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ffc7d6" w14:textId="1ffc7d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аумағына алма әкелуге тыйым салуды енгізу туралы</w:t>
      </w:r>
    </w:p>
    <w:p>
      <w:pPr>
        <w:spacing w:after="0"/>
        <w:ind w:left="0"/>
        <w:jc w:val="both"/>
      </w:pPr>
      <w:r>
        <w:rPr>
          <w:rFonts w:ascii="Times New Roman"/>
          <w:b w:val="false"/>
          <w:i w:val="false"/>
          <w:color w:val="000000"/>
          <w:sz w:val="28"/>
        </w:rPr>
        <w:t>Қазақстан Республикасы Ауыл шаруашылығы министрінің м.а. 2026 жылғы 1 қыркүйектегі № 326 бұйрығы. Қазақстан Республикасының Әділет министрлігінде 2026 жылғы 2 қыркүйекте № 39803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ұлттық қауіпсіздігі туралы" Қазақстан Республикасы Заңының 6-бабы 1-тармағының </w:t>
      </w:r>
      <w:r>
        <w:rPr>
          <w:rFonts w:ascii="Times New Roman"/>
          <w:b w:val="false"/>
          <w:i w:val="false"/>
          <w:color w:val="000000"/>
          <w:sz w:val="28"/>
        </w:rPr>
        <w:t>11) тармақшасына</w:t>
      </w:r>
      <w:r>
        <w:rPr>
          <w:rFonts w:ascii="Times New Roman"/>
          <w:b w:val="false"/>
          <w:i w:val="false"/>
          <w:color w:val="000000"/>
          <w:sz w:val="28"/>
        </w:rPr>
        <w:t xml:space="preserve"> және 22-бабының </w:t>
      </w:r>
      <w:r>
        <w:rPr>
          <w:rFonts w:ascii="Times New Roman"/>
          <w:b w:val="false"/>
          <w:i w:val="false"/>
          <w:color w:val="000000"/>
          <w:sz w:val="28"/>
        </w:rPr>
        <w:t>2-тармағына</w:t>
      </w:r>
      <w:r>
        <w:rPr>
          <w:rFonts w:ascii="Times New Roman"/>
          <w:b w:val="false"/>
          <w:i w:val="false"/>
          <w:color w:val="000000"/>
          <w:sz w:val="28"/>
        </w:rPr>
        <w:t xml:space="preserve">, "Сауда қызметін реттеу туралы" Қазақстан Республикасы Заңының 17-бабының </w:t>
      </w:r>
      <w:r>
        <w:rPr>
          <w:rFonts w:ascii="Times New Roman"/>
          <w:b w:val="false"/>
          <w:i w:val="false"/>
          <w:color w:val="000000"/>
          <w:sz w:val="28"/>
        </w:rPr>
        <w:t>1-тармағына</w:t>
      </w:r>
      <w:r>
        <w:rPr>
          <w:rFonts w:ascii="Times New Roman"/>
          <w:b w:val="false"/>
          <w:i w:val="false"/>
          <w:color w:val="000000"/>
          <w:sz w:val="28"/>
        </w:rPr>
        <w:t xml:space="preserve">, "Еуразиялық экономикалық одақ туралы шартты ратификациялау туралы" Қазақстан Республикасы Заңымен ратификацияланған Еуразиялық экономикалық одақ туралы шарттың </w:t>
      </w:r>
      <w:r>
        <w:rPr>
          <w:rFonts w:ascii="Times New Roman"/>
          <w:b w:val="false"/>
          <w:i w:val="false"/>
          <w:color w:val="000000"/>
          <w:sz w:val="28"/>
        </w:rPr>
        <w:t>29-бабына</w:t>
      </w:r>
      <w:r>
        <w:rPr>
          <w:rFonts w:ascii="Times New Roman"/>
          <w:b w:val="false"/>
          <w:i w:val="false"/>
          <w:color w:val="000000"/>
          <w:sz w:val="28"/>
        </w:rPr>
        <w:t xml:space="preserve">, сондай-ақ көрсетілген Шартқа </w:t>
      </w:r>
      <w:r>
        <w:rPr>
          <w:rFonts w:ascii="Times New Roman"/>
          <w:b w:val="false"/>
          <w:i w:val="false"/>
          <w:color w:val="000000"/>
          <w:sz w:val="28"/>
        </w:rPr>
        <w:t>7-қосымшасының</w:t>
      </w:r>
      <w:r>
        <w:rPr>
          <w:rFonts w:ascii="Times New Roman"/>
          <w:b w:val="false"/>
          <w:i w:val="false"/>
          <w:color w:val="000000"/>
          <w:sz w:val="28"/>
        </w:rPr>
        <w:t xml:space="preserve"> 10-бөліміне сәйкес, БҰЙЫРАМЫН:</w:t>
      </w:r>
    </w:p>
    <w:bookmarkEnd w:id="0"/>
    <w:bookmarkStart w:name="z2" w:id="1"/>
    <w:p>
      <w:pPr>
        <w:spacing w:after="0"/>
        <w:ind w:left="0"/>
        <w:jc w:val="both"/>
      </w:pPr>
      <w:r>
        <w:rPr>
          <w:rFonts w:ascii="Times New Roman"/>
          <w:b w:val="false"/>
          <w:i w:val="false"/>
          <w:color w:val="000000"/>
          <w:sz w:val="28"/>
        </w:rPr>
        <w:t xml:space="preserve">
      1. Үшінші елдерден және Еуразиялық экономикалық одаққа мүше мемлекеттерден көліктің барлық түрімен Қазақстан Республикасының аумағына мыналарды қоспағанда, Бірыңғай Еуразиялық экономикалық одақтың Сыртқы экономикалық қызметінің тауар номенклатурасының 0808 10 тауарлық кіші позициясында сынып талатын алмаларды әкелуге 2026 жылғы 31 желтоқсанды қоса алғанға дейін тыйым салу енгізілсін: </w:t>
      </w:r>
    </w:p>
    <w:bookmarkEnd w:id="1"/>
    <w:bookmarkStart w:name="z3" w:id="2"/>
    <w:p>
      <w:pPr>
        <w:spacing w:after="0"/>
        <w:ind w:left="0"/>
        <w:jc w:val="both"/>
      </w:pPr>
      <w:r>
        <w:rPr>
          <w:rFonts w:ascii="Times New Roman"/>
          <w:b w:val="false"/>
          <w:i w:val="false"/>
          <w:color w:val="000000"/>
          <w:sz w:val="28"/>
        </w:rPr>
        <w:t>
      1) Қазақстан Республикасының аумағы арқылы алмаларды транзитпен тасымалдау, оның ішінде тауарлардың межелі орны Қазақстан Республикасының аумағы болып табылмаған кезде Еуразиялық экономикалық одаққа мүше бір мемлекеттің аумағынан Еуразиялық экономикалық одаққа мүше басқа мемлекеттің аумағына Қазақстан Республикасының аумағы арқылы тасымалдау;</w:t>
      </w:r>
    </w:p>
    <w:bookmarkEnd w:id="2"/>
    <w:bookmarkStart w:name="z4" w:id="3"/>
    <w:p>
      <w:pPr>
        <w:spacing w:after="0"/>
        <w:ind w:left="0"/>
        <w:jc w:val="both"/>
      </w:pPr>
      <w:r>
        <w:rPr>
          <w:rFonts w:ascii="Times New Roman"/>
          <w:b w:val="false"/>
          <w:i w:val="false"/>
          <w:color w:val="000000"/>
          <w:sz w:val="28"/>
        </w:rPr>
        <w:t>
      2) тауарларға арналған экспорттық декларация, сондай-ақ көрсетілген тауарлардың осы бұйрық қолданысқа енгізілген күнге дейін жөнелтілгенін растайтын көлік құжаттары, ал тауарлар кедендік транзиттің кедендік рәсімімен тасымалданған жағдайда – транзиттік декларация ұсынылған кезде осы бұйрық қолданысқа енгізілген күнге дейін жөнелтуші мемлекетте экспорттың кедендік рәсімделуіне жататын алмалар;</w:t>
      </w:r>
    </w:p>
    <w:bookmarkEnd w:id="3"/>
    <w:bookmarkStart w:name="z5" w:id="4"/>
    <w:p>
      <w:pPr>
        <w:spacing w:after="0"/>
        <w:ind w:left="0"/>
        <w:jc w:val="both"/>
      </w:pPr>
      <w:r>
        <w:rPr>
          <w:rFonts w:ascii="Times New Roman"/>
          <w:b w:val="false"/>
          <w:i w:val="false"/>
          <w:color w:val="000000"/>
          <w:sz w:val="28"/>
        </w:rPr>
        <w:t>
      3) көрсетілген тауарлардың осы бұйрық қолданысқа енгізілген күнге дейін Қазақстан Республикасының аумағына іс жүзінде әкелінгенін растайтын құжаттар ұсынылған кезде осы бұйрық қолданысқа енгізілген күнге дейін Қазақстан Республикасының аумағына іс жүзінде әкелінген, оның ішінде уақытша сақтау қоймаларында тұрған алмалар.</w:t>
      </w:r>
    </w:p>
    <w:bookmarkEnd w:id="4"/>
    <w:bookmarkStart w:name="z6" w:id="5"/>
    <w:p>
      <w:pPr>
        <w:spacing w:after="0"/>
        <w:ind w:left="0"/>
        <w:jc w:val="both"/>
      </w:pPr>
      <w:r>
        <w:rPr>
          <w:rFonts w:ascii="Times New Roman"/>
          <w:b w:val="false"/>
          <w:i w:val="false"/>
          <w:color w:val="000000"/>
          <w:sz w:val="28"/>
        </w:rPr>
        <w:t>
      2. Қазақстан Республикасы Ауыл шаруашылығы министрлігі заңнамада белгіленген тәртіппен осы бұйрықтың 1-тармағын іске асыру жөніндегі шаралардың қолданылуы туралы Еуразиялық экономикалық комиссияны хабардар етсін.</w:t>
      </w:r>
    </w:p>
    <w:bookmarkEnd w:id="5"/>
    <w:bookmarkStart w:name="z7" w:id="6"/>
    <w:p>
      <w:pPr>
        <w:spacing w:after="0"/>
        <w:ind w:left="0"/>
        <w:jc w:val="both"/>
      </w:pPr>
      <w:r>
        <w:rPr>
          <w:rFonts w:ascii="Times New Roman"/>
          <w:b w:val="false"/>
          <w:i w:val="false"/>
          <w:color w:val="000000"/>
          <w:sz w:val="28"/>
        </w:rPr>
        <w:t>
      3. Қазақстан Республикасы Ауыл шаруашылығы министрлігінің Агроөнеркәсіптік кешендегі мемлекеттік инспекция комитеті Қазақстан Республикасы Қаржы министрлігінің Мемлекеттік кірістер комитетімен өзара іс-қимыл жасай отырып, заңнамада белгіленген тәртіппен осы бұйрықтың 1-тармағының орындалуын қамтамасыз ету жөнінде қажетті шаралар қабылдасын.</w:t>
      </w:r>
    </w:p>
    <w:bookmarkEnd w:id="6"/>
    <w:bookmarkStart w:name="z8" w:id="7"/>
    <w:p>
      <w:pPr>
        <w:spacing w:after="0"/>
        <w:ind w:left="0"/>
        <w:jc w:val="both"/>
      </w:pPr>
      <w:r>
        <w:rPr>
          <w:rFonts w:ascii="Times New Roman"/>
          <w:b w:val="false"/>
          <w:i w:val="false"/>
          <w:color w:val="000000"/>
          <w:sz w:val="28"/>
        </w:rPr>
        <w:t>
      4. Қазақстан Республикасы Ауыл шаруашылығы министрлігінің Аграрлық азық-түлік нарықтары және ауыл шаруашылығы өнімін қайта өңдеу департаменті заңнамада белгіленген тәртіппен:</w:t>
      </w:r>
    </w:p>
    <w:bookmarkEnd w:id="7"/>
    <w:bookmarkStart w:name="z9" w:id="8"/>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8"/>
    <w:bookmarkStart w:name="z10" w:id="9"/>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9"/>
    <w:bookmarkStart w:name="z11" w:id="10"/>
    <w:p>
      <w:pPr>
        <w:spacing w:after="0"/>
        <w:ind w:left="0"/>
        <w:jc w:val="both"/>
      </w:pPr>
      <w:r>
        <w:rPr>
          <w:rFonts w:ascii="Times New Roman"/>
          <w:b w:val="false"/>
          <w:i w:val="false"/>
          <w:color w:val="000000"/>
          <w:sz w:val="28"/>
        </w:rPr>
        <w:t xml:space="preserve">
      5. Осы бұйрықтың орындалуын бақылау жетекшілік ететін Қазақстан Республикасының ауыл шаруашылығы вице-министріне жүктелсін. </w:t>
      </w:r>
    </w:p>
    <w:bookmarkEnd w:id="10"/>
    <w:bookmarkStart w:name="z12" w:id="11"/>
    <w:p>
      <w:pPr>
        <w:spacing w:after="0"/>
        <w:ind w:left="0"/>
        <w:jc w:val="both"/>
      </w:pPr>
      <w:r>
        <w:rPr>
          <w:rFonts w:ascii="Times New Roman"/>
          <w:b w:val="false"/>
          <w:i w:val="false"/>
          <w:color w:val="000000"/>
          <w:sz w:val="28"/>
        </w:rPr>
        <w:t>
      6. Осы бұйрық алғашқы ресми жарияланған күнінен бастап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Ауыл шаруашылығы министрінің</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Сауда және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қауіпсіздік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