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21e9" w14:textId="31c2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31 тамыздағы № 100 бұйрығы. Қазақстан Республикасының Әділет министрлігінде 2026 жылғы 1 қыркүйекте № 39789 болып тіркелді</w:t>
      </w:r>
    </w:p>
    <w:p>
      <w:pPr>
        <w:spacing w:after="0"/>
        <w:ind w:left="0"/>
        <w:jc w:val="both"/>
      </w:pPr>
      <w:bookmarkStart w:name="z7" w:id="0"/>
      <w:r>
        <w:rPr>
          <w:rFonts w:ascii="Times New Roman"/>
          <w:b w:val="false"/>
          <w:i w:val="false"/>
          <w:color w:val="000000"/>
          <w:sz w:val="28"/>
        </w:rPr>
        <w:t xml:space="preserve">
      БҰЙЫРАМЫН: </w:t>
      </w:r>
    </w:p>
    <w:bookmarkEnd w:id="0"/>
    <w:bookmarkStart w:name="z8"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9"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12"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Қазақстан Республикасының</w:t>
      </w:r>
    </w:p>
    <w:bookmarkEnd w:id="9"/>
    <w:bookmarkStart w:name="z18" w:id="10"/>
    <w:p>
      <w:pPr>
        <w:spacing w:after="0"/>
        <w:ind w:left="0"/>
        <w:jc w:val="both"/>
      </w:pPr>
      <w:r>
        <w:rPr>
          <w:rFonts w:ascii="Times New Roman"/>
          <w:b w:val="false"/>
          <w:i w:val="false"/>
          <w:color w:val="000000"/>
          <w:sz w:val="28"/>
        </w:rPr>
        <w:t>
      Оқу-ағарту министрлігі</w:t>
      </w:r>
    </w:p>
    <w:bookmarkEnd w:id="10"/>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Республикасының</w:t>
      </w:r>
    </w:p>
    <w:bookmarkEnd w:id="12"/>
    <w:bookmarkStart w:name="z21" w:id="13"/>
    <w:p>
      <w:pPr>
        <w:spacing w:after="0"/>
        <w:ind w:left="0"/>
        <w:jc w:val="both"/>
      </w:pPr>
      <w:r>
        <w:rPr>
          <w:rFonts w:ascii="Times New Roman"/>
          <w:b w:val="false"/>
          <w:i w:val="false"/>
          <w:color w:val="000000"/>
          <w:sz w:val="28"/>
        </w:rPr>
        <w:t>
      Ғылым және жоғары</w:t>
      </w:r>
    </w:p>
    <w:bookmarkEnd w:id="13"/>
    <w:bookmarkStart w:name="z22" w:id="14"/>
    <w:p>
      <w:pPr>
        <w:spacing w:after="0"/>
        <w:ind w:left="0"/>
        <w:jc w:val="both"/>
      </w:pPr>
      <w:r>
        <w:rPr>
          <w:rFonts w:ascii="Times New Roman"/>
          <w:b w:val="false"/>
          <w:i w:val="false"/>
          <w:color w:val="000000"/>
          <w:sz w:val="28"/>
        </w:rPr>
        <w:t>
      білім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31 тамыздағы</w:t>
            </w:r>
            <w:r>
              <w:br/>
            </w:r>
            <w:r>
              <w:rPr>
                <w:rFonts w:ascii="Times New Roman"/>
                <w:b w:val="false"/>
                <w:i w:val="false"/>
                <w:color w:val="000000"/>
                <w:sz w:val="20"/>
              </w:rPr>
              <w:t>№ 100 Бұйрығына</w:t>
            </w:r>
            <w:r>
              <w:br/>
            </w:r>
            <w:r>
              <w:rPr>
                <w:rFonts w:ascii="Times New Roman"/>
                <w:b w:val="false"/>
                <w:i w:val="false"/>
                <w:color w:val="000000"/>
                <w:sz w:val="20"/>
              </w:rPr>
              <w:t>қосымша</w:t>
            </w:r>
          </w:p>
        </w:tc>
      </w:tr>
    </w:tbl>
    <w:bookmarkStart w:name="z24" w:id="15"/>
    <w:p>
      <w:pPr>
        <w:spacing w:after="0"/>
        <w:ind w:left="0"/>
        <w:jc w:val="left"/>
      </w:pPr>
      <w:r>
        <w:rPr>
          <w:rFonts w:ascii="Times New Roman"/>
          <w:b/>
          <w:i w:val="false"/>
          <w:color w:val="000000"/>
        </w:rPr>
        <w:t xml:space="preserve"> Қазақстан Республикасы Денсаулық сақтау министрінің өзгерістер енгізілетін кейбір бұйрықтарының тізбесі</w:t>
      </w:r>
    </w:p>
    <w:bookmarkEnd w:id="15"/>
    <w:bookmarkStart w:name="z25" w:id="16"/>
    <w:p>
      <w:pPr>
        <w:spacing w:after="0"/>
        <w:ind w:left="0"/>
        <w:jc w:val="both"/>
      </w:pPr>
      <w:r>
        <w:rPr>
          <w:rFonts w:ascii="Times New Roman"/>
          <w:b w:val="false"/>
          <w:i w:val="false"/>
          <w:color w:val="000000"/>
          <w:sz w:val="28"/>
        </w:rPr>
        <w:t xml:space="preserve">
      1.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(Нормативтік құқықтық актілерді мемлекеттік тіркеу тізілімінде № 21763 тіркелді)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6"/>
    <w:bookmarkStart w:name="z26" w:id="17"/>
    <w:p>
      <w:pPr>
        <w:spacing w:after="0"/>
        <w:ind w:left="0"/>
        <w:jc w:val="both"/>
      </w:pPr>
      <w:r>
        <w:rPr>
          <w:rFonts w:ascii="Times New Roman"/>
          <w:b w:val="false"/>
          <w:i w:val="false"/>
          <w:color w:val="000000"/>
          <w:sz w:val="28"/>
        </w:rPr>
        <w:t xml:space="preserve">
      көрсетілген бұйрыққа 1-қосымшаға сәйкес бекітілген Денсаулық сақтау саласындағы білім беру бағдарламалары білім алушыларының білімі мен дағдыларын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8"/>
    <w:bookmarkStart w:name="z28" w:id="19"/>
    <w:p>
      <w:pPr>
        <w:spacing w:after="0"/>
        <w:ind w:left="0"/>
        <w:jc w:val="both"/>
      </w:pPr>
      <w:r>
        <w:rPr>
          <w:rFonts w:ascii="Times New Roman"/>
          <w:b w:val="false"/>
          <w:i w:val="false"/>
          <w:color w:val="000000"/>
          <w:sz w:val="28"/>
        </w:rPr>
        <w:t>
      "3) бағалаудың цифрлық жүйесі (БЦЖ) – пайдаланушылардың цифрлық қажеттіліктерінің қауіпсіздігін қамтамасыз ету және қолдау арқылы білім алушылардың, түлектер мен мамандардың білімі мен дағдыларын, денсаулық сақтау саласындағы кәсіптік даярлығын бағалауды техникалық сүйемелдеуге және жүргізуге арналған автоматтандырылған цифрлық платформа;";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"23. Апелляцияны ескере отырып, бағалаудың қорытынды нәтижелері білім алушының БЦЖ-дағы жеке кабинетінде көрсетіледі және денсаулық сақтау саласындағы білім беру ұйымдарына бағалау нәтижелерінің жиынтық хаттамасы түрінде апелляциялық комиссия отырысынан кейін 48 сағат ішінде ұсынылады.";</w:t>
      </w:r>
    </w:p>
    <w:bookmarkEnd w:id="20"/>
    <w:bookmarkStart w:name="z31" w:id="21"/>
    <w:p>
      <w:pPr>
        <w:spacing w:after="0"/>
        <w:ind w:left="0"/>
        <w:jc w:val="both"/>
      </w:pPr>
      <w:r>
        <w:rPr>
          <w:rFonts w:ascii="Times New Roman"/>
          <w:b w:val="false"/>
          <w:i w:val="false"/>
          <w:color w:val="000000"/>
          <w:sz w:val="28"/>
        </w:rPr>
        <w:t xml:space="preserve">
      көрсетілген бұйрыққа 2-қосымшаға сәйкес бекітілген Денсаулық сақтау саласындағы білім беру бағдарламалары түлектерінің кәсіптік даярлығын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1"/>
    <w:bookmarkStart w:name="z32" w:id="2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2"/>
    <w:bookmarkStart w:name="z33" w:id="23"/>
    <w:p>
      <w:pPr>
        <w:spacing w:after="0"/>
        <w:ind w:left="0"/>
        <w:jc w:val="both"/>
      </w:pPr>
      <w:r>
        <w:rPr>
          <w:rFonts w:ascii="Times New Roman"/>
          <w:b w:val="false"/>
          <w:i w:val="false"/>
          <w:color w:val="000000"/>
          <w:sz w:val="28"/>
        </w:rPr>
        <w:t>
      "3) бағалаудың цифрлық жүйесі (БЦЖ) – пайдаланушылардың цифрлық қажеттіліктерінің қауіпсіздігін қамтамасыз ету және қолдау арқылы білім алушылардың, түлектер мен мамандардың білімі мен дағдыларын, денсаулық сақтау саласындағы кәсіптік даярлығын бағалауды техникалық сүйемелдеуге және жүргізуге арналған автоматтандырылған цифрлық платформа;";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"12. Үміткер бағалауға келмеген жағдайда бағалауға қайта тіркеуден өту талап етілмейді. Үміткердің деректері БЦЖ-да автоматты түрде сақталады.";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37" w:id="25"/>
    <w:p>
      <w:pPr>
        <w:spacing w:after="0"/>
        <w:ind w:left="0"/>
        <w:jc w:val="both"/>
      </w:pPr>
      <w:r>
        <w:rPr>
          <w:rFonts w:ascii="Times New Roman"/>
          <w:b w:val="false"/>
          <w:i w:val="false"/>
          <w:color w:val="000000"/>
          <w:sz w:val="28"/>
        </w:rPr>
        <w:t xml:space="preserve">
      "Дағдыларды бағалау БЦЖ-дағы бағалау парағы бойынша жүзеге асырылады. Шекті балды бағалау жөніндегі ұйым оқу-әдістемелік бірлестіктердің келісімі бойынша белгілейді.";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"28. Кәсіптік даярлықты бағалаудың (қорытынды аттестаттаудың) қорытынды нәтижелері апелляцияны ескере отырып, бітірушінің БЦЖ-дағы жеке кабинетінде көрсетіледі және Республикалық апелляциялық комиссия отырысынан кейін бағалау нәтижелерінің жиынтық хаттамасы түрінде денсаулық сақтау саласындағы білім беру ұйымдарына бағалау жөніндегі ұйым ұсынады.";</w:t>
      </w:r>
    </w:p>
    <w:bookmarkEnd w:id="26"/>
    <w:bookmarkStart w:name="z40" w:id="27"/>
    <w:p>
      <w:pPr>
        <w:spacing w:after="0"/>
        <w:ind w:left="0"/>
        <w:jc w:val="both"/>
      </w:pPr>
      <w:r>
        <w:rPr>
          <w:rFonts w:ascii="Times New Roman"/>
          <w:b w:val="false"/>
          <w:i w:val="false"/>
          <w:color w:val="000000"/>
          <w:sz w:val="28"/>
        </w:rPr>
        <w:t xml:space="preserve">
      көрсетілген бұйрыққа 3-қосымшаға сәйкес бекітілген Денсаулық сақтау саласындағы мамандардың кәсіптік даярлығын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7"/>
    <w:bookmarkStart w:name="z41" w:id="2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8"/>
    <w:bookmarkStart w:name="z42" w:id="29"/>
    <w:p>
      <w:pPr>
        <w:spacing w:after="0"/>
        <w:ind w:left="0"/>
        <w:jc w:val="both"/>
      </w:pPr>
      <w:r>
        <w:rPr>
          <w:rFonts w:ascii="Times New Roman"/>
          <w:b w:val="false"/>
          <w:i w:val="false"/>
          <w:color w:val="000000"/>
          <w:sz w:val="28"/>
        </w:rPr>
        <w:t>
      "2) бағалаудың цифрлық жүйесі (БЦЖ) – пайдаланушылардың цифрлық қажеттіліктерінің қауіпсіздігін қамтамасыз ету және қолдау арқылы білім алушылардың, түлектер мен мамандардың білімі мен дағдыларын, денсаулық сақтау саласындағы кәсіптік даярлығын бағалауды техникалық сүйемелдеуге және жүргізуге арналған автоматтандырылған ақпараттық платформа;";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w:t>
      </w:r>
    </w:p>
    <w:bookmarkStart w:name="z44" w:id="30"/>
    <w:p>
      <w:pPr>
        <w:spacing w:after="0"/>
        <w:ind w:left="0"/>
        <w:jc w:val="both"/>
      </w:pPr>
      <w:r>
        <w:rPr>
          <w:rFonts w:ascii="Times New Roman"/>
          <w:b w:val="false"/>
          <w:i w:val="false"/>
          <w:color w:val="000000"/>
          <w:sz w:val="28"/>
        </w:rPr>
        <w:t>
      бірінші абзац мынадай редакцияда жазылсын:</w:t>
      </w:r>
    </w:p>
    <w:bookmarkEnd w:id="30"/>
    <w:bookmarkStart w:name="z45" w:id="31"/>
    <w:p>
      <w:pPr>
        <w:spacing w:after="0"/>
        <w:ind w:left="0"/>
        <w:jc w:val="both"/>
      </w:pPr>
      <w:r>
        <w:rPr>
          <w:rFonts w:ascii="Times New Roman"/>
          <w:b w:val="false"/>
          <w:i w:val="false"/>
          <w:color w:val="000000"/>
          <w:sz w:val="28"/>
        </w:rPr>
        <w:t>
      "8. Үміткер бағалаудан өту үшін бағалау жөніндегі ұйымға БЦЖ жеке кабинетінде қазақ немесе орыс тілдеріндегі өтінімін және мынадай құжаттардың электрондық көшірмелерін ұсынады:";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xml:space="preserve">
      "4) мәлімделген мамандық бойынша интернатура және (немесе) резидентураны қосымшасымен (транскриптпен) немесе клиникалық ординатураны, не қайта даярлаудан өткенін (2022 жылғы 1 қаңтарға дейін оқыған тұлғалар үшін) растайтын, оқуды аяқтағаны туралы құжаттар; мәлімделген мамандану бойынша –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21699 тіркелді) сәйкес сертификаттау курсын өткені туралы куәлік (бар болған жағдайда, жоғары және жоғары оқу орнынан кейінгі медициналық білімі бар үміткерлер үшін);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9" w:id="33"/>
    <w:p>
      <w:pPr>
        <w:spacing w:after="0"/>
        <w:ind w:left="0"/>
        <w:jc w:val="both"/>
      </w:pPr>
      <w:r>
        <w:rPr>
          <w:rFonts w:ascii="Times New Roman"/>
          <w:b w:val="false"/>
          <w:i w:val="false"/>
          <w:color w:val="000000"/>
          <w:sz w:val="28"/>
        </w:rPr>
        <w:t xml:space="preserve">
      "9) біліктілік деңгейін бағалауға өтінім беру үшін кандидаттар Қағидалардың осы тармағында көзделген тәртіпке сәйкес құжаттарды, сондай-ақ осы Қағидаларға 2-қосымшаға сәйкес мәлімделген біліктілік деңгейіне сәйкес денсаулық сақтау қызметкерлерінің соңғы 5 жылдағы үздіксіз кәсіби дамуының нәтижелерін және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ДСМ-283/2020 бұйрығы) (Нормативтік құқықтық актілерді мемлекеттік тіркеу тізілімінде № 21843 тіркелді) сәйкес оларды растайтын құжаттарды,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құрылымдық бөлімше басшысы қол қойған соңғы 3 жылдағы мәлімделген біліктілік деңгейіне сәйкес орындалған еңбек функцияларының саны көрсетілген кәсіби қызмет туралы есепті немесе электрондық қызметтер тізілімінен алынған есепті; бейінді қауымдастықтың және (немесе) жұмыс берушінің ұсыным хатын; біліктілік санаты туралы куәлікті (бар болған жағдайда) және мәлімделген мамандық бойынша маман сертификатын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1" w:id="34"/>
    <w:p>
      <w:pPr>
        <w:spacing w:after="0"/>
        <w:ind w:left="0"/>
        <w:jc w:val="both"/>
      </w:pPr>
      <w:r>
        <w:rPr>
          <w:rFonts w:ascii="Times New Roman"/>
          <w:b w:val="false"/>
          <w:i w:val="false"/>
          <w:color w:val="000000"/>
          <w:sz w:val="28"/>
        </w:rPr>
        <w:t xml:space="preserve">
      "10. Бағалау жөніндегі ұйым кандидаттың құжаттары тіркелген күннен бастап 2 (екі) жұмыс күні ішінде кандидат ұсынған құжаттардың № ҚР ДСМ-283/2020 бұйрығымен бекітілген Денсаулық сақтау жүйесі қызметкерлерінің үздіксіз кәсіптік даму нәтижелерін растау, біліктілік деңгейін беру және растау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белгіленген талаптарға сәйкестігін және толықтығын, сондай-ақ білім беру бағдарламаларының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бұйрығымен (Нормативтік құқықтық актілерді мемлекеттік тіркеу тізілімінде № 21847 тіркелді) бекітілген Денсаулық сақтау саласындағы мамандарға қосымша және формальды емес білім беру қағидалары және қосымша және формальды емес білім беру арқылы алынған оқыту нәтижелерін тану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цифрлық каталог жүйесінде жарияланған қосымша білім беру бағдарламаларының тізбесіне сәйкестігін, сондай-ақ білім беру ұйымының "Медициналық мамандықтар бойынша қосымша білім беру ұйымдарының тізбесін бекіту туралы" Қазақстан Республикасы Денсаулық сақтау министрінің 2024 жылғы 28 маусымдағы № 414 бұйрығымен бекітілген Медициналық мамандықтар бойынша қосымша білім беру ұйымдарының тізбесінде болуын тексереді.</w:t>
      </w:r>
    </w:p>
    <w:bookmarkEnd w:id="34"/>
    <w:bookmarkStart w:name="z52" w:id="35"/>
    <w:p>
      <w:pPr>
        <w:spacing w:after="0"/>
        <w:ind w:left="0"/>
        <w:jc w:val="both"/>
      </w:pPr>
      <w:r>
        <w:rPr>
          <w:rFonts w:ascii="Times New Roman"/>
          <w:b w:val="false"/>
          <w:i w:val="false"/>
          <w:color w:val="000000"/>
          <w:sz w:val="28"/>
        </w:rPr>
        <w:t xml:space="preserve">
      Құжаттар талаптарға сәйкес келмеген және (немесе) құжаттар топтамасы толық ұсынылмаған және (немесе) қолданылу мерзімі өткен құжаттар ұсынылған жағдайда, бағалау жөніндегі ұйым 2 (екі) жұмыс күні ішінде кандидатқа бас тарту себептерін көрсете отырып, құжаттарды қараудан бас тарту туралы хабарлама жолдайды.";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төртінші бөлігі мынадай редакцияда жазылсын:</w:t>
      </w:r>
    </w:p>
    <w:bookmarkStart w:name="z54" w:id="36"/>
    <w:p>
      <w:pPr>
        <w:spacing w:after="0"/>
        <w:ind w:left="0"/>
        <w:jc w:val="both"/>
      </w:pPr>
      <w:r>
        <w:rPr>
          <w:rFonts w:ascii="Times New Roman"/>
          <w:b w:val="false"/>
          <w:i w:val="false"/>
          <w:color w:val="000000"/>
          <w:sz w:val="28"/>
        </w:rPr>
        <w:t>
      "Білімді бағалауды орындауға 100 минут (1 сағат 40 минут) беріледі. Көрсетілген уақыт өткеннен кейін білімді бағалау автоматты түрде аяқталады. Тест сұрағына әрбір дұрыс жауап үшін 1 балл, қате жауап – 0 балл беріледі. Білімді бағалаудың қорытынды нәтижесі барлық дұрыс жауаптар үшін балдарды жинақтау жолымен автоматты түрде қалыптастырылады және білімді бағалау аяқталғаннан кейін БЦЖ-ға үміткердің жеке кабинетінде көрсетіледі.";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56" w:id="37"/>
    <w:p>
      <w:pPr>
        <w:spacing w:after="0"/>
        <w:ind w:left="0"/>
        <w:jc w:val="both"/>
      </w:pPr>
      <w:r>
        <w:rPr>
          <w:rFonts w:ascii="Times New Roman"/>
          <w:b w:val="false"/>
          <w:i w:val="false"/>
          <w:color w:val="000000"/>
          <w:sz w:val="28"/>
        </w:rPr>
        <w:t>
      бесінші бөлік мынадай редакцияда жазылсын:</w:t>
      </w:r>
    </w:p>
    <w:bookmarkEnd w:id="37"/>
    <w:bookmarkStart w:name="z57" w:id="38"/>
    <w:p>
      <w:pPr>
        <w:spacing w:after="0"/>
        <w:ind w:left="0"/>
        <w:jc w:val="both"/>
      </w:pPr>
      <w:r>
        <w:rPr>
          <w:rFonts w:ascii="Times New Roman"/>
          <w:b w:val="false"/>
          <w:i w:val="false"/>
          <w:color w:val="000000"/>
          <w:sz w:val="28"/>
        </w:rPr>
        <w:t>
      "Білімді бағалауды орындауға 100 минут (1 сағат 40 минут) беріледі. Көрсетілген уақыт өткеннен кейін білімді бағалау автоматты түрде аяқталады. Тест сұрағына әрбір дұрыс жауап үшін 1 балл, қате жауап үшін 0 балл беріледі. Білімді бағалаудың қорытынды нәтижесі барлық дұрыс жауаптар үшін балдарды жинақтау жолымен қалыптастырылады және білімді бағалау аяқталғаннан кейін БЦЖ-да кандидаттың жеке кабинетінде көрсетіледі.";</w:t>
      </w:r>
    </w:p>
    <w:bookmarkEnd w:id="38"/>
    <w:bookmarkStart w:name="z58" w:id="39"/>
    <w:p>
      <w:pPr>
        <w:spacing w:after="0"/>
        <w:ind w:left="0"/>
        <w:jc w:val="both"/>
      </w:pPr>
      <w:r>
        <w:rPr>
          <w:rFonts w:ascii="Times New Roman"/>
          <w:b w:val="false"/>
          <w:i w:val="false"/>
          <w:color w:val="000000"/>
          <w:sz w:val="28"/>
        </w:rPr>
        <w:t>
      он алтыншы және он жетінші бөліктері мынадай редакцияда жазылсын:</w:t>
      </w:r>
    </w:p>
    <w:bookmarkEnd w:id="39"/>
    <w:bookmarkStart w:name="z59" w:id="40"/>
    <w:p>
      <w:pPr>
        <w:spacing w:after="0"/>
        <w:ind w:left="0"/>
        <w:jc w:val="both"/>
      </w:pPr>
      <w:r>
        <w:rPr>
          <w:rFonts w:ascii="Times New Roman"/>
          <w:b w:val="false"/>
          <w:i w:val="false"/>
          <w:color w:val="000000"/>
          <w:sz w:val="28"/>
        </w:rPr>
        <w:t>
      "Комиссия сарапшыларының жұмысы кандидат ұсынған құжаттарды сараптау және кандидаттың бағалау парағын толтыру арқылы БЦЖ-да қашықтан жүзеге асырылады. Кандидаттардың ақпаратына қол жеткізу және бағалау парағын толтыру құқығы бағалау жөніндегі ұйым басшысының бұйрығына сәйкес Комиссияның әрбір сарапшысына беріледі.</w:t>
      </w:r>
    </w:p>
    <w:bookmarkEnd w:id="40"/>
    <w:bookmarkStart w:name="z60" w:id="41"/>
    <w:p>
      <w:pPr>
        <w:spacing w:after="0"/>
        <w:ind w:left="0"/>
        <w:jc w:val="both"/>
      </w:pPr>
      <w:r>
        <w:rPr>
          <w:rFonts w:ascii="Times New Roman"/>
          <w:b w:val="false"/>
          <w:i w:val="false"/>
          <w:color w:val="000000"/>
          <w:sz w:val="28"/>
        </w:rPr>
        <w:t>
      Комиссияның әрбір сарапшысы БЦЖ-ның жеке кабинетінде кандидаттың құжаттарын дербес қарайды және түсініктемелерді көрсете отырып, бағалау парағында ұпайларды есептейді. Әрбір кандидат бойынша бағалау парағындағы қорытынды балл барлық өлшемшарттар үшін балдарды жинақтау және орташа арифметикалық мәнді шығару жолымен автоматты түрде шығарылады.";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"18. Денсаулық сақтау саласындағы мамандардың кәсіптік даярлығын бағалау рәсімінен өткен кандидаттарға Бағалау жөніндегі ұйымның БЦЖ жеке кабинетінде осы Қағидалардың 4-қосымшасына сәйкес нысан бойынша бағалау нәтижесі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64" w:id="43"/>
    <w:p>
      <w:pPr>
        <w:spacing w:after="0"/>
        <w:ind w:left="0"/>
        <w:jc w:val="both"/>
      </w:pPr>
      <w:r>
        <w:rPr>
          <w:rFonts w:ascii="Times New Roman"/>
          <w:b w:val="false"/>
          <w:i w:val="false"/>
          <w:color w:val="000000"/>
          <w:sz w:val="28"/>
        </w:rPr>
        <w:t>
      "23. Білімді бағалау нәтижелеріне және (немесе) кейс-тестингті (жағдаяттық міндеттерді шешуге) апелляцияны кандидат БЦЖ-да компьютерлік тестілеу барысында "Апелляция" батырмасын басу және ұсынылған тізімнен апелляция беру себебін таңдау арқылы жүзеге асырады. Апелляцияны растау үшін компьютерлік тестілеу аяқталғаннан кейін бағалау жөніндегі ұйымның БЦЖ жеке кабинетіне апелляциялық өтініш жіберу қажет.</w:t>
      </w:r>
    </w:p>
    <w:bookmarkEnd w:id="43"/>
    <w:bookmarkStart w:name="z65" w:id="44"/>
    <w:p>
      <w:pPr>
        <w:spacing w:after="0"/>
        <w:ind w:left="0"/>
        <w:jc w:val="both"/>
      </w:pPr>
      <w:r>
        <w:rPr>
          <w:rFonts w:ascii="Times New Roman"/>
          <w:b w:val="false"/>
          <w:i w:val="false"/>
          <w:color w:val="000000"/>
          <w:sz w:val="28"/>
        </w:rPr>
        <w:t>
      Білімді бағалау немесе кейс-тестинг нәтижелері (жағдаяттық міндеттерді шешу) апелляцияны ескере отырып, апелляциялық комиссия отырысынан кейін 24 сағат ішінде БЦЖ жеке кабинетінде апелляция берген кандидаттарға жеткізіледі.</w:t>
      </w:r>
    </w:p>
    <w:bookmarkEnd w:id="44"/>
    <w:bookmarkStart w:name="z66" w:id="45"/>
    <w:p>
      <w:pPr>
        <w:spacing w:after="0"/>
        <w:ind w:left="0"/>
        <w:jc w:val="both"/>
      </w:pPr>
      <w:r>
        <w:rPr>
          <w:rFonts w:ascii="Times New Roman"/>
          <w:b w:val="false"/>
          <w:i w:val="false"/>
          <w:color w:val="000000"/>
          <w:sz w:val="28"/>
        </w:rPr>
        <w:t>
      Кәсіптік даярлықты бағалау нәтижесіне Апелляция кандидаттың келіспеу себебін көрсете отырып, аккредиттелген ұйымның апелляциялық комиссиясына кәсіптік даярлықты бағалау нәтижесін алғаннан кейін 24 (жиырма төрт) сағат ішінде апелляциялық өтініш беру жолымен жүзеге асырылады.";</w:t>
      </w:r>
    </w:p>
    <w:bookmarkEnd w:id="45"/>
    <w:bookmarkStart w:name="z67"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6"/>
    <w:bookmarkStart w:name="z68" w:id="47"/>
    <w:p>
      <w:pPr>
        <w:spacing w:after="0"/>
        <w:ind w:left="0"/>
        <w:jc w:val="both"/>
      </w:pPr>
      <w:r>
        <w:rPr>
          <w:rFonts w:ascii="Times New Roman"/>
          <w:b w:val="false"/>
          <w:i w:val="false"/>
          <w:color w:val="000000"/>
          <w:sz w:val="28"/>
        </w:rPr>
        <w:t xml:space="preserve">
      2.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бекіту туралы" Қазақстан Республикасы Денсаулық сақтау министрінің 2020 жылғы 11 желтоқсандағы № ҚР ДСМ-254/2020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21777 тіркелді) мынадай өзгерістер енгізілсін: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0" w:id="48"/>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27-бабының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8"/>
    <w:bookmarkStart w:name="z71" w:id="49"/>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менеджерді сертификаттауды жүргізу, денсаулық сақтау саласындағы менеджер сертификатының қолданысын растау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 w:id="50"/>
    <w:p>
      <w:pPr>
        <w:spacing w:after="0"/>
        <w:ind w:left="0"/>
        <w:jc w:val="both"/>
      </w:pPr>
      <w:r>
        <w:rPr>
          <w:rFonts w:ascii="Times New Roman"/>
          <w:b w:val="false"/>
          <w:i w:val="false"/>
          <w:color w:val="000000"/>
          <w:sz w:val="28"/>
        </w:rPr>
        <w:t xml:space="preserve">
      "1. Осы денсаулық сақтау саласындағы менеджерді сертификаттауды жүргізу, денсаулық сақтау саласындағы менеджер сертификатының қолданысын растау қағидалары (бұдан әрі – Қағидалар) "Халық денсаулығы және денсаулық сақтау жүйесі туралы" Қазақстан Республикасының Кодексі (бұдан әрі – Кодекс) 27-бабының </w:t>
      </w:r>
      <w:r>
        <w:rPr>
          <w:rFonts w:ascii="Times New Roman"/>
          <w:b w:val="false"/>
          <w:i w:val="false"/>
          <w:color w:val="000000"/>
          <w:sz w:val="28"/>
        </w:rPr>
        <w:t>9-тармағына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денсаулық сақтау саласындағы менеджер сертификатын алу, денсаулық сақтау саласындағы менеджер сертификатының қолданысын растау тәртібін айқындайды.";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75" w:id="51"/>
    <w:p>
      <w:pPr>
        <w:spacing w:after="0"/>
        <w:ind w:left="0"/>
        <w:jc w:val="both"/>
      </w:pPr>
      <w:r>
        <w:rPr>
          <w:rFonts w:ascii="Times New Roman"/>
          <w:b w:val="false"/>
          <w:i w:val="false"/>
          <w:color w:val="000000"/>
          <w:sz w:val="28"/>
        </w:rPr>
        <w:t xml:space="preserve">
      "6. Қазақстан Республикасынан тыс жерлерде жоғары (кәсіптік, жоғары оқу орнынан кейінгі) білім алған үміткерлер "Жоғары және жоғары оқу орнынан кейінгі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32800 тіркелді) бекітілген Білім туралы құжаттарды тану қағидаларына сәйкес олардың білімі және (немесе) біліктілігі танылған жағдайда сертификаттауға жіберіледі.</w:t>
      </w:r>
    </w:p>
    <w:bookmarkEnd w:id="51"/>
    <w:bookmarkStart w:name="z76" w:id="52"/>
    <w:p>
      <w:pPr>
        <w:spacing w:after="0"/>
        <w:ind w:left="0"/>
        <w:jc w:val="both"/>
      </w:pPr>
      <w:r>
        <w:rPr>
          <w:rFonts w:ascii="Times New Roman"/>
          <w:b w:val="false"/>
          <w:i w:val="false"/>
          <w:color w:val="000000"/>
          <w:sz w:val="28"/>
        </w:rPr>
        <w:t>
      7. Сертификаттаудан өту үшін үміткер өзінің жұмыс орны бойынша Қазақстан Республикасы Денсаулық сақтау министрлігі Медициналық және фармацевтикалық бақылау комитетінің аумақтық департаменттеріне (бұдан әрі - көрсетілетін қызметті беруші) www.egov.kz, www.elicense.kz "цифрлық үкіметтің" веб-порталы арқылы осы Қағидаларға 3-қосымшаға сәйкес "Денсаулық сақтау менеджерінің сертификатын беру" мемлекеттік қызмет көрсетуге қойылатын негізгі талаптар тізбесінің (бұдан әрі – Тізбе) 8-тармағында көрсетілген құжаттарды жібереді.</w:t>
      </w:r>
    </w:p>
    <w:bookmarkEnd w:id="52"/>
    <w:bookmarkStart w:name="z77" w:id="53"/>
    <w:p>
      <w:pPr>
        <w:spacing w:after="0"/>
        <w:ind w:left="0"/>
        <w:jc w:val="both"/>
      </w:pPr>
      <w:r>
        <w:rPr>
          <w:rFonts w:ascii="Times New Roman"/>
          <w:b w:val="false"/>
          <w:i w:val="false"/>
          <w:color w:val="000000"/>
          <w:sz w:val="28"/>
        </w:rPr>
        <w:t>
      Көрсетілетін қызметті берушінің кеңсе қызметкері келіп түскен күні Тізбенің 8-тармағында көрсетілген құжаттарды тіркеуді жүзеге асырады және оларды жауапты қызметкерді тағайындайтын көрсетілетін қызметті берушінің басшысына жолдайды.</w:t>
      </w:r>
    </w:p>
    <w:bookmarkEnd w:id="53"/>
    <w:bookmarkStart w:name="z78" w:id="54"/>
    <w:p>
      <w:pPr>
        <w:spacing w:after="0"/>
        <w:ind w:left="0"/>
        <w:jc w:val="both"/>
      </w:pPr>
      <w:r>
        <w:rPr>
          <w:rFonts w:ascii="Times New Roman"/>
          <w:b w:val="false"/>
          <w:i w:val="false"/>
          <w:color w:val="000000"/>
          <w:sz w:val="28"/>
        </w:rPr>
        <w:t>
      Үміткер барлық қажетті құжаттарды www.egov.kz, www.elicense.kz "цифрлық үкімет" веб-порталы арқылы тапсырған кезде үміткердің "жеке кабинетінде" мемлекеттік қызмет көрсету үшін сұрау салудың қабылданғаны туралы мәртебе, сондай-ақ сертификаттау нәтижесін алу күні мен уақыты көрсетілген хабарлама көрсетіледі.</w:t>
      </w:r>
    </w:p>
    <w:bookmarkEnd w:id="54"/>
    <w:bookmarkStart w:name="z79" w:id="55"/>
    <w:p>
      <w:pPr>
        <w:spacing w:after="0"/>
        <w:ind w:left="0"/>
        <w:jc w:val="both"/>
      </w:pPr>
      <w:r>
        <w:rPr>
          <w:rFonts w:ascii="Times New Roman"/>
          <w:b w:val="false"/>
          <w:i w:val="false"/>
          <w:color w:val="000000"/>
          <w:sz w:val="28"/>
        </w:rPr>
        <w:t>
      Үміткер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81" w:id="56"/>
    <w:p>
      <w:pPr>
        <w:spacing w:after="0"/>
        <w:ind w:left="0"/>
        <w:jc w:val="both"/>
      </w:pPr>
      <w:r>
        <w:rPr>
          <w:rFonts w:ascii="Times New Roman"/>
          <w:b w:val="false"/>
          <w:i w:val="false"/>
          <w:color w:val="000000"/>
          <w:sz w:val="28"/>
        </w:rPr>
        <w:t xml:space="preserve">
      "10.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 тізбесі Тізбеде баяндалған. </w:t>
      </w:r>
    </w:p>
    <w:bookmarkEnd w:id="56"/>
    <w:bookmarkStart w:name="z82" w:id="57"/>
    <w:p>
      <w:pPr>
        <w:spacing w:after="0"/>
        <w:ind w:left="0"/>
        <w:jc w:val="both"/>
      </w:pPr>
      <w:r>
        <w:rPr>
          <w:rFonts w:ascii="Times New Roman"/>
          <w:b w:val="false"/>
          <w:i w:val="false"/>
          <w:color w:val="000000"/>
          <w:sz w:val="28"/>
        </w:rPr>
        <w:t>
      11. Көрсетілетін қызметті беруші "цифрлық үкіметтің" шлюзі (бұдан әрі – ЦҮШ) арқылы цифрлық құжаттар сервисінен "цифрлық үкімет" веб-порталында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қысқа мәтіндік хабарлама жіберу арқылы "цифрлық үкімет" веб-порталының хабарламасына жауап ретінде мынадай цифрлық құжаттарды алады:</w:t>
      </w:r>
    </w:p>
    <w:bookmarkEnd w:id="57"/>
    <w:bookmarkStart w:name="z83" w:id="58"/>
    <w:p>
      <w:pPr>
        <w:spacing w:after="0"/>
        <w:ind w:left="0"/>
        <w:jc w:val="both"/>
      </w:pPr>
      <w:r>
        <w:rPr>
          <w:rFonts w:ascii="Times New Roman"/>
          <w:b w:val="false"/>
          <w:i w:val="false"/>
          <w:color w:val="000000"/>
          <w:sz w:val="28"/>
        </w:rPr>
        <w:t>
      1) жеке басты куәландыратын;</w:t>
      </w:r>
    </w:p>
    <w:bookmarkEnd w:id="58"/>
    <w:bookmarkStart w:name="z84" w:id="59"/>
    <w:p>
      <w:pPr>
        <w:spacing w:after="0"/>
        <w:ind w:left="0"/>
        <w:jc w:val="both"/>
      </w:pPr>
      <w:r>
        <w:rPr>
          <w:rFonts w:ascii="Times New Roman"/>
          <w:b w:val="false"/>
          <w:i w:val="false"/>
          <w:color w:val="000000"/>
          <w:sz w:val="28"/>
        </w:rPr>
        <w:t>
      2) 2015 жылдан кейін оқуды бітірген үміткерлер үшін "Денсаулық сақтау" және (немесе) "Бизнес, басқару және құқық" даярлау бағыттары бойынша жоғары кәсіптік білімінің, "Қоғамдық денсаулық сақтау" және "Денсаулық сақтау менеджменті" мамандықтары бойынша қайта даярлаудың және (немесе) қоғамдық денсаулық сақтау және денсаулық сақтау менеджменті саласындағы жоғары оқу орнынан кейінгі білімінің болуы туралы;</w:t>
      </w:r>
    </w:p>
    <w:bookmarkEnd w:id="59"/>
    <w:bookmarkStart w:name="z85" w:id="60"/>
    <w:p>
      <w:pPr>
        <w:spacing w:after="0"/>
        <w:ind w:left="0"/>
        <w:jc w:val="both"/>
      </w:pPr>
      <w:r>
        <w:rPr>
          <w:rFonts w:ascii="Times New Roman"/>
          <w:b w:val="false"/>
          <w:i w:val="false"/>
          <w:color w:val="000000"/>
          <w:sz w:val="28"/>
        </w:rPr>
        <w:t>
      3) білім туралы құжаттарды алғаннан кейін атын, әкесінің атын (ол болған жағдайда), тегін өзгерткен үміткерлер үшін атын, әкесінің атын (ол болған жағдайда), тегін ауыстыру туралы немесе неке (ерлі-зайыптылық) қию туралы немесе некені (ерлі-зайыптылықты) бұзу туралы;</w:t>
      </w:r>
    </w:p>
    <w:bookmarkEnd w:id="60"/>
    <w:bookmarkStart w:name="z86" w:id="61"/>
    <w:p>
      <w:pPr>
        <w:spacing w:after="0"/>
        <w:ind w:left="0"/>
        <w:jc w:val="both"/>
      </w:pPr>
      <w:r>
        <w:rPr>
          <w:rFonts w:ascii="Times New Roman"/>
          <w:b w:val="false"/>
          <w:i w:val="false"/>
          <w:color w:val="000000"/>
          <w:sz w:val="28"/>
        </w:rPr>
        <w:t xml:space="preserve">
      4)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үміткердің еңбек қызметін растайтын құжаттар (ЦҮШ-де қызметкерлердің бейіндері және еңбек шарттарын есепке алу туралы мәліметтер болған жағдайда).</w:t>
      </w:r>
    </w:p>
    <w:bookmarkEnd w:id="61"/>
    <w:bookmarkStart w:name="z87" w:id="62"/>
    <w:p>
      <w:pPr>
        <w:spacing w:after="0"/>
        <w:ind w:left="0"/>
        <w:jc w:val="both"/>
      </w:pPr>
      <w:r>
        <w:rPr>
          <w:rFonts w:ascii="Times New Roman"/>
          <w:b w:val="false"/>
          <w:i w:val="false"/>
          <w:color w:val="000000"/>
          <w:sz w:val="28"/>
        </w:rPr>
        <w:t>
      Көрсетілетін қызметті алушылардан цифрлық жүйелерден алынуы мүмкін құжаттарды талап етуге жол берілмейді.</w:t>
      </w:r>
    </w:p>
    <w:bookmarkEnd w:id="62"/>
    <w:bookmarkStart w:name="z88" w:id="63"/>
    <w:p>
      <w:pPr>
        <w:spacing w:after="0"/>
        <w:ind w:left="0"/>
        <w:jc w:val="both"/>
      </w:pPr>
      <w:r>
        <w:rPr>
          <w:rFonts w:ascii="Times New Roman"/>
          <w:b w:val="false"/>
          <w:i w:val="false"/>
          <w:color w:val="000000"/>
          <w:sz w:val="28"/>
        </w:rPr>
        <w:t xml:space="preserve">
      12. Мемлекеттік қызметті көрсету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"Денсаулық сақтау саласындағы менеджер" сертификатын беру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қызметті көрсетуден дәлелді бас тарту болып табылады.</w:t>
      </w:r>
    </w:p>
    <w:bookmarkEnd w:id="63"/>
    <w:bookmarkStart w:name="z89" w:id="64"/>
    <w:p>
      <w:pPr>
        <w:spacing w:after="0"/>
        <w:ind w:left="0"/>
        <w:jc w:val="both"/>
      </w:pPr>
      <w:r>
        <w:rPr>
          <w:rFonts w:ascii="Times New Roman"/>
          <w:b w:val="false"/>
          <w:i w:val="false"/>
          <w:color w:val="000000"/>
          <w:sz w:val="28"/>
        </w:rPr>
        <w:t xml:space="preserve">
      Мемлекеттік қызметті көрсету нәтижесі www.egov.kz, www.elicense.kz "цифрлық үкімет" веб-порталы арқылы үміткердің "жеке кабинетіне" жіберіледі. </w:t>
      </w:r>
    </w:p>
    <w:bookmarkEnd w:id="64"/>
    <w:bookmarkStart w:name="z90" w:id="65"/>
    <w:p>
      <w:pPr>
        <w:spacing w:after="0"/>
        <w:ind w:left="0"/>
        <w:jc w:val="both"/>
      </w:pPr>
      <w:r>
        <w:rPr>
          <w:rFonts w:ascii="Times New Roman"/>
          <w:b w:val="false"/>
          <w:i w:val="false"/>
          <w:color w:val="000000"/>
          <w:sz w:val="28"/>
        </w:rPr>
        <w:t xml:space="preserve">
      13. Көрсетілетін қызметті беруші мемлекеттік қызмет көрсету сатысы туралы деректерді "Мемлекеттік немесе әлеуметтік жауапкершілігі бар қызметтерді көрсету сатысы туралы деректерді оларды көрсету мониторингінің цифрлық жүйесіне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тіркелді) сәйкес мемлекеттік қызметтер көрсету мониторингінің цифрлық жүйесіне енгізеді.";</w:t>
      </w:r>
    </w:p>
    <w:bookmarkEnd w:id="65"/>
    <w:bookmarkStart w:name="z91" w:id="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6"/>
    <w:bookmarkStart w:name="z92" w:id="67"/>
    <w:p>
      <w:pPr>
        <w:spacing w:after="0"/>
        <w:ind w:left="0"/>
        <w:jc w:val="both"/>
      </w:pPr>
      <w:r>
        <w:rPr>
          <w:rFonts w:ascii="Times New Roman"/>
          <w:b w:val="false"/>
          <w:i w:val="false"/>
          <w:color w:val="000000"/>
          <w:sz w:val="28"/>
        </w:rPr>
        <w:t xml:space="preserve">
      3.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(Нормативтік құқықтық актілерді мемлекеттік тіркеу тізілімінде № 21847 тіркелді)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67"/>
    <w:bookmarkStart w:name="z93" w:id="68"/>
    <w:p>
      <w:pPr>
        <w:spacing w:after="0"/>
        <w:ind w:left="0"/>
        <w:jc w:val="both"/>
      </w:pPr>
      <w:r>
        <w:rPr>
          <w:rFonts w:ascii="Times New Roman"/>
          <w:b w:val="false"/>
          <w:i w:val="false"/>
          <w:color w:val="000000"/>
          <w:sz w:val="28"/>
        </w:rPr>
        <w:t xml:space="preserve">
      көрсетілген бұйрыққа 1-қосымшаға сәйкес бекітілген Денсаулық сақтау саласындағы мамандарға қосымша және формальды емес білім беру қағидалары және қосымша және формальды емес білім беру арқылы алынған оқыту нәтижелерін тану </w:t>
      </w:r>
      <w:r>
        <w:rPr>
          <w:rFonts w:ascii="Times New Roman"/>
          <w:b w:val="false"/>
          <w:i w:val="false"/>
          <w:color w:val="000000"/>
          <w:sz w:val="28"/>
        </w:rPr>
        <w:t>қағидаларында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5" w:id="69"/>
    <w:p>
      <w:pPr>
        <w:spacing w:after="0"/>
        <w:ind w:left="0"/>
        <w:jc w:val="both"/>
      </w:pPr>
      <w:r>
        <w:rPr>
          <w:rFonts w:ascii="Times New Roman"/>
          <w:b w:val="false"/>
          <w:i w:val="false"/>
          <w:color w:val="000000"/>
          <w:sz w:val="28"/>
        </w:rPr>
        <w:t xml:space="preserve">
      "1. Осы денсаулық сақтау саласындағы мамандарға қосымша және формальды емес білім беру қағидалары және қосымша және формальды емес білім беру арқылы алынған оқыту нәтижелерін тану қағидалары (бұдан әрі – Қағидалар) "Халық денсаулығы және денсаулық сақтау жүйесі туралы" Қазақстан Республикасының Кодексі (бұдан әрі – Кодекс) 221-бабының 6-тармағына,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денсаулық сақтау саласындағы мамандардың қосымша және формальды емес білім беру бағдарламаларын іске асыру және қосымша және формальды емес білім беру арқылы алынған оқыту нәтижелерін тану тәртібін айқындайды.";</w:t>
      </w:r>
    </w:p>
    <w:bookmarkEnd w:id="69"/>
    <w:bookmarkStart w:name="z96" w:id="7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70"/>
    <w:bookmarkStart w:name="z97" w:id="71"/>
    <w:p>
      <w:pPr>
        <w:spacing w:after="0"/>
        <w:ind w:left="0"/>
        <w:jc w:val="both"/>
      </w:pPr>
      <w:r>
        <w:rPr>
          <w:rFonts w:ascii="Times New Roman"/>
          <w:b w:val="false"/>
          <w:i w:val="false"/>
          <w:color w:val="000000"/>
          <w:sz w:val="28"/>
        </w:rPr>
        <w:t xml:space="preserve">
      "4) білім беру бағдарламалары каталогының цифрлық жүйесі - қосымша білім берудің барлық бағдарламаларын есепке алудың бірыңғай цифрлық ортасын қалыптастыруға және өзектендіруге арналған автоматтандырылған цифрлық платформа;";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99" w:id="72"/>
    <w:p>
      <w:pPr>
        <w:spacing w:after="0"/>
        <w:ind w:left="0"/>
        <w:jc w:val="both"/>
      </w:pPr>
      <w:r>
        <w:rPr>
          <w:rFonts w:ascii="Times New Roman"/>
          <w:b w:val="false"/>
          <w:i w:val="false"/>
          <w:color w:val="000000"/>
          <w:sz w:val="28"/>
        </w:rPr>
        <w:t>
      бірінші бөлік мынадай редакцияда жазылсын:</w:t>
      </w:r>
    </w:p>
    <w:bookmarkEnd w:id="72"/>
    <w:bookmarkStart w:name="z100" w:id="73"/>
    <w:p>
      <w:pPr>
        <w:spacing w:after="0"/>
        <w:ind w:left="0"/>
        <w:jc w:val="both"/>
      </w:pPr>
      <w:r>
        <w:rPr>
          <w:rFonts w:ascii="Times New Roman"/>
          <w:b w:val="false"/>
          <w:i w:val="false"/>
          <w:color w:val="000000"/>
          <w:sz w:val="28"/>
        </w:rPr>
        <w:t>
      "6. Денсаулық сақтау саласындағы мамандарға қосымша білім беру қосымша білім берудің білім беру бағдарламалары каталогының цифрлық жүйесінде (бұдан әрі – Каталог) жарияланған білім беру бағдарламаларының тізбесіне сәйкес жүзеге асырылады.";</w:t>
      </w:r>
    </w:p>
    <w:bookmarkEnd w:id="73"/>
    <w:bookmarkStart w:name="z101" w:id="74"/>
    <w:p>
      <w:pPr>
        <w:spacing w:after="0"/>
        <w:ind w:left="0"/>
        <w:jc w:val="both"/>
      </w:pPr>
      <w:r>
        <w:rPr>
          <w:rFonts w:ascii="Times New Roman"/>
          <w:b w:val="false"/>
          <w:i w:val="false"/>
          <w:color w:val="000000"/>
          <w:sz w:val="28"/>
        </w:rPr>
        <w:t>
      үшінші бөліктің 1) тармақшасы мынадай редакцияда жазылсын:</w:t>
      </w:r>
    </w:p>
    <w:bookmarkEnd w:id="74"/>
    <w:bookmarkStart w:name="z102" w:id="75"/>
    <w:p>
      <w:pPr>
        <w:spacing w:after="0"/>
        <w:ind w:left="0"/>
        <w:jc w:val="both"/>
      </w:pPr>
      <w:r>
        <w:rPr>
          <w:rFonts w:ascii="Times New Roman"/>
          <w:b w:val="false"/>
          <w:i w:val="false"/>
          <w:color w:val="000000"/>
          <w:sz w:val="28"/>
        </w:rPr>
        <w:t>
      "1) Каталогтың цифрлық жүйесінде денсаулық сақтау саласындағы білім беру ұйымынан өтінім беру;";</w:t>
      </w:r>
    </w:p>
    <w:bookmarkEnd w:id="75"/>
    <w:bookmarkStart w:name="z103" w:id="7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6"/>
    <w:bookmarkStart w:name="z104" w:id="77"/>
    <w:p>
      <w:pPr>
        <w:spacing w:after="0"/>
        <w:ind w:left="0"/>
        <w:jc w:val="both"/>
      </w:pPr>
      <w:r>
        <w:rPr>
          <w:rFonts w:ascii="Times New Roman"/>
          <w:b w:val="false"/>
          <w:i w:val="false"/>
          <w:color w:val="000000"/>
          <w:sz w:val="28"/>
        </w:rPr>
        <w:t>
      "2)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бұйрығына (Нормативтік құқықтық актілерді мемлекеттік тіркеу тізілімінде № 21699 тіркелді) сәйкес мамандық бейіні бойынша жаңа кәсіби құзыреттерді кеңейтуге және (немесе) игеруге бағытталған сертификаттау курсы болып бөлінеді.";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106" w:id="78"/>
    <w:p>
      <w:pPr>
        <w:spacing w:after="0"/>
        <w:ind w:left="0"/>
        <w:jc w:val="both"/>
      </w:pPr>
      <w:r>
        <w:rPr>
          <w:rFonts w:ascii="Times New Roman"/>
          <w:b w:val="false"/>
          <w:i w:val="false"/>
          <w:color w:val="000000"/>
          <w:sz w:val="28"/>
        </w:rPr>
        <w:t xml:space="preserve">
      "13. Біліктілікті арттырудан өту туралы өтініштерді қабылауды қосымша білім беру бағдарламаларын іске асыратын білім беру ұйымдары "цифрлық үкімет" www.egov.kz, www.elicense.kz веб-порталы (бұдан әрі – веб - портал) арқылы электрондық (ішінара цифрландырылған) форматта жүзеге асырады.";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8" w:id="79"/>
    <w:p>
      <w:pPr>
        <w:spacing w:after="0"/>
        <w:ind w:left="0"/>
        <w:jc w:val="both"/>
      </w:pPr>
      <w:r>
        <w:rPr>
          <w:rFonts w:ascii="Times New Roman"/>
          <w:b w:val="false"/>
          <w:i w:val="false"/>
          <w:color w:val="000000"/>
          <w:sz w:val="28"/>
        </w:rPr>
        <w:t>
      төртінші бөлік мынадай редакцияда жазылсын:</w:t>
      </w:r>
    </w:p>
    <w:bookmarkEnd w:id="79"/>
    <w:bookmarkStart w:name="z109" w:id="80"/>
    <w:p>
      <w:pPr>
        <w:spacing w:after="0"/>
        <w:ind w:left="0"/>
        <w:jc w:val="both"/>
      </w:pPr>
      <w:r>
        <w:rPr>
          <w:rFonts w:ascii="Times New Roman"/>
          <w:b w:val="false"/>
          <w:i w:val="false"/>
          <w:color w:val="000000"/>
          <w:sz w:val="28"/>
        </w:rPr>
        <w:t>
      "Жеке басын куәландыратын құжаттарды не цифрлық құжаттар сервисінен электрондық құжатты (сәйкестендіру үшін) көрсетілетін қызметті беруші веб-портал арқылы тиісті мемлекеттік цифрлық жүйелерден алады."</w:t>
      </w:r>
    </w:p>
    <w:bookmarkEnd w:id="80"/>
    <w:bookmarkStart w:name="z110" w:id="81"/>
    <w:p>
      <w:pPr>
        <w:spacing w:after="0"/>
        <w:ind w:left="0"/>
        <w:jc w:val="both"/>
      </w:pPr>
      <w:r>
        <w:rPr>
          <w:rFonts w:ascii="Times New Roman"/>
          <w:b w:val="false"/>
          <w:i w:val="false"/>
          <w:color w:val="000000"/>
          <w:sz w:val="28"/>
        </w:rPr>
        <w:t xml:space="preserve">
      оныншы бөлік мынадай редакцияда жазылсын: </w:t>
      </w:r>
    </w:p>
    <w:bookmarkEnd w:id="81"/>
    <w:bookmarkStart w:name="z111" w:id="82"/>
    <w:p>
      <w:pPr>
        <w:spacing w:after="0"/>
        <w:ind w:left="0"/>
        <w:jc w:val="both"/>
      </w:pPr>
      <w:r>
        <w:rPr>
          <w:rFonts w:ascii="Times New Roman"/>
          <w:b w:val="false"/>
          <w:i w:val="false"/>
          <w:color w:val="000000"/>
          <w:sz w:val="28"/>
        </w:rPr>
        <w:t xml:space="preserve">
      "Көрсетілетін қызметті беруші "Мемлекеттік немесе әлеуметтік жауапкершілігі бар қызметтерді көрсету сатысы туралы деректерді оларды көрсету мониторингінің цифрлық жүйесіне енгізу қағидаларын бекіту туралы" Қазақстан Республикасы Көлік және коммуникация министрінің міндетін атқарушының 2013 жылғы 14 маусымдағы № 452 бұйрығына (Нормативтік құқықтық актілерді мемлекеттік тіркеу тізілімінде № 8555 тіркелді) сәйкес мемлекеттік қызметтер көрсетуді мониторингтеу мақсатында "Денсаулық сақтау саласы кадрларының біліктілігін арттырудан және сертификаттау курстарынан өткені туралы құжаттар беру" мемлекеттік қызмет көрсету туралы деректерді мониторингтің цифрлық жүйесіне енгізуді қамтамасыз етеді.";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3" w:id="83"/>
    <w:p>
      <w:pPr>
        <w:spacing w:after="0"/>
        <w:ind w:left="0"/>
        <w:jc w:val="both"/>
      </w:pPr>
      <w:r>
        <w:rPr>
          <w:rFonts w:ascii="Times New Roman"/>
          <w:b w:val="false"/>
          <w:i w:val="false"/>
          <w:color w:val="000000"/>
          <w:sz w:val="28"/>
        </w:rPr>
        <w:t>
      "16. Мемлекеттік қызметті көрсету үшін қажетті мәліметтерді қамтитын цифрлық жүйе істен шыққан жағдайда көрсетілетін қызметті беруші қате туындаған сәттен бастап дереу "цифрлық үкіметтің" операторын және Бірыңғай байланыс орталығын sd@nitec.kz электрондық пошта арқылы бірыңғай қолдау қызметіне қатенің нақты уақытын көрсете отырып сұрату жіберу арқылы хабардар етеді.";</w:t>
      </w:r>
    </w:p>
    <w:bookmarkEnd w:id="83"/>
    <w:bookmarkStart w:name="z114" w:id="8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3-қосымшаға сәйкес жаңа редакцияда жазылсын; </w:t>
      </w:r>
    </w:p>
    <w:bookmarkEnd w:id="84"/>
    <w:bookmarkStart w:name="z115" w:id="85"/>
    <w:p>
      <w:pPr>
        <w:spacing w:after="0"/>
        <w:ind w:left="0"/>
        <w:jc w:val="both"/>
      </w:pPr>
      <w:r>
        <w:rPr>
          <w:rFonts w:ascii="Times New Roman"/>
          <w:b w:val="false"/>
          <w:i w:val="false"/>
          <w:color w:val="000000"/>
          <w:sz w:val="28"/>
        </w:rPr>
        <w:t xml:space="preserve">
      көрсетілген бұйрыққа 2-қосымшаға сәйкес бекітілген Денсаулық сақтау саласындағы қосымша және формальды емес білімнің білім беру бағдарламаларын іске асыратын ұйымдарға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85"/>
    <w:bookmarkStart w:name="z116" w:id="8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тармақшасының</w:t>
      </w:r>
      <w:r>
        <w:rPr>
          <w:rFonts w:ascii="Times New Roman"/>
          <w:b w:val="false"/>
          <w:i w:val="false"/>
          <w:color w:val="000000"/>
          <w:sz w:val="28"/>
        </w:rPr>
        <w:t xml:space="preserve"> үшінші абзацы мынадай редакцияда жазылсын:</w:t>
      </w:r>
    </w:p>
    <w:bookmarkEnd w:id="86"/>
    <w:bookmarkStart w:name="z117" w:id="87"/>
    <w:p>
      <w:pPr>
        <w:spacing w:after="0"/>
        <w:ind w:left="0"/>
        <w:jc w:val="both"/>
      </w:pPr>
      <w:r>
        <w:rPr>
          <w:rFonts w:ascii="Times New Roman"/>
          <w:b w:val="false"/>
          <w:i w:val="false"/>
          <w:color w:val="000000"/>
          <w:sz w:val="28"/>
        </w:rPr>
        <w:t xml:space="preserve">
      "қосымша білім беру бағдарламалары бойынша тыңдаушылар контингентінің көлеміне, санитариялық-техникалық нормалар мен қағидаларға сәйкес келетін интернет желісіне қолжетімділігі бар баспа, аудио және бейнематериалдарды көрсетуге арналған компьютерлік жабдықтардың, кітапхана қорының, симуляциялық жабдықтардың (манекендер, муляждар, тренажерлар) меншік құқығында және (немесе) жедел (сенімгерлік) басқару, жалға алу (жалдау) шарттары негізінде болуы;";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9" w:id="88"/>
    <w:p>
      <w:pPr>
        <w:spacing w:after="0"/>
        <w:ind w:left="0"/>
        <w:jc w:val="both"/>
      </w:pPr>
      <w:r>
        <w:rPr>
          <w:rFonts w:ascii="Times New Roman"/>
          <w:b w:val="false"/>
          <w:i w:val="false"/>
          <w:color w:val="000000"/>
          <w:sz w:val="28"/>
        </w:rPr>
        <w:t>
      "4. Денсаулық сақтау саласында формальды емес білім беруді жүзеге асыратын ұйымдарға денсаулық сақтау мамандары үшін фомальды емес білім беруді жүргізуге құқық белгілейтін құжаттардың, "цифрлық үкімет" веб-порталынан алынған заңды тұлғаның мемлекеттік тіркеу (қайта тіркеу) туралы анықтамасы, формальды емес білім беру бағдарламаларының бейініне сәйкес танылған аккредиттеу органдарының, штаттық және штаттан тыс оқытушылардың тізіліміне енгізілген аккредиттеу органдарында институционалдық аккредиттеу туралы куәліктің, оның ішінде ғылым докторы, кандидаты және ғылым кандидаты ғылыми дәрежесі бар адамдардың болуы талап етіледі (немесе) философия докторы немесе магистр академиялық дәрежесі, мамандық бейіні бойынша кәсіби қызмет тәжірибесі соңғы 10 жылда кемінде 5 жыл, педагогикалық құзыреттіліктер және мамандық бейіні бойынша біліктілікті арттыру соңғы 5 жылда кемінде 4 кредит (120 академиялық сағат), бекітілген формальды емес білім беру бағдарламалары, білім беру контентін, деректер базасының цифрлық жүйесін (архивті) жазып және сақтай отырып қашықтан оқытуға арналған цифрлық платформалар) верификациялау үшін онлайн қолжетімділігі бар формальды емес білім туралы берілген құжаттар.".</w:t>
      </w:r>
    </w:p>
    <w:bookmarkEnd w:id="88"/>
    <w:bookmarkStart w:name="z120" w:id="89"/>
    <w:p>
      <w:pPr>
        <w:spacing w:after="0"/>
        <w:ind w:left="0"/>
        <w:jc w:val="both"/>
      </w:pPr>
      <w:r>
        <w:rPr>
          <w:rFonts w:ascii="Times New Roman"/>
          <w:b w:val="false"/>
          <w:i w:val="false"/>
          <w:color w:val="000000"/>
          <w:sz w:val="28"/>
        </w:rPr>
        <w:t xml:space="preserve">
      4. "Медициналық мамандықтар бойынша қосымша білім беру ұйымдарының тізбесін қалыптастыру қағидаларын бекіту туралы" Қазақстан Республикасы Денсаулық сақтау министрінің 2026 жылғы 9 ақпандағы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37965 тіркелді) мынадай өзгерістер енгізілсін:</w:t>
      </w:r>
    </w:p>
    <w:bookmarkEnd w:id="89"/>
    <w:bookmarkStart w:name="z121" w:id="90"/>
    <w:p>
      <w:pPr>
        <w:spacing w:after="0"/>
        <w:ind w:left="0"/>
        <w:jc w:val="both"/>
      </w:pPr>
      <w:r>
        <w:rPr>
          <w:rFonts w:ascii="Times New Roman"/>
          <w:b w:val="false"/>
          <w:i w:val="false"/>
          <w:color w:val="000000"/>
          <w:sz w:val="28"/>
        </w:rPr>
        <w:t xml:space="preserve">
      көрсетілген бұйрықпен бекітілген Медициналық мамандықтар бойынша қосымша білім беру ұйымдарының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90"/>
    <w:bookmarkStart w:name="z122" w:id="9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7) тармақшасының</w:t>
      </w:r>
      <w:r>
        <w:rPr>
          <w:rFonts w:ascii="Times New Roman"/>
          <w:b w:val="false"/>
          <w:i w:val="false"/>
          <w:color w:val="000000"/>
          <w:sz w:val="28"/>
        </w:rPr>
        <w:t xml:space="preserve"> үшінші абзацы мынадай редакцияда жазылсын: </w:t>
      </w:r>
    </w:p>
    <w:bookmarkEnd w:id="91"/>
    <w:bookmarkStart w:name="z123" w:id="92"/>
    <w:p>
      <w:pPr>
        <w:spacing w:after="0"/>
        <w:ind w:left="0"/>
        <w:jc w:val="both"/>
      </w:pPr>
      <w:r>
        <w:rPr>
          <w:rFonts w:ascii="Times New Roman"/>
          <w:b w:val="false"/>
          <w:i w:val="false"/>
          <w:color w:val="000000"/>
          <w:sz w:val="28"/>
        </w:rPr>
        <w:t xml:space="preserve">
      "қосымша білім беру бағдарламалары бойынша тыңдаушылар контингентінің көлеміне, санитариялық-техникалық нормалар мен қағидаларға сәйкес келетін интернет желісіне қолжетімділігі бар баспа, аудио және бейнематериалдарды көрсетуге арналған компьютерлік жабдықтардың, кітапхана қорының, симуляциялық жабдықтардың (манекендер, муляждар, тренажерлар) меншік құқығында және (немесе) жедел (сенімгерлік) басқару, жалға алу (жалдау) шарттары негізінде болуы;";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25" w:id="93"/>
    <w:p>
      <w:pPr>
        <w:spacing w:after="0"/>
        <w:ind w:left="0"/>
        <w:jc w:val="both"/>
      </w:pPr>
      <w:r>
        <w:rPr>
          <w:rFonts w:ascii="Times New Roman"/>
          <w:b w:val="false"/>
          <w:i w:val="false"/>
          <w:color w:val="000000"/>
          <w:sz w:val="28"/>
        </w:rPr>
        <w:t xml:space="preserve">
      "7. Қосымша білім берудің білім беру бағдарламаларын іске асыру шарттарын бағалау мақсатында құрылымдық бөлімшенің қызметкері құжаттарды тіркеген сәттен бастап 30 (отыз) жұмыс күні ішінде ұсынылған құжаттардың толықтығын, осы Қағидалардың 5-тармағында көрсетілген талаптарға сәйкестігін, қолданылу мерзімін тексереді,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құжаттардың және "цифрлық үкімет" веб-порталынан заңды тұлғаны мемлекеттік тіркеу (қайта тіркеу) туралы анықтама болуын қарайды.";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27" w:id="94"/>
    <w:p>
      <w:pPr>
        <w:spacing w:after="0"/>
        <w:ind w:left="0"/>
        <w:jc w:val="both"/>
      </w:pPr>
      <w:r>
        <w:rPr>
          <w:rFonts w:ascii="Times New Roman"/>
          <w:b w:val="false"/>
          <w:i w:val="false"/>
          <w:color w:val="000000"/>
          <w:sz w:val="28"/>
        </w:rPr>
        <w:t>
      "13. Құрылымдық бөлімшенің қызметкері ұйым ұсынған құжаттарды қарастырады. Осы Қағидалардың 5-тармағында көрсетілген талаптарға сәйкес құжаттардың толық топтамасын ұсынған,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 және "цифрлық үкімет" веб-порталынан заңды тұлғаны мемлекеттік тіркеу (қайта тіркеу) туралы анықтама болған кезде мониторинг технологияларды пайдалана отырып, ұйымның базасына бармай қашықтан жүргізіледі. Талаптар бойынша құжаттардың толық топтамасын ұсынған кезде осы Қағидаларға 3-қосымшаға сәйкес нысанда ұйымның талаптарға сәйкестігі туралы қорытынды беріледі.</w:t>
      </w:r>
    </w:p>
    <w:bookmarkEnd w:id="94"/>
    <w:bookmarkStart w:name="z128" w:id="95"/>
    <w:p>
      <w:pPr>
        <w:spacing w:after="0"/>
        <w:ind w:left="0"/>
        <w:jc w:val="both"/>
      </w:pPr>
      <w:r>
        <w:rPr>
          <w:rFonts w:ascii="Times New Roman"/>
          <w:b w:val="false"/>
          <w:i w:val="false"/>
          <w:color w:val="000000"/>
          <w:sz w:val="28"/>
        </w:rPr>
        <w:t>
      14. Осы Қағидалардың 5-тармағында көрсетілген құжаттардың толық топтамасы ұсынылмаған, не анық емес немесе толық емес ақпаратты ұсынған,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 және "цифрлық үкімет" веб-порталынан заңды тұлғаны мемлекеттік тіркеу (қайта тіркеу) туралы анықтама болмаған кезде еркін нысанда ұсыным беріледі.</w:t>
      </w:r>
    </w:p>
    <w:bookmarkEnd w:id="95"/>
    <w:bookmarkStart w:name="z129" w:id="96"/>
    <w:p>
      <w:pPr>
        <w:spacing w:after="0"/>
        <w:ind w:left="0"/>
        <w:jc w:val="both"/>
      </w:pPr>
      <w:r>
        <w:rPr>
          <w:rFonts w:ascii="Times New Roman"/>
          <w:b w:val="false"/>
          <w:i w:val="false"/>
          <w:color w:val="000000"/>
          <w:sz w:val="28"/>
        </w:rPr>
        <w:t xml:space="preserve">
      Ақпараттың талаптарға сәйкессіздігін жою мерзімі ұсынымды алған күннен бастап 20 (жиырма) жұмыс күнінен аспайды. Ұйымның өтінішхаты бойынша ақпараттың талаптарға сәйкессіздігін жою мерзімі 10 (он) жұмыс күнінен аспайтын мерзімге ұзартылады.";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31" w:id="97"/>
    <w:p>
      <w:pPr>
        <w:spacing w:after="0"/>
        <w:ind w:left="0"/>
        <w:jc w:val="both"/>
      </w:pPr>
      <w:r>
        <w:rPr>
          <w:rFonts w:ascii="Times New Roman"/>
          <w:b w:val="false"/>
          <w:i w:val="false"/>
          <w:color w:val="000000"/>
          <w:sz w:val="28"/>
        </w:rPr>
        <w:t xml:space="preserve">
      "16. Ұйымның базасына бару арқылы мониторинг шеңберінде ұйым осы Қағидалардың 5-тармағында көрсетілген талаптарға сәйкестігі анықталған,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 және "цифрлық үкімет" веб-порталынан заңды тұлғаны мемлекеттік тіркеу (қайта тіркеу) туралы анықтама болған және 15-тармақта көрсетілген бұзушылықтар жоқ болған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ұйымның талаптарға сәйкестігі туралы қорытынды беріледі.</w:t>
      </w:r>
    </w:p>
    <w:bookmarkEnd w:id="97"/>
    <w:bookmarkStart w:name="z132" w:id="98"/>
    <w:p>
      <w:pPr>
        <w:spacing w:after="0"/>
        <w:ind w:left="0"/>
        <w:jc w:val="both"/>
      </w:pPr>
      <w:r>
        <w:rPr>
          <w:rFonts w:ascii="Times New Roman"/>
          <w:b w:val="false"/>
          <w:i w:val="false"/>
          <w:color w:val="000000"/>
          <w:sz w:val="28"/>
        </w:rPr>
        <w:t xml:space="preserve">
      Ұйымның базасына бару арқылы мониторинг шеңберінде ұсынымдарда көрсетілген барлық сәйкессіздіктер жойылмаған, осы Қағидалардың 5-тармағында көрсетілген талаптарға сәйкес келмеген,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 және "цифрлық үкімет" веб-порталынан заңды тұлғаны мемлекеттік тіркеу (қайта тіркеу) туралы анықтама болмаған және 15-тармақта көрсетілген бұзушылықтар болған жағдайда Тізбеден шығару үшін осы Қағидаларға </w:t>
      </w:r>
      <w:r>
        <w:rPr>
          <w:rFonts w:ascii="Times New Roman"/>
          <w:b w:val="false"/>
          <w:i w:val="false"/>
          <w:color w:val="000000"/>
          <w:sz w:val="28"/>
        </w:rPr>
        <w:t>3-қосымша</w:t>
      </w:r>
      <w:r>
        <w:rPr>
          <w:rFonts w:ascii="Times New Roman"/>
          <w:b w:val="false"/>
          <w:i w:val="false"/>
          <w:color w:val="000000"/>
          <w:sz w:val="28"/>
        </w:rPr>
        <w:t xml:space="preserve"> бойынша нысанға сәйкес ұйымның талаптарға сәйкес келмейтіні туралы қорытынды береді."; </w:t>
      </w:r>
    </w:p>
    <w:bookmarkEnd w:id="98"/>
    <w:bookmarkStart w:name="z133" w:id="9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Денсаулық сақтау</w:t>
            </w:r>
            <w:r>
              <w:br/>
            </w:r>
            <w:r>
              <w:rPr>
                <w:rFonts w:ascii="Times New Roman"/>
                <w:b w:val="false"/>
                <w:i w:val="false"/>
                <w:color w:val="000000"/>
                <w:sz w:val="20"/>
              </w:rPr>
              <w:t>саласындағы мамандарды</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w:t>
            </w:r>
            <w:r>
              <w:br/>
            </w:r>
            <w:r>
              <w:rPr>
                <w:rFonts w:ascii="Times New Roman"/>
                <w:b w:val="false"/>
                <w:i w:val="false"/>
                <w:color w:val="000000"/>
                <w:sz w:val="20"/>
              </w:rPr>
              <w:t>(бағалау жөніндегі ұйымның</w:t>
            </w:r>
            <w:r>
              <w:br/>
            </w:r>
            <w:r>
              <w:rPr>
                <w:rFonts w:ascii="Times New Roman"/>
                <w:b w:val="false"/>
                <w:i w:val="false"/>
                <w:color w:val="000000"/>
                <w:sz w:val="20"/>
              </w:rPr>
              <w:t>атауы)</w:t>
            </w:r>
            <w:r>
              <w:br/>
            </w:r>
            <w:r>
              <w:rPr>
                <w:rFonts w:ascii="Times New Roman"/>
                <w:b w:val="false"/>
                <w:i w:val="false"/>
                <w:color w:val="000000"/>
                <w:sz w:val="20"/>
              </w:rPr>
              <w:t>басшысына</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кімнен__________________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(мамандығы)</w:t>
            </w:r>
          </w:p>
        </w:tc>
      </w:tr>
    </w:tbl>
    <w:bookmarkStart w:name="z135" w:id="100"/>
    <w:p>
      <w:pPr>
        <w:spacing w:after="0"/>
        <w:ind w:left="0"/>
        <w:jc w:val="left"/>
      </w:pPr>
      <w:r>
        <w:rPr>
          <w:rFonts w:ascii="Times New Roman"/>
          <w:b/>
          <w:i w:val="false"/>
          <w:color w:val="000000"/>
        </w:rPr>
        <w:t xml:space="preserve"> Өтініш</w:t>
      </w:r>
    </w:p>
    <w:bookmarkEnd w:id="100"/>
    <w:bookmarkStart w:name="z136" w:id="101"/>
    <w:p>
      <w:pPr>
        <w:spacing w:after="0"/>
        <w:ind w:left="0"/>
        <w:jc w:val="both"/>
      </w:pPr>
      <w:r>
        <w:rPr>
          <w:rFonts w:ascii="Times New Roman"/>
          <w:b w:val="false"/>
          <w:i w:val="false"/>
          <w:color w:val="000000"/>
          <w:sz w:val="28"/>
        </w:rPr>
        <w:t>
      Маған денсаулық сақтау саласындағы мамандарды сертификаттау</w:t>
      </w:r>
    </w:p>
    <w:bookmarkEnd w:id="101"/>
    <w:bookmarkStart w:name="z137" w:id="102"/>
    <w:p>
      <w:pPr>
        <w:spacing w:after="0"/>
        <w:ind w:left="0"/>
        <w:jc w:val="both"/>
      </w:pPr>
      <w:r>
        <w:rPr>
          <w:rFonts w:ascii="Times New Roman"/>
          <w:b w:val="false"/>
          <w:i w:val="false"/>
          <w:color w:val="000000"/>
          <w:sz w:val="28"/>
        </w:rPr>
        <w:t>
      үшін_________________________________________________________________</w:t>
      </w:r>
    </w:p>
    <w:bookmarkEnd w:id="102"/>
    <w:bookmarkStart w:name="z138" w:id="103"/>
    <w:p>
      <w:pPr>
        <w:spacing w:after="0"/>
        <w:ind w:left="0"/>
        <w:jc w:val="both"/>
      </w:pPr>
      <w:r>
        <w:rPr>
          <w:rFonts w:ascii="Times New Roman"/>
          <w:b w:val="false"/>
          <w:i w:val="false"/>
          <w:color w:val="000000"/>
          <w:sz w:val="28"/>
        </w:rPr>
        <w:t>
      (қажеттісін жазу)</w:t>
      </w:r>
    </w:p>
    <w:bookmarkEnd w:id="103"/>
    <w:bookmarkStart w:name="z139" w:id="104"/>
    <w:p>
      <w:pPr>
        <w:spacing w:after="0"/>
        <w:ind w:left="0"/>
        <w:jc w:val="both"/>
      </w:pPr>
      <w:r>
        <w:rPr>
          <w:rFonts w:ascii="Times New Roman"/>
          <w:b w:val="false"/>
          <w:i w:val="false"/>
          <w:color w:val="000000"/>
          <w:sz w:val="28"/>
        </w:rPr>
        <w:t>
      мамандығы бойынша кәсіптік даярлықты бағалаудан және</w:t>
      </w:r>
    </w:p>
    <w:bookmarkEnd w:id="104"/>
    <w:bookmarkStart w:name="z140" w:id="105"/>
    <w:p>
      <w:pPr>
        <w:spacing w:after="0"/>
        <w:ind w:left="0"/>
        <w:jc w:val="both"/>
      </w:pPr>
      <w:r>
        <w:rPr>
          <w:rFonts w:ascii="Times New Roman"/>
          <w:b w:val="false"/>
          <w:i w:val="false"/>
          <w:color w:val="000000"/>
          <w:sz w:val="28"/>
        </w:rPr>
        <w:t>
      ___ беру / растау ______________________________________________________</w:t>
      </w:r>
    </w:p>
    <w:bookmarkEnd w:id="105"/>
    <w:bookmarkStart w:name="z141" w:id="106"/>
    <w:p>
      <w:pPr>
        <w:spacing w:after="0"/>
        <w:ind w:left="0"/>
        <w:jc w:val="both"/>
      </w:pPr>
      <w:r>
        <w:rPr>
          <w:rFonts w:ascii="Times New Roman"/>
          <w:b w:val="false"/>
          <w:i w:val="false"/>
          <w:color w:val="000000"/>
          <w:sz w:val="28"/>
        </w:rPr>
        <w:t>
      (қажеттісінің астын сызу)</w:t>
      </w:r>
    </w:p>
    <w:bookmarkEnd w:id="106"/>
    <w:bookmarkStart w:name="z142" w:id="107"/>
    <w:p>
      <w:pPr>
        <w:spacing w:after="0"/>
        <w:ind w:left="0"/>
        <w:jc w:val="both"/>
      </w:pPr>
      <w:r>
        <w:rPr>
          <w:rFonts w:ascii="Times New Roman"/>
          <w:b w:val="false"/>
          <w:i w:val="false"/>
          <w:color w:val="000000"/>
          <w:sz w:val="28"/>
        </w:rPr>
        <w:t>
      біліктілік деңгейінен өтуге рұқсат беруіңізді сұраймын.</w:t>
      </w:r>
    </w:p>
    <w:bookmarkEnd w:id="107"/>
    <w:bookmarkStart w:name="z143" w:id="108"/>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w:t>
      </w:r>
    </w:p>
    <w:bookmarkEnd w:id="108"/>
    <w:bookmarkStart w:name="z144" w:id="109"/>
    <w:p>
      <w:pPr>
        <w:spacing w:after="0"/>
        <w:ind w:left="0"/>
        <w:jc w:val="both"/>
      </w:pPr>
      <w:r>
        <w:rPr>
          <w:rFonts w:ascii="Times New Roman"/>
          <w:b w:val="false"/>
          <w:i w:val="false"/>
          <w:color w:val="000000"/>
          <w:sz w:val="28"/>
        </w:rPr>
        <w:t xml:space="preserve">
      Заңы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денсаулық сақтау саласындағы</w:t>
      </w:r>
    </w:p>
    <w:bookmarkEnd w:id="109"/>
    <w:bookmarkStart w:name="z145" w:id="110"/>
    <w:p>
      <w:pPr>
        <w:spacing w:after="0"/>
        <w:ind w:left="0"/>
        <w:jc w:val="both"/>
      </w:pPr>
      <w:r>
        <w:rPr>
          <w:rFonts w:ascii="Times New Roman"/>
          <w:b w:val="false"/>
          <w:i w:val="false"/>
          <w:color w:val="000000"/>
          <w:sz w:val="28"/>
        </w:rPr>
        <w:t>
      мамандарды сертификаттау үшін кәсіптік даярлықтан өту үшін қажетті</w:t>
      </w:r>
    </w:p>
    <w:bookmarkEnd w:id="110"/>
    <w:bookmarkStart w:name="z146" w:id="111"/>
    <w:p>
      <w:pPr>
        <w:spacing w:after="0"/>
        <w:ind w:left="0"/>
        <w:jc w:val="both"/>
      </w:pPr>
      <w:r>
        <w:rPr>
          <w:rFonts w:ascii="Times New Roman"/>
          <w:b w:val="false"/>
          <w:i w:val="false"/>
          <w:color w:val="000000"/>
          <w:sz w:val="28"/>
        </w:rPr>
        <w:t>
      цифрлық жүйелерде қамтылған, заңмен қорғалатын құпияны құрайтын</w:t>
      </w:r>
    </w:p>
    <w:bookmarkEnd w:id="111"/>
    <w:bookmarkStart w:name="z147" w:id="112"/>
    <w:p>
      <w:pPr>
        <w:spacing w:after="0"/>
        <w:ind w:left="0"/>
        <w:jc w:val="both"/>
      </w:pPr>
      <w:r>
        <w:rPr>
          <w:rFonts w:ascii="Times New Roman"/>
          <w:b w:val="false"/>
          <w:i w:val="false"/>
          <w:color w:val="000000"/>
          <w:sz w:val="28"/>
        </w:rPr>
        <w:t>
      менің қолжетімділігі шектелген дербес деректерімді жинауға және өңдеуге</w:t>
      </w:r>
    </w:p>
    <w:bookmarkEnd w:id="112"/>
    <w:bookmarkStart w:name="z148" w:id="113"/>
    <w:p>
      <w:pPr>
        <w:spacing w:after="0"/>
        <w:ind w:left="0"/>
        <w:jc w:val="both"/>
      </w:pPr>
      <w:r>
        <w:rPr>
          <w:rFonts w:ascii="Times New Roman"/>
          <w:b w:val="false"/>
          <w:i w:val="false"/>
          <w:color w:val="000000"/>
          <w:sz w:val="28"/>
        </w:rPr>
        <w:t>
      келісім беремін.</w:t>
      </w:r>
    </w:p>
    <w:bookmarkEnd w:id="113"/>
    <w:bookmarkStart w:name="z149" w:id="114"/>
    <w:p>
      <w:pPr>
        <w:spacing w:after="0"/>
        <w:ind w:left="0"/>
        <w:jc w:val="both"/>
      </w:pPr>
      <w:r>
        <w:rPr>
          <w:rFonts w:ascii="Times New Roman"/>
          <w:b w:val="false"/>
          <w:i w:val="false"/>
          <w:color w:val="000000"/>
          <w:sz w:val="28"/>
        </w:rPr>
        <w:t>
      Күні</w:t>
      </w:r>
    </w:p>
    <w:bookmarkEnd w:id="114"/>
    <w:bookmarkStart w:name="z150" w:id="115"/>
    <w:p>
      <w:pPr>
        <w:spacing w:after="0"/>
        <w:ind w:left="0"/>
        <w:jc w:val="both"/>
      </w:pPr>
      <w:r>
        <w:rPr>
          <w:rFonts w:ascii="Times New Roman"/>
          <w:b w:val="false"/>
          <w:i w:val="false"/>
          <w:color w:val="000000"/>
          <w:sz w:val="28"/>
        </w:rPr>
        <w:t>
      Кандидаттың қолы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менеджерді сертификаттауды</w:t>
            </w:r>
            <w:r>
              <w:br/>
            </w:r>
            <w:r>
              <w:rPr>
                <w:rFonts w:ascii="Times New Roman"/>
                <w:b w:val="false"/>
                <w:i w:val="false"/>
                <w:color w:val="000000"/>
                <w:sz w:val="20"/>
              </w:rPr>
              <w:t>жүргізу, денсаулық сақтау</w:t>
            </w:r>
            <w:r>
              <w:br/>
            </w:r>
            <w:r>
              <w:rPr>
                <w:rFonts w:ascii="Times New Roman"/>
                <w:b w:val="false"/>
                <w:i w:val="false"/>
                <w:color w:val="000000"/>
                <w:sz w:val="20"/>
              </w:rPr>
              <w:t>саласындағы менеджер</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2" w:id="116"/>
    <w:p>
      <w:pPr>
        <w:spacing w:after="0"/>
        <w:ind w:left="0"/>
        <w:jc w:val="left"/>
      </w:pPr>
      <w:r>
        <w:rPr>
          <w:rFonts w:ascii="Times New Roman"/>
          <w:b/>
          <w:i w:val="false"/>
          <w:color w:val="000000"/>
        </w:rPr>
        <w:t xml:space="preserve"> "Денсаулық сақтау менеджерінің сертификатын беру" мемлекеттік қызмет көрсетуге қойылатын негізгі талаптар тізбесі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министрлігінің Медициналық және фармацевтикалық бақылау комитетінің аумақтық департаменттері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ұйымды басқару жөніндегі қызметпен айналысуға денсаулық сақтау саласындағы менеджердің сертификаты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7"/>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 аралығында сағат 13.00-ден 14.30-ға дейінгі түскі үзіліспен сағат 09.00-ден 18.30-ға дейін;</w:t>
            </w:r>
          </w:p>
          <w:bookmarkEnd w:id="117"/>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8"/>
          <w:p>
            <w:pPr>
              <w:spacing w:after="20"/>
              <w:ind w:left="20"/>
              <w:jc w:val="both"/>
            </w:pPr>
            <w:r>
              <w:rPr>
                <w:rFonts w:ascii="Times New Roman"/>
                <w:b w:val="false"/>
                <w:i w:val="false"/>
                <w:color w:val="000000"/>
                <w:sz w:val="20"/>
              </w:rPr>
              <w:t>
Денсаулық сақтау саласындағы менеджер сертификатын алу үшін үміткер (бұдан әрі - көрсетілетін қызметті алушы) мынадай құжаттарды ұсынады: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Тізбеге 2-қосымшаға сәйкес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және (немесе) "Бизнес, басқару және құқық" даярлау бағыттары бойынша жоғары кәсіптік білім туралы диплом (2015 жылға дейін оқуды бітірген көрсетілетін қызметті алушылар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21856 тіркелді) бекітілген Денсаулық сақтау жүйесінің қызметкерлері лауазымдарының біліктілік сипаттамаларына сәйкес қоғамдық денсаулық және денсаулық сақтау менеджменті саласындағы жоғары оқу орнынан кейінгі білім туралы құжат және (немесе) ЦҮШ-де мәліметтер болмаған жағдайда "Қоғамдық денсаулық сақтау" және "Денсаулық сақтау менеджменті" мамандықтары бойынша қайта даярлау туралы құжат (2015 жылға дейін оқуды бітірген көрсетілетін қызметті алушылар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ЦҮШ-де мәліметтер болмаған жағдайда "Білім туралы" Қазақстан Республикасының Заңына сәйкес айқындалған тәртіппен берілген, басқа мемлекеттерде және халықаралық немесе шетелдік оқу орындарында (олардың филиалдарында) білім алған үміткердің білімі туралы құжаттарын тану туралы құжат (қажет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ЦҮШ-де мәліметтер болмаған жағдайда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денсаулық сақтау саласындағы басшы лауазымдардағы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осы Қағидаларға 2-қосымшаға сәйкес нысан бойынша денсаулық сақтау саласындағы менеджердің басқару қызметіне дайындығын растау туралы қорытынды. Көрсетілетін қызметті алушы осы тармақта көрсетілген құжаттарды электрондық көшірмелер түрінде береді.</w:t>
            </w:r>
          </w:p>
          <w:p>
            <w:pPr>
              <w:spacing w:after="20"/>
              <w:ind w:left="20"/>
              <w:jc w:val="both"/>
            </w:pPr>
            <w:r>
              <w:rPr>
                <w:rFonts w:ascii="Times New Roman"/>
                <w:b w:val="false"/>
                <w:i w:val="false"/>
                <w:color w:val="000000"/>
                <w:sz w:val="20"/>
              </w:rPr>
              <w:t>
Шет тілінде берілген құжатқа қосымша қазақ немесе орыс тіліндегі нотариат куәландырған аудармасының электрондық көшірмесі ұсынылады. Көрсетілетін қызметті алушы барлық қажетті құжаттарды берген кезде оның "жеке кабинетінде" мемлекеттік қызметті көрсету үшін сұрау салудың қабылданғаны туралы мәртебе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9"/>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анық еместігін анықтауы;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ұсынылған материалдардың, деректердің және мәліметтердің осы қағидаларға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ол мемлекеттік қызметті алумен байланысты арнаулы құқығынан айырылуы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0"/>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тәртібімен мәртебесі туралы ақпаратты қашықтан қол жеткізу режимінде порталдағы "Жеке кабинеті", сондай-ақ бірыңғай байланыс-орталығы арқылы алу мүмкіндігі бар.</w:t>
            </w:r>
          </w:p>
          <w:bookmarkEnd w:id="120"/>
          <w:p>
            <w:pPr>
              <w:spacing w:after="20"/>
              <w:ind w:left="20"/>
              <w:jc w:val="both"/>
            </w:pPr>
            <w:r>
              <w:rPr>
                <w:rFonts w:ascii="Times New Roman"/>
                <w:b w:val="false"/>
                <w:i w:val="false"/>
                <w:color w:val="000000"/>
                <w:sz w:val="20"/>
              </w:rPr>
              <w:t xml:space="preserve">
2. Мемлекеттік қызмет көрсету мәселелері жөніндегі анықтама қызметтерінің байланыс телефондары денсаулық сақтау саласындағы уәкілетті органның www. gov. egov. kz интернет-ресурсында көрсетілген. Мемлекеттік қызметтерді көрсету мәселелері жөніндегі бірыңғай байланыс орталығының телефон нөмірлері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менеджерінің сертификатын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(мекеме атауы)</w:t>
            </w:r>
            <w:r>
              <w:br/>
            </w:r>
            <w:r>
              <w:rPr>
                <w:rFonts w:ascii="Times New Roman"/>
                <w:b w:val="false"/>
                <w:i w:val="false"/>
                <w:color w:val="000000"/>
                <w:sz w:val="20"/>
              </w:rPr>
              <w:t>______________ басшысына</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кімнен</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w:t>
            </w:r>
          </w:p>
        </w:tc>
      </w:tr>
    </w:tbl>
    <w:bookmarkStart w:name="z166" w:id="121"/>
    <w:p>
      <w:pPr>
        <w:spacing w:after="0"/>
        <w:ind w:left="0"/>
        <w:jc w:val="left"/>
      </w:pPr>
      <w:r>
        <w:rPr>
          <w:rFonts w:ascii="Times New Roman"/>
          <w:b/>
          <w:i w:val="false"/>
          <w:color w:val="000000"/>
        </w:rPr>
        <w:t xml:space="preserve"> Өтініш</w:t>
      </w:r>
    </w:p>
    <w:bookmarkEnd w:id="121"/>
    <w:bookmarkStart w:name="z167" w:id="122"/>
    <w:p>
      <w:pPr>
        <w:spacing w:after="0"/>
        <w:ind w:left="0"/>
        <w:jc w:val="both"/>
      </w:pPr>
      <w:r>
        <w:rPr>
          <w:rFonts w:ascii="Times New Roman"/>
          <w:b w:val="false"/>
          <w:i w:val="false"/>
          <w:color w:val="000000"/>
          <w:sz w:val="28"/>
        </w:rPr>
        <w:t>
      Сізден мені сертификаттау немесе денсаулық сақтау саласындағы менеджер сертификатының қолданысын (қажеттісінің астын сызу) растау рәсіміне жіберуіңізді сұраймын.</w:t>
      </w:r>
    </w:p>
    <w:bookmarkEnd w:id="122"/>
    <w:bookmarkStart w:name="z168" w:id="123"/>
    <w:p>
      <w:pPr>
        <w:spacing w:after="0"/>
        <w:ind w:left="0"/>
        <w:jc w:val="both"/>
      </w:pPr>
      <w:r>
        <w:rPr>
          <w:rFonts w:ascii="Times New Roman"/>
          <w:b w:val="false"/>
          <w:i w:val="false"/>
          <w:color w:val="000000"/>
          <w:sz w:val="28"/>
        </w:rPr>
        <w:t>
      __________________ ___________________</w:t>
      </w:r>
    </w:p>
    <w:bookmarkEnd w:id="123"/>
    <w:bookmarkStart w:name="z169" w:id="124"/>
    <w:p>
      <w:pPr>
        <w:spacing w:after="0"/>
        <w:ind w:left="0"/>
        <w:jc w:val="both"/>
      </w:pPr>
      <w:r>
        <w:rPr>
          <w:rFonts w:ascii="Times New Roman"/>
          <w:b w:val="false"/>
          <w:i w:val="false"/>
          <w:color w:val="000000"/>
          <w:sz w:val="28"/>
        </w:rPr>
        <w:t>
      Күні Үміткердің қолы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менеджерінің сертификатын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171" w:id="125"/>
    <w:p>
      <w:pPr>
        <w:spacing w:after="0"/>
        <w:ind w:left="0"/>
        <w:jc w:val="both"/>
      </w:pPr>
      <w:r>
        <w:rPr>
          <w:rFonts w:ascii="Times New Roman"/>
          <w:b w:val="false"/>
          <w:i w:val="false"/>
          <w:color w:val="000000"/>
          <w:sz w:val="28"/>
        </w:rPr>
        <w:t>
      Мәліметтер нысаны</w:t>
      </w:r>
    </w:p>
    <w:bookmarkEnd w:id="125"/>
    <w:bookmarkStart w:name="z172" w:id="126"/>
    <w:p>
      <w:pPr>
        <w:spacing w:after="0"/>
        <w:ind w:left="0"/>
        <w:jc w:val="both"/>
      </w:pPr>
      <w:r>
        <w:rPr>
          <w:rFonts w:ascii="Times New Roman"/>
          <w:b w:val="false"/>
          <w:i w:val="false"/>
          <w:color w:val="000000"/>
          <w:sz w:val="28"/>
        </w:rPr>
        <w:t>
      I. Жалпы мәліметтер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7"/>
          <w:p>
            <w:pPr>
              <w:spacing w:after="20"/>
              <w:ind w:left="20"/>
              <w:jc w:val="both"/>
            </w:pPr>
          </w:p>
          <w:bookmarkEnd w:id="127"/>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8"/>
          <w:p>
            <w:pPr>
              <w:spacing w:after="20"/>
              <w:ind w:left="20"/>
              <w:jc w:val="both"/>
            </w:pPr>
          </w:p>
          <w:bookmarkEnd w:id="128"/>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9"/>
          <w:p>
            <w:pPr>
              <w:spacing w:after="20"/>
              <w:ind w:left="20"/>
              <w:jc w:val="both"/>
            </w:pPr>
          </w:p>
          <w:bookmarkEnd w:id="129"/>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0"/>
          <w:p>
            <w:pPr>
              <w:spacing w:after="20"/>
              <w:ind w:left="20"/>
              <w:jc w:val="both"/>
            </w:pPr>
          </w:p>
          <w:bookmarkEnd w:id="130"/>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1"/>
          <w:p>
            <w:pPr>
              <w:spacing w:after="20"/>
              <w:ind w:left="20"/>
              <w:jc w:val="both"/>
            </w:pPr>
          </w:p>
          <w:bookmarkEnd w:id="131"/>
          <w:p>
            <w:pPr>
              <w:spacing w:after="20"/>
              <w:ind w:left="20"/>
              <w:jc w:val="both"/>
            </w:pPr>
            <w:r>
              <w:drawing>
                <wp:inline distT="0" distB="0" distL="0" distR="0">
                  <wp:extent cx="167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76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2"/>
          <w:p>
            <w:pPr>
              <w:spacing w:after="20"/>
              <w:ind w:left="20"/>
              <w:jc w:val="both"/>
            </w:pPr>
          </w:p>
          <w:bookmarkEnd w:id="132"/>
          <w:p>
            <w:pPr>
              <w:spacing w:after="20"/>
              <w:ind w:left="20"/>
              <w:jc w:val="both"/>
            </w:pPr>
            <w:r>
              <w:drawing>
                <wp:inline distT="0" distB="0" distL="0" distR="0">
                  <wp:extent cx="927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271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3"/>
          <w:p>
            <w:pPr>
              <w:spacing w:after="20"/>
              <w:ind w:left="20"/>
              <w:jc w:val="both"/>
            </w:pPr>
          </w:p>
          <w:bookmarkEnd w:id="133"/>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4"/>
          <w:p>
            <w:pPr>
              <w:spacing w:after="20"/>
              <w:ind w:left="20"/>
              <w:jc w:val="both"/>
            </w:pPr>
          </w:p>
          <w:bookmarkEnd w:id="134"/>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5"/>
          <w:p>
            <w:pPr>
              <w:spacing w:after="20"/>
              <w:ind w:left="20"/>
              <w:jc w:val="both"/>
            </w:pPr>
          </w:p>
          <w:bookmarkEnd w:id="135"/>
          <w:p>
            <w:pPr>
              <w:spacing w:after="20"/>
              <w:ind w:left="20"/>
              <w:jc w:val="both"/>
            </w:pPr>
            <w:r>
              <w:drawing>
                <wp:inline distT="0" distB="0" distL="0" distR="0">
                  <wp:extent cx="33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6"/>
          <w:p>
            <w:pPr>
              <w:spacing w:after="20"/>
              <w:ind w:left="20"/>
              <w:jc w:val="both"/>
            </w:pPr>
          </w:p>
          <w:bookmarkEnd w:id="136"/>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7"/>
          <w:p>
            <w:pPr>
              <w:spacing w:after="20"/>
              <w:ind w:left="20"/>
              <w:jc w:val="both"/>
            </w:pPr>
          </w:p>
          <w:bookmarkEnd w:id="137"/>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8"/>
          <w:p>
            <w:pPr>
              <w:spacing w:after="20"/>
              <w:ind w:left="20"/>
              <w:jc w:val="both"/>
            </w:pPr>
          </w:p>
          <w:bookmarkEnd w:id="138"/>
          <w:p>
            <w:pPr>
              <w:spacing w:after="20"/>
              <w:ind w:left="20"/>
              <w:jc w:val="both"/>
            </w:pPr>
            <w:r>
              <w:drawing>
                <wp:inline distT="0" distB="0" distL="0" distR="0">
                  <wp:extent cx="463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35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9"/>
          <w:p>
            <w:pPr>
              <w:spacing w:after="20"/>
              <w:ind w:left="20"/>
              <w:jc w:val="both"/>
            </w:pPr>
          </w:p>
          <w:bookmarkEnd w:id="139"/>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0"/>
          <w:p>
            <w:pPr>
              <w:spacing w:after="20"/>
              <w:ind w:left="20"/>
              <w:jc w:val="both"/>
            </w:pPr>
          </w:p>
          <w:bookmarkEnd w:id="140"/>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21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1"/>
          <w:p>
            <w:pPr>
              <w:spacing w:after="20"/>
              <w:ind w:left="20"/>
              <w:jc w:val="both"/>
            </w:pPr>
          </w:p>
          <w:bookmarkEnd w:id="141"/>
          <w:p>
            <w:pPr>
              <w:spacing w:after="20"/>
              <w:ind w:left="20"/>
              <w:jc w:val="both"/>
            </w:pPr>
            <w:r>
              <w:drawing>
                <wp:inline distT="0" distB="0" distL="0" distR="0">
                  <wp:extent cx="2362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622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мекеме,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2"/>
          <w:p>
            <w:pPr>
              <w:spacing w:after="20"/>
              <w:ind w:left="20"/>
              <w:jc w:val="both"/>
            </w:pPr>
          </w:p>
          <w:bookmarkEnd w:id="142"/>
          <w:p>
            <w:pPr>
              <w:spacing w:after="20"/>
              <w:ind w:left="20"/>
              <w:jc w:val="both"/>
            </w:pPr>
            <w:r>
              <w:drawing>
                <wp:inline distT="0" distB="0" distL="0" distR="0">
                  <wp:extent cx="2362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622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89" w:id="143"/>
    <w:p>
      <w:pPr>
        <w:spacing w:after="0"/>
        <w:ind w:left="0"/>
        <w:jc w:val="both"/>
      </w:pPr>
      <w:r>
        <w:rPr>
          <w:rFonts w:ascii="Times New Roman"/>
          <w:b w:val="false"/>
          <w:i w:val="false"/>
          <w:color w:val="000000"/>
          <w:sz w:val="28"/>
        </w:rPr>
        <w:t>
      II. Білімі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мен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(дипломның немесе куәліктің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44"/>
    <w:p>
      <w:pPr>
        <w:spacing w:after="0"/>
        <w:ind w:left="0"/>
        <w:jc w:val="both"/>
      </w:pPr>
      <w:r>
        <w:rPr>
          <w:rFonts w:ascii="Times New Roman"/>
          <w:b w:val="false"/>
          <w:i w:val="false"/>
          <w:color w:val="000000"/>
          <w:sz w:val="28"/>
        </w:rPr>
        <w:t>
      Интернатура, резидентура, клиникалық ординатура өткендігі туралы мәлімет (медициналық білімі болған жағдайда)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мен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(куәліктің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45"/>
    <w:p>
      <w:pPr>
        <w:spacing w:after="0"/>
        <w:ind w:left="0"/>
        <w:jc w:val="both"/>
      </w:pPr>
      <w:r>
        <w:rPr>
          <w:rFonts w:ascii="Times New Roman"/>
          <w:b w:val="false"/>
          <w:i w:val="false"/>
          <w:color w:val="000000"/>
          <w:sz w:val="28"/>
        </w:rPr>
        <w:t>
      Соңғы 5 жылдағы біліктілікті арттыру және қайта даярлау курсы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орны және сертификат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46"/>
    <w:p>
      <w:pPr>
        <w:spacing w:after="0"/>
        <w:ind w:left="0"/>
        <w:jc w:val="both"/>
      </w:pPr>
      <w:r>
        <w:rPr>
          <w:rFonts w:ascii="Times New Roman"/>
          <w:b w:val="false"/>
          <w:i w:val="false"/>
          <w:color w:val="000000"/>
          <w:sz w:val="28"/>
        </w:rPr>
        <w:t>
      III. Еңбек қызметі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 болған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 сертификаттауды бағалау рәсімінен өту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7"/>
          <w:p>
            <w:pPr>
              <w:spacing w:after="20"/>
              <w:ind w:left="20"/>
              <w:jc w:val="both"/>
            </w:pPr>
          </w:p>
          <w:bookmarkEnd w:id="147"/>
          <w:p>
            <w:pPr>
              <w:spacing w:after="20"/>
              <w:ind w:left="20"/>
              <w:jc w:val="both"/>
            </w:pPr>
            <w:r>
              <w:drawing>
                <wp:inline distT="0" distB="0" distL="0" distR="0">
                  <wp:extent cx="49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5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8"/>
          <w:p>
            <w:pPr>
              <w:spacing w:after="20"/>
              <w:ind w:left="20"/>
              <w:jc w:val="both"/>
            </w:pPr>
          </w:p>
          <w:bookmarkEnd w:id="148"/>
          <w:p>
            <w:pPr>
              <w:spacing w:after="20"/>
              <w:ind w:left="20"/>
              <w:jc w:val="both"/>
            </w:pPr>
            <w:r>
              <w:drawing>
                <wp:inline distT="0" distB="0" distL="0" distR="0">
                  <wp:extent cx="49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5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tc>
      </w:tr>
    </w:tbl>
    <w:bookmarkStart w:name="z195" w:id="149"/>
    <w:p>
      <w:pPr>
        <w:spacing w:after="0"/>
        <w:ind w:left="0"/>
        <w:jc w:val="both"/>
      </w:pPr>
      <w:r>
        <w:rPr>
          <w:rFonts w:ascii="Times New Roman"/>
          <w:b w:val="false"/>
          <w:i w:val="false"/>
          <w:color w:val="000000"/>
          <w:sz w:val="28"/>
        </w:rPr>
        <w:t>
      Қосымша мәліметтер:_______________________________________</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197" w:id="150"/>
    <w:p>
      <w:pPr>
        <w:spacing w:after="0"/>
        <w:ind w:left="0"/>
        <w:jc w:val="left"/>
      </w:pPr>
      <w:r>
        <w:rPr>
          <w:rFonts w:ascii="Times New Roman"/>
          <w:b/>
          <w:i w:val="false"/>
          <w:color w:val="000000"/>
        </w:rPr>
        <w:t xml:space="preserve"> "Денсаулық сақтау саласы кадрларының біліктілігін арттыру және сертификаттау курстарынан өткені туралы құжаттар беру" мемлекеттік қызмет көрсетуге койылатын негізгі талаптар тізбесі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және ғылым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1"/>
          <w:p>
            <w:pPr>
              <w:spacing w:after="20"/>
              <w:ind w:left="20"/>
              <w:jc w:val="both"/>
            </w:pPr>
            <w:r>
              <w:rPr>
                <w:rFonts w:ascii="Times New Roman"/>
                <w:b w:val="false"/>
                <w:i w:val="false"/>
                <w:color w:val="000000"/>
                <w:sz w:val="20"/>
              </w:rPr>
              <w:t xml:space="preserve">
1) көрсетілетін қызметті беруші (көрсетілетін қызметті алушы тікелей жүгінген кезде); </w:t>
            </w:r>
          </w:p>
          <w:bookmarkEnd w:id="151"/>
          <w:p>
            <w:pPr>
              <w:spacing w:after="20"/>
              <w:ind w:left="20"/>
              <w:jc w:val="both"/>
            </w:pPr>
            <w:r>
              <w:rPr>
                <w:rFonts w:ascii="Times New Roman"/>
                <w:b w:val="false"/>
                <w:i w:val="false"/>
                <w:color w:val="000000"/>
                <w:sz w:val="20"/>
              </w:rPr>
              <w:t>
2) "цифрлық үкіметтің" веб-порталы www.egov.kz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көрсетілетін қызметті алушы көрсетілетін қызметті берушіге құжаттарды тапсырған сәттен бастап - 1 (бір) жұмыс күнінен аспауы тиіс; құжаттарды тапсыру үшін күтудің рұқсат етілген ең ұзақ уақыты - отыз минут; көрсетілетін қызметті алушыға қызмет көрсетудің рұқсат етілген ең ұзақ уақыты -1 (бір) жұмыс күнінен аспауы тиіс. портал арқылы - құжат тапсырылған сәттен бастап 1 (бір) жұмыс күнінен аспауы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2"/>
          <w:p>
            <w:pPr>
              <w:spacing w:after="20"/>
              <w:ind w:left="20"/>
              <w:jc w:val="both"/>
            </w:pPr>
            <w:r>
              <w:rPr>
                <w:rFonts w:ascii="Times New Roman"/>
                <w:b w:val="false"/>
                <w:i w:val="false"/>
                <w:color w:val="000000"/>
                <w:sz w:val="20"/>
              </w:rPr>
              <w:t xml:space="preserve">
1) біліктілікті арттырудан өткені туралы: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21847 тіркелді) бекітілген (бұдан әрі-Қағидалар) Денсаулық сақтау саласындағы мамандарға қосымша және формальды емес білім беру қағидалары және қосымша және формальды емес білім беру арқылы алынған оқыту нәтижелерін тану қағидаларына 3-қосымшаға сәйкес нысан бойынша біліктілікті арттыру туралы куәлік;</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сертификаттық курстан өткені туралы: Қағидаларға 4-қосымшаға сәйкес нысан бойынша сертификаттық курс туралы куәлік;</w:t>
            </w:r>
          </w:p>
          <w:p>
            <w:pPr>
              <w:spacing w:after="20"/>
              <w:ind w:left="20"/>
              <w:jc w:val="both"/>
            </w:pPr>
            <w:r>
              <w:rPr>
                <w:rFonts w:ascii="Times New Roman"/>
                <w:b w:val="false"/>
                <w:i w:val="false"/>
                <w:color w:val="000000"/>
                <w:sz w:val="20"/>
              </w:rPr>
              <w:t>
3) қосымша білім беруді аяқтамау туралы: Қағидаларға 5-қосымшаға сәйкес қосымша білім алуды аяқтамаған адамдарға берілетін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кодексіне сәйкес сенбі, жексенбі және мереке күндерінен басқа, дүйсенбі – жұма сағат 13.00 -ден 14.00-ге дейін түскі үзіліспен сағат 9.00-ден 18.00-ге дейін. Бұл ретте әрбір қызмет беруші жұмыс беруші Еңбек кодексінің </w:t>
            </w:r>
            <w:r>
              <w:rPr>
                <w:rFonts w:ascii="Times New Roman"/>
                <w:b w:val="false"/>
                <w:i w:val="false"/>
                <w:color w:val="000000"/>
                <w:sz w:val="20"/>
              </w:rPr>
              <w:t>63-бабына</w:t>
            </w:r>
            <w:r>
              <w:rPr>
                <w:rFonts w:ascii="Times New Roman"/>
                <w:b w:val="false"/>
                <w:i w:val="false"/>
                <w:color w:val="000000"/>
                <w:sz w:val="20"/>
              </w:rPr>
              <w:t xml:space="preserve"> сәйкес еңбек тәртібі қағидаларына сәйкес жұмыс режимін бекітеді;</w:t>
            </w:r>
          </w:p>
          <w:bookmarkEnd w:id="153"/>
          <w:p>
            <w:pPr>
              <w:spacing w:after="20"/>
              <w:ind w:left="20"/>
              <w:jc w:val="both"/>
            </w:pPr>
            <w:r>
              <w:rPr>
                <w:rFonts w:ascii="Times New Roman"/>
                <w:b w:val="false"/>
                <w:i w:val="false"/>
                <w:color w:val="000000"/>
                <w:sz w:val="20"/>
              </w:rPr>
              <w:t>
2) веб-порталда-жөндеу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4"/>
          <w:p>
            <w:pPr>
              <w:spacing w:after="20"/>
              <w:ind w:left="20"/>
              <w:jc w:val="both"/>
            </w:pPr>
            <w:r>
              <w:rPr>
                <w:rFonts w:ascii="Times New Roman"/>
                <w:b w:val="false"/>
                <w:i w:val="false"/>
                <w:color w:val="000000"/>
                <w:sz w:val="20"/>
              </w:rPr>
              <w:t>
1) тікелей жүгінген кезде жеке басын куәландыратын құжат не цифрлық құжаттар сервисінен электрондық құжат (сәйкестендіру үшін);</w:t>
            </w:r>
          </w:p>
          <w:bookmarkEnd w:id="154"/>
          <w:p>
            <w:pPr>
              <w:spacing w:after="20"/>
              <w:ind w:left="20"/>
              <w:jc w:val="both"/>
            </w:pPr>
            <w:r>
              <w:rPr>
                <w:rFonts w:ascii="Times New Roman"/>
                <w:b w:val="false"/>
                <w:i w:val="false"/>
                <w:color w:val="000000"/>
                <w:sz w:val="20"/>
              </w:rPr>
              <w:t>
2) Денсаулық сақтау саласы кадрларының біліктілігін арттыру және сертификаттау курстарынан өткені туралы құжаттар беру туралы веб-порталға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5"/>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анық еместігін анықтауы;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үміткерге қатысты соттың заңды күшіне енген шешімінің болуы, оның негізінде ол мемлекеттік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6"/>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веб-порталда тіркелген субъектінің ұялы байланысының абоненттік нөмірі арқылы веб-портал бір реттік пароль беру жолымен немесе веб-портал хабарламасына жауап ретінде қысқа мәтіндік хабарлама жіберу жолымен электрондық (ішінара цифрландырылған) нысанда алу мүмкіндігі бар.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электрондық цифрлық қолтаңбасы болған жағдайда мемлекеттік көрсетілетін қызметті веб-портал арқылы электрондық (ішінара цифрландырылған) нысанда алуға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пайдаланушылардың цифрлық жүйелерінде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пайдаланушылардың мобильдік қосымшада цифрлық жүйелерінде қолжетімді әдістермен авторландырудан өту қажет,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Мүмкіндігі шектеулі адамдар үшін пандус, шақыру түймесі, зағиптар мен нашар көретіндерге арналған тактильді жол, күту залы, құжат үлгілері бар тағандар болуы тиіс.</w:t>
            </w:r>
          </w:p>
          <w:p>
            <w:pPr>
              <w:spacing w:after="20"/>
              <w:ind w:left="20"/>
              <w:jc w:val="both"/>
            </w:pPr>
            <w:r>
              <w:rPr>
                <w:rFonts w:ascii="Times New Roman"/>
                <w:b w:val="false"/>
                <w:i w:val="false"/>
                <w:color w:val="000000"/>
                <w:sz w:val="20"/>
              </w:rPr>
              <w:t>
Көрсетілетін қызметті берушілердің мекенжайлары мен байланыс телефондары денсаулық сақтау саласындағы білім және ғылым ұйымдарының интернет-ресурстарында немесе көрсетілетін қызметті берушінің үй-жайларында орналастырылған.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Медициналық мамандықтар</w:t>
            </w:r>
            <w:r>
              <w:br/>
            </w:r>
            <w:r>
              <w:rPr>
                <w:rFonts w:ascii="Times New Roman"/>
                <w:b w:val="false"/>
                <w:i w:val="false"/>
                <w:color w:val="000000"/>
                <w:sz w:val="20"/>
              </w:rPr>
              <w:t>бойынша қосымша білім беру</w:t>
            </w:r>
            <w:r>
              <w:br/>
            </w:r>
            <w:r>
              <w:rPr>
                <w:rFonts w:ascii="Times New Roman"/>
                <w:b w:val="false"/>
                <w:i w:val="false"/>
                <w:color w:val="000000"/>
                <w:sz w:val="20"/>
              </w:rPr>
              <w:t>ұйымдарының тізбесін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bookmarkStart w:name="z213" w:id="157"/>
    <w:p>
      <w:pPr>
        <w:spacing w:after="0"/>
        <w:ind w:left="0"/>
        <w:jc w:val="left"/>
      </w:pPr>
      <w:r>
        <w:rPr>
          <w:rFonts w:ascii="Times New Roman"/>
          <w:b/>
          <w:i w:val="false"/>
          <w:color w:val="000000"/>
        </w:rPr>
        <w:t xml:space="preserve"> Медициналық мамандықтар бойынша қосымша білім беру қызметтерін көрсету үшін ұйымның талаптарға сәйкестігі/сәйкессіздігі туралы қорытынды (қажеттісінің астын сызу)</w:t>
      </w:r>
    </w:p>
    <w:bookmarkEnd w:id="157"/>
    <w:bookmarkStart w:name="z214" w:id="158"/>
    <w:p>
      <w:pPr>
        <w:spacing w:after="0"/>
        <w:ind w:left="0"/>
        <w:jc w:val="both"/>
      </w:pPr>
      <w:r>
        <w:rPr>
          <w:rFonts w:ascii="Times New Roman"/>
          <w:b w:val="false"/>
          <w:i w:val="false"/>
          <w:color w:val="000000"/>
          <w:sz w:val="28"/>
        </w:rPr>
        <w:t>
      1. Ұйым</w:t>
      </w:r>
    </w:p>
    <w:bookmarkEnd w:id="158"/>
    <w:bookmarkStart w:name="z215" w:id="159"/>
    <w:p>
      <w:pPr>
        <w:spacing w:after="0"/>
        <w:ind w:left="0"/>
        <w:jc w:val="both"/>
      </w:pPr>
      <w:r>
        <w:rPr>
          <w:rFonts w:ascii="Times New Roman"/>
          <w:b w:val="false"/>
          <w:i w:val="false"/>
          <w:color w:val="000000"/>
          <w:sz w:val="28"/>
        </w:rPr>
        <w:t>
      __________________________________________________________________</w:t>
      </w:r>
    </w:p>
    <w:bookmarkEnd w:id="159"/>
    <w:bookmarkStart w:name="z216" w:id="160"/>
    <w:p>
      <w:pPr>
        <w:spacing w:after="0"/>
        <w:ind w:left="0"/>
        <w:jc w:val="both"/>
      </w:pPr>
      <w:r>
        <w:rPr>
          <w:rFonts w:ascii="Times New Roman"/>
          <w:b w:val="false"/>
          <w:i w:val="false"/>
          <w:color w:val="000000"/>
          <w:sz w:val="28"/>
        </w:rPr>
        <w:t>
      (толық заңдық атауы, БСН, ұйымның мекенжайы)</w:t>
      </w:r>
    </w:p>
    <w:bookmarkEnd w:id="160"/>
    <w:bookmarkStart w:name="z217" w:id="161"/>
    <w:p>
      <w:pPr>
        <w:spacing w:after="0"/>
        <w:ind w:left="0"/>
        <w:jc w:val="both"/>
      </w:pPr>
      <w:r>
        <w:rPr>
          <w:rFonts w:ascii="Times New Roman"/>
          <w:b w:val="false"/>
          <w:i w:val="false"/>
          <w:color w:val="000000"/>
          <w:sz w:val="28"/>
        </w:rPr>
        <w:t>
      2. Білім беру қызметіне лицензияның (техникалық және кәсіптік, орта білімнен кейінгі,</w:t>
      </w:r>
    </w:p>
    <w:bookmarkEnd w:id="161"/>
    <w:bookmarkStart w:name="z218" w:id="162"/>
    <w:p>
      <w:pPr>
        <w:spacing w:after="0"/>
        <w:ind w:left="0"/>
        <w:jc w:val="both"/>
      </w:pPr>
      <w:r>
        <w:rPr>
          <w:rFonts w:ascii="Times New Roman"/>
          <w:b w:val="false"/>
          <w:i w:val="false"/>
          <w:color w:val="000000"/>
          <w:sz w:val="28"/>
        </w:rPr>
        <w:t>
      жоғары және (немесе) жоғары оқу орны үшін) болуы/болмауы немесе ғылыми</w:t>
      </w:r>
    </w:p>
    <w:bookmarkEnd w:id="162"/>
    <w:bookmarkStart w:name="z219" w:id="163"/>
    <w:p>
      <w:pPr>
        <w:spacing w:after="0"/>
        <w:ind w:left="0"/>
        <w:jc w:val="both"/>
      </w:pPr>
      <w:r>
        <w:rPr>
          <w:rFonts w:ascii="Times New Roman"/>
          <w:b w:val="false"/>
          <w:i w:val="false"/>
          <w:color w:val="000000"/>
          <w:sz w:val="28"/>
        </w:rPr>
        <w:t>
      ұйымның мәртебесі туралы мәліметтер, берген орган мен оның қолданылу мерзімін</w:t>
      </w:r>
    </w:p>
    <w:bookmarkEnd w:id="163"/>
    <w:bookmarkStart w:name="z220" w:id="164"/>
    <w:p>
      <w:pPr>
        <w:spacing w:after="0"/>
        <w:ind w:left="0"/>
        <w:jc w:val="both"/>
      </w:pPr>
      <w:r>
        <w:rPr>
          <w:rFonts w:ascii="Times New Roman"/>
          <w:b w:val="false"/>
          <w:i w:val="false"/>
          <w:color w:val="000000"/>
          <w:sz w:val="28"/>
        </w:rPr>
        <w:t>
      көрсете отырып</w:t>
      </w:r>
    </w:p>
    <w:bookmarkEnd w:id="164"/>
    <w:bookmarkStart w:name="z221" w:id="165"/>
    <w:p>
      <w:pPr>
        <w:spacing w:after="0"/>
        <w:ind w:left="0"/>
        <w:jc w:val="both"/>
      </w:pPr>
      <w:r>
        <w:rPr>
          <w:rFonts w:ascii="Times New Roman"/>
          <w:b w:val="false"/>
          <w:i w:val="false"/>
          <w:color w:val="000000"/>
          <w:sz w:val="28"/>
        </w:rPr>
        <w:t>
      __________________________________________________________________</w:t>
      </w:r>
    </w:p>
    <w:bookmarkEnd w:id="165"/>
    <w:bookmarkStart w:name="z222" w:id="166"/>
    <w:p>
      <w:pPr>
        <w:spacing w:after="0"/>
        <w:ind w:left="0"/>
        <w:jc w:val="both"/>
      </w:pPr>
      <w:r>
        <w:rPr>
          <w:rFonts w:ascii="Times New Roman"/>
          <w:b w:val="false"/>
          <w:i w:val="false"/>
          <w:color w:val="000000"/>
          <w:sz w:val="28"/>
        </w:rPr>
        <w:t>
      ___________________________________________________________________</w:t>
      </w:r>
    </w:p>
    <w:bookmarkEnd w:id="166"/>
    <w:bookmarkStart w:name="z223" w:id="167"/>
    <w:p>
      <w:pPr>
        <w:spacing w:after="0"/>
        <w:ind w:left="0"/>
        <w:jc w:val="both"/>
      </w:pPr>
      <w:r>
        <w:rPr>
          <w:rFonts w:ascii="Times New Roman"/>
          <w:b w:val="false"/>
          <w:i w:val="false"/>
          <w:color w:val="000000"/>
          <w:sz w:val="28"/>
        </w:rPr>
        <w:t>
      3. Институционалды аккредиттеу туралы куәліктің, оның берілген және қолданылу</w:t>
      </w:r>
    </w:p>
    <w:bookmarkEnd w:id="167"/>
    <w:bookmarkStart w:name="z224" w:id="168"/>
    <w:p>
      <w:pPr>
        <w:spacing w:after="0"/>
        <w:ind w:left="0"/>
        <w:jc w:val="both"/>
      </w:pPr>
      <w:r>
        <w:rPr>
          <w:rFonts w:ascii="Times New Roman"/>
          <w:b w:val="false"/>
          <w:i w:val="false"/>
          <w:color w:val="000000"/>
          <w:sz w:val="28"/>
        </w:rPr>
        <w:t>
      мерзімі, берген орган көрсетілуімен болуы/болмауы туралы мәліметтер</w:t>
      </w:r>
    </w:p>
    <w:bookmarkEnd w:id="168"/>
    <w:bookmarkStart w:name="z225" w:id="169"/>
    <w:p>
      <w:pPr>
        <w:spacing w:after="0"/>
        <w:ind w:left="0"/>
        <w:jc w:val="both"/>
      </w:pPr>
      <w:r>
        <w:rPr>
          <w:rFonts w:ascii="Times New Roman"/>
          <w:b w:val="false"/>
          <w:i w:val="false"/>
          <w:color w:val="000000"/>
          <w:sz w:val="28"/>
        </w:rPr>
        <w:t>
      __________________________________________________________________</w:t>
      </w:r>
    </w:p>
    <w:bookmarkEnd w:id="169"/>
    <w:bookmarkStart w:name="z226" w:id="170"/>
    <w:p>
      <w:pPr>
        <w:spacing w:after="0"/>
        <w:ind w:left="0"/>
        <w:jc w:val="both"/>
      </w:pPr>
      <w:r>
        <w:rPr>
          <w:rFonts w:ascii="Times New Roman"/>
          <w:b w:val="false"/>
          <w:i w:val="false"/>
          <w:color w:val="000000"/>
          <w:sz w:val="28"/>
        </w:rPr>
        <w:t>
      ___________________________________________________________________</w:t>
      </w:r>
    </w:p>
    <w:bookmarkEnd w:id="170"/>
    <w:bookmarkStart w:name="z227" w:id="171"/>
    <w:p>
      <w:pPr>
        <w:spacing w:after="0"/>
        <w:ind w:left="0"/>
        <w:jc w:val="both"/>
      </w:pPr>
      <w:r>
        <w:rPr>
          <w:rFonts w:ascii="Times New Roman"/>
          <w:b w:val="false"/>
          <w:i w:val="false"/>
          <w:color w:val="000000"/>
          <w:sz w:val="28"/>
        </w:rPr>
        <w:t>
      4. Қосымша білім беру бағдарламаларының, олардың қосымшаларымен бірге,</w:t>
      </w:r>
    </w:p>
    <w:bookmarkEnd w:id="171"/>
    <w:bookmarkStart w:name="z228" w:id="172"/>
    <w:p>
      <w:pPr>
        <w:spacing w:after="0"/>
        <w:ind w:left="0"/>
        <w:jc w:val="both"/>
      </w:pPr>
      <w:r>
        <w:rPr>
          <w:rFonts w:ascii="Times New Roman"/>
          <w:b w:val="false"/>
          <w:i w:val="false"/>
          <w:color w:val="000000"/>
          <w:sz w:val="28"/>
        </w:rPr>
        <w:t xml:space="preserve">
      болуы/болмауы туралы мәліметтер </w:t>
      </w:r>
    </w:p>
    <w:bookmarkEnd w:id="172"/>
    <w:bookmarkStart w:name="z229" w:id="173"/>
    <w:p>
      <w:pPr>
        <w:spacing w:after="0"/>
        <w:ind w:left="0"/>
        <w:jc w:val="both"/>
      </w:pPr>
      <w:r>
        <w:rPr>
          <w:rFonts w:ascii="Times New Roman"/>
          <w:b w:val="false"/>
          <w:i w:val="false"/>
          <w:color w:val="000000"/>
          <w:sz w:val="28"/>
        </w:rPr>
        <w:t>
      __________________________________________________________________</w:t>
      </w:r>
    </w:p>
    <w:bookmarkEnd w:id="173"/>
    <w:bookmarkStart w:name="z230" w:id="174"/>
    <w:p>
      <w:pPr>
        <w:spacing w:after="0"/>
        <w:ind w:left="0"/>
        <w:jc w:val="both"/>
      </w:pPr>
      <w:r>
        <w:rPr>
          <w:rFonts w:ascii="Times New Roman"/>
          <w:b w:val="false"/>
          <w:i w:val="false"/>
          <w:color w:val="000000"/>
          <w:sz w:val="28"/>
        </w:rPr>
        <w:t>
      ___________________________________________________________________</w:t>
      </w:r>
    </w:p>
    <w:bookmarkEnd w:id="174"/>
    <w:bookmarkStart w:name="z231" w:id="175"/>
    <w:p>
      <w:pPr>
        <w:spacing w:after="0"/>
        <w:ind w:left="0"/>
        <w:jc w:val="both"/>
      </w:pPr>
      <w:r>
        <w:rPr>
          <w:rFonts w:ascii="Times New Roman"/>
          <w:b w:val="false"/>
          <w:i w:val="false"/>
          <w:color w:val="000000"/>
          <w:sz w:val="28"/>
        </w:rPr>
        <w:t>
      5. Бейінді халықаралық ақпараттық желілерге, электрондық дерекқорларға,</w:t>
      </w:r>
    </w:p>
    <w:bookmarkEnd w:id="175"/>
    <w:bookmarkStart w:name="z232" w:id="176"/>
    <w:p>
      <w:pPr>
        <w:spacing w:after="0"/>
        <w:ind w:left="0"/>
        <w:jc w:val="both"/>
      </w:pPr>
      <w:r>
        <w:rPr>
          <w:rFonts w:ascii="Times New Roman"/>
          <w:b w:val="false"/>
          <w:i w:val="false"/>
          <w:color w:val="000000"/>
          <w:sz w:val="28"/>
        </w:rPr>
        <w:t>
      кітапханалық қорларға, компьютерлік технологияларға, оқу-әдістемелік және ғылыми</w:t>
      </w:r>
    </w:p>
    <w:bookmarkEnd w:id="176"/>
    <w:bookmarkStart w:name="z233" w:id="177"/>
    <w:p>
      <w:pPr>
        <w:spacing w:after="0"/>
        <w:ind w:left="0"/>
        <w:jc w:val="both"/>
      </w:pPr>
      <w:r>
        <w:rPr>
          <w:rFonts w:ascii="Times New Roman"/>
          <w:b w:val="false"/>
          <w:i w:val="false"/>
          <w:color w:val="000000"/>
          <w:sz w:val="28"/>
        </w:rPr>
        <w:t>
      әдебиеттерге қолжетімдігінің болуы/болмауы туралы мәліметтер</w:t>
      </w:r>
    </w:p>
    <w:bookmarkEnd w:id="177"/>
    <w:bookmarkStart w:name="z234" w:id="178"/>
    <w:p>
      <w:pPr>
        <w:spacing w:after="0"/>
        <w:ind w:left="0"/>
        <w:jc w:val="both"/>
      </w:pPr>
      <w:r>
        <w:rPr>
          <w:rFonts w:ascii="Times New Roman"/>
          <w:b w:val="false"/>
          <w:i w:val="false"/>
          <w:color w:val="000000"/>
          <w:sz w:val="28"/>
        </w:rPr>
        <w:t>
      __________________________________________________________________</w:t>
      </w:r>
    </w:p>
    <w:bookmarkEnd w:id="178"/>
    <w:bookmarkStart w:name="z235" w:id="179"/>
    <w:p>
      <w:pPr>
        <w:spacing w:after="0"/>
        <w:ind w:left="0"/>
        <w:jc w:val="both"/>
      </w:pPr>
      <w:r>
        <w:rPr>
          <w:rFonts w:ascii="Times New Roman"/>
          <w:b w:val="false"/>
          <w:i w:val="false"/>
          <w:color w:val="000000"/>
          <w:sz w:val="28"/>
        </w:rPr>
        <w:t>
      ___________________________________________________________________</w:t>
      </w:r>
    </w:p>
    <w:bookmarkEnd w:id="179"/>
    <w:bookmarkStart w:name="z236" w:id="180"/>
    <w:p>
      <w:pPr>
        <w:spacing w:after="0"/>
        <w:ind w:left="0"/>
        <w:jc w:val="both"/>
      </w:pPr>
      <w:r>
        <w:rPr>
          <w:rFonts w:ascii="Times New Roman"/>
          <w:b w:val="false"/>
          <w:i w:val="false"/>
          <w:color w:val="000000"/>
          <w:sz w:val="28"/>
        </w:rPr>
        <w:t>
      6. Инновациялық, симуляциялық технологиялар мен интерактивтік оқыту әдістерінің</w:t>
      </w:r>
    </w:p>
    <w:bookmarkEnd w:id="180"/>
    <w:bookmarkStart w:name="z237" w:id="181"/>
    <w:p>
      <w:pPr>
        <w:spacing w:after="0"/>
        <w:ind w:left="0"/>
        <w:jc w:val="both"/>
      </w:pPr>
      <w:r>
        <w:rPr>
          <w:rFonts w:ascii="Times New Roman"/>
          <w:b w:val="false"/>
          <w:i w:val="false"/>
          <w:color w:val="000000"/>
          <w:sz w:val="28"/>
        </w:rPr>
        <w:t>
      болуы/ болмауы туралы мәліметтер</w:t>
      </w:r>
    </w:p>
    <w:bookmarkEnd w:id="181"/>
    <w:bookmarkStart w:name="z238" w:id="182"/>
    <w:p>
      <w:pPr>
        <w:spacing w:after="0"/>
        <w:ind w:left="0"/>
        <w:jc w:val="both"/>
      </w:pPr>
      <w:r>
        <w:rPr>
          <w:rFonts w:ascii="Times New Roman"/>
          <w:b w:val="false"/>
          <w:i w:val="false"/>
          <w:color w:val="000000"/>
          <w:sz w:val="28"/>
        </w:rPr>
        <w:t>
      __________________________________________________________________</w:t>
      </w:r>
    </w:p>
    <w:bookmarkEnd w:id="182"/>
    <w:bookmarkStart w:name="z239" w:id="183"/>
    <w:p>
      <w:pPr>
        <w:spacing w:after="0"/>
        <w:ind w:left="0"/>
        <w:jc w:val="both"/>
      </w:pPr>
      <w:r>
        <w:rPr>
          <w:rFonts w:ascii="Times New Roman"/>
          <w:b w:val="false"/>
          <w:i w:val="false"/>
          <w:color w:val="000000"/>
          <w:sz w:val="28"/>
        </w:rPr>
        <w:t>
      ___________________________________________________________________</w:t>
      </w:r>
    </w:p>
    <w:bookmarkEnd w:id="183"/>
    <w:bookmarkStart w:name="z240" w:id="184"/>
    <w:p>
      <w:pPr>
        <w:spacing w:after="0"/>
        <w:ind w:left="0"/>
        <w:jc w:val="both"/>
      </w:pPr>
      <w:r>
        <w:rPr>
          <w:rFonts w:ascii="Times New Roman"/>
          <w:b w:val="false"/>
          <w:i w:val="false"/>
          <w:color w:val="000000"/>
          <w:sz w:val="28"/>
        </w:rPr>
        <w:t>
      7. Оқытушылар құрамы туралы мәліметтер</w:t>
      </w:r>
    </w:p>
    <w:bookmarkEnd w:id="184"/>
    <w:bookmarkStart w:name="z241" w:id="185"/>
    <w:p>
      <w:pPr>
        <w:spacing w:after="0"/>
        <w:ind w:left="0"/>
        <w:jc w:val="both"/>
      </w:pPr>
      <w:r>
        <w:rPr>
          <w:rFonts w:ascii="Times New Roman"/>
          <w:b w:val="false"/>
          <w:i w:val="false"/>
          <w:color w:val="000000"/>
          <w:sz w:val="28"/>
        </w:rPr>
        <w:t>
      __________________________________________________________________</w:t>
      </w:r>
    </w:p>
    <w:bookmarkEnd w:id="185"/>
    <w:bookmarkStart w:name="z242" w:id="186"/>
    <w:p>
      <w:pPr>
        <w:spacing w:after="0"/>
        <w:ind w:left="0"/>
        <w:jc w:val="both"/>
      </w:pPr>
      <w:r>
        <w:rPr>
          <w:rFonts w:ascii="Times New Roman"/>
          <w:b w:val="false"/>
          <w:i w:val="false"/>
          <w:color w:val="000000"/>
          <w:sz w:val="28"/>
        </w:rPr>
        <w:t>
      ___________________________________________________________________</w:t>
      </w:r>
    </w:p>
    <w:bookmarkEnd w:id="186"/>
    <w:bookmarkStart w:name="z243" w:id="187"/>
    <w:p>
      <w:pPr>
        <w:spacing w:after="0"/>
        <w:ind w:left="0"/>
        <w:jc w:val="both"/>
      </w:pPr>
      <w:r>
        <w:rPr>
          <w:rFonts w:ascii="Times New Roman"/>
          <w:b w:val="false"/>
          <w:i w:val="false"/>
          <w:color w:val="000000"/>
          <w:sz w:val="28"/>
        </w:rPr>
        <w:t>
      8. Материалдық-техникалық қамтамасыз ету туралы мәліметтер:</w:t>
      </w:r>
    </w:p>
    <w:bookmarkEnd w:id="187"/>
    <w:bookmarkStart w:name="z244" w:id="188"/>
    <w:p>
      <w:pPr>
        <w:spacing w:after="0"/>
        <w:ind w:left="0"/>
        <w:jc w:val="both"/>
      </w:pPr>
      <w:r>
        <w:rPr>
          <w:rFonts w:ascii="Times New Roman"/>
          <w:b w:val="false"/>
          <w:i w:val="false"/>
          <w:color w:val="000000"/>
          <w:sz w:val="28"/>
        </w:rPr>
        <w:t xml:space="preserve">
      тыңдаушылар контингентінің көлеміне, санитариялық-техникалық нормалар мен қағидаларға сәйкес келетін аудиториялық қордың, сыныптардың, зертханалардың меншік құқығында және (немесе) жедел (сенімгерлік) басқару, жалдау (жалдау) туралы шарттардың болуы/болмауы; </w:t>
      </w:r>
    </w:p>
    <w:bookmarkEnd w:id="188"/>
    <w:bookmarkStart w:name="z245" w:id="189"/>
    <w:p>
      <w:pPr>
        <w:spacing w:after="0"/>
        <w:ind w:left="0"/>
        <w:jc w:val="both"/>
      </w:pPr>
      <w:r>
        <w:rPr>
          <w:rFonts w:ascii="Times New Roman"/>
          <w:b w:val="false"/>
          <w:i w:val="false"/>
          <w:color w:val="000000"/>
          <w:sz w:val="28"/>
        </w:rPr>
        <w:t>
      қосымша білім беру бағдарламалары бойынша тыңдаушылар контингентінің көлеміне, санитариялық-техникалық нормалар мен қағидаларға сәйкес келетін, интернет желісіне қолжетімділігі бар баспа, аудио және бейнематериалдарды көрсетуге арналған компьютерлік жабдықтардың, кітапхана қорының, симуляциялық жабдықтардың (манекендер, муляждар, тренажерлар) меншік құқығында және (немесе) жедел (сенімгерлік) басқару, жалға алу (жалдау) шарттары негізінде болуы/болмауы;</w:t>
      </w:r>
    </w:p>
    <w:bookmarkEnd w:id="189"/>
    <w:bookmarkStart w:name="z246" w:id="190"/>
    <w:p>
      <w:pPr>
        <w:spacing w:after="0"/>
        <w:ind w:left="0"/>
        <w:jc w:val="both"/>
      </w:pPr>
      <w:r>
        <w:rPr>
          <w:rFonts w:ascii="Times New Roman"/>
          <w:b w:val="false"/>
          <w:i w:val="false"/>
          <w:color w:val="000000"/>
          <w:sz w:val="28"/>
        </w:rPr>
        <w:t>
      Мемлекеттік органдардың бірыңғай көлік ортасына қосылу туралы шарт көшірмесінің болуы/болмауы.</w:t>
      </w:r>
    </w:p>
    <w:bookmarkEnd w:id="190"/>
    <w:bookmarkStart w:name="z247" w:id="191"/>
    <w:p>
      <w:pPr>
        <w:spacing w:after="0"/>
        <w:ind w:left="0"/>
        <w:jc w:val="both"/>
      </w:pPr>
      <w:r>
        <w:rPr>
          <w:rFonts w:ascii="Times New Roman"/>
          <w:b w:val="false"/>
          <w:i w:val="false"/>
          <w:color w:val="000000"/>
          <w:sz w:val="28"/>
        </w:rPr>
        <w:t>
      _________________________________________________________________</w:t>
      </w:r>
    </w:p>
    <w:bookmarkEnd w:id="191"/>
    <w:bookmarkStart w:name="z248" w:id="192"/>
    <w:p>
      <w:pPr>
        <w:spacing w:after="0"/>
        <w:ind w:left="0"/>
        <w:jc w:val="both"/>
      </w:pPr>
      <w:r>
        <w:rPr>
          <w:rFonts w:ascii="Times New Roman"/>
          <w:b w:val="false"/>
          <w:i w:val="false"/>
          <w:color w:val="000000"/>
          <w:sz w:val="28"/>
        </w:rPr>
        <w:t>
      _____________________________________________________________________</w:t>
      </w:r>
    </w:p>
    <w:bookmarkEnd w:id="192"/>
    <w:bookmarkStart w:name="z249" w:id="193"/>
    <w:p>
      <w:pPr>
        <w:spacing w:after="0"/>
        <w:ind w:left="0"/>
        <w:jc w:val="both"/>
      </w:pPr>
      <w:r>
        <w:rPr>
          <w:rFonts w:ascii="Times New Roman"/>
          <w:b w:val="false"/>
          <w:i w:val="false"/>
          <w:color w:val="000000"/>
          <w:sz w:val="28"/>
        </w:rPr>
        <w:t>
      _____________________________________________________________________</w:t>
      </w:r>
    </w:p>
    <w:bookmarkEnd w:id="193"/>
    <w:bookmarkStart w:name="z250" w:id="194"/>
    <w:p>
      <w:pPr>
        <w:spacing w:after="0"/>
        <w:ind w:left="0"/>
        <w:jc w:val="both"/>
      </w:pPr>
      <w:r>
        <w:rPr>
          <w:rFonts w:ascii="Times New Roman"/>
          <w:b w:val="false"/>
          <w:i w:val="false"/>
          <w:color w:val="000000"/>
          <w:sz w:val="28"/>
        </w:rPr>
        <w:t>
      9. Клиникалық базалары туралы құжаттарын және (немесе) аккредиттелген</w:t>
      </w:r>
    </w:p>
    <w:bookmarkEnd w:id="194"/>
    <w:bookmarkStart w:name="z251" w:id="195"/>
    <w:p>
      <w:pPr>
        <w:spacing w:after="0"/>
        <w:ind w:left="0"/>
        <w:jc w:val="both"/>
      </w:pPr>
      <w:r>
        <w:rPr>
          <w:rFonts w:ascii="Times New Roman"/>
          <w:b w:val="false"/>
          <w:i w:val="false"/>
          <w:color w:val="000000"/>
          <w:sz w:val="28"/>
        </w:rPr>
        <w:t xml:space="preserve">
      медициналық ұйымдармен жасалған шарттың болуы/болмауы туралы мәліметтер </w:t>
      </w:r>
    </w:p>
    <w:bookmarkEnd w:id="195"/>
    <w:bookmarkStart w:name="z252" w:id="196"/>
    <w:p>
      <w:pPr>
        <w:spacing w:after="0"/>
        <w:ind w:left="0"/>
        <w:jc w:val="both"/>
      </w:pPr>
      <w:r>
        <w:rPr>
          <w:rFonts w:ascii="Times New Roman"/>
          <w:b w:val="false"/>
          <w:i w:val="false"/>
          <w:color w:val="000000"/>
          <w:sz w:val="28"/>
        </w:rPr>
        <w:t>
      __________________________________________________________________</w:t>
      </w:r>
    </w:p>
    <w:bookmarkEnd w:id="196"/>
    <w:bookmarkStart w:name="z253" w:id="197"/>
    <w:p>
      <w:pPr>
        <w:spacing w:after="0"/>
        <w:ind w:left="0"/>
        <w:jc w:val="both"/>
      </w:pPr>
      <w:r>
        <w:rPr>
          <w:rFonts w:ascii="Times New Roman"/>
          <w:b w:val="false"/>
          <w:i w:val="false"/>
          <w:color w:val="000000"/>
          <w:sz w:val="28"/>
        </w:rPr>
        <w:t>
      ___________________________________________________________________</w:t>
      </w:r>
    </w:p>
    <w:bookmarkEnd w:id="197"/>
    <w:bookmarkStart w:name="z254" w:id="198"/>
    <w:p>
      <w:pPr>
        <w:spacing w:after="0"/>
        <w:ind w:left="0"/>
        <w:jc w:val="both"/>
      </w:pPr>
      <w:r>
        <w:rPr>
          <w:rFonts w:ascii="Times New Roman"/>
          <w:b w:val="false"/>
          <w:i w:val="false"/>
          <w:color w:val="000000"/>
          <w:sz w:val="28"/>
        </w:rPr>
        <w:t>
      10. Денсаулық сақтау мамандарына қосымша білім берудің білім беру бағдарламаларын іске асыру қызметінің бір түрі болып табылатынын құқық белгілейтін құжаттардың болуы/болмауы туралы мәліметтер және мәліметтерді "цифрлық үкімет" веб-порталынан заңды тұлғаның мемлекеттік тіркелуі (қайта тіркелуі) туралы анықтамалар</w:t>
      </w:r>
    </w:p>
    <w:bookmarkEnd w:id="198"/>
    <w:bookmarkStart w:name="z255" w:id="199"/>
    <w:p>
      <w:pPr>
        <w:spacing w:after="0"/>
        <w:ind w:left="0"/>
        <w:jc w:val="both"/>
      </w:pPr>
      <w:r>
        <w:rPr>
          <w:rFonts w:ascii="Times New Roman"/>
          <w:b w:val="false"/>
          <w:i w:val="false"/>
          <w:color w:val="000000"/>
          <w:sz w:val="28"/>
        </w:rPr>
        <w:t>
      11. Білім беру процесінің бұзылу фактілері (білім туралы заңнаманы сақтамау, білім туралы құжаттарды беруден бас тарту, белгіленген стандарттарды бұзу, педагогикалық лауазымдарға құқығы жоқ адамдардың орналасуы, қажетті оқу-әдістемелік құжаттардың болмауы), қосымша білім беру бағдарламаларының каталогында білім беру бағдарламаларының жоқтығы, сараптау ұйымы жүргізген қосымша білім беру бағдарламалары сараптамасының теріс нәтижесі) болуы/болмауы туралы мәліметтер</w:t>
      </w:r>
    </w:p>
    <w:bookmarkEnd w:id="199"/>
    <w:bookmarkStart w:name="z256" w:id="200"/>
    <w:p>
      <w:pPr>
        <w:spacing w:after="0"/>
        <w:ind w:left="0"/>
        <w:jc w:val="both"/>
      </w:pPr>
      <w:r>
        <w:rPr>
          <w:rFonts w:ascii="Times New Roman"/>
          <w:b w:val="false"/>
          <w:i w:val="false"/>
          <w:color w:val="000000"/>
          <w:sz w:val="28"/>
        </w:rPr>
        <w:t>
      _______________________________________________________________</w:t>
      </w:r>
    </w:p>
    <w:bookmarkEnd w:id="200"/>
    <w:bookmarkStart w:name="z257" w:id="201"/>
    <w:p>
      <w:pPr>
        <w:spacing w:after="0"/>
        <w:ind w:left="0"/>
        <w:jc w:val="both"/>
      </w:pPr>
      <w:r>
        <w:rPr>
          <w:rFonts w:ascii="Times New Roman"/>
          <w:b w:val="false"/>
          <w:i w:val="false"/>
          <w:color w:val="000000"/>
          <w:sz w:val="28"/>
        </w:rPr>
        <w:t>
      Қорытынды: медициналық мамандықтар (дәрігерлер/орта медициналық қызметкерлер)</w:t>
      </w:r>
    </w:p>
    <w:bookmarkEnd w:id="201"/>
    <w:bookmarkStart w:name="z258" w:id="202"/>
    <w:p>
      <w:pPr>
        <w:spacing w:after="0"/>
        <w:ind w:left="0"/>
        <w:jc w:val="both"/>
      </w:pPr>
      <w:r>
        <w:rPr>
          <w:rFonts w:ascii="Times New Roman"/>
          <w:b w:val="false"/>
          <w:i w:val="false"/>
          <w:color w:val="000000"/>
          <w:sz w:val="28"/>
        </w:rPr>
        <w:t>
      бойынша қосымша білім беру қызметтерін көрсету үшін талаптарға сәйкес</w:t>
      </w:r>
    </w:p>
    <w:bookmarkEnd w:id="202"/>
    <w:bookmarkStart w:name="z259" w:id="203"/>
    <w:p>
      <w:pPr>
        <w:spacing w:after="0"/>
        <w:ind w:left="0"/>
        <w:jc w:val="both"/>
      </w:pPr>
      <w:r>
        <w:rPr>
          <w:rFonts w:ascii="Times New Roman"/>
          <w:b w:val="false"/>
          <w:i w:val="false"/>
          <w:color w:val="000000"/>
          <w:sz w:val="28"/>
        </w:rPr>
        <w:t>
      келеді/келмейді.</w:t>
      </w:r>
    </w:p>
    <w:bookmarkEnd w:id="203"/>
    <w:bookmarkStart w:name="z260" w:id="204"/>
    <w:p>
      <w:pPr>
        <w:spacing w:after="0"/>
        <w:ind w:left="0"/>
        <w:jc w:val="both"/>
      </w:pPr>
      <w:r>
        <w:rPr>
          <w:rFonts w:ascii="Times New Roman"/>
          <w:b w:val="false"/>
          <w:i w:val="false"/>
          <w:color w:val="000000"/>
          <w:sz w:val="28"/>
        </w:rPr>
        <w:t>
      "" ____ _____ жыл</w:t>
      </w:r>
    </w:p>
    <w:bookmarkEnd w:id="204"/>
    <w:bookmarkStart w:name="z261" w:id="205"/>
    <w:p>
      <w:pPr>
        <w:spacing w:after="0"/>
        <w:ind w:left="0"/>
        <w:jc w:val="both"/>
      </w:pPr>
      <w:r>
        <w:rPr>
          <w:rFonts w:ascii="Times New Roman"/>
          <w:b w:val="false"/>
          <w:i w:val="false"/>
          <w:color w:val="000000"/>
          <w:sz w:val="28"/>
        </w:rPr>
        <w:t>
      _________________________________________________________________</w:t>
      </w:r>
    </w:p>
    <w:bookmarkEnd w:id="205"/>
    <w:bookmarkStart w:name="z262" w:id="206"/>
    <w:p>
      <w:pPr>
        <w:spacing w:after="0"/>
        <w:ind w:left="0"/>
        <w:jc w:val="both"/>
      </w:pPr>
      <w:r>
        <w:rPr>
          <w:rFonts w:ascii="Times New Roman"/>
          <w:b w:val="false"/>
          <w:i w:val="false"/>
          <w:color w:val="000000"/>
          <w:sz w:val="28"/>
        </w:rPr>
        <w:t>
      ____________________________________________________________________</w:t>
      </w:r>
    </w:p>
    <w:bookmarkEnd w:id="206"/>
    <w:bookmarkStart w:name="z263" w:id="207"/>
    <w:p>
      <w:pPr>
        <w:spacing w:after="0"/>
        <w:ind w:left="0"/>
        <w:jc w:val="both"/>
      </w:pPr>
      <w:r>
        <w:rPr>
          <w:rFonts w:ascii="Times New Roman"/>
          <w:b w:val="false"/>
          <w:i w:val="false"/>
          <w:color w:val="000000"/>
          <w:sz w:val="28"/>
        </w:rPr>
        <w:t>
      Құрылымдық бөлімше қызметкерінің аты-жөні, лауазымы және қолы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