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24d23" w14:textId="b524d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 аудитін жүргізу қағидаларын бекіту туралы" Қазақстан Республикасы Инвестициялар және даму министрінің 2015 жылғы 31 наурыздағы № 400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21 тамыздағы № 415 бұйрығы. Қазақстан Республикасының Әділет министрлігінде 2026 жылғы 24 тамызда № 39671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"Энергия аудитін жүргізу қағидаларын бекіту туралы" Қазақстан Республикасы Инвестициялар және даму министрінің 2015 жылғы 31 наурыздағы № 400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11729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Энергия аудитін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xml:space="preserve">
      "6. Энергия аудиті тексерілетін объектінің (объектілердің) маусымдық сипаттамалары ескеріліп жүргізіледі. Бұл ретте осы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көзделген өлшеу (сынау) кезеңі үйлер, құрылыстар және ғимараттары бар өнеркәсіптік кәсіпорындарға қатысты қыс және жаз кезеңдерінде жүргізіледі.";</w:t>
      </w:r>
    </w:p>
    <w:bookmarkEnd w:id="3"/>
    <w:bookmarkStart w:name="z9" w:id="4"/>
    <w:p>
      <w:pPr>
        <w:spacing w:after="0"/>
        <w:ind w:left="0"/>
        <w:jc w:val="both"/>
      </w:pPr>
      <w:r>
        <w:rPr>
          <w:rFonts w:ascii="Times New Roman"/>
          <w:b w:val="false"/>
          <w:i w:val="false"/>
          <w:color w:val="000000"/>
          <w:sz w:val="28"/>
        </w:rPr>
        <w:t>
      8</w:t>
      </w:r>
      <w:r>
        <w:rPr>
          <w:rFonts w:ascii="Times New Roman"/>
          <w:b w:val="false"/>
          <w:i w:val="false"/>
          <w:color w:val="000000"/>
          <w:sz w:val="28"/>
        </w:rPr>
        <w:t>-тармақ</w:t>
      </w:r>
      <w:r>
        <w:rPr>
          <w:rFonts w:ascii="Times New Roman"/>
          <w:b w:val="false"/>
          <w:i w:val="false"/>
          <w:color w:val="000000"/>
          <w:sz w:val="28"/>
        </w:rPr>
        <w:t xml:space="preserve"> мынадай редакцияда жазылсын:</w:t>
      </w:r>
    </w:p>
    <w:bookmarkEnd w:id="4"/>
    <w:bookmarkStart w:name="z10" w:id="5"/>
    <w:p>
      <w:pPr>
        <w:spacing w:after="0"/>
        <w:ind w:left="0"/>
        <w:jc w:val="both"/>
      </w:pPr>
      <w:r>
        <w:rPr>
          <w:rFonts w:ascii="Times New Roman"/>
          <w:b w:val="false"/>
          <w:i w:val="false"/>
          <w:color w:val="000000"/>
          <w:sz w:val="28"/>
        </w:rPr>
        <w:t xml:space="preserve">
      "8. Дайындық кезеңінде энергия-аудиторлық ұйым энергия аудитін өткізу бағдарламасын (бұдан әрі – Бағдарлама) жұмысты орындау мерзімдері мен жауапты тұлғаларды көрсете отырып жасайды. Бағдарламаға Қазақстан Республикасы Инвестициялар және даму министрінің 2016 жылғы 31 мамырдағы № 455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13902 болып тіркелген) энергия үнемдеу және энергия тиімділігін арттыру саласындағы қызметті жүзеге асыруға қажетті ақпараттық-өлшеу кешендері мен техникалық құралдардың тізбесіне сәйкес аспаптық өлшеулер регламенті, ақпараттық-өлшеу кешендері мен техникалық құралдардың өлшеу құралдарын тексеру туралы сертификат қоса беріледі. Энергия-аудиторлық ұйым осы кезеңді орындау шеңберінде жүгінген тұлға ұсынатын, қажетті мәліметтер мен құжаттардың (бастапқы деректердің) (олар бар болған жағдайда) тізбесін, оның ішінде:</w:t>
      </w:r>
    </w:p>
    <w:bookmarkEnd w:id="5"/>
    <w:bookmarkStart w:name="z11" w:id="6"/>
    <w:p>
      <w:pPr>
        <w:spacing w:after="0"/>
        <w:ind w:left="0"/>
        <w:jc w:val="both"/>
      </w:pPr>
      <w:r>
        <w:rPr>
          <w:rFonts w:ascii="Times New Roman"/>
          <w:b w:val="false"/>
          <w:i w:val="false"/>
          <w:color w:val="000000"/>
          <w:sz w:val="28"/>
        </w:rPr>
        <w:t>
      1) бұрынғы энергия аудитінің қорытындысы бойынша әзірленген энергия үнемдеу және энергия тиімділігін арттыру жөніндегі іс-шаралар жоспарын және оның орындалу нәтижелерін (энергия аудитін қайта өткізген жағдайда);</w:t>
      </w:r>
    </w:p>
    <w:bookmarkEnd w:id="6"/>
    <w:bookmarkStart w:name="z12" w:id="7"/>
    <w:p>
      <w:pPr>
        <w:spacing w:after="0"/>
        <w:ind w:left="0"/>
        <w:jc w:val="both"/>
      </w:pPr>
      <w:r>
        <w:rPr>
          <w:rFonts w:ascii="Times New Roman"/>
          <w:b w:val="false"/>
          <w:i w:val="false"/>
          <w:color w:val="000000"/>
          <w:sz w:val="28"/>
        </w:rPr>
        <w:t>
      2) энергия аудитінің алдындағы кезекті бес жыл ішінде энергетикалық ресурстарды және суды өндіру, шығару, тұтыну, беру көлемдерін табиғи және ақшалай мәнде; өнім өндіруге арналған энергетикалық ресурстарды тұтыну нормативтері;</w:t>
      </w:r>
    </w:p>
    <w:bookmarkEnd w:id="7"/>
    <w:bookmarkStart w:name="z13" w:id="8"/>
    <w:p>
      <w:pPr>
        <w:spacing w:after="0"/>
        <w:ind w:left="0"/>
        <w:jc w:val="both"/>
      </w:pPr>
      <w:r>
        <w:rPr>
          <w:rFonts w:ascii="Times New Roman"/>
          <w:b w:val="false"/>
          <w:i w:val="false"/>
          <w:color w:val="000000"/>
          <w:sz w:val="28"/>
        </w:rPr>
        <w:t>
      3) негізгі үйлердің, құрылыстардың, ғимараттардың құрамы және олардың сипаттамаларын (объектінің мақсаты және оның құрамдас бөлігі (қосымша құрылыс), инженерлік жүйелер, энергия тиімділігі сыныбы, салыну күні, үйдің қабаттылығы, қабырғалар және шатырлар материалы, әйнектеу ауданы және әйнектеу түрі, текше метрлігі, жалпы аумағы);</w:t>
      </w:r>
    </w:p>
    <w:bookmarkEnd w:id="8"/>
    <w:bookmarkStart w:name="z14" w:id="9"/>
    <w:p>
      <w:pPr>
        <w:spacing w:after="0"/>
        <w:ind w:left="0"/>
        <w:jc w:val="both"/>
      </w:pPr>
      <w:r>
        <w:rPr>
          <w:rFonts w:ascii="Times New Roman"/>
          <w:b w:val="false"/>
          <w:i w:val="false"/>
          <w:color w:val="000000"/>
          <w:sz w:val="28"/>
        </w:rPr>
        <w:t>
      4) энергиямен жабдықтау көздері және энергия тасығыштардың параметрлері туралы мәліметтерді;</w:t>
      </w:r>
    </w:p>
    <w:bookmarkEnd w:id="9"/>
    <w:bookmarkStart w:name="z15" w:id="10"/>
    <w:p>
      <w:pPr>
        <w:spacing w:after="0"/>
        <w:ind w:left="0"/>
        <w:jc w:val="both"/>
      </w:pPr>
      <w:r>
        <w:rPr>
          <w:rFonts w:ascii="Times New Roman"/>
          <w:b w:val="false"/>
          <w:i w:val="false"/>
          <w:color w:val="000000"/>
          <w:sz w:val="28"/>
        </w:rPr>
        <w:t>
      5) өнім бірлігін өндіруге нақты энергия тұтыну (энергия ресурстарының түрлері бойынша) және (немесе) үйлер, құрылыстар, ғимараттар ауданының бірлігіне немесе жылынатын көлеміне шаққанда жылытуға кеткен энергетикалық ресурстар шығысын;</w:t>
      </w:r>
    </w:p>
    <w:bookmarkEnd w:id="10"/>
    <w:bookmarkStart w:name="z16" w:id="11"/>
    <w:p>
      <w:pPr>
        <w:spacing w:after="0"/>
        <w:ind w:left="0"/>
        <w:jc w:val="both"/>
      </w:pPr>
      <w:r>
        <w:rPr>
          <w:rFonts w:ascii="Times New Roman"/>
          <w:b w:val="false"/>
          <w:i w:val="false"/>
          <w:color w:val="000000"/>
          <w:sz w:val="28"/>
        </w:rPr>
        <w:t>
      6) энергетикалық және технологиялық жабдықтар, оның нормативтік (номиналды) және нақты қызмет ету мерзімі туралы мәліметтер;</w:t>
      </w:r>
    </w:p>
    <w:bookmarkEnd w:id="11"/>
    <w:bookmarkStart w:name="z17" w:id="12"/>
    <w:p>
      <w:pPr>
        <w:spacing w:after="0"/>
        <w:ind w:left="0"/>
        <w:jc w:val="both"/>
      </w:pPr>
      <w:r>
        <w:rPr>
          <w:rFonts w:ascii="Times New Roman"/>
          <w:b w:val="false"/>
          <w:i w:val="false"/>
          <w:color w:val="000000"/>
          <w:sz w:val="28"/>
        </w:rPr>
        <w:t>
      7) энергия тұтынатын электр құрылғының энергия тиімділігі сыныбын;</w:t>
      </w:r>
    </w:p>
    <w:bookmarkEnd w:id="12"/>
    <w:bookmarkStart w:name="z18" w:id="13"/>
    <w:p>
      <w:pPr>
        <w:spacing w:after="0"/>
        <w:ind w:left="0"/>
        <w:jc w:val="both"/>
      </w:pPr>
      <w:r>
        <w:rPr>
          <w:rFonts w:ascii="Times New Roman"/>
          <w:b w:val="false"/>
          <w:i w:val="false"/>
          <w:color w:val="000000"/>
          <w:sz w:val="28"/>
        </w:rPr>
        <w:t>
      8) энергетикалық ресурстарды есепке алу және тұтынуды бақылау аспаптарының болуы, оның ішінде деректерді қашықтықтан беретін аспаптардың және автоматтандырылған есепке алу жүйелерінің болуы туралы мәліметтер;</w:t>
      </w:r>
    </w:p>
    <w:bookmarkEnd w:id="13"/>
    <w:bookmarkStart w:name="z19" w:id="14"/>
    <w:p>
      <w:pPr>
        <w:spacing w:after="0"/>
        <w:ind w:left="0"/>
        <w:jc w:val="both"/>
      </w:pPr>
      <w:r>
        <w:rPr>
          <w:rFonts w:ascii="Times New Roman"/>
          <w:b w:val="false"/>
          <w:i w:val="false"/>
          <w:color w:val="000000"/>
          <w:sz w:val="28"/>
        </w:rPr>
        <w:t>
      9) электрмен жабдықтау, жылумен жабдықтау, желдету, суықпен жабдықтау, сумен жабдықтау, ауамен жабдықтау, кәріз, газбен жабдықтау жүйелері туралы мәліметтер;</w:t>
      </w:r>
    </w:p>
    <w:bookmarkEnd w:id="14"/>
    <w:bookmarkStart w:name="z20" w:id="15"/>
    <w:p>
      <w:pPr>
        <w:spacing w:after="0"/>
        <w:ind w:left="0"/>
        <w:jc w:val="both"/>
      </w:pPr>
      <w:r>
        <w:rPr>
          <w:rFonts w:ascii="Times New Roman"/>
          <w:b w:val="false"/>
          <w:i w:val="false"/>
          <w:color w:val="000000"/>
          <w:sz w:val="28"/>
        </w:rPr>
        <w:t>
      10) жүгінген тұлға қызметкерлерінің сандық құрамының ұлғаюын немесе азаюын;</w:t>
      </w:r>
    </w:p>
    <w:bookmarkEnd w:id="15"/>
    <w:bookmarkStart w:name="z21" w:id="16"/>
    <w:p>
      <w:pPr>
        <w:spacing w:after="0"/>
        <w:ind w:left="0"/>
        <w:jc w:val="both"/>
      </w:pPr>
      <w:r>
        <w:rPr>
          <w:rFonts w:ascii="Times New Roman"/>
          <w:b w:val="false"/>
          <w:i w:val="false"/>
          <w:color w:val="000000"/>
          <w:sz w:val="28"/>
        </w:rPr>
        <w:t>
      11) энергия үнемдеу және энергия тиімділігін арттыру бойынша алдыңғы қорытындының көшірмесі;</w:t>
      </w:r>
    </w:p>
    <w:bookmarkEnd w:id="16"/>
    <w:bookmarkStart w:name="z22" w:id="17"/>
    <w:p>
      <w:pPr>
        <w:spacing w:after="0"/>
        <w:ind w:left="0"/>
        <w:jc w:val="both"/>
      </w:pPr>
      <w:r>
        <w:rPr>
          <w:rFonts w:ascii="Times New Roman"/>
          <w:b w:val="false"/>
          <w:i w:val="false"/>
          <w:color w:val="000000"/>
          <w:sz w:val="28"/>
        </w:rPr>
        <w:t>
      12) энергия менеджменті жүйесінің жұмысын ұйымдастыру туралы мәліметтерді қалыптастырады (бар болса);</w:t>
      </w:r>
    </w:p>
    <w:bookmarkEnd w:id="17"/>
    <w:bookmarkStart w:name="z23" w:id="18"/>
    <w:p>
      <w:pPr>
        <w:spacing w:after="0"/>
        <w:ind w:left="0"/>
        <w:jc w:val="both"/>
      </w:pPr>
      <w:r>
        <w:rPr>
          <w:rFonts w:ascii="Times New Roman"/>
          <w:b w:val="false"/>
          <w:i w:val="false"/>
          <w:color w:val="000000"/>
          <w:sz w:val="28"/>
        </w:rPr>
        <w:t>
      13) өндірісті және процестерді автоматтандыру жүйелерінің болуы туралы мәліметтер (өндіріс немесе процесс түрі және қолданылатын автоматтандыру жүйесі), олардың сипаттамалары;</w:t>
      </w:r>
    </w:p>
    <w:bookmarkEnd w:id="18"/>
    <w:bookmarkStart w:name="z24" w:id="19"/>
    <w:p>
      <w:pPr>
        <w:spacing w:after="0"/>
        <w:ind w:left="0"/>
        <w:jc w:val="both"/>
      </w:pPr>
      <w:r>
        <w:rPr>
          <w:rFonts w:ascii="Times New Roman"/>
          <w:b w:val="false"/>
          <w:i w:val="false"/>
          <w:color w:val="000000"/>
          <w:sz w:val="28"/>
        </w:rPr>
        <w:t xml:space="preserve">
      14) электр желілеріндегі қуат коэффициентінің нақты мәндері Қазақстан Республикасы Инвестициялар және даму министрінің 2015 жылғы 31 наурыздағы № 393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11108 болып тіркелген) қуат коэффициентінің нормативтік мәндеріне сәйкес;</w:t>
      </w:r>
    </w:p>
    <w:bookmarkEnd w:id="19"/>
    <w:bookmarkStart w:name="z25" w:id="20"/>
    <w:p>
      <w:pPr>
        <w:spacing w:after="0"/>
        <w:ind w:left="0"/>
        <w:jc w:val="both"/>
      </w:pPr>
      <w:r>
        <w:rPr>
          <w:rFonts w:ascii="Times New Roman"/>
          <w:b w:val="false"/>
          <w:i w:val="false"/>
          <w:color w:val="000000"/>
          <w:sz w:val="28"/>
        </w:rPr>
        <w:t>
      15) тиісті салалардағы табиғи монополия субъектісін желілерге қосу үшін қажетті техникалық шарттар;</w:t>
      </w:r>
    </w:p>
    <w:bookmarkEnd w:id="20"/>
    <w:bookmarkStart w:name="z26" w:id="21"/>
    <w:p>
      <w:pPr>
        <w:spacing w:after="0"/>
        <w:ind w:left="0"/>
        <w:jc w:val="both"/>
      </w:pPr>
      <w:r>
        <w:rPr>
          <w:rFonts w:ascii="Times New Roman"/>
          <w:b w:val="false"/>
          <w:i w:val="false"/>
          <w:color w:val="000000"/>
          <w:sz w:val="28"/>
        </w:rPr>
        <w:t>
      16) объектінің номиналды белгіленген қуаты туралы мәліметтер.</w:t>
      </w:r>
    </w:p>
    <w:bookmarkEnd w:id="21"/>
    <w:bookmarkStart w:name="z27" w:id="22"/>
    <w:p>
      <w:pPr>
        <w:spacing w:after="0"/>
        <w:ind w:left="0"/>
        <w:jc w:val="both"/>
      </w:pPr>
      <w:r>
        <w:rPr>
          <w:rFonts w:ascii="Times New Roman"/>
          <w:b w:val="false"/>
          <w:i w:val="false"/>
          <w:color w:val="000000"/>
          <w:sz w:val="28"/>
        </w:rPr>
        <w:t xml:space="preserve">
      Мәліметтер мен құжаттарды ұсыну мерзімдері Бағдарламада көрсетілуге тиіс. Мәліметтер Қазақстан Республикасы Инвестициялар және даму министрінің № 387 бұйрығымен бекітілген (Нормативтік құқықтық актілерді мемлекеттік тіркеу тізілімінде № 11728 болып тіркелген) Мемлекеттік энергетикалық тізілімді қалыптастыру және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энергетикалық тізілімге енгізілетін ақпаратпен бірдей болуы тиіс. Дайындық кезеңінің нәтижесі өтініш білдірген тұлғамен келісілген және энергоаудиторлық ұйым бекіткен Бағдарлама, сондай-ақ тиісті қабылдау-тапсыру актісімен рәсімделген мәліметтер мен құжаттардың тізбесі болып табылады".;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9" w:id="23"/>
    <w:p>
      <w:pPr>
        <w:spacing w:after="0"/>
        <w:ind w:left="0"/>
        <w:jc w:val="both"/>
      </w:pPr>
      <w:r>
        <w:rPr>
          <w:rFonts w:ascii="Times New Roman"/>
          <w:b w:val="false"/>
          <w:i w:val="false"/>
          <w:color w:val="000000"/>
          <w:sz w:val="28"/>
        </w:rPr>
        <w:t>
      "12. Энергия аудитінің нәтижелері бойынша энергия үнемдеу және энергия тиімділігін арттыру жөніндегі қорытынды жасалады.</w:t>
      </w:r>
    </w:p>
    <w:bookmarkEnd w:id="23"/>
    <w:bookmarkStart w:name="z30" w:id="24"/>
    <w:p>
      <w:pPr>
        <w:spacing w:after="0"/>
        <w:ind w:left="0"/>
        <w:jc w:val="both"/>
      </w:pPr>
      <w:r>
        <w:rPr>
          <w:rFonts w:ascii="Times New Roman"/>
          <w:b w:val="false"/>
          <w:i w:val="false"/>
          <w:color w:val="000000"/>
          <w:sz w:val="28"/>
        </w:rPr>
        <w:t>
      Энергия үнемдеу және энергия тиімділігін арттыру жөніндегі қорытынды осы Қағидаларға сәйкес ресімделеді, энергия аудитін жүзеге асыратын заңды тұлғаның фирмалық бланкісінде беріледі (бар болса), оның басшысы бекітеді, энергия аудиторлық ұйымның қолымен және мөрімен (бар болса), сондай-ақ энергия аудиторларының қолымен расталады. Қорытындыда қамтылған мәліметтер энергоаудиторлық ұйыммен осы Қағидаларда белгіленген нысандар мен тәртіпке сәйкес Бірыңғай ақпараттық жүйеге енгізілуге жатады.</w:t>
      </w:r>
    </w:p>
    <w:bookmarkEnd w:id="24"/>
    <w:bookmarkStart w:name="z31" w:id="25"/>
    <w:p>
      <w:pPr>
        <w:spacing w:after="0"/>
        <w:ind w:left="0"/>
        <w:jc w:val="both"/>
      </w:pPr>
      <w:r>
        <w:rPr>
          <w:rFonts w:ascii="Times New Roman"/>
          <w:b w:val="false"/>
          <w:i w:val="false"/>
          <w:color w:val="000000"/>
          <w:sz w:val="28"/>
        </w:rPr>
        <w:t>
      Энергия үнемдеу және энергия тиімділігін арттыру жөніндегі қорытындыға өтініш білдірген тұлғаның тарапынан қарсылықтар бар болған жағдайда, энергия аудиторлық ұйым шартта көрсетілген мерзімде жазбаша түрде толық түсініктеме береді".;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33" w:id="26"/>
    <w:p>
      <w:pPr>
        <w:spacing w:after="0"/>
        <w:ind w:left="0"/>
        <w:jc w:val="both"/>
      </w:pPr>
      <w:r>
        <w:rPr>
          <w:rFonts w:ascii="Times New Roman"/>
          <w:b w:val="false"/>
          <w:i w:val="false"/>
          <w:color w:val="000000"/>
          <w:sz w:val="28"/>
        </w:rPr>
        <w:t>
      "13. Энергия үнемдеу және энергия тиімділігін арттыру қорытындысы негізгі үш бөліктен тұрады:</w:t>
      </w:r>
    </w:p>
    <w:bookmarkEnd w:id="26"/>
    <w:bookmarkStart w:name="z34" w:id="27"/>
    <w:p>
      <w:pPr>
        <w:spacing w:after="0"/>
        <w:ind w:left="0"/>
        <w:jc w:val="both"/>
      </w:pPr>
      <w:r>
        <w:rPr>
          <w:rFonts w:ascii="Times New Roman"/>
          <w:b w:val="false"/>
          <w:i w:val="false"/>
          <w:color w:val="000000"/>
          <w:sz w:val="28"/>
        </w:rPr>
        <w:t>
      1) жүгінген тұлға, энергия-аудиторлық ұйым деректері, жасалған шарттың нөмірі және энергия аудиті объектісі (өндірістік қызметтің сипаттамасы және технологиялық процестің сипаттауы) көрсетілетін кіріспе бөлік, сондай-ақ диспетчерлік және технологиялық басқарудың автоматтандырылған жүйелерінің болуы туралы мәліметтер);</w:t>
      </w:r>
    </w:p>
    <w:bookmarkEnd w:id="27"/>
    <w:bookmarkStart w:name="z35" w:id="28"/>
    <w:p>
      <w:pPr>
        <w:spacing w:after="0"/>
        <w:ind w:left="0"/>
        <w:jc w:val="both"/>
      </w:pPr>
      <w:r>
        <w:rPr>
          <w:rFonts w:ascii="Times New Roman"/>
          <w:b w:val="false"/>
          <w:i w:val="false"/>
          <w:color w:val="000000"/>
          <w:sz w:val="28"/>
        </w:rPr>
        <w:t>
      2) негізгі бөлім, онда:</w:t>
      </w:r>
    </w:p>
    <w:bookmarkEnd w:id="28"/>
    <w:bookmarkStart w:name="z36" w:id="29"/>
    <w:p>
      <w:pPr>
        <w:spacing w:after="0"/>
        <w:ind w:left="0"/>
        <w:jc w:val="both"/>
      </w:pPr>
      <w:r>
        <w:rPr>
          <w:rFonts w:ascii="Times New Roman"/>
          <w:b w:val="false"/>
          <w:i w:val="false"/>
          <w:color w:val="000000"/>
          <w:sz w:val="28"/>
        </w:rPr>
        <w:t>
      энергетикалық ресурстарды тұтыну бойынша, өнім бірлігіне шаққандағы энергетикалық ресурстардың үлестік шығындарын есебімен анықтау бойынша, электрмен жабдықтау, жылумен жабдықтау, газбен жабдықтау, ауамен жабдықтау, сумен жабдықтау жүйелері бойынша, үйлер, құрылыстар және ғимараттар бойынша талдау жүргізілетін негізгі бөлігі;</w:t>
      </w:r>
    </w:p>
    <w:bookmarkEnd w:id="29"/>
    <w:bookmarkStart w:name="z37" w:id="30"/>
    <w:p>
      <w:pPr>
        <w:spacing w:after="0"/>
        <w:ind w:left="0"/>
        <w:jc w:val="both"/>
      </w:pPr>
      <w:r>
        <w:rPr>
          <w:rFonts w:ascii="Times New Roman"/>
          <w:b w:val="false"/>
          <w:i w:val="false"/>
          <w:color w:val="000000"/>
          <w:sz w:val="28"/>
        </w:rPr>
        <w:t>
      энергия тиімділігі бойынша белгіленген нысаналы индикаторларға және энергия тұтыну нормативтеріне (бар болған жағдайда) сәйкестік, электр желілеріндегі қуат коэффициентінің нормативтік және нақты мәндерін салыстыру;</w:t>
      </w:r>
    </w:p>
    <w:bookmarkEnd w:id="30"/>
    <w:bookmarkStart w:name="z38" w:id="31"/>
    <w:p>
      <w:pPr>
        <w:spacing w:after="0"/>
        <w:ind w:left="0"/>
        <w:jc w:val="both"/>
      </w:pPr>
      <w:r>
        <w:rPr>
          <w:rFonts w:ascii="Times New Roman"/>
          <w:b w:val="false"/>
          <w:i w:val="false"/>
          <w:color w:val="000000"/>
          <w:sz w:val="28"/>
        </w:rPr>
        <w:t>
      өлшеу кезеңінде жүргізілген талдаулар мен өлшеулердің (сынақтардың) нәтижелері, тексеру мерзімі көрсетілген пайдаланылған өлшеу жабдықтарының тізбесі.</w:t>
      </w:r>
    </w:p>
    <w:bookmarkEnd w:id="31"/>
    <w:bookmarkStart w:name="z39" w:id="32"/>
    <w:p>
      <w:pPr>
        <w:spacing w:after="0"/>
        <w:ind w:left="0"/>
        <w:jc w:val="both"/>
      </w:pPr>
      <w:r>
        <w:rPr>
          <w:rFonts w:ascii="Times New Roman"/>
          <w:b w:val="false"/>
          <w:i w:val="false"/>
          <w:color w:val="000000"/>
          <w:sz w:val="28"/>
        </w:rPr>
        <w:t>
      3) ұсынымдар мен тұжырымдарды қамтитын қорытынды бөлік. Ұсынымдарда:</w:t>
      </w:r>
    </w:p>
    <w:bookmarkEnd w:id="32"/>
    <w:bookmarkStart w:name="z40" w:id="33"/>
    <w:p>
      <w:pPr>
        <w:spacing w:after="0"/>
        <w:ind w:left="0"/>
        <w:jc w:val="both"/>
      </w:pPr>
      <w:r>
        <w:rPr>
          <w:rFonts w:ascii="Times New Roman"/>
          <w:b w:val="false"/>
          <w:i w:val="false"/>
          <w:color w:val="000000"/>
          <w:sz w:val="28"/>
        </w:rPr>
        <w:t>
      өнім бірлігіне шаққандағы энергетикалық ресурстар мен суды тұтынудың азайғаны және (немесе) үйлердің, құрылыстардың, ғимараттардың ауданына шаққандағы жылытуға жұмсалатын энергетикалық ресурстардың азайғанын ескере отырып, объектінің энергия үнемдеу және энергия тиімділігін арттыру жөніндегі іс-шаралар;</w:t>
      </w:r>
    </w:p>
    <w:bookmarkEnd w:id="33"/>
    <w:bookmarkStart w:name="z41" w:id="34"/>
    <w:p>
      <w:pPr>
        <w:spacing w:after="0"/>
        <w:ind w:left="0"/>
        <w:jc w:val="both"/>
      </w:pPr>
      <w:r>
        <w:rPr>
          <w:rFonts w:ascii="Times New Roman"/>
          <w:b w:val="false"/>
          <w:i w:val="false"/>
          <w:color w:val="000000"/>
          <w:sz w:val="28"/>
        </w:rPr>
        <w:t>
      қоршаған ортаны қорғау саласындағы уәкілетті орган белгілеген тәртіппен айқындалатын парниктік газдар шығарындыларын азайту әлеуеті;</w:t>
      </w:r>
    </w:p>
    <w:bookmarkEnd w:id="34"/>
    <w:bookmarkStart w:name="z42" w:id="35"/>
    <w:p>
      <w:pPr>
        <w:spacing w:after="0"/>
        <w:ind w:left="0"/>
        <w:jc w:val="both"/>
      </w:pPr>
      <w:r>
        <w:rPr>
          <w:rFonts w:ascii="Times New Roman"/>
          <w:b w:val="false"/>
          <w:i w:val="false"/>
          <w:color w:val="000000"/>
          <w:sz w:val="28"/>
        </w:rPr>
        <w:t>
      объектіде жаңартылатын және баламалы энергия көздерін қолдану мүмкіндігін бағалау;</w:t>
      </w:r>
    </w:p>
    <w:bookmarkEnd w:id="35"/>
    <w:bookmarkStart w:name="z43" w:id="36"/>
    <w:p>
      <w:pPr>
        <w:spacing w:after="0"/>
        <w:ind w:left="0"/>
        <w:jc w:val="both"/>
      </w:pPr>
      <w:r>
        <w:rPr>
          <w:rFonts w:ascii="Times New Roman"/>
          <w:b w:val="false"/>
          <w:i w:val="false"/>
          <w:color w:val="000000"/>
          <w:sz w:val="28"/>
        </w:rPr>
        <w:t>
      өтініш білдірген тұлғаның қызметіне қолдануға болатын халықаралық тәжірибе;</w:t>
      </w:r>
    </w:p>
    <w:bookmarkEnd w:id="36"/>
    <w:bookmarkStart w:name="z44" w:id="37"/>
    <w:p>
      <w:pPr>
        <w:spacing w:after="0"/>
        <w:ind w:left="0"/>
        <w:jc w:val="both"/>
      </w:pPr>
      <w:r>
        <w:rPr>
          <w:rFonts w:ascii="Times New Roman"/>
          <w:b w:val="false"/>
          <w:i w:val="false"/>
          <w:color w:val="000000"/>
          <w:sz w:val="28"/>
        </w:rPr>
        <w:t>
      ұсынылатын іс-шаралардың техникалық-экономикалық есебі мен негіздемесі, оларды орындау мерзімдерін көрсете отырып;</w:t>
      </w:r>
    </w:p>
    <w:bookmarkEnd w:id="37"/>
    <w:bookmarkStart w:name="z45" w:id="38"/>
    <w:p>
      <w:pPr>
        <w:spacing w:after="0"/>
        <w:ind w:left="0"/>
        <w:jc w:val="both"/>
      </w:pPr>
      <w:r>
        <w:rPr>
          <w:rFonts w:ascii="Times New Roman"/>
          <w:b w:val="false"/>
          <w:i w:val="false"/>
          <w:color w:val="000000"/>
          <w:sz w:val="28"/>
        </w:rPr>
        <w:t>
      алдыңғы энергоаудит қорытындылары бойынша әзірленген энергия үнемдеу және энергия тиімділігін арттыру жөніндегі іс-шаралар жоспарының орындалу нәтижелері (қайта энергоаудит жүргізілген жағдайда).</w:t>
      </w:r>
    </w:p>
    <w:bookmarkEnd w:id="38"/>
    <w:bookmarkStart w:name="z46" w:id="3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жүгінген тұлғаның энергия үнемдеу және энергия тиімділігін арттыру саласындағы қызметінің жалпы бағалануы, объектінің энергия үнемдеуінің заттай, пайыздық және ақшалай көріністегі ықтимал әлеуеті келтіріледі. Бұл ретте ұсынылған іс-шаралар ұсынымдалған (әлеуетті ықтимал) және экономикалық орынды (жобаның бесінші жылында келтірілген құны оң болып табылады, ал ішкі пайдалылық нормасы екі және одан да көп пайызға қолданылатын дисконттау мөлшерлемесінен жоғары) болып бөлінуі тиіс".;</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 </w:t>
      </w:r>
    </w:p>
    <w:bookmarkStart w:name="z48" w:id="40"/>
    <w:p>
      <w:pPr>
        <w:spacing w:after="0"/>
        <w:ind w:left="0"/>
        <w:jc w:val="both"/>
      </w:pPr>
      <w:r>
        <w:rPr>
          <w:rFonts w:ascii="Times New Roman"/>
          <w:b w:val="false"/>
          <w:i w:val="false"/>
          <w:color w:val="000000"/>
          <w:sz w:val="28"/>
        </w:rPr>
        <w:t>
      "15. Экономикалық мақсатты іс-шараларды әзірлеу кезінде жинақтап қорыту, үлгілік бағалау немесе үнемдеудің шартты пайыздарын қолдануға жол берілмейді. Энергия үнемдеу бойынша іс-шаралардың техникалық негіздемесі сарапшылардың субъективті бағалауларын ең төменгі қолданумен іс жүзіндегі деректерге негіздей отырып өлшем бірліктердің заттай мөлшерімен жасалуы тиіс.</w:t>
      </w:r>
    </w:p>
    <w:bookmarkEnd w:id="40"/>
    <w:bookmarkStart w:name="z49" w:id="41"/>
    <w:p>
      <w:pPr>
        <w:spacing w:after="0"/>
        <w:ind w:left="0"/>
        <w:jc w:val="both"/>
      </w:pPr>
      <w:r>
        <w:rPr>
          <w:rFonts w:ascii="Times New Roman"/>
          <w:b w:val="false"/>
          <w:i w:val="false"/>
          <w:color w:val="000000"/>
          <w:sz w:val="28"/>
        </w:rPr>
        <w:t>
      Инвестициялық есептер үшін барлық бастапқы деректер техникалық есеппен расталуы, анықтамалық құжаттамалар (дереккөзге сілтеме бере отырып) бойынша қабылдануы және тікелей өлшеу жүргізу жолымен алынуы тиіс.</w:t>
      </w:r>
    </w:p>
    <w:bookmarkEnd w:id="41"/>
    <w:bookmarkStart w:name="z50" w:id="42"/>
    <w:p>
      <w:pPr>
        <w:spacing w:after="0"/>
        <w:ind w:left="0"/>
        <w:jc w:val="both"/>
      </w:pPr>
      <w:r>
        <w:rPr>
          <w:rFonts w:ascii="Times New Roman"/>
          <w:b w:val="false"/>
          <w:i w:val="false"/>
          <w:color w:val="000000"/>
          <w:sz w:val="28"/>
        </w:rPr>
        <w:t>
      Энергия үнемдеу және ұтымды пайдалану жөніндегі ұсынымдар қызметкерлер жұмыстарының қауіпсіздігі мен жайлылығының деңгейін, өнімнің сапасы мен қауіпсіздігін төмендетпеуі тиіс, ол әрбір нақты іс-шараның іске асырылуымен байланысты ықтимал қауіптердің бағалауын жүргізумен расталуы тиіс.</w:t>
      </w:r>
    </w:p>
    <w:bookmarkEnd w:id="42"/>
    <w:bookmarkStart w:name="z51" w:id="43"/>
    <w:p>
      <w:pPr>
        <w:spacing w:after="0"/>
        <w:ind w:left="0"/>
        <w:jc w:val="both"/>
      </w:pPr>
      <w:r>
        <w:rPr>
          <w:rFonts w:ascii="Times New Roman"/>
          <w:b w:val="false"/>
          <w:i w:val="false"/>
          <w:color w:val="000000"/>
          <w:sz w:val="28"/>
        </w:rPr>
        <w:t xml:space="preserve">
      Негізгі немесе көмекші жабдықты ауыстырумен байланысты энергия үнемдеу бойынша іс-шаралардың техникалық-экономикалық есебі энергия аудитін жүргізу сәтіндегі өзекті күні көрсетілген, кем дегенде екі әлеуетті берушілер ресми берілген коммерциялық ұсыныстардың және жабдықтың кепілдік техникалық деректерінің негізінде орындалуы тиіс, </w:t>
      </w:r>
    </w:p>
    <w:bookmarkEnd w:id="43"/>
    <w:bookmarkStart w:name="z52" w:id="44"/>
    <w:p>
      <w:pPr>
        <w:spacing w:after="0"/>
        <w:ind w:left="0"/>
        <w:jc w:val="both"/>
      </w:pPr>
      <w:r>
        <w:rPr>
          <w:rFonts w:ascii="Times New Roman"/>
          <w:b w:val="false"/>
          <w:i w:val="false"/>
          <w:color w:val="000000"/>
          <w:sz w:val="28"/>
        </w:rPr>
        <w:t>
      Энергия үнемдеу және энергия тиімділігін арттыру бойынша іс-шаралардың техникалық-экономикалық есебі халықаралық тәжірибеге (келтірілген таза құн, кірістің ішкі нормасы, өтелу мерзімі) сәйкес нақты экономикалық көрсеткіштерін көрсетуі тиіс".;</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54" w:id="45"/>
    <w:p>
      <w:pPr>
        <w:spacing w:after="0"/>
        <w:ind w:left="0"/>
        <w:jc w:val="both"/>
      </w:pPr>
      <w:r>
        <w:rPr>
          <w:rFonts w:ascii="Times New Roman"/>
          <w:b w:val="false"/>
          <w:i w:val="false"/>
          <w:color w:val="000000"/>
          <w:sz w:val="28"/>
        </w:rPr>
        <w:t xml:space="preserve">
      "Энергия аудитін жүргізу қорытындылар бойынша Заңның 5-бабы </w:t>
      </w:r>
      <w:r>
        <w:rPr>
          <w:rFonts w:ascii="Times New Roman"/>
          <w:b w:val="false"/>
          <w:i w:val="false"/>
          <w:color w:val="000000"/>
          <w:sz w:val="28"/>
        </w:rPr>
        <w:t>13-7) тармағына</w:t>
      </w:r>
      <w:r>
        <w:rPr>
          <w:rFonts w:ascii="Times New Roman"/>
          <w:b w:val="false"/>
          <w:i w:val="false"/>
          <w:color w:val="000000"/>
          <w:sz w:val="28"/>
        </w:rPr>
        <w:t xml:space="preserve"> сәйкес бекітілген нысанға сәйкес үйлер, құрылыстар мен ғимараттарды энергия тиімділігі бойынша таңбалау белгіленеді және энергия үнемдеу және энергия тиімділігін арттыру жөніндегі қорытындысында көрсетіледі".;</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56" w:id="46"/>
    <w:p>
      <w:pPr>
        <w:spacing w:after="0"/>
        <w:ind w:left="0"/>
        <w:jc w:val="both"/>
      </w:pPr>
      <w:r>
        <w:rPr>
          <w:rFonts w:ascii="Times New Roman"/>
          <w:b w:val="false"/>
          <w:i w:val="false"/>
          <w:color w:val="000000"/>
          <w:sz w:val="28"/>
        </w:rPr>
        <w:t>
      "18. Энергия үнемдеу және энергия тиімділігін арттыру жөніндегі қорытынды екі данада ресімделеді: бір данасы жүгінген тұлғаға беріледі, екіншісі энергия-аудиторлық ұйымда сақталады.</w:t>
      </w:r>
    </w:p>
    <w:bookmarkEnd w:id="46"/>
    <w:bookmarkStart w:name="z57" w:id="47"/>
    <w:p>
      <w:pPr>
        <w:spacing w:after="0"/>
        <w:ind w:left="0"/>
        <w:jc w:val="both"/>
      </w:pPr>
      <w:r>
        <w:rPr>
          <w:rFonts w:ascii="Times New Roman"/>
          <w:b w:val="false"/>
          <w:i w:val="false"/>
          <w:color w:val="000000"/>
          <w:sz w:val="28"/>
        </w:rPr>
        <w:t>
      Бір заңды тұлғаға тиесілі бірнеше объекті бойынша энергоаудит жүргізілген жағдайда энергия үнемдеу және энергия тиімділігін арттыру жөніндегі бірыңғай қорытынды жасалады, онда жинақталған көрсеткіштер мен іс-шаралардың жиынтық жоспары қамтылады. Қағаз түріндегі қорытындыны беру оның электрондық тіркелуімен және есепті деректерді Бірыңғай ақпараттық жүйеге жүктеумен қатар жүргізіледі".;</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59" w:id="48"/>
    <w:p>
      <w:pPr>
        <w:spacing w:after="0"/>
        <w:ind w:left="0"/>
        <w:jc w:val="both"/>
      </w:pPr>
      <w:r>
        <w:rPr>
          <w:rFonts w:ascii="Times New Roman"/>
          <w:b w:val="false"/>
          <w:i w:val="false"/>
          <w:color w:val="000000"/>
          <w:sz w:val="28"/>
        </w:rPr>
        <w:t>
      "20. Дайындық кезеңінде дара кәсіпкер болып табылатын энергия аудиторлық ұйым немесе энергия аудиторы жұмыстарды орындау мерзімдерін және жауапты тұлғаларды көрсете отырып, экспресс-энергия аудитін жүргізу бағдарламасын (бұдан әрі – Бағдарлама) жасайды.</w:t>
      </w:r>
    </w:p>
    <w:bookmarkEnd w:id="48"/>
    <w:bookmarkStart w:name="z60" w:id="49"/>
    <w:p>
      <w:pPr>
        <w:spacing w:after="0"/>
        <w:ind w:left="0"/>
        <w:jc w:val="both"/>
      </w:pPr>
      <w:r>
        <w:rPr>
          <w:rFonts w:ascii="Times New Roman"/>
          <w:b w:val="false"/>
          <w:i w:val="false"/>
          <w:color w:val="000000"/>
          <w:sz w:val="28"/>
        </w:rPr>
        <w:t>
      Энергия аудиторлық ұйым немесе дара кәсіпкер болып табылатын энергия аудиторы осы кезеңді орындау шеңберінде өтініш білдірген тұлға ұсынатын (бар болса) қажетті мәліметтер мен құжаттардың (бастапқы деректердің) тізбесін, оның ішінде:</w:t>
      </w:r>
    </w:p>
    <w:bookmarkEnd w:id="49"/>
    <w:bookmarkStart w:name="z61" w:id="50"/>
    <w:p>
      <w:pPr>
        <w:spacing w:after="0"/>
        <w:ind w:left="0"/>
        <w:jc w:val="both"/>
      </w:pPr>
      <w:r>
        <w:rPr>
          <w:rFonts w:ascii="Times New Roman"/>
          <w:b w:val="false"/>
          <w:i w:val="false"/>
          <w:color w:val="000000"/>
          <w:sz w:val="28"/>
        </w:rPr>
        <w:t>
      1) бұрынғы энергия аудитінің қорытындысы бойынша әзірленген энергия үнемдеу және энергия тиімділігін арттыру жөніндегі іс-шаралар жоспарын және оның орындалу нәтижелерін (энергия аудитін қайта өткізген жағдайда);</w:t>
      </w:r>
    </w:p>
    <w:bookmarkEnd w:id="50"/>
    <w:bookmarkStart w:name="z62" w:id="51"/>
    <w:p>
      <w:pPr>
        <w:spacing w:after="0"/>
        <w:ind w:left="0"/>
        <w:jc w:val="both"/>
      </w:pPr>
      <w:r>
        <w:rPr>
          <w:rFonts w:ascii="Times New Roman"/>
          <w:b w:val="false"/>
          <w:i w:val="false"/>
          <w:color w:val="000000"/>
          <w:sz w:val="28"/>
        </w:rPr>
        <w:t>
      2) жүргізілетін экспресс-энергия аудитінің алдындағы кезекті бес жыл ішінде энергетикалық ресурстарды және суды өндіру, шығару, тұтыну, беру көлемдерін; табиғи және ақшалай мәнде; өнім өндіруге арналған энергетикалық ресурстарды тұтыну нормативтері;</w:t>
      </w:r>
    </w:p>
    <w:bookmarkEnd w:id="51"/>
    <w:bookmarkStart w:name="z63" w:id="52"/>
    <w:p>
      <w:pPr>
        <w:spacing w:after="0"/>
        <w:ind w:left="0"/>
        <w:jc w:val="both"/>
      </w:pPr>
      <w:r>
        <w:rPr>
          <w:rFonts w:ascii="Times New Roman"/>
          <w:b w:val="false"/>
          <w:i w:val="false"/>
          <w:color w:val="000000"/>
          <w:sz w:val="28"/>
        </w:rPr>
        <w:t>
      3) негізгі ғимараттардың, құрылыстардың, құрылысжайлардың құрамы және олардың сипаттамаларын (объектінің мақсаты және оның құрамдас бөліктері (қосымша құрылыс), инженерлік жүйелер, энергия тиімділігі сыныбы, салынған күні, ғимараттың қабаттылығы, қабырғалар мен шатырлардың материалы, шынылау алаңы және шынылау түрі, кубатура, жалпы алаңы);</w:t>
      </w:r>
    </w:p>
    <w:bookmarkEnd w:id="52"/>
    <w:bookmarkStart w:name="z64" w:id="53"/>
    <w:p>
      <w:pPr>
        <w:spacing w:after="0"/>
        <w:ind w:left="0"/>
        <w:jc w:val="both"/>
      </w:pPr>
      <w:r>
        <w:rPr>
          <w:rFonts w:ascii="Times New Roman"/>
          <w:b w:val="false"/>
          <w:i w:val="false"/>
          <w:color w:val="000000"/>
          <w:sz w:val="28"/>
        </w:rPr>
        <w:t>
      4) энергиямен жабдықтау көздері және энергия тасымалдағыштардың параметрлері туралы мәліметтерді;</w:t>
      </w:r>
    </w:p>
    <w:bookmarkEnd w:id="53"/>
    <w:bookmarkStart w:name="z65" w:id="54"/>
    <w:p>
      <w:pPr>
        <w:spacing w:after="0"/>
        <w:ind w:left="0"/>
        <w:jc w:val="both"/>
      </w:pPr>
      <w:r>
        <w:rPr>
          <w:rFonts w:ascii="Times New Roman"/>
          <w:b w:val="false"/>
          <w:i w:val="false"/>
          <w:color w:val="000000"/>
          <w:sz w:val="28"/>
        </w:rPr>
        <w:t>
      5) электрмен жабдықтау, жылумен жабдықтау, желдету, суықпен жабдықтау, сумен жабдықтау, ауамен жабдықтау, кәріз, газбен жабдықтау жүйелері туралы мәліметтерді;</w:t>
      </w:r>
    </w:p>
    <w:bookmarkEnd w:id="54"/>
    <w:bookmarkStart w:name="z66" w:id="55"/>
    <w:p>
      <w:pPr>
        <w:spacing w:after="0"/>
        <w:ind w:left="0"/>
        <w:jc w:val="both"/>
      </w:pPr>
      <w:r>
        <w:rPr>
          <w:rFonts w:ascii="Times New Roman"/>
          <w:b w:val="false"/>
          <w:i w:val="false"/>
          <w:color w:val="000000"/>
          <w:sz w:val="28"/>
        </w:rPr>
        <w:t>
      6) сандық құрамы, өтініш білдірген тұлға қызметкерлерінің сандық құрамын, сандық құрамының ұлғаюын немесе азаюын;</w:t>
      </w:r>
    </w:p>
    <w:bookmarkEnd w:id="55"/>
    <w:bookmarkStart w:name="z67" w:id="56"/>
    <w:p>
      <w:pPr>
        <w:spacing w:after="0"/>
        <w:ind w:left="0"/>
        <w:jc w:val="both"/>
      </w:pPr>
      <w:r>
        <w:rPr>
          <w:rFonts w:ascii="Times New Roman"/>
          <w:b w:val="false"/>
          <w:i w:val="false"/>
          <w:color w:val="000000"/>
          <w:sz w:val="28"/>
        </w:rPr>
        <w:t>
      7) энергия үнемдеу және энергия тиімділігін арттыру жөніндегі алдыңғы қорытындының көшірмесін;</w:t>
      </w:r>
    </w:p>
    <w:bookmarkEnd w:id="56"/>
    <w:bookmarkStart w:name="z68" w:id="57"/>
    <w:p>
      <w:pPr>
        <w:spacing w:after="0"/>
        <w:ind w:left="0"/>
        <w:jc w:val="both"/>
      </w:pPr>
      <w:r>
        <w:rPr>
          <w:rFonts w:ascii="Times New Roman"/>
          <w:b w:val="false"/>
          <w:i w:val="false"/>
          <w:color w:val="000000"/>
          <w:sz w:val="28"/>
        </w:rPr>
        <w:t>
      8) отын-энергетикалық ресурстарды тұтынатын объектілер туралы жалпы мәліметтерді (бұдан әрі – ОЭР), қысқаша тарихи анықтамасын;</w:t>
      </w:r>
    </w:p>
    <w:bookmarkEnd w:id="57"/>
    <w:bookmarkStart w:name="z69" w:id="58"/>
    <w:p>
      <w:pPr>
        <w:spacing w:after="0"/>
        <w:ind w:left="0"/>
        <w:jc w:val="both"/>
      </w:pPr>
      <w:r>
        <w:rPr>
          <w:rFonts w:ascii="Times New Roman"/>
          <w:b w:val="false"/>
          <w:i w:val="false"/>
          <w:color w:val="000000"/>
          <w:sz w:val="28"/>
        </w:rPr>
        <w:t>
      9) өнім өндірісінің номенклатурасы мен көлемін;</w:t>
      </w:r>
    </w:p>
    <w:bookmarkEnd w:id="58"/>
    <w:bookmarkStart w:name="z70" w:id="59"/>
    <w:p>
      <w:pPr>
        <w:spacing w:after="0"/>
        <w:ind w:left="0"/>
        <w:jc w:val="both"/>
      </w:pPr>
      <w:r>
        <w:rPr>
          <w:rFonts w:ascii="Times New Roman"/>
          <w:b w:val="false"/>
          <w:i w:val="false"/>
          <w:color w:val="000000"/>
          <w:sz w:val="28"/>
        </w:rPr>
        <w:t>
      10) ОЭР тұтынатын объектілердің жұмыс режимдерін, ОЭР тұтынуға шектеулерді;</w:t>
      </w:r>
    </w:p>
    <w:bookmarkEnd w:id="59"/>
    <w:bookmarkStart w:name="z71" w:id="60"/>
    <w:p>
      <w:pPr>
        <w:spacing w:after="0"/>
        <w:ind w:left="0"/>
        <w:jc w:val="both"/>
      </w:pPr>
      <w:r>
        <w:rPr>
          <w:rFonts w:ascii="Times New Roman"/>
          <w:b w:val="false"/>
          <w:i w:val="false"/>
          <w:color w:val="000000"/>
          <w:sz w:val="28"/>
        </w:rPr>
        <w:t>
      11) ОЭР тұтынуды есепке алу және бақылау жүйелерінің сипаттамаларын және суды, оның ішінде деректерді қашықтан беру функциясы бар аспаптардың және автоматтандырылған есепке алу жүйелерінің болуы;</w:t>
      </w:r>
    </w:p>
    <w:bookmarkEnd w:id="60"/>
    <w:bookmarkStart w:name="z72" w:id="61"/>
    <w:p>
      <w:pPr>
        <w:spacing w:after="0"/>
        <w:ind w:left="0"/>
        <w:jc w:val="both"/>
      </w:pPr>
      <w:r>
        <w:rPr>
          <w:rFonts w:ascii="Times New Roman"/>
          <w:b w:val="false"/>
          <w:i w:val="false"/>
          <w:color w:val="000000"/>
          <w:sz w:val="28"/>
        </w:rPr>
        <w:t>
      12) ОЭР тұтынатын объектілерде энергия менеджменті жүйесінің жұмысын ұйымдастыру туралы мәліметтерді;</w:t>
      </w:r>
    </w:p>
    <w:bookmarkEnd w:id="61"/>
    <w:bookmarkStart w:name="z73" w:id="62"/>
    <w:p>
      <w:pPr>
        <w:spacing w:after="0"/>
        <w:ind w:left="0"/>
        <w:jc w:val="both"/>
      </w:pPr>
      <w:r>
        <w:rPr>
          <w:rFonts w:ascii="Times New Roman"/>
          <w:b w:val="false"/>
          <w:i w:val="false"/>
          <w:color w:val="000000"/>
          <w:sz w:val="28"/>
        </w:rPr>
        <w:t xml:space="preserve">
      13) Экспресс-энергия аудитінің алдындағы кезекті бес жыл ішінде Қазақстан Республикасы Инвестициялар және даму министрінің 2015 жылғы 31 наурыздағы № 387 бұйрығымен бекітілген (Нормативтік құқықтық актілерді мемлекеттік тіркеу тізілімінде № 11728 болып тіркелген) Мемлекеттік энергетикалық тізілімді қалыптастыру және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энергетикалық тізілімге енгізілетін ақпаратты қалыптастырады;</w:t>
      </w:r>
    </w:p>
    <w:bookmarkEnd w:id="62"/>
    <w:bookmarkStart w:name="z74" w:id="63"/>
    <w:p>
      <w:pPr>
        <w:spacing w:after="0"/>
        <w:ind w:left="0"/>
        <w:jc w:val="both"/>
      </w:pPr>
      <w:r>
        <w:rPr>
          <w:rFonts w:ascii="Times New Roman"/>
          <w:b w:val="false"/>
          <w:i w:val="false"/>
          <w:color w:val="000000"/>
          <w:sz w:val="28"/>
        </w:rPr>
        <w:t>
      14) өндіріс пен процестерді автоматтандыру жүйелерінің болуы туралы мәліметтер (өндіріс немесе процесс түрі және қолданылатын автоматтандыру жүйесі), олардың сипаттамалары;</w:t>
      </w:r>
    </w:p>
    <w:bookmarkEnd w:id="63"/>
    <w:bookmarkStart w:name="z75" w:id="64"/>
    <w:p>
      <w:pPr>
        <w:spacing w:after="0"/>
        <w:ind w:left="0"/>
        <w:jc w:val="both"/>
      </w:pPr>
      <w:r>
        <w:rPr>
          <w:rFonts w:ascii="Times New Roman"/>
          <w:b w:val="false"/>
          <w:i w:val="false"/>
          <w:color w:val="000000"/>
          <w:sz w:val="28"/>
        </w:rPr>
        <w:t>
      15) объектінің номиналдық белгіленген қуаты туралы мәліметтер".;</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77" w:id="65"/>
    <w:p>
      <w:pPr>
        <w:spacing w:after="0"/>
        <w:ind w:left="0"/>
        <w:jc w:val="both"/>
      </w:pPr>
      <w:r>
        <w:rPr>
          <w:rFonts w:ascii="Times New Roman"/>
          <w:b w:val="false"/>
          <w:i w:val="false"/>
          <w:color w:val="000000"/>
          <w:sz w:val="28"/>
        </w:rPr>
        <w:t>
      "23. Экспресс-энергия аудитінің нәтижелері бойынша энергия үнемдеу және энергия тиімділігін арттыру жөніндегі қорытынды жасалады.</w:t>
      </w:r>
    </w:p>
    <w:bookmarkEnd w:id="65"/>
    <w:bookmarkStart w:name="z78" w:id="66"/>
    <w:p>
      <w:pPr>
        <w:spacing w:after="0"/>
        <w:ind w:left="0"/>
        <w:jc w:val="both"/>
      </w:pPr>
      <w:r>
        <w:rPr>
          <w:rFonts w:ascii="Times New Roman"/>
          <w:b w:val="false"/>
          <w:i w:val="false"/>
          <w:color w:val="000000"/>
          <w:sz w:val="28"/>
        </w:rPr>
        <w:t>
      Энергия үнемдеу және энергия тиімділігін арттыру жөніндегі қорытынды осы Қағидаларға сәйкес ресімделеді, энергия аудитін жүзеге асырған тұлғаның фирмалық бланкісінде беріледі (бар болса), оның басшысы немесе дара кәсіпкер бекітеді, энергия аудиторлық ұйымның немесе дара кәсіпкер болып табылатын энергия аудиторының қолымен және мөрімен (бар болса), сондай-ақ аудиторларының қолымен расталады. Қорытындыда қамтылған мәліметтер энергоаудиторлық ұйыммен осы Қағидаларда белгіленген нысандар мен тәртіпке сәйкес Бірыңғай ақпараттық жүйеге енгізілуге жатады.</w:t>
      </w:r>
    </w:p>
    <w:bookmarkEnd w:id="66"/>
    <w:bookmarkStart w:name="z79" w:id="67"/>
    <w:p>
      <w:pPr>
        <w:spacing w:after="0"/>
        <w:ind w:left="0"/>
        <w:jc w:val="both"/>
      </w:pPr>
      <w:r>
        <w:rPr>
          <w:rFonts w:ascii="Times New Roman"/>
          <w:b w:val="false"/>
          <w:i w:val="false"/>
          <w:color w:val="000000"/>
          <w:sz w:val="28"/>
        </w:rPr>
        <w:t>
      Энергия үнемдеу және энергия тиімділігін арттыру жөніндегі қорытындыға өтініш білдірген тұлғаның тарапынан қарсылықтар бар болған жағдайда, энергия аудиторлық ұйым немесе дара кәсіпкер болып табылатын энергия аудиторы шартта көрсетілген мерзімде жазбаша түрде толық түсініктеме береді".;</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81" w:id="68"/>
    <w:p>
      <w:pPr>
        <w:spacing w:after="0"/>
        <w:ind w:left="0"/>
        <w:jc w:val="both"/>
      </w:pPr>
      <w:r>
        <w:rPr>
          <w:rFonts w:ascii="Times New Roman"/>
          <w:b w:val="false"/>
          <w:i w:val="false"/>
          <w:color w:val="000000"/>
          <w:sz w:val="28"/>
        </w:rPr>
        <w:t>
      "29. Энергия үнемдеу және энергия тиімділігін арттыру жөніндегі қорытындысы екі данада ресімделеді: бір данасы өтініш білдірген тұлғаға беріледі, екіншісі энергия-аудиторлық ұйымда немесе дара кәсіпкер болып табылатын энергия аудиторында сақталады. Бір заңды тұлғаға тиесілі бірнеше объекті бойынша энергоаудит жүргізілген жағдайда энергия үнемдеу және энергия тиімділігін арттыру жөніндегі бірыңғай қорытынды жасалады, онда жинақталған көрсеткіштер мен іс-шаралардың жиынтық жоспары қамтылады. Қағаз түріндегі қорытындыны беру оның электрондық тіркелуімен және есепті деректерді Бірыңғай ақпараттық жүйеге жүктеумен қатар жүзеге асырылады".;</w:t>
      </w:r>
    </w:p>
    <w:bookmarkEnd w:id="68"/>
    <w:bookmarkStart w:name="z82" w:id="69"/>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 </w:t>
      </w:r>
    </w:p>
    <w:bookmarkEnd w:id="69"/>
    <w:bookmarkStart w:name="z83" w:id="70"/>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комитеті заңнамада белгіленген тәртіппен:</w:t>
      </w:r>
    </w:p>
    <w:bookmarkEnd w:id="70"/>
    <w:bookmarkStart w:name="z84" w:id="7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1"/>
    <w:bookmarkStart w:name="z85" w:id="72"/>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Өнеркәсіп және құрылыс министрлігінің интернет-ресурсында орналастыруды қамтамасыз етсін.</w:t>
      </w:r>
    </w:p>
    <w:bookmarkEnd w:id="72"/>
    <w:bookmarkStart w:name="z86" w:id="7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Өнеркәсіп және құрылыс вице-министріне жүктелсін.</w:t>
      </w:r>
    </w:p>
    <w:bookmarkEnd w:id="73"/>
    <w:bookmarkStart w:name="z87" w:id="74"/>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Энергетика министрі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w:t>
            </w:r>
            <w:r>
              <w:br/>
            </w:r>
            <w:r>
              <w:rPr>
                <w:rFonts w:ascii="Times New Roman"/>
                <w:b w:val="false"/>
                <w:i w:val="false"/>
                <w:color w:val="000000"/>
                <w:sz w:val="20"/>
              </w:rPr>
              <w:t>2026 жылғы 21 тамыздағы</w:t>
            </w:r>
            <w:r>
              <w:br/>
            </w:r>
            <w:r>
              <w:rPr>
                <w:rFonts w:ascii="Times New Roman"/>
                <w:b w:val="false"/>
                <w:i w:val="false"/>
                <w:color w:val="000000"/>
                <w:sz w:val="20"/>
              </w:rPr>
              <w:t>№ 415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аудитін</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95" w:id="75"/>
    <w:p>
      <w:pPr>
        <w:spacing w:after="0"/>
        <w:ind w:left="0"/>
        <w:jc w:val="left"/>
      </w:pPr>
      <w:r>
        <w:rPr>
          <w:rFonts w:ascii="Times New Roman"/>
          <w:b/>
          <w:i w:val="false"/>
          <w:color w:val="000000"/>
        </w:rPr>
        <w:t xml:space="preserve"> Өнеркәсіптік кәсіпорындар үшін есептік ақпарат</w:t>
      </w:r>
    </w:p>
    <w:bookmarkEnd w:id="75"/>
    <w:bookmarkStart w:name="z96" w:id="76"/>
    <w:p>
      <w:pPr>
        <w:spacing w:after="0"/>
        <w:ind w:left="0"/>
        <w:jc w:val="left"/>
      </w:pPr>
      <w:r>
        <w:rPr>
          <w:rFonts w:ascii="Times New Roman"/>
          <w:b/>
          <w:i w:val="false"/>
          <w:color w:val="000000"/>
        </w:rPr>
        <w:t xml:space="preserve"> 1. Жалпы мәліметтер</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i w:val="false"/>
                <w:color w:val="000000"/>
                <w:sz w:val="20"/>
              </w:rPr>
              <w:t xml:space="preserve">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Базалық жыл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(көрсетілетін қызмет, жұмыс) өндірісінің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көріністегі өнім 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негізгі өнім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қосымша өнім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ресурстарын тұтыну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тг1)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өндірудің энергия сыйымдылығы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 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өнім құнындағы энергия ресурстары үшін ақы төлеу үлесі3)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 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өнеркәсіптік-өндірістік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 w:id="77"/>
    <w:p>
      <w:pPr>
        <w:spacing w:after="0"/>
        <w:ind w:left="0"/>
        <w:jc w:val="both"/>
      </w:pPr>
      <w:r>
        <w:rPr>
          <w:rFonts w:ascii="Times New Roman"/>
          <w:b w:val="false"/>
          <w:i w:val="false"/>
          <w:color w:val="000000"/>
          <w:sz w:val="28"/>
        </w:rPr>
        <w:t>
      1) отын-энергетикалық ресурстың (ОЭР) құны ұсынылған шоттар бойынша айқындалады.</w:t>
      </w:r>
    </w:p>
    <w:bookmarkEnd w:id="77"/>
    <w:bookmarkStart w:name="z99" w:id="78"/>
    <w:p>
      <w:pPr>
        <w:spacing w:after="0"/>
        <w:ind w:left="0"/>
        <w:jc w:val="both"/>
      </w:pPr>
      <w:r>
        <w:rPr>
          <w:rFonts w:ascii="Times New Roman"/>
          <w:b w:val="false"/>
          <w:i w:val="false"/>
          <w:color w:val="000000"/>
          <w:sz w:val="28"/>
        </w:rPr>
        <w:t>
      2) мынадай формула бойынша айқындалады:</w:t>
      </w:r>
    </w:p>
    <w:bookmarkEnd w:id="7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304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304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 w:id="79"/>
    <w:p>
      <w:pPr>
        <w:spacing w:after="0"/>
        <w:ind w:left="0"/>
        <w:jc w:val="both"/>
      </w:pPr>
      <w:r>
        <w:rPr>
          <w:rFonts w:ascii="Times New Roman"/>
          <w:b w:val="false"/>
          <w:i w:val="false"/>
          <w:color w:val="000000"/>
          <w:sz w:val="28"/>
        </w:rPr>
        <w:t>
      3) мынадай формула бойынша айқындалады:</w:t>
      </w:r>
    </w:p>
    <w:bookmarkEnd w:id="7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685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685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 w:id="80"/>
    <w:p>
      <w:pPr>
        <w:spacing w:after="0"/>
        <w:ind w:left="0"/>
        <w:jc w:val="both"/>
      </w:pPr>
      <w:r>
        <w:rPr>
          <w:rFonts w:ascii="Times New Roman"/>
          <w:b w:val="false"/>
          <w:i w:val="false"/>
          <w:color w:val="000000"/>
          <w:sz w:val="28"/>
        </w:rPr>
        <w:t>
      * Базалық жыл - ағымдағы жылдың алдындағы күнтізбелік жыл. Ағымдағы жыл-энергия аудиті бойынша шарт жасасқан жыл.</w:t>
      </w:r>
    </w:p>
    <w:bookmarkEnd w:id="80"/>
    <w:bookmarkStart w:name="z104" w:id="81"/>
    <w:p>
      <w:pPr>
        <w:spacing w:after="0"/>
        <w:ind w:left="0"/>
        <w:jc w:val="both"/>
      </w:pPr>
      <w:r>
        <w:rPr>
          <w:rFonts w:ascii="Times New Roman"/>
          <w:b w:val="false"/>
          <w:i w:val="false"/>
          <w:color w:val="000000"/>
          <w:sz w:val="28"/>
        </w:rPr>
        <w:t>
      2. Энергия тасымалдаушылардың жалпы тұтынуы</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Энергия </w:t>
            </w:r>
            <w:r>
              <w:rPr>
                <w:rFonts w:ascii="Times New Roman"/>
                <w:b/>
                <w:i w:val="false"/>
                <w:color w:val="000000"/>
                <w:sz w:val="20"/>
              </w:rPr>
              <w:t>тасымалдаушының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i w:val="false"/>
                <w:color w:val="000000"/>
                <w:sz w:val="20"/>
              </w:rPr>
              <w:t xml:space="preserve"> бірлігі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Жылына тұтынылған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Коммерциялық есеп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Құрылғы түрі (марка)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ҚНжЕ Газ, оның ішінде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Қазандық-пеш отыны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газ тәрізді отын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қатты отын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сұйық отын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отынның баламалы (жергілікті) түрлері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шартты отынға ауыстыру коэффициенттері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тікелей және кері су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будың қызып кету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будың құрғақтық дәрежесі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Сығылған ауа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бензин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сұйытылған газ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керосин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 w:id="82"/>
    <w:p>
      <w:pPr>
        <w:spacing w:after="0"/>
        <w:ind w:left="0"/>
        <w:jc w:val="both"/>
      </w:pPr>
      <w:r>
        <w:rPr>
          <w:rFonts w:ascii="Times New Roman"/>
          <w:b w:val="false"/>
          <w:i w:val="false"/>
          <w:color w:val="000000"/>
          <w:sz w:val="28"/>
        </w:rPr>
        <w:t>
      3. Трансформаторлық қосалқы станциялар туралы мәліметтер (бар болса толтырылады)</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i w:val="false"/>
                <w:color w:val="000000"/>
                <w:sz w:val="20"/>
              </w:rPr>
              <w:t>, цех, қосалқы станция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берілген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Трансформа-тор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Трансформа-торлар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КВА қосалқы станциясының жиынтық қуаты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КВ кернеуі жоғары / </w:t>
            </w:r>
            <w:r>
              <w:rPr>
                <w:rFonts w:ascii="Times New Roman"/>
                <w:b/>
                <w:i w:val="false"/>
                <w:color w:val="000000"/>
                <w:sz w:val="20"/>
              </w:rPr>
              <w:t>төмен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83"/>
    <w:p>
      <w:pPr>
        <w:spacing w:after="0"/>
        <w:ind w:left="0"/>
        <w:jc w:val="both"/>
      </w:pPr>
      <w:r>
        <w:rPr>
          <w:rFonts w:ascii="Times New Roman"/>
          <w:b w:val="false"/>
          <w:i w:val="false"/>
          <w:color w:val="000000"/>
          <w:sz w:val="28"/>
        </w:rPr>
        <w:t>
      4. Пайдалану бағыттары бойынша электр энергиясын тұтынушылардың белгіленген қуаты</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энергиясын пайдалану бағыты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84"/>
          <w:p>
            <w:pPr>
              <w:spacing w:after="20"/>
              <w:ind w:left="20"/>
              <w:jc w:val="both"/>
            </w:pPr>
            <w:r>
              <w:rPr>
                <w:rFonts w:ascii="Times New Roman"/>
                <w:b w:val="false"/>
                <w:i w:val="false"/>
                <w:color w:val="000000"/>
                <w:sz w:val="20"/>
              </w:rPr>
              <w:t>
</w:t>
            </w:r>
            <w:r>
              <w:rPr>
                <w:rFonts w:ascii="Times New Roman"/>
                <w:b/>
                <w:i w:val="false"/>
                <w:color w:val="000000"/>
                <w:sz w:val="20"/>
              </w:rPr>
              <w:t>Электр қозғалтқыштарының саны мен жиынтық қуаты, кВт</w:t>
            </w:r>
          </w:p>
          <w:bookmarkEnd w:id="84"/>
          <w:p>
            <w:pPr>
              <w:spacing w:after="20"/>
              <w:ind w:left="20"/>
              <w:jc w:val="both"/>
            </w:pPr>
            <w:r>
              <w:rPr>
                <w:rFonts w:ascii="Times New Roman"/>
                <w:b w:val="false"/>
                <w:i w:val="false"/>
                <w:color w:val="000000"/>
                <w:sz w:val="20"/>
              </w:rPr>
              <w:t>
</w:t>
            </w:r>
            <w:r>
              <w:rPr>
                <w:rFonts w:ascii="Times New Roman"/>
                <w:b/>
                <w:i w:val="false"/>
                <w:color w:val="000000"/>
                <w:sz w:val="20"/>
              </w:rPr>
              <w:t xml:space="preserve">(цехтарда, учаскелерде, </w:t>
            </w:r>
            <w:r>
              <w:rPr>
                <w:rFonts w:ascii="Times New Roman"/>
                <w:b/>
                <w:i w:val="false"/>
                <w:color w:val="000000"/>
                <w:sz w:val="20"/>
              </w:rPr>
              <w:t>өндірістерде</w:t>
            </w:r>
            <w:r>
              <w:rPr>
                <w:rFonts w:ascii="Times New Roman"/>
                <w:b/>
                <w:i w:val="false"/>
                <w:color w:val="000000"/>
                <w:sz w:val="20"/>
              </w:rPr>
              <w:t xml:space="preserve"> және т. б.)</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 оның ішінде нақты кәсіпорында пайдаланылатын электр тұтыну жабдығының топтары (мысалы, тетіктердің электр жетектері, электр термиялық жабдық, кептіргіштер және басқалар) санамаланады.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Сораптар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жабдығы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Көтергіш-көлік жабдығы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жабдықтары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жабдықтар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 оның ішінде тұрмыстық техника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 w:id="85"/>
    <w:p>
      <w:pPr>
        <w:spacing w:after="0"/>
        <w:ind w:left="0"/>
        <w:jc w:val="both"/>
      </w:pPr>
      <w:r>
        <w:rPr>
          <w:rFonts w:ascii="Times New Roman"/>
          <w:b w:val="false"/>
          <w:i w:val="false"/>
          <w:color w:val="000000"/>
          <w:sz w:val="28"/>
        </w:rPr>
        <w:t>
      5. Компрессорлық жабдық туралы мәліметтер (бар болса толтырылады)</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Цех, учаске, өндіріс, компрессор 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берілген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Өнімділігі</w:t>
            </w:r>
            <w:r>
              <w:rPr>
                <w:rFonts w:ascii="Times New Roman"/>
                <w:b/>
                <w:i w:val="false"/>
                <w:color w:val="000000"/>
                <w:sz w:val="20"/>
              </w:rPr>
              <w:t>, м3 / мин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Қысым</w:t>
            </w:r>
            <w:r>
              <w:rPr>
                <w:rFonts w:ascii="Times New Roman"/>
                <w:b/>
                <w:i w:val="false"/>
                <w:color w:val="000000"/>
                <w:sz w:val="20"/>
              </w:rPr>
              <w:t>,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Электржетектің қуаты, кВт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86"/>
          <w:p>
            <w:pPr>
              <w:spacing w:after="20"/>
              <w:ind w:left="20"/>
              <w:jc w:val="both"/>
            </w:pPr>
            <w:r>
              <w:rPr>
                <w:rFonts w:ascii="Times New Roman"/>
                <w:b w:val="false"/>
                <w:i w:val="false"/>
                <w:color w:val="000000"/>
                <w:sz w:val="20"/>
              </w:rPr>
              <w:t>
</w:t>
            </w:r>
            <w:r>
              <w:rPr>
                <w:rFonts w:ascii="Times New Roman"/>
                <w:b/>
                <w:i w:val="false"/>
                <w:color w:val="000000"/>
                <w:sz w:val="20"/>
              </w:rPr>
              <w:t>Журнал бойынша компрессордың бір жылдағы жұмыс уақыты</w:t>
            </w:r>
          </w:p>
          <w:bookmarkEnd w:id="86"/>
          <w:p>
            <w:pPr>
              <w:spacing w:after="20"/>
              <w:ind w:left="20"/>
              <w:jc w:val="both"/>
            </w:pPr>
            <w:r>
              <w:rPr>
                <w:rFonts w:ascii="Times New Roman"/>
                <w:b w:val="false"/>
                <w:i w:val="false"/>
                <w:color w:val="000000"/>
                <w:sz w:val="20"/>
              </w:rPr>
              <w:t>
</w:t>
            </w:r>
            <w:r>
              <w:rPr>
                <w:rFonts w:ascii="Times New Roman"/>
                <w:b/>
                <w:i w:val="false"/>
                <w:color w:val="000000"/>
                <w:sz w:val="20"/>
              </w:rPr>
              <w:t>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энергиясының есептік орташа жылдық шығысы, Мвтс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энергиясының меншікті шығыны нақты / норма*, кВтс / 1000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Салқындату жүйесі (айналым, су құбыры </w:t>
            </w:r>
            <w:r>
              <w:rPr>
                <w:rFonts w:ascii="Times New Roman"/>
                <w:b/>
                <w:i w:val="false"/>
                <w:color w:val="000000"/>
                <w:sz w:val="20"/>
              </w:rPr>
              <w:t>және т.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 w:id="87"/>
    <w:p>
      <w:pPr>
        <w:spacing w:after="0"/>
        <w:ind w:left="0"/>
        <w:jc w:val="both"/>
      </w:pPr>
      <w:r>
        <w:rPr>
          <w:rFonts w:ascii="Times New Roman"/>
          <w:b w:val="false"/>
          <w:i w:val="false"/>
          <w:color w:val="000000"/>
          <w:sz w:val="28"/>
        </w:rPr>
        <w:t>
      * Нормативтік (паспорттық) деректер болмаған жағдайда мынадай формула бойынша есептеледі: (7х1000 бағанның мәні) / (5х60 бағанның мәні)</w:t>
      </w:r>
    </w:p>
    <w:bookmarkEnd w:id="87"/>
    <w:bookmarkStart w:name="z113" w:id="88"/>
    <w:p>
      <w:pPr>
        <w:spacing w:after="0"/>
        <w:ind w:left="0"/>
        <w:jc w:val="both"/>
      </w:pPr>
      <w:r>
        <w:rPr>
          <w:rFonts w:ascii="Times New Roman"/>
          <w:b w:val="false"/>
          <w:i w:val="false"/>
          <w:color w:val="000000"/>
          <w:sz w:val="28"/>
        </w:rPr>
        <w:t>
      6. Тоңазытқыш жабдығының сипаттамасы (бар болса толтырылады)</w:t>
      </w:r>
    </w:p>
    <w:bookmarkEnd w:id="88"/>
    <w:bookmarkStart w:name="z114" w:id="89"/>
    <w:p>
      <w:pPr>
        <w:spacing w:after="0"/>
        <w:ind w:left="0"/>
        <w:jc w:val="both"/>
      </w:pPr>
      <w:r>
        <w:rPr>
          <w:rFonts w:ascii="Times New Roman"/>
          <w:b w:val="false"/>
          <w:i w:val="false"/>
          <w:color w:val="000000"/>
          <w:sz w:val="28"/>
        </w:rPr>
        <w:t>
      Жылу шығару құрылғысының түрі _____________________</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Көз агрегатының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берілген жылы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берілген жылы</w:t>
            </w:r>
          </w:p>
          <w:p>
            <w:pPr>
              <w:spacing w:after="20"/>
              <w:ind w:left="20"/>
              <w:jc w:val="both"/>
            </w:pPr>
            <w:r>
              <w:rPr>
                <w:rFonts w:ascii="Times New Roman"/>
                <w:b w:val="false"/>
                <w:i w:val="false"/>
                <w:color w:val="000000"/>
                <w:sz w:val="20"/>
              </w:rPr>
              <w:t>
</w:t>
            </w:r>
            <w:r>
              <w:rPr>
                <w:rFonts w:ascii="Times New Roman"/>
                <w:b/>
                <w:i w:val="false"/>
                <w:color w:val="000000"/>
                <w:sz w:val="20"/>
              </w:rPr>
              <w:t>Суықтың қуаты Гкал / сағ</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Тоңазытқыш камерасындағы Температура оС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Орнатылған қуаты, кВт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Электр </w:t>
            </w:r>
            <w:r>
              <w:rPr>
                <w:rFonts w:ascii="Times New Roman"/>
                <w:b/>
                <w:i w:val="false"/>
                <w:color w:val="000000"/>
                <w:sz w:val="20"/>
              </w:rPr>
              <w:t xml:space="preserve">энергиясының меншікті шығыны, нақты / кВтч / Гкал </w:t>
            </w:r>
            <w:r>
              <w:rPr>
                <w:rFonts w:ascii="Times New Roman"/>
                <w:b/>
                <w:i w:val="false"/>
                <w:color w:val="000000"/>
                <w:sz w:val="20"/>
              </w:rPr>
              <w:t>нормасы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режимі, жазда/ қыста сағ/тәул.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Конденсатордан жылу шығару жүйесі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Жазда/ қыста салқындатқыштың шығыны т / сағ</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Жазда / қыста салқындату … оС</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 w:id="90"/>
    <w:p>
      <w:pPr>
        <w:spacing w:after="0"/>
        <w:ind w:left="0"/>
        <w:jc w:val="both"/>
      </w:pPr>
      <w:r>
        <w:rPr>
          <w:rFonts w:ascii="Times New Roman"/>
          <w:b w:val="false"/>
          <w:i w:val="false"/>
          <w:color w:val="000000"/>
          <w:sz w:val="28"/>
        </w:rPr>
        <w:t>
      7. Жылу электр станциясының (ЖЭС) негізгі жабдығының құрамы мен жұмысы туралы мәліметтер (бар болса толтырылады)</w:t>
      </w:r>
    </w:p>
    <w:bookmarkEnd w:id="90"/>
    <w:bookmarkStart w:name="z117" w:id="91"/>
    <w:p>
      <w:pPr>
        <w:spacing w:after="0"/>
        <w:ind w:left="0"/>
        <w:jc w:val="both"/>
      </w:pPr>
      <w:r>
        <w:rPr>
          <w:rFonts w:ascii="Times New Roman"/>
          <w:b w:val="false"/>
          <w:i w:val="false"/>
          <w:color w:val="000000"/>
          <w:sz w:val="28"/>
        </w:rPr>
        <w:t>
      Отын:</w:t>
      </w:r>
    </w:p>
    <w:bookmarkEnd w:id="91"/>
    <w:bookmarkStart w:name="z118" w:id="92"/>
    <w:p>
      <w:pPr>
        <w:spacing w:after="0"/>
        <w:ind w:left="0"/>
        <w:jc w:val="both"/>
      </w:pPr>
      <w:r>
        <w:rPr>
          <w:rFonts w:ascii="Times New Roman"/>
          <w:b w:val="false"/>
          <w:i w:val="false"/>
          <w:color w:val="000000"/>
          <w:sz w:val="28"/>
        </w:rPr>
        <w:t>
      негізгі ___________</w:t>
      </w:r>
    </w:p>
    <w:bookmarkEnd w:id="92"/>
    <w:bookmarkStart w:name="z119" w:id="93"/>
    <w:p>
      <w:pPr>
        <w:spacing w:after="0"/>
        <w:ind w:left="0"/>
        <w:jc w:val="both"/>
      </w:pPr>
      <w:r>
        <w:rPr>
          <w:rFonts w:ascii="Times New Roman"/>
          <w:b w:val="false"/>
          <w:i w:val="false"/>
          <w:color w:val="000000"/>
          <w:sz w:val="28"/>
        </w:rPr>
        <w:t>
      резервтік ___________</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ЖЭС пайдалануға берілген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ЖЭС-тің белгіленген/ қолда бар электр қуаты, МВт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ЖЭС </w:t>
            </w:r>
            <w:r>
              <w:rPr>
                <w:rFonts w:ascii="Times New Roman"/>
                <w:b/>
                <w:i w:val="false"/>
                <w:color w:val="000000"/>
                <w:sz w:val="20"/>
              </w:rPr>
              <w:t>орнатылған/ қолда бар жылу қуаты, Гкал / сағ.</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Турбоагрегат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Турбоагрегаттар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Турбоагрегаттың пайдалы әсер коэффициенті (пәк),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Турбоагрегатты жылдық пайдалану, жобалық / нақты, сағ.</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Белгіленген қуатты пайдалану тиімділігінің </w:t>
            </w:r>
            <w:r>
              <w:rPr>
                <w:rFonts w:ascii="Times New Roman"/>
                <w:b/>
                <w:i w:val="false"/>
                <w:color w:val="000000"/>
                <w:sz w:val="20"/>
              </w:rPr>
              <w:t>коэффициенті, Рфакт / РСТ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94"/>
          <w:p>
            <w:pPr>
              <w:spacing w:after="20"/>
              <w:ind w:left="20"/>
              <w:jc w:val="both"/>
            </w:pPr>
            <w:r>
              <w:rPr>
                <w:rFonts w:ascii="Times New Roman"/>
                <w:b w:val="false"/>
                <w:i w:val="false"/>
                <w:color w:val="000000"/>
                <w:sz w:val="20"/>
              </w:rPr>
              <w:t>
</w:t>
            </w:r>
            <w:r>
              <w:rPr>
                <w:rFonts w:ascii="Times New Roman"/>
                <w:b/>
                <w:i w:val="false"/>
                <w:color w:val="000000"/>
                <w:sz w:val="20"/>
              </w:rPr>
              <w:t>Электр энергиясын өндіруге жұмсалатын отынның үлестік шығысы,</w:t>
            </w:r>
          </w:p>
          <w:bookmarkEnd w:id="94"/>
          <w:p>
            <w:pPr>
              <w:spacing w:after="20"/>
              <w:ind w:left="20"/>
              <w:jc w:val="both"/>
            </w:pPr>
            <w:r>
              <w:rPr>
                <w:rFonts w:ascii="Times New Roman"/>
                <w:b w:val="false"/>
                <w:i w:val="false"/>
                <w:color w:val="000000"/>
                <w:sz w:val="20"/>
              </w:rPr>
              <w:t>
</w:t>
            </w:r>
            <w:r>
              <w:rPr>
                <w:rFonts w:ascii="Times New Roman"/>
                <w:b/>
                <w:i w:val="false"/>
                <w:color w:val="000000"/>
                <w:sz w:val="20"/>
              </w:rPr>
              <w:t>г ш. т./(кВт сағ)</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 w:id="95"/>
    <w:p>
      <w:pPr>
        <w:spacing w:after="0"/>
        <w:ind w:left="0"/>
        <w:jc w:val="both"/>
      </w:pPr>
      <w:r>
        <w:rPr>
          <w:rFonts w:ascii="Times New Roman"/>
          <w:b w:val="false"/>
          <w:i w:val="false"/>
          <w:color w:val="000000"/>
          <w:sz w:val="28"/>
        </w:rPr>
        <w:t>
      8. 20__жылғы электр энергиясын тұтыну теңгерімі/базалық жылдағы электр энергиясының теңгерімі</w:t>
      </w:r>
    </w:p>
    <w:bookmarkEnd w:id="95"/>
    <w:bookmarkStart w:name="z122" w:id="96"/>
    <w:p>
      <w:pPr>
        <w:spacing w:after="0"/>
        <w:ind w:left="0"/>
        <w:jc w:val="both"/>
      </w:pPr>
      <w:r>
        <w:rPr>
          <w:rFonts w:ascii="Times New Roman"/>
          <w:b w:val="false"/>
          <w:i w:val="false"/>
          <w:color w:val="000000"/>
          <w:sz w:val="28"/>
        </w:rPr>
        <w:t>
      МВт * сағ (5 - баған-пайызбен).</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Кіріс / шығыс баптары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тұтыну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нормативтік ысыраптарды ескере отырып, есептік-нормативтік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тарап көзі (есептегіштер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ЖЭС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97"/>
          <w:p>
            <w:pPr>
              <w:spacing w:after="20"/>
              <w:ind w:left="20"/>
              <w:jc w:val="both"/>
            </w:pPr>
            <w:r>
              <w:rPr>
                <w:rFonts w:ascii="Times New Roman"/>
                <w:b w:val="false"/>
                <w:i w:val="false"/>
                <w:color w:val="000000"/>
                <w:sz w:val="20"/>
              </w:rPr>
              <w:t>
Технологиялық жабдық,</w:t>
            </w:r>
          </w:p>
          <w:bookmarkEnd w:id="97"/>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 жетегі, Электр термиялық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кептіргіштер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басқалары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жабдығы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Көтергіш-көлік жабдығы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жабдықтары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оның ішінде тұрмыстық техника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өндірістік шығыс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Субабоненттер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Эксплуатациялық-еріксіз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желілерде,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трансформаторларда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өлшеу кешеніне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Ұтымсыз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жиынтық шығын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 w:id="98"/>
    <w:p>
      <w:pPr>
        <w:spacing w:after="0"/>
        <w:ind w:left="0"/>
        <w:jc w:val="both"/>
      </w:pPr>
      <w:r>
        <w:rPr>
          <w:rFonts w:ascii="Times New Roman"/>
          <w:b w:val="false"/>
          <w:i w:val="false"/>
          <w:color w:val="000000"/>
          <w:sz w:val="28"/>
        </w:rPr>
        <w:t>
      * Электр энергиясын зауытішілік есепке алу болған кезде "Шығыс" бабында 2-баған да толтырылады.</w:t>
      </w:r>
    </w:p>
    <w:bookmarkEnd w:id="98"/>
    <w:bookmarkStart w:name="z126" w:id="99"/>
    <w:p>
      <w:pPr>
        <w:spacing w:after="0"/>
        <w:ind w:left="0"/>
        <w:jc w:val="both"/>
      </w:pPr>
      <w:r>
        <w:rPr>
          <w:rFonts w:ascii="Times New Roman"/>
          <w:b w:val="false"/>
          <w:i w:val="false"/>
          <w:color w:val="000000"/>
          <w:sz w:val="28"/>
        </w:rPr>
        <w:t>
      9. Қазандықтың құрамы және жұмысы туралы мәліметтер (бар болса толтырылады)</w:t>
      </w:r>
    </w:p>
    <w:bookmarkEnd w:id="99"/>
    <w:bookmarkStart w:name="z127" w:id="100"/>
    <w:p>
      <w:pPr>
        <w:spacing w:after="0"/>
        <w:ind w:left="0"/>
        <w:jc w:val="both"/>
      </w:pPr>
      <w:r>
        <w:rPr>
          <w:rFonts w:ascii="Times New Roman"/>
          <w:b w:val="false"/>
          <w:i w:val="false"/>
          <w:color w:val="000000"/>
          <w:sz w:val="28"/>
        </w:rPr>
        <w:t>
      Отын:</w:t>
      </w:r>
    </w:p>
    <w:bookmarkEnd w:id="100"/>
    <w:bookmarkStart w:name="z128" w:id="101"/>
    <w:p>
      <w:pPr>
        <w:spacing w:after="0"/>
        <w:ind w:left="0"/>
        <w:jc w:val="both"/>
      </w:pPr>
      <w:r>
        <w:rPr>
          <w:rFonts w:ascii="Times New Roman"/>
          <w:b w:val="false"/>
          <w:i w:val="false"/>
          <w:color w:val="000000"/>
          <w:sz w:val="28"/>
        </w:rPr>
        <w:t>
      негізгі ____________</w:t>
      </w:r>
    </w:p>
    <w:bookmarkEnd w:id="101"/>
    <w:bookmarkStart w:name="z129" w:id="102"/>
    <w:p>
      <w:pPr>
        <w:spacing w:after="0"/>
        <w:ind w:left="0"/>
        <w:jc w:val="both"/>
      </w:pPr>
      <w:r>
        <w:rPr>
          <w:rFonts w:ascii="Times New Roman"/>
          <w:b w:val="false"/>
          <w:i w:val="false"/>
          <w:color w:val="000000"/>
          <w:sz w:val="28"/>
        </w:rPr>
        <w:t>
      резервтік ____________</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Қазандық</w:t>
            </w:r>
            <w:r>
              <w:rPr>
                <w:rFonts w:ascii="Times New Roman"/>
                <w:b/>
                <w:i w:val="false"/>
                <w:color w:val="000000"/>
                <w:sz w:val="20"/>
              </w:rPr>
              <w:t xml:space="preserve"> агрегатының 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берілген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Өнімділік</w:t>
            </w:r>
            <w:r>
              <w:rPr>
                <w:rFonts w:ascii="Times New Roman"/>
                <w:b/>
                <w:i w:val="false"/>
                <w:color w:val="000000"/>
                <w:sz w:val="20"/>
              </w:rPr>
              <w:t>, жобалық / нақты, т / с, Гкал / 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нақты қысым,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Соңғы сынақтар деректері бойынша "брутто"</w:t>
            </w:r>
            <w:r>
              <w:rPr>
                <w:rFonts w:ascii="Times New Roman"/>
                <w:b/>
                <w:i w:val="false"/>
                <w:color w:val="000000"/>
                <w:sz w:val="20"/>
              </w:rPr>
              <w:t xml:space="preserve"> пәк,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Паспорт бойынша пәк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Жылу өндіруге жұмсалатын отынның нақты/ Нормативтік үлестік шығысы, кг ш. т. / Гкал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Коммерциялық есеп бойынша отынның жылдық шығысы, мың т. у. 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Аспапты есепке алу бойынша жылдық жылу өндіру, Гкал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 w:id="103"/>
    <w:p>
      <w:pPr>
        <w:spacing w:after="0"/>
        <w:ind w:left="0"/>
        <w:jc w:val="both"/>
      </w:pPr>
      <w:r>
        <w:rPr>
          <w:rFonts w:ascii="Times New Roman"/>
          <w:b w:val="false"/>
          <w:i w:val="false"/>
          <w:color w:val="000000"/>
          <w:sz w:val="28"/>
        </w:rPr>
        <w:t>
      10. Жылу энергиясын (бу, ыстық су) пайдаланатын технологиялық жабдықтың сипаттамасы</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пайдалану бағыты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Агрегаттың атауы, іске қосылған жылы, энергия тасымалдаушының типі, маркасы, түрі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04"/>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i w:val="false"/>
                <w:color w:val="000000"/>
                <w:sz w:val="20"/>
              </w:rPr>
              <w:t xml:space="preserve"> бойынша агрегаттың </w:t>
            </w:r>
            <w:r>
              <w:rPr>
                <w:rFonts w:ascii="Times New Roman"/>
                <w:b/>
                <w:i w:val="false"/>
                <w:color w:val="000000"/>
                <w:sz w:val="20"/>
              </w:rPr>
              <w:t>өнімділігі</w:t>
            </w:r>
            <w:r>
              <w:rPr>
                <w:rFonts w:ascii="Times New Roman"/>
                <w:b/>
                <w:i w:val="false"/>
                <w:color w:val="000000"/>
                <w:sz w:val="20"/>
              </w:rPr>
              <w:t xml:space="preserve"> (паспорттық) ,</w:t>
            </w:r>
          </w:p>
          <w:bookmarkEnd w:id="104"/>
          <w:p>
            <w:pPr>
              <w:spacing w:after="20"/>
              <w:ind w:left="20"/>
              <w:jc w:val="both"/>
            </w:pPr>
            <w:r>
              <w:rPr>
                <w:rFonts w:ascii="Times New Roman"/>
                <w:b w:val="false"/>
                <w:i w:val="false"/>
                <w:color w:val="000000"/>
                <w:sz w:val="20"/>
              </w:rPr>
              <w:t>
</w:t>
            </w:r>
            <w:r>
              <w:rPr>
                <w:rFonts w:ascii="Times New Roman"/>
                <w:b/>
                <w:i w:val="false"/>
                <w:color w:val="000000"/>
                <w:sz w:val="20"/>
              </w:rPr>
              <w:t>... / сағ</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Кіріс/шығыс жұмыс параметрлері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i w:val="false"/>
                <w:color w:val="000000"/>
                <w:sz w:val="20"/>
              </w:rPr>
              <w:t xml:space="preserve"> бірлігіне шаққандағы жылу энергиясының меншікті шығыны, Гкал/…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Паспорт бойынша пәк,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Конденсат-бұрғыштар: түрі,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Жылу ылғалдандыру құрылғыларының болуы, конденсат </w:t>
            </w:r>
            <w:r>
              <w:rPr>
                <w:rFonts w:ascii="Times New Roman"/>
                <w:b/>
                <w:i w:val="false"/>
                <w:color w:val="000000"/>
                <w:sz w:val="20"/>
              </w:rPr>
              <w:t>температурасы, оС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 (конденсат ластануының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қысымы,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температурасы,оС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 w:id="105"/>
    <w:p>
      <w:pPr>
        <w:spacing w:after="0"/>
        <w:ind w:left="0"/>
        <w:jc w:val="both"/>
      </w:pPr>
      <w:r>
        <w:rPr>
          <w:rFonts w:ascii="Times New Roman"/>
          <w:b w:val="false"/>
          <w:i w:val="false"/>
          <w:color w:val="000000"/>
          <w:sz w:val="28"/>
        </w:rPr>
        <w:t>
      11. 20__жылы жылу энергиясын есептік-нормативтік тұтыну</w:t>
      </w:r>
    </w:p>
    <w:bookmarkEnd w:id="105"/>
    <w:bookmarkStart w:name="z133" w:id="106"/>
    <w:p>
      <w:pPr>
        <w:spacing w:after="0"/>
        <w:ind w:left="0"/>
        <w:jc w:val="both"/>
      </w:pPr>
      <w:r>
        <w:rPr>
          <w:rFonts w:ascii="Times New Roman"/>
          <w:b w:val="false"/>
          <w:i w:val="false"/>
          <w:color w:val="000000"/>
          <w:sz w:val="28"/>
        </w:rPr>
        <w:t>
      Гкал/жыл</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07"/>
          <w:p>
            <w:pPr>
              <w:spacing w:after="20"/>
              <w:ind w:left="20"/>
              <w:jc w:val="both"/>
            </w:pPr>
            <w:r>
              <w:rPr>
                <w:rFonts w:ascii="Times New Roman"/>
                <w:b w:val="false"/>
                <w:i w:val="false"/>
                <w:color w:val="000000"/>
                <w:sz w:val="20"/>
              </w:rPr>
              <w:t>
</w:t>
            </w:r>
            <w:r>
              <w:rPr>
                <w:rFonts w:ascii="Times New Roman"/>
                <w:b/>
                <w:i w:val="false"/>
                <w:color w:val="000000"/>
                <w:sz w:val="20"/>
              </w:rPr>
              <w:t>р/с</w:t>
            </w:r>
          </w:p>
          <w:bookmarkEnd w:id="107"/>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Объектінің атауы (цех, </w:t>
            </w:r>
            <w:r>
              <w:rPr>
                <w:rFonts w:ascii="Times New Roman"/>
                <w:b/>
                <w:i w:val="false"/>
                <w:color w:val="000000"/>
                <w:sz w:val="20"/>
              </w:rPr>
              <w:t>учаске және т. б.), жылу тасығыш</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Технологиялық жабдық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Орташа жылдық температураның, оС және жылыту кезеңінің ұзақтығының нақты мәндерінде, тәулік.</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ыстық су)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желдету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өндірістік үй-жайлар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өндірістік қызметтер мен үй-жайлар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жалпы өндірістік қызметтер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 w:id="108"/>
    <w:p>
      <w:pPr>
        <w:spacing w:after="0"/>
        <w:ind w:left="0"/>
        <w:jc w:val="both"/>
      </w:pPr>
      <w:r>
        <w:rPr>
          <w:rFonts w:ascii="Times New Roman"/>
          <w:b w:val="false"/>
          <w:i w:val="false"/>
          <w:color w:val="000000"/>
          <w:sz w:val="28"/>
        </w:rPr>
        <w:t>
      12. 20__жылы жылу энергиясын тұтыну теңгерімі</w:t>
      </w:r>
    </w:p>
    <w:bookmarkEnd w:id="108"/>
    <w:bookmarkStart w:name="z136" w:id="109"/>
    <w:p>
      <w:pPr>
        <w:spacing w:after="0"/>
        <w:ind w:left="0"/>
        <w:jc w:val="both"/>
      </w:pPr>
      <w:r>
        <w:rPr>
          <w:rFonts w:ascii="Times New Roman"/>
          <w:b w:val="false"/>
          <w:i w:val="false"/>
          <w:color w:val="000000"/>
          <w:sz w:val="28"/>
        </w:rPr>
        <w:t>
      Гкал (бағаны 8, 10 — пайызда)</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Кіріс/шығыс баптары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Сипаттамалары, параметрлері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тұтыну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Нормативтік ысыраптарды ескере отырып, есептік-</w:t>
            </w:r>
            <w:r>
              <w:rPr>
                <w:rFonts w:ascii="Times New Roman"/>
                <w:b/>
                <w:i w:val="false"/>
                <w:color w:val="000000"/>
                <w:sz w:val="20"/>
              </w:rPr>
              <w:t>нормативтік тұтыну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Шығындар: пайдалану-еріксіз (нормативтік)/ нақты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Конденсатты қайтару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тасымалдағыш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 Р МПа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оС*</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қазандық (ЖЭО)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тарап көзі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келу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шығындар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оның ішінде бу, оның ішінде түйіспелі (өткір) тәсілмен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ыстық 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және желдету, оның ішінде ауа калориферлері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қамтамасыз 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тарап тұтынушылары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желілік ысыраптар (нормаланатын)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өндірістік шығын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Субабоненттер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желдету, ыстық сумен жабдықтау жүйелеріндегі ұтымсыз технологиялық шығындар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жиынтық шығыс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110"/>
    <w:p>
      <w:pPr>
        <w:spacing w:after="0"/>
        <w:ind w:left="0"/>
        <w:jc w:val="both"/>
      </w:pPr>
      <w:r>
        <w:rPr>
          <w:rFonts w:ascii="Times New Roman"/>
          <w:b w:val="false"/>
          <w:i w:val="false"/>
          <w:color w:val="000000"/>
          <w:sz w:val="28"/>
        </w:rPr>
        <w:t>
      * Салқындатқышта "ыстық су" тікелей және кері судың температурасын көрсетеді.</w:t>
      </w:r>
    </w:p>
    <w:bookmarkEnd w:id="110"/>
    <w:bookmarkStart w:name="z138" w:id="111"/>
    <w:p>
      <w:pPr>
        <w:spacing w:after="0"/>
        <w:ind w:left="0"/>
        <w:jc w:val="both"/>
      </w:pPr>
      <w:r>
        <w:rPr>
          <w:rFonts w:ascii="Times New Roman"/>
          <w:b w:val="false"/>
          <w:i w:val="false"/>
          <w:color w:val="000000"/>
          <w:sz w:val="28"/>
        </w:rPr>
        <w:t>
      13. Отын пайдаланатын агрегаттардың сипаттамасы (бар болса толтырылады)</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Мақсаты, пайдалану бағыты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Агрегаттың атауы, типі, маркасы, тән мөлшері, пайдалануға берілген жылы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i w:val="false"/>
                <w:color w:val="000000"/>
                <w:sz w:val="20"/>
              </w:rPr>
              <w:t xml:space="preserve"> бойынша агрегаттың (паспорттық) </w:t>
            </w:r>
            <w:r>
              <w:rPr>
                <w:rFonts w:ascii="Times New Roman"/>
                <w:b/>
                <w:i w:val="false"/>
                <w:color w:val="000000"/>
                <w:sz w:val="20"/>
              </w:rPr>
              <w:t>өнімділігі</w:t>
            </w:r>
            <w:r>
              <w:rPr>
                <w:rFonts w:ascii="Times New Roman"/>
                <w:b/>
                <w:i w:val="false"/>
                <w:color w:val="000000"/>
                <w:sz w:val="20"/>
              </w:rPr>
              <w:t>, ... / сағ</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i w:val="false"/>
                <w:color w:val="000000"/>
                <w:sz w:val="20"/>
              </w:rPr>
              <w:t xml:space="preserve"> бірлігіне шаққандағы отынның үлестік шығыны, кг. ш. 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Жылу ылғалдандыру жабдығының атауы және қысқаша сипаттамасы, шығатын газдардың температурасы оС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20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нормативі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112"/>
    <w:p>
      <w:pPr>
        <w:spacing w:after="0"/>
        <w:ind w:left="0"/>
        <w:jc w:val="both"/>
      </w:pPr>
      <w:r>
        <w:rPr>
          <w:rFonts w:ascii="Times New Roman"/>
          <w:b w:val="false"/>
          <w:i w:val="false"/>
          <w:color w:val="000000"/>
          <w:sz w:val="28"/>
        </w:rPr>
        <w:t>
      14. 20__жылы қазандық-пеш отынын тұтыну теңгерімі (бар болса толтырылады)</w:t>
      </w:r>
    </w:p>
    <w:bookmarkEnd w:id="112"/>
    <w:p>
      <w:pPr>
        <w:spacing w:after="0"/>
        <w:ind w:left="0"/>
        <w:jc w:val="both"/>
      </w:pPr>
      <w:r>
        <w:rPr>
          <w:rFonts w:ascii="Times New Roman"/>
          <w:b w:val="false"/>
          <w:i w:val="false"/>
          <w:color w:val="000000"/>
          <w:sz w:val="28"/>
        </w:rPr>
        <w:t>
      (тұтыну ш.о.т.)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Кіріс/шығыс баптары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Энергияны жалпы тұтыну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Пайдалы қызмет коэффициенті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ысыраптарды ескере отырып, есептік-нормативтік тұтыну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шығындары: эксплуатациялық-еріксіз / нақты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пайдалану,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отынмен пайдаланбау (шикізат түрінде)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кептіру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күйдіру (балқыту, күйдіру)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өндіруге: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қазандықта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меншікті ЖЭС-те (электр энергиясын өндіруді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жиынтық шығыс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2" w:id="113"/>
    <w:p>
      <w:pPr>
        <w:spacing w:after="0"/>
        <w:ind w:left="0"/>
        <w:jc w:val="both"/>
      </w:pPr>
      <w:r>
        <w:rPr>
          <w:rFonts w:ascii="Times New Roman"/>
          <w:b w:val="false"/>
          <w:i w:val="false"/>
          <w:color w:val="000000"/>
          <w:sz w:val="28"/>
        </w:rPr>
        <w:t>
      15. Көлік құралдарының мотор отындарын пайдалану сипаттамасы (бар болса толтырылады)</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құралының атауы, (маркасы), түрі, шығарылған жылы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құралдарының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Жүк көтерімділігі, т. (жолаушылар сыйымдылығы, адам)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Пайдаланылған отын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Паспорттық де</w:t>
            </w:r>
            <w:r>
              <w:rPr>
                <w:rFonts w:ascii="Times New Roman"/>
                <w:b/>
                <w:i w:val="false"/>
                <w:color w:val="000000"/>
                <w:sz w:val="20"/>
              </w:rPr>
              <w:t>ректер бойынша отынның үлестік шығысы л/(100 км); л/(т•км)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 жылдың жылдық көрсеткіштері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Жұмсалған отын мөлшері, 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Отын шығынын өлшеу әдісі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Отынның меншікті шығыны, л / (т•км)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Жүгіріс, км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 көлемі, т. км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 w:id="114"/>
    <w:p>
      <w:pPr>
        <w:spacing w:after="0"/>
        <w:ind w:left="0"/>
        <w:jc w:val="both"/>
      </w:pPr>
      <w:r>
        <w:rPr>
          <w:rFonts w:ascii="Times New Roman"/>
          <w:b w:val="false"/>
          <w:i w:val="false"/>
          <w:color w:val="000000"/>
          <w:sz w:val="28"/>
        </w:rPr>
        <w:t>
      Кестенің жалғасы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Алынған отын мөлшері, 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тын шығындары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 w:id="115"/>
    <w:p>
      <w:pPr>
        <w:spacing w:after="0"/>
        <w:ind w:left="0"/>
        <w:jc w:val="both"/>
      </w:pPr>
      <w:r>
        <w:rPr>
          <w:rFonts w:ascii="Times New Roman"/>
          <w:b w:val="false"/>
          <w:i w:val="false"/>
          <w:color w:val="000000"/>
          <w:sz w:val="28"/>
        </w:rPr>
        <w:t>
      16. Мотор отындарын тұтыну теңгерімі (бар болса толтырылады)</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Мақалалар кіріс/шығысының</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тұтыну, 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Есептік-нормативтік тұтыну, 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Шығындар, 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үлестік Шығыс, л / (т•км)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шарасыз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тасымалдау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 тасымалдау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техника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 w:id="116"/>
    <w:p>
      <w:pPr>
        <w:spacing w:after="0"/>
        <w:ind w:left="0"/>
        <w:jc w:val="both"/>
      </w:pPr>
      <w:r>
        <w:rPr>
          <w:rFonts w:ascii="Times New Roman"/>
          <w:b w:val="false"/>
          <w:i w:val="false"/>
          <w:color w:val="000000"/>
          <w:sz w:val="28"/>
        </w:rPr>
        <w:t>
      17. Қайталама энергия ресурстарын (ВЭР), баламалы (жергілікті) отынды және жаңартылатын энергия көздерін пайдалану туралы мәліметтер (бар болса толтырылады)</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i w:val="false"/>
                <w:color w:val="000000"/>
                <w:sz w:val="20"/>
              </w:rPr>
              <w:t xml:space="preserve">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Сипаттаманың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(жылу) ВЭР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ВЭР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Фазалық күй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Сипаттамалық ластағыштар, олардың концентрациясы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ШЭР жылдық шығысы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жылдық нақты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ТЭР баламалы (жергілікті) және жаңартылатын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атауы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негізгі сипаттамаларыики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өндіру қабілеттілігі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ккал/кг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жылдық өндірісі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Энергетикалық қондырғының қуаты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Гкал/ч (кВт)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энергия қондырғысының пәк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жылдық нақты энергия шығысы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 (МВтч)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 w:id="117"/>
    <w:p>
      <w:pPr>
        <w:spacing w:after="0"/>
        <w:ind w:left="0"/>
        <w:jc w:val="both"/>
      </w:pPr>
      <w:r>
        <w:rPr>
          <w:rFonts w:ascii="Times New Roman"/>
          <w:b w:val="false"/>
          <w:i w:val="false"/>
          <w:color w:val="000000"/>
          <w:sz w:val="28"/>
        </w:rPr>
        <w:t>
      18. Өндірілетін өнімге шаққандағы отын-энергетикалық ресурстың үлестік шығыны</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Энергия тасығыштардың түрлері және </w:t>
            </w:r>
            <w:r>
              <w:rPr>
                <w:rFonts w:ascii="Times New Roman"/>
                <w:b/>
                <w:i w:val="false"/>
                <w:color w:val="000000"/>
                <w:sz w:val="20"/>
              </w:rPr>
              <w:t>өнімнің</w:t>
            </w:r>
            <w:r>
              <w:rPr>
                <w:rFonts w:ascii="Times New Roman"/>
                <w:b/>
                <w:i w:val="false"/>
                <w:color w:val="000000"/>
                <w:sz w:val="20"/>
              </w:rPr>
              <w:t xml:space="preserve"> (жұмыстардың)атауы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Меншікті көрсеткіштің өлшем бірлігі*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Энергия тиімділігі бойынша нысаналы индикатор**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Энергия тұтыну нормативі***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Базалық жыл: жалпы зауыттық/ цехтық нақты үлестік шығын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Зерттеу...ж. өндіріс көлемі кезінде энергия үнемдеу </w:t>
            </w:r>
            <w:r>
              <w:rPr>
                <w:rFonts w:ascii="Times New Roman"/>
                <w:b/>
                <w:i w:val="false"/>
                <w:color w:val="000000"/>
                <w:sz w:val="20"/>
              </w:rPr>
              <w:t>бағдарламасын іске асыруды ескере отырып, өнім түрлері бойынша энергия тасымалдаушылардың есептік үлестік шығыстары (нормативтері)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 20_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p>
            <w:pPr>
              <w:spacing w:after="20"/>
              <w:ind w:left="20"/>
              <w:jc w:val="both"/>
            </w:pPr>
            <w:r>
              <w:rPr>
                <w:rFonts w:ascii="Times New Roman"/>
                <w:b w:val="false"/>
                <w:i w:val="false"/>
                <w:color w:val="000000"/>
                <w:sz w:val="20"/>
              </w:rPr>
              <w:t>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Қазандық-пеш отыны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өндіруге: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Сығылған ауа өндірісіне: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өндіруге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отыны: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бензин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керосин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18"/>
          <w:p>
            <w:pPr>
              <w:spacing w:after="20"/>
              <w:ind w:left="20"/>
              <w:jc w:val="both"/>
            </w:pPr>
            <w:r>
              <w:rPr>
                <w:rFonts w:ascii="Times New Roman"/>
                <w:b w:val="false"/>
                <w:i w:val="false"/>
                <w:color w:val="000000"/>
                <w:sz w:val="20"/>
              </w:rPr>
              <w:t>
3) дизель</w:t>
            </w:r>
          </w:p>
          <w:bookmarkEnd w:id="118"/>
          <w:p>
            <w:pPr>
              <w:spacing w:after="20"/>
              <w:ind w:left="20"/>
              <w:jc w:val="both"/>
            </w:pPr>
            <w:r>
              <w:rPr>
                <w:rFonts w:ascii="Times New Roman"/>
                <w:b w:val="false"/>
                <w:i w:val="false"/>
                <w:color w:val="000000"/>
                <w:sz w:val="20"/>
              </w:rPr>
              <w:t>
отыны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4)сұйытылған газ (пропан және бутан)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2" w:id="119"/>
    <w:p>
      <w:pPr>
        <w:spacing w:after="0"/>
        <w:ind w:left="0"/>
        <w:jc w:val="both"/>
      </w:pPr>
      <w:r>
        <w:rPr>
          <w:rFonts w:ascii="Times New Roman"/>
          <w:b w:val="false"/>
          <w:i w:val="false"/>
          <w:color w:val="000000"/>
          <w:sz w:val="28"/>
        </w:rPr>
        <w:t>
      * Өлшем бірліктері өнім бірлігін өндіруге жұмсалатын энергия ресурсының шығынына сәйкес таңдалады.</w:t>
      </w:r>
    </w:p>
    <w:bookmarkEnd w:id="119"/>
    <w:bookmarkStart w:name="z153" w:id="120"/>
    <w:p>
      <w:pPr>
        <w:spacing w:after="0"/>
        <w:ind w:left="0"/>
        <w:jc w:val="both"/>
      </w:pPr>
      <w:r>
        <w:rPr>
          <w:rFonts w:ascii="Times New Roman"/>
          <w:b w:val="false"/>
          <w:i w:val="false"/>
          <w:color w:val="000000"/>
          <w:sz w:val="28"/>
        </w:rPr>
        <w:t>
      * * Қазақстан Республикасының Өнеркәсіп және құрылыс министрі 2026 жылғы 17 ақпандағы № 60 бұйрыққа сәйкес бекіткен "Жылына елу мың және одан да көп тонна шартты отынға баламалы көлемде энергетикалық ресурстарды тұтынатын Мемлекеттік энергетикалық тізілім субъектілері үшін энергия тиімділігі бойынша нысаналы индикаторларды белгілеу туралы" жылына елу мың және одан да көп тонна шартты отынға баламалы көлемде энергетикалық ресурстарды тұтынатын МЭТ субъектілерімен толтырылады.</w:t>
      </w:r>
    </w:p>
    <w:bookmarkEnd w:id="120"/>
    <w:bookmarkStart w:name="z154" w:id="121"/>
    <w:p>
      <w:pPr>
        <w:spacing w:after="0"/>
        <w:ind w:left="0"/>
        <w:jc w:val="both"/>
      </w:pPr>
      <w:r>
        <w:rPr>
          <w:rFonts w:ascii="Times New Roman"/>
          <w:b w:val="false"/>
          <w:i w:val="false"/>
          <w:color w:val="000000"/>
          <w:sz w:val="28"/>
        </w:rPr>
        <w:t xml:space="preserve">
      * * * Қазақстан Республикасының Инвестициялар және даму министрі 2015 жылғы 31 наурыздағы № 394 бекіткен (Нормативтік құқықтық актілерді мемлекеттік тіркеу тізілімінде № 11319 болып тіркелген) "Энергия тұтыну нормативтерін бекіту туралы" </w:t>
      </w:r>
      <w:r>
        <w:rPr>
          <w:rFonts w:ascii="Times New Roman"/>
          <w:b w:val="false"/>
          <w:i w:val="false"/>
          <w:color w:val="000000"/>
          <w:sz w:val="28"/>
        </w:rPr>
        <w:t>бұйрыққа</w:t>
      </w:r>
      <w:r>
        <w:rPr>
          <w:rFonts w:ascii="Times New Roman"/>
          <w:b w:val="false"/>
          <w:i w:val="false"/>
          <w:color w:val="000000"/>
          <w:sz w:val="28"/>
        </w:rPr>
        <w:t xml:space="preserve"> сәйкес Мемлекеттік энергетикалық тізілім субъектілерімен толтырылады.</w:t>
      </w:r>
    </w:p>
    <w:bookmarkEnd w:id="121"/>
    <w:p>
      <w:pPr>
        <w:spacing w:after="0"/>
        <w:ind w:left="0"/>
        <w:jc w:val="both"/>
      </w:pPr>
      <w:r>
        <w:rPr>
          <w:rFonts w:ascii="Times New Roman"/>
          <w:b w:val="false"/>
          <w:i w:val="false"/>
          <w:color w:val="000000"/>
          <w:sz w:val="28"/>
        </w:rPr>
        <w:t>
      19. Энергия үнемдеу іс-шараларының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Іс-шаралардың атауы, энергия ресурсының түрі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Шығындар, мың тг.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Отын-энергетикалық ресурстарды жылдық үнемдеу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Енгізудің келісілген мерзімі тоқсан, жыл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Өтелу</w:t>
            </w:r>
            <w:r>
              <w:rPr>
                <w:rFonts w:ascii="Times New Roman"/>
                <w:b/>
                <w:i w:val="false"/>
                <w:color w:val="000000"/>
                <w:sz w:val="20"/>
              </w:rPr>
              <w:t xml:space="preserve"> мерзімі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мың тг. (тариф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Үнемдеу шаралары: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қазандық-пеш отыны, мұнда.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жылу энергиясы,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электр энергиясын, Мвтс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сығылған ауа, кН м3 және басқа материалдық ресурстар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мотор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керосин,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Үнемдеу,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ш.о.т..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 сағ</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енгізуге қабылданған іс-шаралар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ш.о.т..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 сағ</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