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d5d2" w14:textId="9bcd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бұйрығына өзгерістер мен толықтырулар енгізу және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17 тамыздағы № 392 бұйрығы. Қазақстан Республикасының Әділет министрлігінде 2026 жылғы 19 тамызда № 39632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"Ғылым саласындағы сыйлықақыларды, мемлекеттік ғылыми стипендияларды беру қағидаларын бекіту туралы" Қазақстан Республикасы Ғылым және жоғары білім министрінің міндетін атқарушының 2023 жылғы 14 қыркүйектегі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33417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сыйлықақыларды, мемлекеттік ғылыми стипендияларды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апелляциялық комиссия – конкурстық комиссияның шешімін қайта қарау туралы өтініштерді қарау үшін ғылым саласындағы уәкілетті орган құратын комиссия;</w:t>
      </w:r>
    </w:p>
    <w:bookmarkEnd w:id="4"/>
    <w:bookmarkStart w:name="z7" w:id="5"/>
    <w:p>
      <w:pPr>
        <w:spacing w:after="0"/>
        <w:ind w:left="0"/>
        <w:jc w:val="both"/>
      </w:pPr>
      <w:r>
        <w:rPr>
          <w:rFonts w:ascii="Times New Roman"/>
          <w:b w:val="false"/>
          <w:i w:val="false"/>
          <w:color w:val="000000"/>
          <w:sz w:val="28"/>
        </w:rPr>
        <w:t>
      2) ғалым – ғылыми зерттеулерді жүзеге асыратын және ғылыми және (немесе) ғылыми-техникалық қызмет нәтижелеріне қол жеткізетін жеке тұлға;</w:t>
      </w:r>
    </w:p>
    <w:bookmarkEnd w:id="5"/>
    <w:bookmarkStart w:name="z8" w:id="6"/>
    <w:p>
      <w:pPr>
        <w:spacing w:after="0"/>
        <w:ind w:left="0"/>
        <w:jc w:val="both"/>
      </w:pPr>
      <w:r>
        <w:rPr>
          <w:rFonts w:ascii="Times New Roman"/>
          <w:b w:val="false"/>
          <w:i w:val="false"/>
          <w:color w:val="000000"/>
          <w:sz w:val="28"/>
        </w:rPr>
        <w:t>
      3) ғылым саласындағы уәкілетті орган (бұдан әрі – уәкілетті орган) – ғылым және ғылыми-техникалық қызмет саласында салааралық үйлестіруді және басшылықты жүзеге асыратын мемлекеттік орган;</w:t>
      </w:r>
    </w:p>
    <w:bookmarkEnd w:id="6"/>
    <w:bookmarkStart w:name="z9" w:id="7"/>
    <w:p>
      <w:pPr>
        <w:spacing w:after="0"/>
        <w:ind w:left="0"/>
        <w:jc w:val="both"/>
      </w:pPr>
      <w:r>
        <w:rPr>
          <w:rFonts w:ascii="Times New Roman"/>
          <w:b w:val="false"/>
          <w:i w:val="false"/>
          <w:color w:val="000000"/>
          <w:sz w:val="28"/>
        </w:rPr>
        <w:t>
      4) ғылыми қызметкер – ғылыми ұйымда,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нәтижесіне қол жеткізетін және оны іске асыратын жеке тұлға;</w:t>
      </w:r>
    </w:p>
    <w:bookmarkEnd w:id="7"/>
    <w:bookmarkStart w:name="z10" w:id="8"/>
    <w:p>
      <w:pPr>
        <w:spacing w:after="0"/>
        <w:ind w:left="0"/>
        <w:jc w:val="both"/>
      </w:pPr>
      <w:r>
        <w:rPr>
          <w:rFonts w:ascii="Times New Roman"/>
          <w:b w:val="false"/>
          <w:i w:val="false"/>
          <w:color w:val="000000"/>
          <w:sz w:val="28"/>
        </w:rPr>
        <w:t>
      5) ғылыми ұйым – қызметінің негізгі түрі ғылыми, ғылыми-техникалық және инновациялық қызметті жүзеге асыру, оның ішінде зияткерлік меншік объектілеріне құқықты іске асыру, сондай-ақ ғылыми-зерттеу және тәжірибелік-конструкторлық жұмыстар жүргізу болып табылатын заңды тұлға;</w:t>
      </w:r>
    </w:p>
    <w:bookmarkEnd w:id="8"/>
    <w:bookmarkStart w:name="z11" w:id="9"/>
    <w:p>
      <w:pPr>
        <w:spacing w:after="0"/>
        <w:ind w:left="0"/>
        <w:jc w:val="both"/>
      </w:pPr>
      <w:r>
        <w:rPr>
          <w:rFonts w:ascii="Times New Roman"/>
          <w:b w:val="false"/>
          <w:i w:val="false"/>
          <w:color w:val="000000"/>
          <w:sz w:val="28"/>
        </w:rPr>
        <w:t>
      6) жас ғалым – ғылыми, ғылыми-зерттеу және (немесе) ғылыми-педагогикалық қызметте он жылдан аспайтын өтілі бар (бала үш жасқа толғанға дейін оның күтіміне байланысты кезеңді есепке алмағанда), ғылыми, ғылыми-зерттеу және (немесе) ғылыми-педагогикалық қызметті жүзеге асыратын, ғылыми және (немесе) ғылыми-техникалық қызмет нәтижелерін алатын және іске асыратын, қырық төрт жасты қоса алғанда сол жасқа дейінгі жеке тұлға;</w:t>
      </w:r>
    </w:p>
    <w:bookmarkEnd w:id="9"/>
    <w:bookmarkStart w:name="z12" w:id="10"/>
    <w:p>
      <w:pPr>
        <w:spacing w:after="0"/>
        <w:ind w:left="0"/>
        <w:jc w:val="both"/>
      </w:pPr>
      <w:r>
        <w:rPr>
          <w:rFonts w:ascii="Times New Roman"/>
          <w:b w:val="false"/>
          <w:i w:val="false"/>
          <w:color w:val="000000"/>
          <w:sz w:val="28"/>
        </w:rPr>
        <w:t>
      7) конкурстық комиссияның жұмыс органы (бұдан әрі – жұмыс органы) – жарғылық капиталына мемлекет жүз пайыз қатысатын "Қазақстан Республикасы Президентінің жанындағы Қазақстан Республикасының Ұлттық ғылым академиясы" коммерциялық емес акционерлік қоғамы аграрлық ғылым саласындағы сыйлықақыларды қоспағанда, ғылым саласында атаулы сыйлықақылар мен стипендиялар алуға конкурстар өткізеді, конкурстық комиссияның қызметін ұйымдастырады және қамтамасыз етеді;</w:t>
      </w:r>
    </w:p>
    <w:bookmarkEnd w:id="10"/>
    <w:bookmarkStart w:name="z13" w:id="11"/>
    <w:p>
      <w:pPr>
        <w:spacing w:after="0"/>
        <w:ind w:left="0"/>
        <w:jc w:val="both"/>
      </w:pPr>
      <w:r>
        <w:rPr>
          <w:rFonts w:ascii="Times New Roman"/>
          <w:b w:val="false"/>
          <w:i w:val="false"/>
          <w:color w:val="000000"/>
          <w:sz w:val="28"/>
        </w:rPr>
        <w:t>
      8) салалық уәкілетті орган – ғылым және ғылыми-техникалық қызмет саласындағы мемлекеттік саясатты іске асыруды және тиісті салада ғылыми зерттеулер жүргізу жөніндегі жұмыстарды үйлестіруді жүзеге асыратын мемлекеттік орган.";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12"/>
    <w:p>
      <w:pPr>
        <w:spacing w:after="0"/>
        <w:ind w:left="0"/>
        <w:jc w:val="both"/>
      </w:pPr>
      <w:r>
        <w:rPr>
          <w:rFonts w:ascii="Times New Roman"/>
          <w:b w:val="false"/>
          <w:i w:val="false"/>
          <w:color w:val="000000"/>
          <w:sz w:val="28"/>
        </w:rPr>
        <w:t>
      "4. Көтермелеу мақсатында ғылым мен техниканың дамуына үлес қосқан ғалымдар мен ғылыми қызметкерлер ғылыми ұйымдар және жоғары және (немесе) жоғары оқу орнынан кейінгі білім беру ұйымдары тарапынан:</w:t>
      </w:r>
    </w:p>
    <w:bookmarkEnd w:id="12"/>
    <w:bookmarkStart w:name="z16" w:id="13"/>
    <w:p>
      <w:pPr>
        <w:spacing w:after="0"/>
        <w:ind w:left="0"/>
        <w:jc w:val="both"/>
      </w:pPr>
      <w:r>
        <w:rPr>
          <w:rFonts w:ascii="Times New Roman"/>
          <w:b w:val="false"/>
          <w:i w:val="false"/>
          <w:color w:val="000000"/>
          <w:sz w:val="28"/>
        </w:rPr>
        <w:t>
      1) ғылымдағы үздік ғылыми зерттеулер мен жұмыстар, көрнекті жетістіктер үшін жыл сайынғы сыйлықақыларға;</w:t>
      </w:r>
    </w:p>
    <w:bookmarkEnd w:id="13"/>
    <w:bookmarkStart w:name="z17" w:id="14"/>
    <w:p>
      <w:pPr>
        <w:spacing w:after="0"/>
        <w:ind w:left="0"/>
        <w:jc w:val="both"/>
      </w:pPr>
      <w:r>
        <w:rPr>
          <w:rFonts w:ascii="Times New Roman"/>
          <w:b w:val="false"/>
          <w:i w:val="false"/>
          <w:color w:val="000000"/>
          <w:sz w:val="28"/>
        </w:rPr>
        <w:t>
      2) мемлекеттік ғылыми стипендияларға ұсынылады.</w:t>
      </w:r>
    </w:p>
    <w:bookmarkEnd w:id="14"/>
    <w:p>
      <w:pPr>
        <w:spacing w:after="0"/>
        <w:ind w:left="0"/>
        <w:jc w:val="both"/>
      </w:pPr>
      <w:r>
        <w:rPr>
          <w:rFonts w:ascii="Times New Roman"/>
          <w:b w:val="false"/>
          <w:i w:val="false"/>
          <w:color w:val="000000"/>
          <w:sz w:val="28"/>
        </w:rPr>
        <w:t>
      Мемлекеттік ғылыми стипендиялар:</w:t>
      </w:r>
    </w:p>
    <w:p>
      <w:pPr>
        <w:spacing w:after="0"/>
        <w:ind w:left="0"/>
        <w:jc w:val="both"/>
      </w:pPr>
      <w:r>
        <w:rPr>
          <w:rFonts w:ascii="Times New Roman"/>
          <w:b w:val="false"/>
          <w:i w:val="false"/>
          <w:color w:val="000000"/>
          <w:sz w:val="28"/>
        </w:rPr>
        <w:t>
      мемлекет үшін басым бағыттар бойынша іргелі немесе қолданбалы ғылыми зерттеулер жүргізуге, ғылыми кадрларды даярлауға белсене қатысатын ғалымдар мен ғылыми қызметкерлерге тағайындалады;</w:t>
      </w:r>
    </w:p>
    <w:p>
      <w:pPr>
        <w:spacing w:after="0"/>
        <w:ind w:left="0"/>
        <w:jc w:val="both"/>
      </w:pPr>
      <w:r>
        <w:rPr>
          <w:rFonts w:ascii="Times New Roman"/>
          <w:b w:val="false"/>
          <w:i w:val="false"/>
          <w:color w:val="000000"/>
          <w:sz w:val="28"/>
        </w:rPr>
        <w:t>
      ғылыми проблемаларды шешу бойынша зерттеулер жүргізуге белсене қатысатын және ғылыми қоғамдастықтың мойындауына ие болған талантты жас ғалымдарға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"13. Сыйлықақыларды алуға жарияланған жұмыстар, оның ішінде нөлдік емес импакт факторы бар халықаралық ғылыми басылымдарда жарияланған, конкурс жарияланған жылды қоспағанда, соңғы бес жыл ішінде орындалған, тиісті шешімді қабылдай отырып, ұйымдардың консультативтік-кеңесші органдарында жан-жақты талқылаудан өткен жұмыстар ұсынылады.";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екінші бөлікпен толықтырылсын:</w:t>
      </w:r>
    </w:p>
    <w:bookmarkStart w:name="z22" w:id="16"/>
    <w:p>
      <w:pPr>
        <w:spacing w:after="0"/>
        <w:ind w:left="0"/>
        <w:jc w:val="both"/>
      </w:pPr>
      <w:r>
        <w:rPr>
          <w:rFonts w:ascii="Times New Roman"/>
          <w:b w:val="false"/>
          <w:i w:val="false"/>
          <w:color w:val="000000"/>
          <w:sz w:val="28"/>
        </w:rPr>
        <w:t xml:space="preserve">
      "Конкурстық комиссия ашық дауыс беру арқылы шешімнің негіздемесін келтіре отырып, осы Қағидалардың 10, 11, 12 және 13-тармақтарының талаптарына сәйкес келмейтін жұмыстарды, сондай-ақ конкурс жарияланған жылды қоспағанда, соңғы бес жыл ішінде Қазақстан Республикасы Ғылым және жоғары білім министрінің 2024 жылғы 20 қарашадағы № 529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№35392 болып тіркелген) Ғылыми әдептің үлгілік қағидаларын (бұдан әрі – Ғылыми әдептің үлгілік қағидалары) бұзған ғалымдар мен ғылыми қызметкерлер ұсынған жұмыстарды сыйлықақылар беруге ұсынбау туралы шешім қабылдайды.";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"28. Бұрын республикалық бюджет қаражатынан төленетін мемлекеттік ғылыми стипендияларға ие болған ғалымдар осы стипендияларға қайта үміткер болуға алдыңғы тағайындаудан кейін кемінде бес жыл өткен соң ғана жіберіледі.";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мазмұндағы екінші бөлікпен толықтырылсын:</w:t>
      </w:r>
    </w:p>
    <w:bookmarkStart w:name="z26" w:id="18"/>
    <w:p>
      <w:pPr>
        <w:spacing w:after="0"/>
        <w:ind w:left="0"/>
        <w:jc w:val="both"/>
      </w:pPr>
      <w:r>
        <w:rPr>
          <w:rFonts w:ascii="Times New Roman"/>
          <w:b w:val="false"/>
          <w:i w:val="false"/>
          <w:color w:val="000000"/>
          <w:sz w:val="28"/>
        </w:rPr>
        <w:t>
      "Конкурстық комиссия өтінімдер түскен әрбір ғылыми бағыт бойынша бір мемлекеттік ғылыми стипендиядан бөледі, содан кейін мемлекеттік ғылыми стипендиялардың қалған санын әрбір ғылыми бағыт бойынша түскен өтінімдердің санына қарай бөледі.";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екінші бөлікпен толықтырылсын:</w:t>
      </w:r>
    </w:p>
    <w:bookmarkStart w:name="z28" w:id="19"/>
    <w:p>
      <w:pPr>
        <w:spacing w:after="0"/>
        <w:ind w:left="0"/>
        <w:jc w:val="both"/>
      </w:pPr>
      <w:r>
        <w:rPr>
          <w:rFonts w:ascii="Times New Roman"/>
          <w:b w:val="false"/>
          <w:i w:val="false"/>
          <w:color w:val="000000"/>
          <w:sz w:val="28"/>
        </w:rPr>
        <w:t>
      "Конкурстық комиссия ашық дауыс беру арқылы негіздеме келтіре отырып, конкурс жарияланған жылды қоспағанда, соңғы бес жыл ішінде Ғылыми әдептің үлгілік қағидаларын бұзған ғалымдар мен ғылыми қызметкерлерге мемлекеттік ғылыми стипендиялар беруге ұсынбау туралы шешім қабылдайды.";</w:t>
      </w:r>
    </w:p>
    <w:bookmarkEnd w:id="19"/>
    <w:bookmarkStart w:name="z29" w:id="20"/>
    <w:p>
      <w:pPr>
        <w:spacing w:after="0"/>
        <w:ind w:left="0"/>
        <w:jc w:val="both"/>
      </w:pPr>
      <w:r>
        <w:rPr>
          <w:rFonts w:ascii="Times New Roman"/>
          <w:b w:val="false"/>
          <w:i w:val="false"/>
          <w:color w:val="000000"/>
          <w:sz w:val="28"/>
        </w:rPr>
        <w:t>
      мынадай мазмұндағы 4-тараумен толықтырылсын:</w:t>
      </w:r>
    </w:p>
    <w:bookmarkEnd w:id="20"/>
    <w:bookmarkStart w:name="z30" w:id="21"/>
    <w:p>
      <w:pPr>
        <w:spacing w:after="0"/>
        <w:ind w:left="0"/>
        <w:jc w:val="both"/>
      </w:pPr>
      <w:r>
        <w:rPr>
          <w:rFonts w:ascii="Times New Roman"/>
          <w:b w:val="false"/>
          <w:i w:val="false"/>
          <w:color w:val="000000"/>
          <w:sz w:val="28"/>
        </w:rPr>
        <w:t>
      "4-тарау. Конкурстық комиссияның шешімін қайта қарау туралы өтініштерді беру және қарау тәртібі</w:t>
      </w:r>
    </w:p>
    <w:bookmarkEnd w:id="21"/>
    <w:bookmarkStart w:name="z31" w:id="22"/>
    <w:p>
      <w:pPr>
        <w:spacing w:after="0"/>
        <w:ind w:left="0"/>
        <w:jc w:val="both"/>
      </w:pPr>
      <w:r>
        <w:rPr>
          <w:rFonts w:ascii="Times New Roman"/>
          <w:b w:val="false"/>
          <w:i w:val="false"/>
          <w:color w:val="000000"/>
          <w:sz w:val="28"/>
        </w:rPr>
        <w:t>
      42. Конкурстық комиссияның бағалау нәтижелерімен келіспеген жағдайда, ғалымдар мен ғылыми қызметкерлер бағалау нәтижелерін алғаннан кейін күнтізбелік бір күн ішінде конкурстық комиссияның шешімін қайта қарау туралы өтініштерді жұмыс органына береді.</w:t>
      </w:r>
    </w:p>
    <w:bookmarkEnd w:id="22"/>
    <w:bookmarkStart w:name="z32" w:id="23"/>
    <w:p>
      <w:pPr>
        <w:spacing w:after="0"/>
        <w:ind w:left="0"/>
        <w:jc w:val="both"/>
      </w:pPr>
      <w:r>
        <w:rPr>
          <w:rFonts w:ascii="Times New Roman"/>
          <w:b w:val="false"/>
          <w:i w:val="false"/>
          <w:color w:val="000000"/>
          <w:sz w:val="28"/>
        </w:rPr>
        <w:t>
      Конкурстық комиссияның шешімін қайта қарау туралы өтінішті қарау кезеңінде ғылыми жетістіктер туралы мәліметтерге және ұсынылған растайтын құжаттарға өзгерістер енгізуге жол берілмейді.</w:t>
      </w:r>
    </w:p>
    <w:bookmarkEnd w:id="23"/>
    <w:bookmarkStart w:name="z33" w:id="24"/>
    <w:p>
      <w:pPr>
        <w:spacing w:after="0"/>
        <w:ind w:left="0"/>
        <w:jc w:val="both"/>
      </w:pPr>
      <w:r>
        <w:rPr>
          <w:rFonts w:ascii="Times New Roman"/>
          <w:b w:val="false"/>
          <w:i w:val="false"/>
          <w:color w:val="000000"/>
          <w:sz w:val="28"/>
        </w:rPr>
        <w:t>
      43. Конкурстық комиссияның шешімін қайта қарау туралы өтініштерді уәкілетті орган уәкілетті органның, салалық уәкілетті органдардың, жұмыс органының өкілдері, сондай-ақ конкурстық комиссияның мүшелері болып табылмайтын Қазақстан Республикасының жетекші ғалымдары мен әртүрлі білім салаларының сарапшылары қатарынан қалыптастырған апелляциялық комиссия қарайды.</w:t>
      </w:r>
    </w:p>
    <w:bookmarkEnd w:id="24"/>
    <w:bookmarkStart w:name="z34" w:id="25"/>
    <w:p>
      <w:pPr>
        <w:spacing w:after="0"/>
        <w:ind w:left="0"/>
        <w:jc w:val="both"/>
      </w:pPr>
      <w:r>
        <w:rPr>
          <w:rFonts w:ascii="Times New Roman"/>
          <w:b w:val="false"/>
          <w:i w:val="false"/>
          <w:color w:val="000000"/>
          <w:sz w:val="28"/>
        </w:rPr>
        <w:t>
      Апелляциялық комиссияның төрағасы мен хатшысы апелляциялық комиссия мүшелерінің қатарынан ашық дауыс беру арқылы оның мүшелерінің жай көпшілік дауысымен сайланады.</w:t>
      </w:r>
    </w:p>
    <w:bookmarkEnd w:id="25"/>
    <w:bookmarkStart w:name="z35" w:id="26"/>
    <w:p>
      <w:pPr>
        <w:spacing w:after="0"/>
        <w:ind w:left="0"/>
        <w:jc w:val="both"/>
      </w:pPr>
      <w:r>
        <w:rPr>
          <w:rFonts w:ascii="Times New Roman"/>
          <w:b w:val="false"/>
          <w:i w:val="false"/>
          <w:color w:val="000000"/>
          <w:sz w:val="28"/>
        </w:rPr>
        <w:t xml:space="preserve">
      Апелляциялық комиссияның мүшесі мынадай аффилиирленген тұлғалардан: </w:t>
      </w:r>
    </w:p>
    <w:bookmarkEnd w:id="26"/>
    <w:bookmarkStart w:name="z36" w:id="27"/>
    <w:p>
      <w:pPr>
        <w:spacing w:after="0"/>
        <w:ind w:left="0"/>
        <w:jc w:val="both"/>
      </w:pPr>
      <w:r>
        <w:rPr>
          <w:rFonts w:ascii="Times New Roman"/>
          <w:b w:val="false"/>
          <w:i w:val="false"/>
          <w:color w:val="000000"/>
          <w:sz w:val="28"/>
        </w:rPr>
        <w:t>
      1) жақын туыстарынан - ата-анасынан, балаларынан, асырап алушылардан (қыз бала асырап алушылардан), асырап алынғандардан (асырап алынған қыздардан), ата-анасы бір және ата-анасының бірі ортақ аға-інілерінен және апа-сіңлілерінен, атасы мен әжесінен, немерелерінен;</w:t>
      </w:r>
    </w:p>
    <w:bookmarkEnd w:id="27"/>
    <w:bookmarkStart w:name="z37" w:id="28"/>
    <w:p>
      <w:pPr>
        <w:spacing w:after="0"/>
        <w:ind w:left="0"/>
        <w:jc w:val="both"/>
      </w:pPr>
      <w:r>
        <w:rPr>
          <w:rFonts w:ascii="Times New Roman"/>
          <w:b w:val="false"/>
          <w:i w:val="false"/>
          <w:color w:val="000000"/>
          <w:sz w:val="28"/>
        </w:rPr>
        <w:t>
      2) ол еңбек қатынастарында тұратын ұйымдардың құрылымдық бөлімшелерінің басшылары мен қызметкерлерінен;</w:t>
      </w:r>
    </w:p>
    <w:bookmarkEnd w:id="28"/>
    <w:bookmarkStart w:name="z38" w:id="29"/>
    <w:p>
      <w:pPr>
        <w:spacing w:after="0"/>
        <w:ind w:left="0"/>
        <w:jc w:val="both"/>
      </w:pPr>
      <w:r>
        <w:rPr>
          <w:rFonts w:ascii="Times New Roman"/>
          <w:b w:val="false"/>
          <w:i w:val="false"/>
          <w:color w:val="000000"/>
          <w:sz w:val="28"/>
        </w:rPr>
        <w:t>
      3) соңғы 5 жыл ішінде бірлесіп жарияланған мақалалар мен шолулардың бірлескен авторларынан;</w:t>
      </w:r>
    </w:p>
    <w:bookmarkEnd w:id="29"/>
    <w:bookmarkStart w:name="z39" w:id="30"/>
    <w:p>
      <w:pPr>
        <w:spacing w:after="0"/>
        <w:ind w:left="0"/>
        <w:jc w:val="both"/>
      </w:pPr>
      <w:r>
        <w:rPr>
          <w:rFonts w:ascii="Times New Roman"/>
          <w:b w:val="false"/>
          <w:i w:val="false"/>
          <w:color w:val="000000"/>
          <w:sz w:val="28"/>
        </w:rPr>
        <w:t>
      4) оның ғылыми консультанттарынан немесе диссертациялық жұмысының жетекшілерінен;</w:t>
      </w:r>
    </w:p>
    <w:bookmarkEnd w:id="30"/>
    <w:bookmarkStart w:name="z40" w:id="31"/>
    <w:p>
      <w:pPr>
        <w:spacing w:after="0"/>
        <w:ind w:left="0"/>
        <w:jc w:val="both"/>
      </w:pPr>
      <w:r>
        <w:rPr>
          <w:rFonts w:ascii="Times New Roman"/>
          <w:b w:val="false"/>
          <w:i w:val="false"/>
          <w:color w:val="000000"/>
          <w:sz w:val="28"/>
        </w:rPr>
        <w:t>
      5) ол ғылыми кеңесшісі немесе жетекшісі болып табылатын немесе болған докторанттар, аспиранттар мен магистранттардан келіп түскен конкурстық комиссияның шешімін қайта қарау туралы өтініштерді қараудан бас тартады.</w:t>
      </w:r>
    </w:p>
    <w:bookmarkEnd w:id="31"/>
    <w:bookmarkStart w:name="z41" w:id="32"/>
    <w:p>
      <w:pPr>
        <w:spacing w:after="0"/>
        <w:ind w:left="0"/>
        <w:jc w:val="both"/>
      </w:pPr>
      <w:r>
        <w:rPr>
          <w:rFonts w:ascii="Times New Roman"/>
          <w:b w:val="false"/>
          <w:i w:val="false"/>
          <w:color w:val="000000"/>
          <w:sz w:val="28"/>
        </w:rPr>
        <w:t>
      44. Апелляциялық комиссия бағасы конкурстық комиссия мүшелерінің кәсіби пікіріне негізделген, сараптамалық сипаттағы өлшемшарттар бойынша конкурстық комиссияның шешімін қайта қарау туралы өтініштерді қарамайды.</w:t>
      </w:r>
    </w:p>
    <w:bookmarkEnd w:id="32"/>
    <w:bookmarkStart w:name="z42" w:id="33"/>
    <w:p>
      <w:pPr>
        <w:spacing w:after="0"/>
        <w:ind w:left="0"/>
        <w:jc w:val="both"/>
      </w:pPr>
      <w:r>
        <w:rPr>
          <w:rFonts w:ascii="Times New Roman"/>
          <w:b w:val="false"/>
          <w:i w:val="false"/>
          <w:color w:val="000000"/>
          <w:sz w:val="28"/>
        </w:rPr>
        <w:t>
      Конкурстық комиссияның шешімін қайта қарау туралы өтінішті қарау нәтижелері бойынша жұмыс органы 5 (бес) жұмыс күні ішінде өтініш берушіге дәлелді жауап жібереді.</w:t>
      </w:r>
    </w:p>
    <w:bookmarkEnd w:id="33"/>
    <w:bookmarkStart w:name="z43" w:id="34"/>
    <w:p>
      <w:pPr>
        <w:spacing w:after="0"/>
        <w:ind w:left="0"/>
        <w:jc w:val="both"/>
      </w:pPr>
      <w:r>
        <w:rPr>
          <w:rFonts w:ascii="Times New Roman"/>
          <w:b w:val="false"/>
          <w:i w:val="false"/>
          <w:color w:val="000000"/>
          <w:sz w:val="28"/>
        </w:rPr>
        <w:t>
      Конкурстық комиссия апелляциялық комиссияның бағалау нәтижелеріне өзгерістер енгізу туралы шешімдерін олар қабылданған күннен бастап 2 (екі) жұмыс күні ішінде орындайды.".</w:t>
      </w:r>
    </w:p>
    <w:bookmarkEnd w:id="34"/>
    <w:bookmarkStart w:name="z44" w:id="35"/>
    <w:p>
      <w:pPr>
        <w:spacing w:after="0"/>
        <w:ind w:left="0"/>
        <w:jc w:val="both"/>
      </w:pPr>
      <w:r>
        <w:rPr>
          <w:rFonts w:ascii="Times New Roman"/>
          <w:b w:val="false"/>
          <w:i w:val="false"/>
          <w:color w:val="000000"/>
          <w:sz w:val="28"/>
        </w:rPr>
        <w:t xml:space="preserve">
      2.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20852 болып тіркелген) мынадай өзгерістер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"Мемлекеттік және әлеуметтік жауапкершілігі бар көрсетілетін қызметтер туралы" Қазақстан Республикасы Заңының 10-бабының 1) тармақшасына сәйкес БҰЙЫРАМЫН:";</w:t>
      </w:r>
    </w:p>
    <w:bookmarkEnd w:id="36"/>
    <w:bookmarkStart w:name="z47" w:id="37"/>
    <w:p>
      <w:pPr>
        <w:spacing w:after="0"/>
        <w:ind w:left="0"/>
        <w:jc w:val="both"/>
      </w:pPr>
      <w:r>
        <w:rPr>
          <w:rFonts w:ascii="Times New Roman"/>
          <w:b w:val="false"/>
          <w:i w:val="false"/>
          <w:color w:val="000000"/>
          <w:sz w:val="28"/>
        </w:rPr>
        <w:t xml:space="preserve">
      көрсетілген бұйрықпен бекітілген "Ғылым саласындағы сыйлықтарды, мемлекеттік ғылыми стипендияларды алуға ұсынылған жұмыстарды қабылдау"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xml:space="preserve">
      "1. Осы "Ғылым саласындағы сыйлықтарды, мемлекеттік ғылыми стипендияларды алуға ұсынылған жұмыстарды қабылдау" мемлекеттік қызметін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"Ғылым саласындағы сыйлықтарды, мемлекеттік ғылыми стипендияларды алуға ұсынылған жұмыстарды қабылдау" мемлекеттік қызметін көрсету (бұдан әрі – мемлекеттік көрсетілетін қызмет) тәртібін айқындайды.";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екінші, үшінші және төртінші бөлігі мынадай редакцияда жазылсын:</w:t>
      </w:r>
    </w:p>
    <w:bookmarkStart w:name="z51" w:id="39"/>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 Ұлттық инновациялық жүйенің "Бірыңғай терезесі" (astanahub.com) (бұдан әрі – ҰИЖБТ) цифрлық объектісінде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дербес деректерге қол жеткізуді мемлекеттік бақылау сервисі арқылы алынған дербес деректерді жинауға, өңдеуге келісіммен өтініш береді.</w:t>
      </w:r>
    </w:p>
    <w:bookmarkEnd w:id="39"/>
    <w:bookmarkStart w:name="z52" w:id="40"/>
    <w:p>
      <w:pPr>
        <w:spacing w:after="0"/>
        <w:ind w:left="0"/>
        <w:jc w:val="both"/>
      </w:pPr>
      <w:r>
        <w:rPr>
          <w:rFonts w:ascii="Times New Roman"/>
          <w:b w:val="false"/>
          <w:i w:val="false"/>
          <w:color w:val="000000"/>
          <w:sz w:val="28"/>
        </w:rPr>
        <w:t>
      ҰИЖБТ-те ғылым саласындағы сыйлықақылар, мемлекеттік ғылыми стипендиялар алу үшін жұмыстарды қабылдауға өтініш, жеке тұлғаның дербес деректері "Жеке тұлғалар" мемлекеттік деректер қоры" цифрлық жүйесімен интеграциялау арқылы автоматты түрде қалыптастырылады.</w:t>
      </w:r>
    </w:p>
    <w:bookmarkEnd w:id="40"/>
    <w:bookmarkStart w:name="z53" w:id="41"/>
    <w:p>
      <w:pPr>
        <w:spacing w:after="0"/>
        <w:ind w:left="0"/>
        <w:jc w:val="both"/>
      </w:pPr>
      <w:r>
        <w:rPr>
          <w:rFonts w:ascii="Times New Roman"/>
          <w:b w:val="false"/>
          <w:i w:val="false"/>
          <w:color w:val="000000"/>
          <w:sz w:val="28"/>
        </w:rPr>
        <w:t>
      Верификация қорытындысы бойынша ҰИЖБТ "Жоғары білім берудің бірыңғай платформасы" (бұдан әрі – ЖББП) цифрлық жүйесінен академиялық немесе ғылыми дәрежесі туралы диплом бойынша мәліметтерді сұратады.</w:t>
      </w:r>
    </w:p>
    <w:bookmarkEnd w:id="41"/>
    <w:bookmarkStart w:name="z54" w:id="42"/>
    <w:p>
      <w:pPr>
        <w:spacing w:after="0"/>
        <w:ind w:left="0"/>
        <w:jc w:val="both"/>
      </w:pPr>
      <w:r>
        <w:rPr>
          <w:rFonts w:ascii="Times New Roman"/>
          <w:b w:val="false"/>
          <w:i w:val="false"/>
          <w:color w:val="000000"/>
          <w:sz w:val="28"/>
        </w:rPr>
        <w:t xml:space="preserve">
      Ғылым саласындағы сыйлықақыны, мемлекеттік ғылыми стипендияны таңдағаннан кейін көрсетілетін қызметті алушы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немесе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 деректерін толтырады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"Ғылым саласындағы сыйлықақыларды, мемлекеттік ғылыми стипендияларды алуға жұмыстарды қабылдау" мемлекеттік көрсетілетін қызметке қойылатын негізгі талаптар тізбесінің 10-тармағында көзделген талап етілетін құжаттарды қоса береді (бұдан әрі – Негізгі талаптар тізбесі).";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6" w:id="43"/>
    <w:p>
      <w:pPr>
        <w:spacing w:after="0"/>
        <w:ind w:left="0"/>
        <w:jc w:val="both"/>
      </w:pPr>
      <w:r>
        <w:rPr>
          <w:rFonts w:ascii="Times New Roman"/>
          <w:b w:val="false"/>
          <w:i w:val="false"/>
          <w:color w:val="000000"/>
          <w:sz w:val="28"/>
        </w:rPr>
        <w:t xml:space="preserve">
      "7. Негізгі талаптар тізбесінің 11-тармағында көзделген негіздер болған кезде, көрсетілетін қызметті беруші көрсетілетін қызметті алушыға бас тарту себептерін көрсете отырып, 2 (екі) жұмыс күні ішінде хабарлама жібереді. Хабарлама (ескерпе)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мәтіндік хабарламамен көрсетілетін қызметті алушының жеке кабинеті арқылы ҰИЖБТ-ға және көрсетілетін қызметті алушының электрондық мекенжайына жіберіледі.</w:t>
      </w:r>
    </w:p>
    <w:bookmarkEnd w:id="43"/>
    <w:bookmarkStart w:name="z57" w:id="44"/>
    <w:p>
      <w:pPr>
        <w:spacing w:after="0"/>
        <w:ind w:left="0"/>
        <w:jc w:val="both"/>
      </w:pPr>
      <w:r>
        <w:rPr>
          <w:rFonts w:ascii="Times New Roman"/>
          <w:b w:val="false"/>
          <w:i w:val="false"/>
          <w:color w:val="000000"/>
          <w:sz w:val="28"/>
        </w:rPr>
        <w:t>
      Мемлекеттік көрсетілетін қызметті көрсетуден бас тарту үшін осы қызметті алу құқығының туындауына байланысты емес талаптар негіз бола алмайды.";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xml:space="preserve">
      "9.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тәртіппен мемлекеттік және әлеуметтік жауапкершілігі бар көрсетілетін қызметтерді көрсету мониторингінің цифрлық жүйесіне мемлекеттік қызметті көрсету сатысы туралы мәліметтерді енгізуді қамтамасыз етеді.";</w:t>
      </w:r>
    </w:p>
    <w:bookmarkEnd w:id="45"/>
    <w:bookmarkStart w:name="z61"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46"/>
    <w:bookmarkStart w:name="z62" w:id="47"/>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47"/>
    <w:bookmarkStart w:name="z63" w:id="4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8"/>
    <w:bookmarkStart w:name="z64" w:id="49"/>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9"/>
    <w:bookmarkStart w:name="z65" w:id="5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50"/>
    <w:bookmarkStart w:name="z66" w:id="51"/>
    <w:p>
      <w:pPr>
        <w:spacing w:after="0"/>
        <w:ind w:left="0"/>
        <w:jc w:val="both"/>
      </w:pPr>
      <w:r>
        <w:rPr>
          <w:rFonts w:ascii="Times New Roman"/>
          <w:b w:val="false"/>
          <w:i w:val="false"/>
          <w:color w:val="000000"/>
          <w:sz w:val="28"/>
        </w:rPr>
        <w:t>
      5. Осы бұйрық 2026 жылғы 25 тамыздан бастап қолданысқа енгізілетін осы бұйрықтың 1-тармағының оныншы, он үшінші, он төртінші, он бесінші, он алтыншы, он жетінші, он сегізінші, он тоғызыншы және жиырма екінші абзацтарын қоспағанда, алғашқы ресми жарияланған күнінен кейін күнтізбелік он күн өткен соң қолданысқа енгізіледі.</w:t>
      </w:r>
    </w:p>
    <w:bookmarkEnd w:id="5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 Жасанды</w:t>
      </w:r>
    </w:p>
    <w:p>
      <w:pPr>
        <w:spacing w:after="0"/>
        <w:ind w:left="0"/>
        <w:jc w:val="both"/>
      </w:pPr>
      <w:r>
        <w:rPr>
          <w:rFonts w:ascii="Times New Roman"/>
          <w:b w:val="false"/>
          <w:i w:val="false"/>
          <w:color w:val="000000"/>
          <w:sz w:val="28"/>
        </w:rPr>
        <w:t>интеллект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2026 жылғы 17 тамыздағы</w:t>
            </w:r>
            <w:r>
              <w:br/>
            </w:r>
            <w:r>
              <w:rPr>
                <w:rFonts w:ascii="Times New Roman"/>
                <w:b w:val="false"/>
                <w:i w:val="false"/>
                <w:color w:val="000000"/>
                <w:sz w:val="20"/>
              </w:rPr>
              <w:t>№ 392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52"/>
    <w:p>
      <w:pPr>
        <w:spacing w:after="0"/>
        <w:ind w:left="0"/>
        <w:jc w:val="both"/>
      </w:pPr>
      <w:r>
        <w:rPr>
          <w:rFonts w:ascii="Times New Roman"/>
          <w:b w:val="false"/>
          <w:i w:val="false"/>
          <w:color w:val="000000"/>
          <w:sz w:val="28"/>
        </w:rPr>
        <w:t>
      Қазақстан Республикасы Президенті жанындағы "Қазақстан Республикасының  Ұлттық ғылым академиясы" коммерциялық емес акционерлік қоғамы</w:t>
      </w:r>
    </w:p>
    <w:bookmarkEnd w:id="52"/>
    <w:p>
      <w:pPr>
        <w:spacing w:after="0"/>
        <w:ind w:left="0"/>
        <w:jc w:val="both"/>
      </w:pPr>
      <w:r>
        <w:rPr>
          <w:rFonts w:ascii="Times New Roman"/>
          <w:b w:val="false"/>
          <w:i w:val="false"/>
          <w:color w:val="000000"/>
          <w:sz w:val="28"/>
        </w:rPr>
        <w:t xml:space="preserve">
      Көрсетілетін қызметті алушының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жеке сәйкестендіру нөмірі (ЖСН):_________</w:t>
      </w:r>
    </w:p>
    <w:p>
      <w:pPr>
        <w:spacing w:after="0"/>
        <w:ind w:left="0"/>
        <w:jc w:val="both"/>
      </w:pPr>
      <w:r>
        <w:rPr>
          <w:rFonts w:ascii="Times New Roman"/>
          <w:b w:val="false"/>
          <w:i w:val="false"/>
          <w:color w:val="000000"/>
          <w:sz w:val="28"/>
        </w:rPr>
        <w:t>
      Көрсетілетін қызметті алушының мекенжайы:____________________________</w:t>
      </w:r>
    </w:p>
    <w:p>
      <w:pPr>
        <w:spacing w:after="0"/>
        <w:ind w:left="0"/>
        <w:jc w:val="both"/>
      </w:pPr>
      <w:r>
        <w:rPr>
          <w:rFonts w:ascii="Times New Roman"/>
          <w:b w:val="false"/>
          <w:i w:val="false"/>
          <w:color w:val="000000"/>
          <w:sz w:val="28"/>
        </w:rPr>
        <w:t>
      Көрсетілетін қызметті алушының телефон нөмірі: ________________________</w:t>
      </w:r>
    </w:p>
    <w:bookmarkStart w:name="z71"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 xml:space="preserve">
      Мен, _______________________(тегі, аты, әкесінің аты (ол болған жағдайда)), ғылым </w:t>
      </w:r>
    </w:p>
    <w:p>
      <w:pPr>
        <w:spacing w:after="0"/>
        <w:ind w:left="0"/>
        <w:jc w:val="both"/>
      </w:pPr>
      <w:r>
        <w:rPr>
          <w:rFonts w:ascii="Times New Roman"/>
          <w:b w:val="false"/>
          <w:i w:val="false"/>
          <w:color w:val="000000"/>
          <w:sz w:val="28"/>
        </w:rPr>
        <w:t xml:space="preserve">саласындағы сыйлықақыны / мемлекеттік ғылыми стипендияны алу конкурсына қатысу үшін </w:t>
      </w:r>
    </w:p>
    <w:p>
      <w:pPr>
        <w:spacing w:after="0"/>
        <w:ind w:left="0"/>
        <w:jc w:val="both"/>
      </w:pPr>
      <w:r>
        <w:rPr>
          <w:rFonts w:ascii="Times New Roman"/>
          <w:b w:val="false"/>
          <w:i w:val="false"/>
          <w:color w:val="000000"/>
          <w:sz w:val="28"/>
        </w:rPr>
        <w:t>құжаттар топтамасын қабылдауды сұраймын.</w:t>
      </w:r>
    </w:p>
    <w:p>
      <w:pPr>
        <w:spacing w:after="0"/>
        <w:ind w:left="0"/>
        <w:jc w:val="both"/>
      </w:pPr>
      <w:r>
        <w:rPr>
          <w:rFonts w:ascii="Times New Roman"/>
          <w:b w:val="false"/>
          <w:i w:val="false"/>
          <w:color w:val="000000"/>
          <w:sz w:val="28"/>
        </w:rPr>
        <w:t>Өтініш берілген күні:_______________</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 xml:space="preserve">           (қолы)</w:t>
      </w:r>
    </w:p>
    <w:bookmarkStart w:name="z72" w:id="54"/>
    <w:p>
      <w:pPr>
        <w:spacing w:after="0"/>
        <w:ind w:left="0"/>
        <w:jc w:val="both"/>
      </w:pPr>
      <w:r>
        <w:rPr>
          <w:rFonts w:ascii="Times New Roman"/>
          <w:b w:val="false"/>
          <w:i w:val="false"/>
          <w:color w:val="000000"/>
          <w:sz w:val="28"/>
        </w:rPr>
        <w:t>
      Мен заңмен қорғалатын құпия мәліметтер пайдалануға, менің дербес деректерімді жинауға, өңдеуге, сондай-ақ оларды Қазақстан Республикасы Президентінің жанындағы "Қазақстан Республикасының Ұлттық ғылым академиясы" коммерциялық емес акционерлік қоғамына (бизнес-сәйкестендіру нөмірі 230440024058) "Ғылым саласындағы сыйлықақыларға, мемлекеттік ғылыми стипендияларға үміткер жұмыстарды қабылдау" мемлекеттік қызметтер көрсету аясында "Ұлттық инновациялық жүйенің Бірыңғай терезесі" (astanahub.com) цифрлық жүйесі арқылы беруге келісімімді беремін.</w:t>
      </w:r>
    </w:p>
    <w:bookmarkEnd w:id="54"/>
    <w:bookmarkStart w:name="z73" w:id="55"/>
    <w:p>
      <w:pPr>
        <w:spacing w:after="0"/>
        <w:ind w:left="0"/>
        <w:jc w:val="both"/>
      </w:pPr>
      <w:r>
        <w:rPr>
          <w:rFonts w:ascii="Times New Roman"/>
          <w:b w:val="false"/>
          <w:i w:val="false"/>
          <w:color w:val="000000"/>
          <w:sz w:val="28"/>
        </w:rPr>
        <w:t>
      Дербес деректерді шетелге трансшекаралық беру фактісі жоқ екенін, сондай-ақ дербес деректердің жалпыға қолжетімді көздерде таратылмағанын хабарлаймын.</w:t>
      </w:r>
    </w:p>
    <w:bookmarkEnd w:id="55"/>
    <w:bookmarkStart w:name="z74" w:id="56"/>
    <w:p>
      <w:pPr>
        <w:spacing w:after="0"/>
        <w:ind w:left="0"/>
        <w:jc w:val="both"/>
      </w:pPr>
      <w:r>
        <w:rPr>
          <w:rFonts w:ascii="Times New Roman"/>
          <w:b w:val="false"/>
          <w:i w:val="false"/>
          <w:color w:val="000000"/>
          <w:sz w:val="28"/>
        </w:rPr>
        <w:t>
      Жиналатын деректер тізбесі: Тегі, аты, әкесінің аты (ол болған жағдайда); жеке сәйкестендіру нөмірі (ЖСН); банктік реквизиттер; электрондық пошта; телефон нөмірі; білімі, академиялық немесе ғылыми дәрежесі туралы мәліметтер.</w:t>
      </w:r>
    </w:p>
    <w:bookmarkEnd w:id="56"/>
    <w:bookmarkStart w:name="z75" w:id="57"/>
    <w:p>
      <w:pPr>
        <w:spacing w:after="0"/>
        <w:ind w:left="0"/>
        <w:jc w:val="both"/>
      </w:pPr>
      <w:r>
        <w:rPr>
          <w:rFonts w:ascii="Times New Roman"/>
          <w:b w:val="false"/>
          <w:i w:val="false"/>
          <w:color w:val="000000"/>
          <w:sz w:val="28"/>
        </w:rPr>
        <w:t>
      Ұсынған ақпараттың дұрыстығын растаймын және Қазақстан Республикасының заңнамасына сәйкес жалған мәліметтер мен қолдан жасалған құжаттар ұсынғаным үшін жауапкершілік туралы хабардармын.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58"/>
    <w:p>
      <w:pPr>
        <w:spacing w:after="0"/>
        <w:ind w:left="0"/>
        <w:jc w:val="left"/>
      </w:pPr>
      <w:r>
        <w:rPr>
          <w:rFonts w:ascii="Times New Roman"/>
          <w:b/>
          <w:i w:val="false"/>
          <w:color w:val="000000"/>
        </w:rPr>
        <w:t xml:space="preserve"> Ғылым саласындағы сыйлықақы алуға ұсынылған жұмыстың сауалнамалық деректері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Мәні (ізденуші </w:t>
            </w:r>
            <w:r>
              <w:rPr>
                <w:rFonts w:ascii="Times New Roman"/>
                <w:b/>
                <w:i w:val="false"/>
                <w:color w:val="000000"/>
                <w:sz w:val="20"/>
              </w:rPr>
              <w:t>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Ұсынушы ұйымның толық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орнындағы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қысқаша сипаттамасы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ғылыми жаңалығы және алынған нәтижелердің ғылым үшін маңызы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нәтижелердің практикалық маңыздылығы (жұмыс нәтижелерінің экономикаға, қоғамға, денсаулық сақтауға, мәдениетке, саясатқа, елді басқаруға, мемлекеттік қызметтерге, өндіріске, білім беруге және қоршаған ортаға әсері), қол жеткізілген экономикалық тиімділік млн теңгемен және қамту аясы мың адаммен көрсетіле отырып (5000 таңбадан аспауға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жарияланған жылды қоспағанда, соңғы бес жыл ішінде жұмыстың нәтижелері бойынша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жарияланым авторларының арасындағы жұмыс авторларының саны (m),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Өндіріске, мемлекеттік басқаруға, ғылыми кадрларды даярлауға, оқу процесіне, жедел және қызметтік-жауынгерлік қызметке енгізу актісі туралы деректер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авторларға бұрын берілген атаулы сыйлықақылар туралы ақпарат (сыйлықақының атауын, жұмыстың атауын және берілген жылын көрсету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59"/>
    <w:p>
      <w:pPr>
        <w:spacing w:after="0"/>
        <w:ind w:left="0"/>
        <w:jc w:val="left"/>
      </w:pPr>
      <w:r>
        <w:rPr>
          <w:rFonts w:ascii="Times New Roman"/>
          <w:b/>
          <w:i w:val="false"/>
          <w:color w:val="000000"/>
        </w:rPr>
        <w:t xml:space="preserve"> Мемлекеттік ғылыми стипендияны алуға үміткердің сауалнамасы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Тармақтың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 (ізденуші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министрінің 2024 жылғы 30 қыркүйектегі № 466 бұйрығымен бекітілген ғылыми бағыттар классификаторының бірінші деңгейдегі ғылыми бағытының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Ұсынушы ұйымның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жұмыс (оқу) орнындағы лауазымы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ғылыми-педагогикалық жұмыс өтілі немесе оқу жылы (докторанттар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ResearcherID (РесҰрчерАйДи)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AuthorID (Скопус АвторАйДи)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ORCID (ОРКИД) идентификаторы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танылған ғылыми дәреже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тағайындаған ғылыми атақ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 берілген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(екі жобадан және/немесе бағдарламадан аспайтын) ғылыми жобалар мен бағдарламаларға басшылық жасау туралы мәліметтер: жеке сәйкестендіру нөмірі (ЖСН), тақырыбы, іске асыру жылдары, қаржыландырушы ұйым) (талантты жас ғалымдарға мемлекеттік стипендия ізденушілер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жоба (немесе бағдарлама)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жоба (немесе бағдарлама)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жылдық кезеңде Қазақстан Республикасында философия докторы (PhD) немесе бейіні бойынша доктор дәрежесі берілген мамандарды даярлау туралы мәліметтер (дәреже иегерінің тегі, аты, әкесінің аты (ол болған жағдайда), отандық ғылыми кеңесшілер саны, диссертация тақырыбы, қорғау орны және күні (талантты жас ғалымдарға арналған мемлекеттік стипендия ізденушілеріне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жарияланған жылды қоспағанда, соңғы бес жыл ішінде ізденушінің жарияланған бестен аспайтын негізгі ғылыми басылымдарының (монографиялар, монография бөлімдері, мақалалар, шолулар, қорғау құжаттары) деректері (түрі, атауы, DOI (ДОЙ), Web of Science Accession Number (Веб оф Сайенс Аксешн Намбер), Scopus EID (Скопус ЕАйДи), ISBN (АйЭсБиЭн), баспа, URL (ЮРЛ), жалпы авторлар саны (n), авторлық түрі,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ғылыми жарияланым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өнеркәсіпке, мемлекеттік басқаруға, ғылыми кадрларды даярлауға, оқу процесіне, жедел, қызметтік-жауынгерлік қызметке енгізу актісі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олардың ғылыми және қолданбалы маңыздылығы, күтілетін экономикалық тиімділік млн теңгемен және қамту аясы мың адаммен көрсетілген ғылыми қызмет бағдарламасы (5000 таңбадан аспауға тиіс) (тек талантты жас ғалымдарға арналған мемлекеттік ғылыми стипендияларға үміткерлер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туралы мәліметтер (шарттармен, келісімдермен, бірлескен жарияланымдармен расталған халықаралық әріптестермен ынтымақтастық) (талантты жас ғалымдарға мемлекеттік стипендия ізденушілер үшін ғана 5000 таңбадан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қоғамға, денсаулық сақтауға, мәдениетке, саясатқа, елді басқаруға, мемлекеттік қызметтерге, өндіріске, білім беруге, қоршаған ортаға тигізген әсері (соңғы бес жыл ішінде) қол жеткізілген экономикалық тиімділікті млн теңгемен және қамту аясын мың адаммен көрсете отырып (5000 таңбадан аспайтын, талантты жас ғалымдарға арналған мемлекеттік стипендияларға үміткерлер үшін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Ізденушіге бұрын тағайындалған мемлекеттік ғылыми стипендиялар туралы ақпарат (тағайындалған жылын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86" w:id="60"/>
    <w:p>
      <w:pPr>
        <w:spacing w:after="0"/>
        <w:ind w:left="0"/>
        <w:jc w:val="left"/>
      </w:pPr>
      <w:r>
        <w:rPr>
          <w:rFonts w:ascii="Times New Roman"/>
          <w:b/>
          <w:i w:val="false"/>
          <w:color w:val="000000"/>
        </w:rPr>
        <w:t xml:space="preserve"> "Ғылым саласындағы сыйлықақыларға, мемлекеттік ғылыми стипендияларға үміткер жұмыстарды қабылдау" мемлекеттік қызметін көрсетуге қойылатын негізгі талаптар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w:t>
            </w:r>
            <w:r>
              <w:rPr>
                <w:rFonts w:ascii="Times New Roman"/>
                <w:b/>
                <w:i w:val="false"/>
                <w:color w:val="000000"/>
                <w:sz w:val="20"/>
              </w:rPr>
              <w:t xml:space="preserve"> саласындағы сыйлықақыларды, мемлекеттік ғылыми стипендияларды алуға ұсынылған жұмыстарды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 саласындағы сыйлықақылар алуға жұмыстарды қабылдау;</w:t>
            </w:r>
          </w:p>
          <w:p>
            <w:pPr>
              <w:spacing w:after="20"/>
              <w:ind w:left="20"/>
              <w:jc w:val="both"/>
            </w:pPr>
            <w:r>
              <w:rPr>
                <w:rFonts w:ascii="Times New Roman"/>
                <w:b w:val="false"/>
                <w:i w:val="false"/>
                <w:color w:val="000000"/>
                <w:sz w:val="20"/>
              </w:rPr>
              <w:t>
2) Мемлекеттік ғылыми стипендиялар алуға жұмыстарды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Қазақстан Республикасының Ұлттық ғылым академиясы" коммерциялық емес акционерлік қоғамы, аграрлық ғылым саласындағы сыйлықақылардан басқа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оның кіші түрлерін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ұлттық инновациялық жүйенің "Бірыңғай терезесі" (astanahub.com) цифрлық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оның кіші түрлерін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оның кіші түрлерін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оның кіші түрлерін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нысан бойынша құжаттарды қабылдау туралы хабарлама немесе тізбенің 11-тармағында көзделген негіздер бойынша осы Қағидаларға 8-қосымшаға сәйкес нысан бойынша құжаттарды қабылдаудан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көзделген жағдайларда, мемлекеттік қызмет көрсетілгені үшін көрсетілетін қызметті алушыдан алынатын ақы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берушінің және ақпараттық жүйенің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8.00-ден 17.30-ға дейін, сағат 13.00-ден 14.30-ға дейінгі түскі үзіліспен жұмыс істейді.</w:t>
            </w:r>
          </w:p>
          <w:p>
            <w:pPr>
              <w:spacing w:after="20"/>
              <w:ind w:left="20"/>
              <w:jc w:val="both"/>
            </w:pPr>
            <w:r>
              <w:rPr>
                <w:rFonts w:ascii="Times New Roman"/>
                <w:b w:val="false"/>
                <w:i w:val="false"/>
                <w:color w:val="000000"/>
                <w:sz w:val="20"/>
              </w:rPr>
              <w:t xml:space="preserve">
2) цифрлық жүйе – өтініштерді қабылдау және дайын нәтижелерді беру ұлттық инновациялық жүйенің "Бірыңғай терезесі" цифрлық жүйесі арқылы жүзеге асырылады (astanahub.com), өтінімдерді өңдеу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 қоспағанда, дүйсенбіден бастап жұманы қоса алғанда, сағат 9.00-ден 18.00-ға дейін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алушыдан қызметті көрсету үшін талап етілетін құжаттар мен мәліметтердің тізбесі және оның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сыйлықақыларды алуға үміткерлер үшін құжаттар тізбесі:</w:t>
            </w:r>
          </w:p>
          <w:p>
            <w:pPr>
              <w:spacing w:after="20"/>
              <w:ind w:left="20"/>
              <w:jc w:val="both"/>
            </w:pPr>
            <w:r>
              <w:rPr>
                <w:rFonts w:ascii="Times New Roman"/>
                <w:b w:val="false"/>
                <w:i w:val="false"/>
                <w:color w:val="000000"/>
                <w:sz w:val="20"/>
              </w:rPr>
              <w:t>
1) монографиялар, монографиялардағы тараулар, мақалалар, шолулар, патенттер, авторлық куәліктер түріндегі ғылыми жұмыс (бестен аспауы тиіс);</w:t>
            </w:r>
          </w:p>
          <w:p>
            <w:pPr>
              <w:spacing w:after="20"/>
              <w:ind w:left="20"/>
              <w:jc w:val="both"/>
            </w:pPr>
            <w:r>
              <w:rPr>
                <w:rFonts w:ascii="Times New Roman"/>
                <w:b w:val="false"/>
                <w:i w:val="false"/>
                <w:color w:val="000000"/>
                <w:sz w:val="20"/>
              </w:rPr>
              <w:t>
2) жұмыстың мазмұны, зерттеулердің өзектілігі мен жаңалығы, негізгі ғылыми нәтижелері, олардың маңыздылығы мен одан әрі пайдалану мүмкіндігі баяндалатын жұмыстың сипаттамасы (баспа бетінің жартысынан аспайтын);</w:t>
            </w:r>
          </w:p>
          <w:p>
            <w:pPr>
              <w:spacing w:after="20"/>
              <w:ind w:left="20"/>
              <w:jc w:val="both"/>
            </w:pPr>
            <w:r>
              <w:rPr>
                <w:rFonts w:ascii="Times New Roman"/>
                <w:b w:val="false"/>
                <w:i w:val="false"/>
                <w:color w:val="000000"/>
                <w:sz w:val="20"/>
              </w:rPr>
              <w:t>
3) жұмысты ұсынған ұйымның консультативтік-кеңесші органы отырысының хаттамасынан үзінді;</w:t>
            </w:r>
          </w:p>
          <w:p>
            <w:pPr>
              <w:spacing w:after="20"/>
              <w:ind w:left="20"/>
              <w:jc w:val="both"/>
            </w:pPr>
            <w:r>
              <w:rPr>
                <w:rFonts w:ascii="Times New Roman"/>
                <w:b w:val="false"/>
                <w:i w:val="false"/>
                <w:color w:val="000000"/>
                <w:sz w:val="20"/>
              </w:rPr>
              <w:t>
4) сыйлықақы алуға кандидаттың негізгі жұмыс орнынан анықтама;</w:t>
            </w:r>
          </w:p>
          <w:p>
            <w:pPr>
              <w:spacing w:after="20"/>
              <w:ind w:left="20"/>
              <w:jc w:val="both"/>
            </w:pPr>
            <w:r>
              <w:rPr>
                <w:rFonts w:ascii="Times New Roman"/>
                <w:b w:val="false"/>
                <w:i w:val="false"/>
                <w:color w:val="000000"/>
                <w:sz w:val="20"/>
              </w:rPr>
              <w:t>
5) сыйлықақы алуға кандидаттың шығармашылық үлесін көрсете отырып, оның ғылыми қызметінің қысқаша сипаттамасы (ұжымдық жұмыстар үшін);</w:t>
            </w:r>
          </w:p>
          <w:p>
            <w:pPr>
              <w:spacing w:after="20"/>
              <w:ind w:left="20"/>
              <w:jc w:val="both"/>
            </w:pPr>
            <w:r>
              <w:rPr>
                <w:rFonts w:ascii="Times New Roman"/>
                <w:b w:val="false"/>
                <w:i w:val="false"/>
                <w:color w:val="000000"/>
                <w:sz w:val="20"/>
              </w:rPr>
              <w:t>
6) конкурсқа ұсынылған жұмыстың бұрын республикалық бюджет қаражатынан төленетін сыйлықақыларға ие болмағанын куәландыратын жұмысты ұсынған ұйымнан анықтама;</w:t>
            </w:r>
          </w:p>
          <w:p>
            <w:pPr>
              <w:spacing w:after="20"/>
              <w:ind w:left="20"/>
              <w:jc w:val="both"/>
            </w:pPr>
            <w:r>
              <w:rPr>
                <w:rFonts w:ascii="Times New Roman"/>
                <w:b w:val="false"/>
                <w:i w:val="false"/>
                <w:color w:val="000000"/>
                <w:sz w:val="20"/>
              </w:rPr>
              <w:t>
7) енгізу актісінің көшірмесі (ол болған жағдайда);</w:t>
            </w:r>
          </w:p>
          <w:p>
            <w:pPr>
              <w:spacing w:after="20"/>
              <w:ind w:left="20"/>
              <w:jc w:val="both"/>
            </w:pPr>
            <w:r>
              <w:rPr>
                <w:rFonts w:ascii="Times New Roman"/>
                <w:b w:val="false"/>
                <w:i w:val="false"/>
                <w:color w:val="000000"/>
                <w:sz w:val="20"/>
              </w:rPr>
              <w:t>
8) қолданыстағы жиырма таңбалы карталық шот туралы хабарлама.</w:t>
            </w:r>
          </w:p>
          <w:p>
            <w:pPr>
              <w:spacing w:after="20"/>
              <w:ind w:left="20"/>
              <w:jc w:val="both"/>
            </w:pPr>
            <w:r>
              <w:rPr>
                <w:rFonts w:ascii="Times New Roman"/>
                <w:b w:val="false"/>
                <w:i w:val="false"/>
                <w:color w:val="000000"/>
                <w:sz w:val="20"/>
              </w:rPr>
              <w:t>
Осы тармақтың 4), 5) және 6) тармақшаларында көрсетілген құжаттар сыйлықақы алуға кандидат жұмыстан босатылған кезде оның соңғы жұмыс орнынан ұсынылады.</w:t>
            </w:r>
          </w:p>
          <w:p>
            <w:pPr>
              <w:spacing w:after="20"/>
              <w:ind w:left="20"/>
              <w:jc w:val="both"/>
            </w:pPr>
            <w:r>
              <w:rPr>
                <w:rFonts w:ascii="Times New Roman"/>
                <w:b w:val="false"/>
                <w:i w:val="false"/>
                <w:color w:val="000000"/>
                <w:sz w:val="20"/>
              </w:rPr>
              <w:t>
Мемлекеттік ғылыми стипендияларды алуға ізденушілер үшін құжаттар тізбесі:</w:t>
            </w:r>
          </w:p>
          <w:p>
            <w:pPr>
              <w:spacing w:after="20"/>
              <w:ind w:left="20"/>
              <w:jc w:val="both"/>
            </w:pPr>
            <w:r>
              <w:rPr>
                <w:rFonts w:ascii="Times New Roman"/>
                <w:b w:val="false"/>
                <w:i w:val="false"/>
                <w:color w:val="000000"/>
                <w:sz w:val="20"/>
              </w:rPr>
              <w:t>
1) ұйымның консультативтік-кеңесші органының дәлелді өтінішхаты (ұсынымы);</w:t>
            </w:r>
          </w:p>
          <w:p>
            <w:pPr>
              <w:spacing w:after="20"/>
              <w:ind w:left="20"/>
              <w:jc w:val="both"/>
            </w:pPr>
            <w:r>
              <w:rPr>
                <w:rFonts w:ascii="Times New Roman"/>
                <w:b w:val="false"/>
                <w:i w:val="false"/>
                <w:color w:val="000000"/>
                <w:sz w:val="20"/>
              </w:rPr>
              <w:t>
2) мемлекеттік ғылыми стипендия алуға кандидаттың негізгі жұмыс орнынан анықтама;</w:t>
            </w:r>
          </w:p>
          <w:p>
            <w:pPr>
              <w:spacing w:after="20"/>
              <w:ind w:left="20"/>
              <w:jc w:val="both"/>
            </w:pPr>
            <w:r>
              <w:rPr>
                <w:rFonts w:ascii="Times New Roman"/>
                <w:b w:val="false"/>
                <w:i w:val="false"/>
                <w:color w:val="000000"/>
                <w:sz w:val="20"/>
              </w:rPr>
              <w:t xml:space="preserve">
3) мемлекеттік ғылыми стипендия алуға кандидаттың соңғы бес жылдағы (конкурс жарияланған жылды есепке алмағанда) ғылыми жарияланымдарының тізімі, сондай-ақ олардың ең маңыздыларының (бестен аспайтын) баспа-таңбасы; </w:t>
            </w:r>
          </w:p>
          <w:p>
            <w:pPr>
              <w:spacing w:after="20"/>
              <w:ind w:left="20"/>
              <w:jc w:val="both"/>
            </w:pPr>
            <w:r>
              <w:rPr>
                <w:rFonts w:ascii="Times New Roman"/>
                <w:b w:val="false"/>
                <w:i w:val="false"/>
                <w:color w:val="000000"/>
                <w:sz w:val="20"/>
              </w:rPr>
              <w:t>
4) енгізу актісінің көшірмесі (ол болған жағдайда);</w:t>
            </w:r>
          </w:p>
          <w:p>
            <w:pPr>
              <w:spacing w:after="20"/>
              <w:ind w:left="20"/>
              <w:jc w:val="both"/>
            </w:pPr>
            <w:r>
              <w:rPr>
                <w:rFonts w:ascii="Times New Roman"/>
                <w:b w:val="false"/>
                <w:i w:val="false"/>
                <w:color w:val="000000"/>
                <w:sz w:val="20"/>
              </w:rPr>
              <w:t>
5) ғылыми жобалар мен бағдарламаларға басшылықты растайтын құжаттар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6) Қазақстан Республикасында философия докторы (PhD) немесе бейіні бойынша доктор дәрежесі берілген кадрларды даярлауды растайтын құжаттар (ол болған жағдайда, талантты жас ғалымдарға мемлекеттік стипендия ізденушілер үшін талап етілмейді);</w:t>
            </w:r>
          </w:p>
          <w:p>
            <w:pPr>
              <w:spacing w:after="20"/>
              <w:ind w:left="20"/>
              <w:jc w:val="both"/>
            </w:pPr>
            <w:r>
              <w:rPr>
                <w:rFonts w:ascii="Times New Roman"/>
                <w:b w:val="false"/>
                <w:i w:val="false"/>
                <w:color w:val="000000"/>
                <w:sz w:val="20"/>
              </w:rPr>
              <w:t>
7) халықаралық ынтымақтастықты растайтын құжаттар (ол болған жағдайда, талантты жас ғалымдарға мемлекеттік ғылыми стипендия ізденушілер үшін ғана);</w:t>
            </w:r>
          </w:p>
          <w:p>
            <w:pPr>
              <w:spacing w:after="20"/>
              <w:ind w:left="20"/>
              <w:jc w:val="both"/>
            </w:pPr>
            <w:r>
              <w:rPr>
                <w:rFonts w:ascii="Times New Roman"/>
                <w:b w:val="false"/>
                <w:i w:val="false"/>
                <w:color w:val="000000"/>
                <w:sz w:val="20"/>
              </w:rPr>
              <w:t xml:space="preserve">
 8) қолданыстағы жиырма таңбалы карталық шоты туралы хабарлама. </w:t>
            </w:r>
          </w:p>
          <w:p>
            <w:pPr>
              <w:spacing w:after="20"/>
              <w:ind w:left="20"/>
              <w:jc w:val="both"/>
            </w:pPr>
            <w:r>
              <w:rPr>
                <w:rFonts w:ascii="Times New Roman"/>
                <w:b w:val="false"/>
                <w:i w:val="false"/>
                <w:color w:val="000000"/>
                <w:sz w:val="20"/>
              </w:rPr>
              <w:t>
Отандық баспа шығарған монография бойынша баспа мәтінінің екі бетіне дейінгі көлемде аннотация, титулдық парақтың көшірмесі, шығыс деректері және кемінде екі рецензия ұсынылады. Шетелдік баспа шығарған монография бойынша баспа мәтінінің екі бетіне дейінгі көлемде аннотация, титулдық парақтың көшірмесі және шығыс деректері ұсынылады.</w:t>
            </w:r>
          </w:p>
          <w:p>
            <w:pPr>
              <w:spacing w:after="20"/>
              <w:ind w:left="20"/>
              <w:jc w:val="both"/>
            </w:pPr>
            <w:r>
              <w:rPr>
                <w:rFonts w:ascii="Times New Roman"/>
                <w:b w:val="false"/>
                <w:i w:val="false"/>
                <w:color w:val="000000"/>
                <w:sz w:val="20"/>
              </w:rPr>
              <w:t>
Монографияларда, монография бөлімдерінде, мақалалар мен шолуларда үміткерлер аффилиация ретінде Қазақстан ұйымын немесе Қазақстан Республикасын көрсетуі тиіс. Монографияның (оның ішінде бөлім жарияланған монографияның да) қысқаша сипаттамасы мен мазмұны ресми веб-сайтта орналастырылып, оны қайдан сатып алуға немесе оқуға болатыны туралы ақпарат қолжетімді болуы қажет.</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мәліметтерді көрсетілетін қызметті беруші тиісті мемлекеттік цифрлық жүйелерден "цифрлық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қызметті және оның кіші түрлерін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2) мемлекеттік қызметті көрсету үшін талап етілетін келісу туралы сұрау салуға уәкілетті мемлекеттік органның теріс жауабы;</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Бірыңғай байланыс орталығының 1414 нөмірі, көрсетілетін қызметті берушінің анықтамалық қызметтері және конкурстың цифрлық жүйесінің қолдау қызметінің 1818 нөмірі арқылы қашықтықтан қол жеткізу режимінде мемлекеттік қызмет көрсету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89" w:id="61"/>
    <w:p>
      <w:pPr>
        <w:spacing w:after="0"/>
        <w:ind w:left="0"/>
        <w:jc w:val="left"/>
      </w:pPr>
      <w:r>
        <w:rPr>
          <w:rFonts w:ascii="Times New Roman"/>
          <w:b/>
          <w:i w:val="false"/>
          <w:color w:val="000000"/>
        </w:rPr>
        <w:t xml:space="preserve"> Ғылым саласындағы сыйлықақыларды алуға құжаттарды ресімдеуге қойылатын талаптар</w:t>
      </w:r>
    </w:p>
    <w:bookmarkEnd w:id="61"/>
    <w:bookmarkStart w:name="z90" w:id="62"/>
    <w:p>
      <w:pPr>
        <w:spacing w:after="0"/>
        <w:ind w:left="0"/>
        <w:jc w:val="both"/>
      </w:pPr>
      <w:r>
        <w:rPr>
          <w:rFonts w:ascii="Times New Roman"/>
          <w:b w:val="false"/>
          <w:i w:val="false"/>
          <w:color w:val="000000"/>
          <w:sz w:val="28"/>
        </w:rPr>
        <w:t>
      1. Жұмыстың сипаттамасында оның мазмұны, зерттеулердің өзектілігі мен жаңалығы, негiзгi ғылыми нәтижелерi, олардың маңыздылығы мен болашақта пайдалану мүмкіндігі баяндалады.</w:t>
      </w:r>
    </w:p>
    <w:bookmarkEnd w:id="62"/>
    <w:bookmarkStart w:name="z91" w:id="63"/>
    <w:p>
      <w:pPr>
        <w:spacing w:after="0"/>
        <w:ind w:left="0"/>
        <w:jc w:val="both"/>
      </w:pPr>
      <w:r>
        <w:rPr>
          <w:rFonts w:ascii="Times New Roman"/>
          <w:b w:val="false"/>
          <w:i w:val="false"/>
          <w:color w:val="000000"/>
          <w:sz w:val="28"/>
        </w:rPr>
        <w:t>
      Сипаттама титулдық беттен тұрады, онда жұмысты ұсынған ұйымның атауы, жұмыстың атауы, ізденушінің тегі мен инициалдары көрсетіледі.</w:t>
      </w:r>
    </w:p>
    <w:bookmarkEnd w:id="63"/>
    <w:bookmarkStart w:name="z92" w:id="64"/>
    <w:p>
      <w:pPr>
        <w:spacing w:after="0"/>
        <w:ind w:left="0"/>
        <w:jc w:val="both"/>
      </w:pPr>
      <w:r>
        <w:rPr>
          <w:rFonts w:ascii="Times New Roman"/>
          <w:b w:val="false"/>
          <w:i w:val="false"/>
          <w:color w:val="000000"/>
          <w:sz w:val="28"/>
        </w:rPr>
        <w:t xml:space="preserve">
      Сипаттаманың көлемі 0,5 баспа бетінен аспауы тиіс. </w:t>
      </w:r>
    </w:p>
    <w:bookmarkEnd w:id="64"/>
    <w:bookmarkStart w:name="z93" w:id="65"/>
    <w:p>
      <w:pPr>
        <w:spacing w:after="0"/>
        <w:ind w:left="0"/>
        <w:jc w:val="both"/>
      </w:pPr>
      <w:r>
        <w:rPr>
          <w:rFonts w:ascii="Times New Roman"/>
          <w:b w:val="false"/>
          <w:i w:val="false"/>
          <w:color w:val="000000"/>
          <w:sz w:val="28"/>
        </w:rPr>
        <w:t xml:space="preserve">
      2. Ұсынушы ұйымның консультативтік-кеңесші органы отырысының хаттамасынан үзінді көшірмесінде авторлар ұжымының құрамы көрсетіле отырып, сыйлықақыға жұмысты ұсыну туралы шешім көрсетіледі. </w:t>
      </w:r>
    </w:p>
    <w:bookmarkEnd w:id="65"/>
    <w:bookmarkStart w:name="z94" w:id="66"/>
    <w:p>
      <w:pPr>
        <w:spacing w:after="0"/>
        <w:ind w:left="0"/>
        <w:jc w:val="both"/>
      </w:pPr>
      <w:r>
        <w:rPr>
          <w:rFonts w:ascii="Times New Roman"/>
          <w:b w:val="false"/>
          <w:i w:val="false"/>
          <w:color w:val="000000"/>
          <w:sz w:val="28"/>
        </w:rPr>
        <w:t>
      Үзіндіге орган төрағасы мен хатшысы қол қояды.</w:t>
      </w:r>
    </w:p>
    <w:bookmarkEnd w:id="66"/>
    <w:bookmarkStart w:name="z95" w:id="67"/>
    <w:p>
      <w:pPr>
        <w:spacing w:after="0"/>
        <w:ind w:left="0"/>
        <w:jc w:val="both"/>
      </w:pPr>
      <w:r>
        <w:rPr>
          <w:rFonts w:ascii="Times New Roman"/>
          <w:b w:val="false"/>
          <w:i w:val="false"/>
          <w:color w:val="000000"/>
          <w:sz w:val="28"/>
        </w:rPr>
        <w:t>
      3. Үміткердің негізгі жұмыс орнынан анықтамада келесі мәліметтер көрсетіледі:</w:t>
      </w:r>
    </w:p>
    <w:bookmarkEnd w:id="67"/>
    <w:bookmarkStart w:name="z96" w:id="68"/>
    <w:p>
      <w:pPr>
        <w:spacing w:after="0"/>
        <w:ind w:left="0"/>
        <w:jc w:val="both"/>
      </w:pPr>
      <w:r>
        <w:rPr>
          <w:rFonts w:ascii="Times New Roman"/>
          <w:b w:val="false"/>
          <w:i w:val="false"/>
          <w:color w:val="000000"/>
          <w:sz w:val="28"/>
        </w:rPr>
        <w:t>
      1) ұсынылған жұмыстың атауы;</w:t>
      </w:r>
    </w:p>
    <w:bookmarkEnd w:id="68"/>
    <w:bookmarkStart w:name="z97" w:id="69"/>
    <w:p>
      <w:pPr>
        <w:spacing w:after="0"/>
        <w:ind w:left="0"/>
        <w:jc w:val="both"/>
      </w:pPr>
      <w:r>
        <w:rPr>
          <w:rFonts w:ascii="Times New Roman"/>
          <w:b w:val="false"/>
          <w:i w:val="false"/>
          <w:color w:val="000000"/>
          <w:sz w:val="28"/>
        </w:rPr>
        <w:t>
      2) ізденушінің тегі, аты, әкесінің аты (ол болған жағдайда);</w:t>
      </w:r>
    </w:p>
    <w:bookmarkEnd w:id="69"/>
    <w:bookmarkStart w:name="z98" w:id="70"/>
    <w:p>
      <w:pPr>
        <w:spacing w:after="0"/>
        <w:ind w:left="0"/>
        <w:jc w:val="both"/>
      </w:pPr>
      <w:r>
        <w:rPr>
          <w:rFonts w:ascii="Times New Roman"/>
          <w:b w:val="false"/>
          <w:i w:val="false"/>
          <w:color w:val="000000"/>
          <w:sz w:val="28"/>
        </w:rPr>
        <w:t>
      3) туған жылы, айы, күні;</w:t>
      </w:r>
    </w:p>
    <w:bookmarkEnd w:id="70"/>
    <w:bookmarkStart w:name="z99" w:id="71"/>
    <w:p>
      <w:pPr>
        <w:spacing w:after="0"/>
        <w:ind w:left="0"/>
        <w:jc w:val="both"/>
      </w:pPr>
      <w:r>
        <w:rPr>
          <w:rFonts w:ascii="Times New Roman"/>
          <w:b w:val="false"/>
          <w:i w:val="false"/>
          <w:color w:val="000000"/>
          <w:sz w:val="28"/>
        </w:rPr>
        <w:t>
      4) ғылыми дәрежесі мен атағы, мамандығы;</w:t>
      </w:r>
    </w:p>
    <w:bookmarkEnd w:id="71"/>
    <w:bookmarkStart w:name="z100" w:id="72"/>
    <w:p>
      <w:pPr>
        <w:spacing w:after="0"/>
        <w:ind w:left="0"/>
        <w:jc w:val="both"/>
      </w:pPr>
      <w:r>
        <w:rPr>
          <w:rFonts w:ascii="Times New Roman"/>
          <w:b w:val="false"/>
          <w:i w:val="false"/>
          <w:color w:val="000000"/>
          <w:sz w:val="28"/>
        </w:rPr>
        <w:t>
      5) атқаратын қызметі;</w:t>
      </w:r>
    </w:p>
    <w:bookmarkEnd w:id="72"/>
    <w:bookmarkStart w:name="z101" w:id="73"/>
    <w:p>
      <w:pPr>
        <w:spacing w:after="0"/>
        <w:ind w:left="0"/>
        <w:jc w:val="both"/>
      </w:pPr>
      <w:r>
        <w:rPr>
          <w:rFonts w:ascii="Times New Roman"/>
          <w:b w:val="false"/>
          <w:i w:val="false"/>
          <w:color w:val="000000"/>
          <w:sz w:val="28"/>
        </w:rPr>
        <w:t>
      6) ғылыми, ғылыми-зерттеу және (немесе) ғылыми-педагогикалық қызмет стажы (бала үш жасқа толғанға дейін оның күтіміне байланысты кезең есепке алынбайды);</w:t>
      </w:r>
    </w:p>
    <w:bookmarkEnd w:id="73"/>
    <w:bookmarkStart w:name="z102" w:id="74"/>
    <w:p>
      <w:pPr>
        <w:spacing w:after="0"/>
        <w:ind w:left="0"/>
        <w:jc w:val="both"/>
      </w:pPr>
      <w:r>
        <w:rPr>
          <w:rFonts w:ascii="Times New Roman"/>
          <w:b w:val="false"/>
          <w:i w:val="false"/>
          <w:color w:val="000000"/>
          <w:sz w:val="28"/>
        </w:rPr>
        <w:t>
      7) ізденушінің қызметтік және үй мекенжайлары мен телефон нөмірлері, электрондық пошта мекенжайы.</w:t>
      </w:r>
    </w:p>
    <w:bookmarkEnd w:id="74"/>
    <w:bookmarkStart w:name="z103" w:id="75"/>
    <w:p>
      <w:pPr>
        <w:spacing w:after="0"/>
        <w:ind w:left="0"/>
        <w:jc w:val="both"/>
      </w:pPr>
      <w:r>
        <w:rPr>
          <w:rFonts w:ascii="Times New Roman"/>
          <w:b w:val="false"/>
          <w:i w:val="false"/>
          <w:color w:val="000000"/>
          <w:sz w:val="28"/>
        </w:rPr>
        <w:t>
      Анықтамаға ізденуші қол қояды және негізгі жұмыс (оқу) орны бойынша кадр бөлімі қызметкерінің қолымен куәландырылады.</w:t>
      </w:r>
    </w:p>
    <w:bookmarkEnd w:id="75"/>
    <w:bookmarkStart w:name="z104" w:id="76"/>
    <w:p>
      <w:pPr>
        <w:spacing w:after="0"/>
        <w:ind w:left="0"/>
        <w:jc w:val="both"/>
      </w:pPr>
      <w:r>
        <w:rPr>
          <w:rFonts w:ascii="Times New Roman"/>
          <w:b w:val="false"/>
          <w:i w:val="false"/>
          <w:color w:val="000000"/>
          <w:sz w:val="28"/>
        </w:rPr>
        <w:t>
      4. Сыйлықақыға кандидаттың ғылыми қызметіне қысқаша сипаттама жұмысты ұсынған ұйымның басшысы тарапынан қол қойылады.</w:t>
      </w:r>
    </w:p>
    <w:bookmarkEnd w:id="76"/>
    <w:bookmarkStart w:name="z105" w:id="77"/>
    <w:p>
      <w:pPr>
        <w:spacing w:after="0"/>
        <w:ind w:left="0"/>
        <w:jc w:val="both"/>
      </w:pPr>
      <w:r>
        <w:rPr>
          <w:rFonts w:ascii="Times New Roman"/>
          <w:b w:val="false"/>
          <w:i w:val="false"/>
          <w:color w:val="000000"/>
          <w:sz w:val="28"/>
        </w:rPr>
        <w:t>
      Ұжымдық жұмыстар үшін кандидаттың шығармашылық үлесі көрсетіледі.</w:t>
      </w:r>
    </w:p>
    <w:bookmarkEnd w:id="77"/>
    <w:bookmarkStart w:name="z106" w:id="78"/>
    <w:p>
      <w:pPr>
        <w:spacing w:after="0"/>
        <w:ind w:left="0"/>
        <w:jc w:val="both"/>
      </w:pPr>
      <w:r>
        <w:rPr>
          <w:rFonts w:ascii="Times New Roman"/>
          <w:b w:val="false"/>
          <w:i w:val="false"/>
          <w:color w:val="000000"/>
          <w:sz w:val="28"/>
        </w:rPr>
        <w:t>
      5. Жұмысты ұсынған ұйымнан анықтама, онда ұсынылған жұмыс бұрын республикалық бюджет қаражатынан төленетін сыйлықақыларға ие болмағаны расталуы керек, анықтамаға ұйым басшысы қол қояды.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09" w:id="79"/>
    <w:p>
      <w:pPr>
        <w:spacing w:after="0"/>
        <w:ind w:left="0"/>
        <w:jc w:val="left"/>
      </w:pPr>
      <w:r>
        <w:rPr>
          <w:rFonts w:ascii="Times New Roman"/>
          <w:b/>
          <w:i w:val="false"/>
          <w:color w:val="000000"/>
        </w:rPr>
        <w:t xml:space="preserve"> Мемлекеттік ғылыми стипендияларды алуға конкурс материалдарын ресімдеуге қойылатын талаптар</w:t>
      </w:r>
    </w:p>
    <w:bookmarkEnd w:id="79"/>
    <w:bookmarkStart w:name="z110" w:id="80"/>
    <w:p>
      <w:pPr>
        <w:spacing w:after="0"/>
        <w:ind w:left="0"/>
        <w:jc w:val="both"/>
      </w:pPr>
      <w:r>
        <w:rPr>
          <w:rFonts w:ascii="Times New Roman"/>
          <w:b w:val="false"/>
          <w:i w:val="false"/>
          <w:color w:val="000000"/>
          <w:sz w:val="28"/>
        </w:rPr>
        <w:t>
      1. Консультативтік-кеңесші органның дәлелді өтінішхаты (ұсынымы) ізденушінің ғылымға қосқан үлесі, жетістіктері мен әзірлемелері, олардың жоғары бағаланғаны және практикаға енгізілгені туралы ақпаратты, сондай-ақ ізденушінің ұсынылу сәтіндегі күтілетін нәтижелер мен олардың ғылыми және қолданбалы маңыздылығын көрсете отырып, ғылыми қызметінің бағдарламасы туралы мәліметтерді қамтиды.</w:t>
      </w:r>
    </w:p>
    <w:bookmarkEnd w:id="80"/>
    <w:bookmarkStart w:name="z111" w:id="81"/>
    <w:p>
      <w:pPr>
        <w:spacing w:after="0"/>
        <w:ind w:left="0"/>
        <w:jc w:val="both"/>
      </w:pPr>
      <w:r>
        <w:rPr>
          <w:rFonts w:ascii="Times New Roman"/>
          <w:b w:val="false"/>
          <w:i w:val="false"/>
          <w:color w:val="000000"/>
          <w:sz w:val="28"/>
        </w:rPr>
        <w:t>
      Дәлелді өтінішхаттың көлемі 5 (бес) баспа беттен аспауы тиіс.</w:t>
      </w:r>
    </w:p>
    <w:bookmarkEnd w:id="81"/>
    <w:bookmarkStart w:name="z112" w:id="82"/>
    <w:p>
      <w:pPr>
        <w:spacing w:after="0"/>
        <w:ind w:left="0"/>
        <w:jc w:val="both"/>
      </w:pPr>
      <w:r>
        <w:rPr>
          <w:rFonts w:ascii="Times New Roman"/>
          <w:b w:val="false"/>
          <w:i w:val="false"/>
          <w:color w:val="000000"/>
          <w:sz w:val="28"/>
        </w:rPr>
        <w:t xml:space="preserve">
      2. Ізденушінің негізгі жұмыс орнынан анықтамада келесі мәліметтер көрсетіледі: </w:t>
      </w:r>
    </w:p>
    <w:bookmarkEnd w:id="82"/>
    <w:bookmarkStart w:name="z113" w:id="83"/>
    <w:p>
      <w:pPr>
        <w:spacing w:after="0"/>
        <w:ind w:left="0"/>
        <w:jc w:val="both"/>
      </w:pPr>
      <w:r>
        <w:rPr>
          <w:rFonts w:ascii="Times New Roman"/>
          <w:b w:val="false"/>
          <w:i w:val="false"/>
          <w:color w:val="000000"/>
          <w:sz w:val="28"/>
        </w:rPr>
        <w:t>
      1) тегі, аты, әкесінің аты (ол болған жағдайда);</w:t>
      </w:r>
    </w:p>
    <w:bookmarkEnd w:id="83"/>
    <w:bookmarkStart w:name="z114" w:id="84"/>
    <w:p>
      <w:pPr>
        <w:spacing w:after="0"/>
        <w:ind w:left="0"/>
        <w:jc w:val="both"/>
      </w:pPr>
      <w:r>
        <w:rPr>
          <w:rFonts w:ascii="Times New Roman"/>
          <w:b w:val="false"/>
          <w:i w:val="false"/>
          <w:color w:val="000000"/>
          <w:sz w:val="28"/>
        </w:rPr>
        <w:t>
      2) туған жылы, айы, күні;</w:t>
      </w:r>
    </w:p>
    <w:bookmarkEnd w:id="84"/>
    <w:bookmarkStart w:name="z115" w:id="85"/>
    <w:p>
      <w:pPr>
        <w:spacing w:after="0"/>
        <w:ind w:left="0"/>
        <w:jc w:val="both"/>
      </w:pPr>
      <w:r>
        <w:rPr>
          <w:rFonts w:ascii="Times New Roman"/>
          <w:b w:val="false"/>
          <w:i w:val="false"/>
          <w:color w:val="000000"/>
          <w:sz w:val="28"/>
        </w:rPr>
        <w:t>
      3) негізгі жұмыс (оқу) орны және атқаратын лауазымы;</w:t>
      </w:r>
    </w:p>
    <w:bookmarkEnd w:id="85"/>
    <w:bookmarkStart w:name="z116" w:id="86"/>
    <w:p>
      <w:pPr>
        <w:spacing w:after="0"/>
        <w:ind w:left="0"/>
        <w:jc w:val="both"/>
      </w:pPr>
      <w:r>
        <w:rPr>
          <w:rFonts w:ascii="Times New Roman"/>
          <w:b w:val="false"/>
          <w:i w:val="false"/>
          <w:color w:val="000000"/>
          <w:sz w:val="28"/>
        </w:rPr>
        <w:t>
      4) ғылыми, ғылыми-зерттеу және (немесе) ғылыми-педагогикалық қызмет өтілі (бала үш жасқа толғанға дейін оның күтіміне байланысты кезеңді есепке алмағанда);</w:t>
      </w:r>
    </w:p>
    <w:bookmarkEnd w:id="86"/>
    <w:bookmarkStart w:name="z117" w:id="87"/>
    <w:p>
      <w:pPr>
        <w:spacing w:after="0"/>
        <w:ind w:left="0"/>
        <w:jc w:val="both"/>
      </w:pPr>
      <w:r>
        <w:rPr>
          <w:rFonts w:ascii="Times New Roman"/>
          <w:b w:val="false"/>
          <w:i w:val="false"/>
          <w:color w:val="000000"/>
          <w:sz w:val="28"/>
        </w:rPr>
        <w:t>
      5) ғылыми дәрежесі және оны алған уақыты;</w:t>
      </w:r>
    </w:p>
    <w:bookmarkEnd w:id="87"/>
    <w:bookmarkStart w:name="z118" w:id="88"/>
    <w:p>
      <w:pPr>
        <w:spacing w:after="0"/>
        <w:ind w:left="0"/>
        <w:jc w:val="both"/>
      </w:pPr>
      <w:r>
        <w:rPr>
          <w:rFonts w:ascii="Times New Roman"/>
          <w:b w:val="false"/>
          <w:i w:val="false"/>
          <w:color w:val="000000"/>
          <w:sz w:val="28"/>
        </w:rPr>
        <w:t>
      6) үй және қызметтік мекенжайы, телефон нөмірлері, электрондық пошта мекенжайы.</w:t>
      </w:r>
    </w:p>
    <w:bookmarkEnd w:id="88"/>
    <w:bookmarkStart w:name="z119" w:id="89"/>
    <w:p>
      <w:pPr>
        <w:spacing w:after="0"/>
        <w:ind w:left="0"/>
        <w:jc w:val="both"/>
      </w:pPr>
      <w:r>
        <w:rPr>
          <w:rFonts w:ascii="Times New Roman"/>
          <w:b w:val="false"/>
          <w:i w:val="false"/>
          <w:color w:val="000000"/>
          <w:sz w:val="28"/>
        </w:rPr>
        <w:t>
      Анықтамаға ізденуші қол қояды және толтыру күнін көрсете отырып, негізгі жұмыс (оқу) орны бойынша кадр бөлімі қызметкерінің қолымен куәландырылады.</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rPr>
                <w:rFonts w:ascii="Times New Roman"/>
                <w:b w:val="false"/>
                <w:i w:val="false"/>
                <w:color w:val="000000"/>
                <w:sz w:val="20"/>
              </w:rPr>
              <w:t>"Ғылым саласындағы</w:t>
            </w:r>
            <w:r>
              <w:br/>
            </w:r>
            <w:r>
              <w:rPr>
                <w:rFonts w:ascii="Times New Roman"/>
                <w:b w:val="false"/>
                <w:i w:val="false"/>
                <w:color w:val="000000"/>
                <w:sz w:val="20"/>
              </w:rPr>
              <w:t>сыйлықақыларға, мемлекеттік</w:t>
            </w:r>
            <w:r>
              <w:br/>
            </w:r>
            <w:r>
              <w:rPr>
                <w:rFonts w:ascii="Times New Roman"/>
                <w:b w:val="false"/>
                <w:i w:val="false"/>
                <w:color w:val="000000"/>
                <w:sz w:val="20"/>
              </w:rPr>
              <w:t>ғылыми стипендияларға үміткер</w:t>
            </w:r>
            <w:r>
              <w:br/>
            </w:r>
            <w:r>
              <w:rPr>
                <w:rFonts w:ascii="Times New Roman"/>
                <w:b w:val="false"/>
                <w:i w:val="false"/>
                <w:color w:val="000000"/>
                <w:sz w:val="20"/>
              </w:rPr>
              <w:t>жұмыстарды қабылдау"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 20___ ж.</w:t>
            </w:r>
          </w:p>
        </w:tc>
      </w:tr>
    </w:tbl>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(Тегі, аты, әкесінің аты (ол болған жағдайда) (бұдан әрі - ТАӘ),  </w:t>
      </w:r>
      <w:r>
        <w:br/>
      </w:r>
      <w:r>
        <w:rPr>
          <w:rFonts w:ascii="Times New Roman"/>
          <w:b w:val="false"/>
          <w:i w:val="false"/>
          <w:color w:val="000000"/>
          <w:sz w:val="28"/>
        </w:rPr>
        <w:t xml:space="preserve">________________________________________________________________________________ </w:t>
      </w:r>
      <w:r>
        <w:br/>
      </w:r>
      <w:r>
        <w:rPr>
          <w:rFonts w:ascii="Times New Roman"/>
          <w:b w:val="false"/>
          <w:i w:val="false"/>
          <w:color w:val="000000"/>
          <w:sz w:val="28"/>
        </w:rPr>
        <w:t>(көрсетілетін қызметті алушының электрондық пошта мекенжайы)</w:t>
      </w:r>
    </w:p>
    <w:bookmarkStart w:name="z123" w:id="90"/>
    <w:p>
      <w:pPr>
        <w:spacing w:after="0"/>
        <w:ind w:left="0"/>
        <w:jc w:val="left"/>
      </w:pPr>
      <w:r>
        <w:rPr>
          <w:rFonts w:ascii="Times New Roman"/>
          <w:b/>
          <w:i w:val="false"/>
          <w:color w:val="000000"/>
        </w:rPr>
        <w:t xml:space="preserve"> Құжаттарды қабылдаудан бас тарту туралы хабарлама</w:t>
      </w:r>
    </w:p>
    <w:bookmarkEnd w:id="90"/>
    <w:bookmarkStart w:name="z124" w:id="9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 бабына</w:t>
      </w:r>
      <w:r>
        <w:rPr>
          <w:rFonts w:ascii="Times New Roman"/>
          <w:b w:val="false"/>
          <w:i w:val="false"/>
          <w:color w:val="000000"/>
          <w:sz w:val="28"/>
        </w:rPr>
        <w:t xml:space="preserve"> сәйкес Қазақстан Республикасының Президенті жанындағы "Қазақстан Республикасының Ұлттық ғылым академиясы" коммерциялық емес акционерлік қоғамы "Ғылым саласындағы сыйлықақыларға, мемлекеттік ғылыми стипендияларға үміткер жұмыстарды қабылдау" мемлекеттік қызметін көрсету үшін құжаттарды қабылдаудан бас тартады, себебі "Ғылым саласындағы сыйлықақыларға, мемлекеттік ғылыми стипендияларға үміткер жұмыстарды қабылдау" мемлекеттік көрсетілетін қызметті көрсетуге қойылатын Негізгі талаптар тізбесінің 11-тармағында көрсетілген келесі бас тарту негіздері бар:</w:t>
      </w:r>
    </w:p>
    <w:bookmarkEnd w:id="91"/>
    <w:p>
      <w:pPr>
        <w:spacing w:after="0"/>
        <w:ind w:left="0"/>
        <w:jc w:val="left"/>
      </w:pPr>
      <w:r>
        <w:rPr>
          <w:rFonts w:ascii="Times New Roman"/>
          <w:b w:val="false"/>
          <w:i w:val="false"/>
          <w:color w:val="000000"/>
          <w:sz w:val="28"/>
        </w:rPr>
        <w:t>
      1. ______________________________________________________________;</w:t>
      </w:r>
      <w:r>
        <w:br/>
      </w:r>
      <w:r>
        <w:rPr>
          <w:rFonts w:ascii="Times New Roman"/>
          <w:b w:val="false"/>
          <w:i w:val="false"/>
          <w:color w:val="000000"/>
          <w:sz w:val="28"/>
        </w:rPr>
        <w:t>2. ______________________________________________________________;</w:t>
      </w:r>
      <w:r>
        <w:br/>
      </w:r>
      <w:r>
        <w:rPr>
          <w:rFonts w:ascii="Times New Roman"/>
          <w:b w:val="false"/>
          <w:i w:val="false"/>
          <w:color w:val="000000"/>
          <w:sz w:val="28"/>
        </w:rPr>
        <w:t>3. 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(Көрсетілетін қызметті берушінің жауапты құрылымдық бөлімшесі қызметкерінің Т.А.Ә.(ол болған жағдайда))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