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f4e9" w14:textId="a81f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мемлекеттік монополия субъектісінің қызметінен тауарларды, жұмыстарды, көрсетілетін қызметтерді өндірумен технологиялық тұрғыдан байланысты қызмет түрлерінің тізбесін бекіту туралы" Қазақстан Республикасы Экология, геология және табиғи ресурстар министрінің 2021 жылғы 3 желтоқсандағы № 483 бұйрығының және "Жануарлар дүниесін қорғау, өсімін молайту және пайдалану саласындағы кейбір бұйрықтарға өзгеріс енгізу туралы" Қазақстан Республикасы Экология және табиғи ресурстар министрінің міндетін атқарушының 2023 жылғы 15 маусымдағы № 192 бұйрығымен бекітілген Жануарлар дүниесін қорғау, өсімін молайту және пайдалану саласындағы өзгерістер енгізілетін кейбір бұйрықтардың тізбесінің 3-тармағының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14 тамыздағы № 306 бұйрығы. Қазақстан Республикасының Әділет министрлігінде 2026 жылғы 17 тамызда № 39604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1. Мыналардың:</w:t>
      </w:r>
    </w:p>
    <w:bookmarkEnd w:id="1"/>
    <w:bookmarkStart w:name="z9" w:id="2"/>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мемлекеттік монополия субъектісінің қызметінен тауарларды, жұмыстарды, көрсетілетін қызметтерді өндірумен технологиялық тұрғыдан байланысты қызмет түрлерінің тізбесін бекіту туралы" Қазақстан Республикасы Экология, геология және табиғи ресурстар министрінің 2021 жылғы 3 желтоқсандағы № 483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25656 болып тіркелген);</w:t>
      </w:r>
    </w:p>
    <w:bookmarkEnd w:id="2"/>
    <w:bookmarkStart w:name="z10" w:id="3"/>
    <w:p>
      <w:pPr>
        <w:spacing w:after="0"/>
        <w:ind w:left="0"/>
        <w:jc w:val="both"/>
      </w:pPr>
      <w:r>
        <w:rPr>
          <w:rFonts w:ascii="Times New Roman"/>
          <w:b w:val="false"/>
          <w:i w:val="false"/>
          <w:color w:val="000000"/>
          <w:sz w:val="28"/>
        </w:rPr>
        <w:t xml:space="preserve">
      2) "Жануарлар дүниесін қорғау, өсімін молайту және пайдалану саласындағы кейбір бұйрықтарға өзгеріс енгізу туралы" Қазақстан Республикасы Экология және табиғи ресурстар министрінің міндетін атқарушының 2023 жылғы 15 маусымдағы № 192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32822 болып тіркелген) бекітілген Жануарлар дүниесін қорғау, өсімін молайту және пайдалану саласындағы өзгерістер енгізілетін кейбір бұйрықтардың тізбесінің 3-тармағының күші жойылды деп танылсын.</w:t>
      </w:r>
    </w:p>
    <w:bookmarkEnd w:id="3"/>
    <w:bookmarkStart w:name="z11"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Бәсекелестікті қорғау және дамыту</w:t>
      </w:r>
    </w:p>
    <w:bookmarkEnd w:id="11"/>
    <w:bookmarkStart w:name="z20" w:id="12"/>
    <w:p>
      <w:pPr>
        <w:spacing w:after="0"/>
        <w:ind w:left="0"/>
        <w:jc w:val="both"/>
      </w:pPr>
      <w:r>
        <w:rPr>
          <w:rFonts w:ascii="Times New Roman"/>
          <w:b w:val="false"/>
          <w:i w:val="false"/>
          <w:color w:val="000000"/>
          <w:sz w:val="28"/>
        </w:rPr>
        <w:t>
      агенттігі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Экология және табиғи ресурстар</w:t>
      </w:r>
    </w:p>
    <w:bookmarkEnd w:id="15"/>
    <w:bookmarkStart w:name="z24" w:id="16"/>
    <w:p>
      <w:pPr>
        <w:spacing w:after="0"/>
        <w:ind w:left="0"/>
        <w:jc w:val="both"/>
      </w:pPr>
      <w:r>
        <w:rPr>
          <w:rFonts w:ascii="Times New Roman"/>
          <w:b w:val="false"/>
          <w:i w:val="false"/>
          <w:color w:val="000000"/>
          <w:sz w:val="28"/>
        </w:rPr>
        <w:t>
      министрлігі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