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64ab" w14:textId="0516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және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2026 жылғы 10 тамыздағы № 766 бұйрығы. Қазақстан Республикасының Әділет министрлігінде 2026 жылғы 10 тамызда № 39555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25.08.2026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бұйрыққа қосымшаға сәйкес кейбір бұйрықтардың күші жойылды деп танылсын.</w:t>
      </w:r>
    </w:p>
    <w:bookmarkEnd w:id="2"/>
    <w:bookmarkStart w:name="z10" w:id="3"/>
    <w:p>
      <w:pPr>
        <w:spacing w:after="0"/>
        <w:ind w:left="0"/>
        <w:jc w:val="both"/>
      </w:pPr>
      <w:r>
        <w:rPr>
          <w:rFonts w:ascii="Times New Roman"/>
          <w:b w:val="false"/>
          <w:i w:val="false"/>
          <w:color w:val="000000"/>
          <w:sz w:val="28"/>
        </w:rPr>
        <w:t>
      3.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6"/>
    <w:bookmarkStart w:name="z14" w:id="7"/>
    <w:p>
      <w:pPr>
        <w:spacing w:after="0"/>
        <w:ind w:left="0"/>
        <w:jc w:val="both"/>
      </w:pPr>
      <w:r>
        <w:rPr>
          <w:rFonts w:ascii="Times New Roman"/>
          <w:b w:val="false"/>
          <w:i w:val="false"/>
          <w:color w:val="000000"/>
          <w:sz w:val="28"/>
        </w:rPr>
        <w:t>
      5. Осы бұйрық 2026 жылғы 25 тамыздан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Жасанды интеллект және</w:t>
      </w:r>
    </w:p>
    <w:bookmarkEnd w:id="10"/>
    <w:bookmarkStart w:name="z19" w:id="11"/>
    <w:p>
      <w:pPr>
        <w:spacing w:after="0"/>
        <w:ind w:left="0"/>
        <w:jc w:val="both"/>
      </w:pPr>
      <w:r>
        <w:rPr>
          <w:rFonts w:ascii="Times New Roman"/>
          <w:b w:val="false"/>
          <w:i w:val="false"/>
          <w:color w:val="000000"/>
          <w:sz w:val="28"/>
        </w:rPr>
        <w:t>
      цифрлық даму министрлiгi</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10 тамыздағы</w:t>
            </w:r>
            <w:r>
              <w:br/>
            </w:r>
            <w:r>
              <w:rPr>
                <w:rFonts w:ascii="Times New Roman"/>
                <w:b w:val="false"/>
                <w:i w:val="false"/>
                <w:color w:val="000000"/>
                <w:sz w:val="20"/>
              </w:rPr>
              <w:t>№ 766 бұйрығымен</w:t>
            </w:r>
            <w:r>
              <w:br/>
            </w:r>
            <w:r>
              <w:rPr>
                <w:rFonts w:ascii="Times New Roman"/>
                <w:b w:val="false"/>
                <w:i w:val="false"/>
                <w:color w:val="000000"/>
                <w:sz w:val="20"/>
              </w:rPr>
              <w:t>бекітілген</w:t>
            </w:r>
          </w:p>
        </w:tc>
      </w:tr>
    </w:tbl>
    <w:bookmarkStart w:name="z21" w:id="12"/>
    <w:p>
      <w:pPr>
        <w:spacing w:after="0"/>
        <w:ind w:left="0"/>
        <w:jc w:val="left"/>
      </w:pPr>
      <w:r>
        <w:rPr>
          <w:rFonts w:ascii="Times New Roman"/>
          <w:b/>
          <w:i w:val="false"/>
          <w:color w:val="000000"/>
        </w:rPr>
        <w:t xml:space="preserve"> Өзгерістер енгізілетін кейбір бұйрықтардың тізбесі</w:t>
      </w:r>
    </w:p>
    <w:bookmarkEnd w:id="12"/>
    <w:bookmarkStart w:name="z22" w:id="13"/>
    <w:p>
      <w:pPr>
        <w:spacing w:after="0"/>
        <w:ind w:left="0"/>
        <w:jc w:val="both"/>
      </w:pPr>
      <w:r>
        <w:rPr>
          <w:rFonts w:ascii="Times New Roman"/>
          <w:b w:val="false"/>
          <w:i w:val="false"/>
          <w:color w:val="000000"/>
          <w:sz w:val="28"/>
        </w:rPr>
        <w:t xml:space="preserve">
      1. "Жеке сот орындаушыларының есептік тіркеу қағидасын бекіту туралы" Қазақстан Республикасы Әділет министрінің міндетін атқарушының 2014 жылғы 7 наурыздағы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9258 болып тіркелген) мынадай өзгерістер енгізілсін:</w:t>
      </w:r>
    </w:p>
    <w:bookmarkEnd w:id="13"/>
    <w:bookmarkStart w:name="z23" w:id="1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есептік тіркеу </w:t>
      </w:r>
      <w:r>
        <w:rPr>
          <w:rFonts w:ascii="Times New Roman"/>
          <w:b w:val="false"/>
          <w:i w:val="false"/>
          <w:color w:val="000000"/>
          <w:sz w:val="28"/>
        </w:rPr>
        <w:t>қағидасында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 Жеке сот орындаушыларының есептік тіркеу қағидасы (бұдан әрі - Қағида) "Атқарушылық іс жүргізу және сот орындаушыларының мәртебесі туралы" Қазақстан Республикасының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жеке сот орындаушыларының есептік тіркеу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және 3) тармақшалары мынадай редакцияда жазылсын:</w:t>
      </w:r>
    </w:p>
    <w:bookmarkStart w:name="z29" w:id="18"/>
    <w:p>
      <w:pPr>
        <w:spacing w:after="0"/>
        <w:ind w:left="0"/>
        <w:jc w:val="both"/>
      </w:pPr>
      <w:r>
        <w:rPr>
          <w:rFonts w:ascii="Times New Roman"/>
          <w:b w:val="false"/>
          <w:i w:val="false"/>
          <w:color w:val="000000"/>
          <w:sz w:val="28"/>
        </w:rPr>
        <w:t>
      "2) кеңсе үшін қызметтік үй-жайдың бар болуын растайтын құжаттың көшірмесі (жалға беру, сатып алу-сату шарты немесе үй-жайды пайдалануға құқықты растайтын өзге де құжат);</w:t>
      </w:r>
    </w:p>
    <w:bookmarkEnd w:id="18"/>
    <w:bookmarkStart w:name="z30" w:id="19"/>
    <w:p>
      <w:pPr>
        <w:spacing w:after="0"/>
        <w:ind w:left="0"/>
        <w:jc w:val="both"/>
      </w:pPr>
      <w:r>
        <w:rPr>
          <w:rFonts w:ascii="Times New Roman"/>
          <w:b w:val="false"/>
          <w:i w:val="false"/>
          <w:color w:val="000000"/>
          <w:sz w:val="28"/>
        </w:rPr>
        <w:t>
      3) жеке сот орындаушысының кәсіби жауапкершілігін сақтандыру шартының көшірмесі.";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"5. Кітап аумақтық органда қағаз жеткізгіште және цифрлық форматта жүргізіледі.</w:t>
      </w:r>
    </w:p>
    <w:bookmarkEnd w:id="20"/>
    <w:bookmarkStart w:name="z33" w:id="21"/>
    <w:p>
      <w:pPr>
        <w:spacing w:after="0"/>
        <w:ind w:left="0"/>
        <w:jc w:val="both"/>
      </w:pPr>
      <w:r>
        <w:rPr>
          <w:rFonts w:ascii="Times New Roman"/>
          <w:b w:val="false"/>
          <w:i w:val="false"/>
          <w:color w:val="000000"/>
          <w:sz w:val="28"/>
        </w:rPr>
        <w:t>
      Кітаптағы парақтар байланады, нөмірленеді және аумақтық органның мөрімен бекітіледі.</w:t>
      </w:r>
    </w:p>
    <w:bookmarkEnd w:id="21"/>
    <w:bookmarkStart w:name="z34" w:id="22"/>
    <w:p>
      <w:pPr>
        <w:spacing w:after="0"/>
        <w:ind w:left="0"/>
        <w:jc w:val="both"/>
      </w:pPr>
      <w:r>
        <w:rPr>
          <w:rFonts w:ascii="Times New Roman"/>
          <w:b w:val="false"/>
          <w:i w:val="false"/>
          <w:color w:val="000000"/>
          <w:sz w:val="28"/>
        </w:rPr>
        <w:t>
      Кітапқа енгізілетін мәліметтердің толықтығы, дұрыстығы және уақыттылығы, сондай-ақ сақталуы аумақтық органның бірінші басшысы немесе оның міндетін атқарушы тұлғаның бұйрығымен айқындалған аумақтық органның қызметкеріне жүктеледі.</w:t>
      </w:r>
    </w:p>
    <w:bookmarkEnd w:id="22"/>
    <w:bookmarkStart w:name="z35" w:id="23"/>
    <w:p>
      <w:pPr>
        <w:spacing w:after="0"/>
        <w:ind w:left="0"/>
        <w:jc w:val="both"/>
      </w:pPr>
      <w:r>
        <w:rPr>
          <w:rFonts w:ascii="Times New Roman"/>
          <w:b w:val="false"/>
          <w:i w:val="false"/>
          <w:color w:val="000000"/>
          <w:sz w:val="28"/>
        </w:rPr>
        <w:t>
      6. Жеке сот орындаушысы тегі, аты, әкесінің аты не оның кеңсесінің орналасқан жері өзгерген жағдайда аумақтық органға тиісті өзгерістер туындаған күнінен бастап бес жұмыс күні ішінде осы өзгерістер туралы мәліметтерді ұсынады.</w:t>
      </w:r>
    </w:p>
    <w:bookmarkEnd w:id="23"/>
    <w:bookmarkStart w:name="z36" w:id="24"/>
    <w:p>
      <w:pPr>
        <w:spacing w:after="0"/>
        <w:ind w:left="0"/>
        <w:jc w:val="both"/>
      </w:pPr>
      <w:r>
        <w:rPr>
          <w:rFonts w:ascii="Times New Roman"/>
          <w:b w:val="false"/>
          <w:i w:val="false"/>
          <w:color w:val="000000"/>
          <w:sz w:val="28"/>
        </w:rPr>
        <w:t>
      Бұл ретте жеке сот орындаушысы өзінің тегі, аты, әкесінің аты не оның кеңсесінің орналасқан жері өзгергені туралы ақпаратына тиісті өзгерістерді растайтын құжаттардың көшірмелерін аумақтық органға ұсынады.".</w:t>
      </w:r>
    </w:p>
    <w:bookmarkEnd w:id="24"/>
    <w:bookmarkStart w:name="z37" w:id="25"/>
    <w:p>
      <w:pPr>
        <w:spacing w:after="0"/>
        <w:ind w:left="0"/>
        <w:jc w:val="both"/>
      </w:pPr>
      <w:r>
        <w:rPr>
          <w:rFonts w:ascii="Times New Roman"/>
          <w:b w:val="false"/>
          <w:i w:val="false"/>
          <w:color w:val="000000"/>
          <w:sz w:val="28"/>
        </w:rPr>
        <w:t xml:space="preserve">
      2. "Жеке сот орындаушысының қызметтік үй-жайының орналасқан жеріне және жабдықталуына қойылатын талаптарды бекіту туралы" Қазақстан Республикасы Әділет министрінің 2017 жылғы 15 қарашадағы № 1433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16030 болып тіркелген) мынадай өзгерістер енгізілсін:</w:t>
      </w:r>
    </w:p>
    <w:bookmarkEnd w:id="25"/>
    <w:bookmarkStart w:name="z38" w:id="2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6"/>
    <w:bookmarkStart w:name="z39" w:id="27"/>
    <w:p>
      <w:pPr>
        <w:spacing w:after="0"/>
        <w:ind w:left="0"/>
        <w:jc w:val="both"/>
      </w:pPr>
      <w:r>
        <w:rPr>
          <w:rFonts w:ascii="Times New Roman"/>
          <w:b w:val="false"/>
          <w:i w:val="false"/>
          <w:color w:val="000000"/>
          <w:sz w:val="28"/>
        </w:rPr>
        <w:t xml:space="preserve">
      "Атқарушылық iс жүргiзу және сот орындаушыларының мәртебесi туралы" Қазақстан Республикасының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7"/>
    <w:bookmarkStart w:name="z40" w:id="28"/>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қызметтік үй-жайының орналасқан жеріне және оны жабдықтауға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"2. Жеке сот орындаушысының кеңсесі - жеке сот орындаушысының өз қызметін жүзеге асыратын тұрақты орын болып саналатын қызметтік үй-жайы.</w:t>
      </w:r>
    </w:p>
    <w:bookmarkEnd w:id="29"/>
    <w:bookmarkStart w:name="z43" w:id="30"/>
    <w:p>
      <w:pPr>
        <w:spacing w:after="0"/>
        <w:ind w:left="0"/>
        <w:jc w:val="both"/>
      </w:pPr>
      <w:r>
        <w:rPr>
          <w:rFonts w:ascii="Times New Roman"/>
          <w:b w:val="false"/>
          <w:i w:val="false"/>
          <w:color w:val="000000"/>
          <w:sz w:val="28"/>
        </w:rPr>
        <w:t>
      Жеке сот орындаушысының кеңсесі ол қызметін жүзеге асыратын атқарушы округтің аумағында орналасуы тиіс.</w:t>
      </w:r>
    </w:p>
    <w:bookmarkEnd w:id="30"/>
    <w:bookmarkStart w:name="z44" w:id="31"/>
    <w:p>
      <w:pPr>
        <w:spacing w:after="0"/>
        <w:ind w:left="0"/>
        <w:jc w:val="both"/>
      </w:pPr>
      <w:r>
        <w:rPr>
          <w:rFonts w:ascii="Times New Roman"/>
          <w:b w:val="false"/>
          <w:i w:val="false"/>
          <w:color w:val="000000"/>
          <w:sz w:val="28"/>
        </w:rPr>
        <w:t>
      Жеке сот орындаушысының қызметі үшін Республикалық жеке сот орындаушыларының палатасы (бұдан әрі-Республикалық палата) белгілеген атқару округінің аумағында орналасады.</w:t>
      </w:r>
    </w:p>
    <w:bookmarkEnd w:id="31"/>
    <w:bookmarkStart w:name="z45" w:id="32"/>
    <w:p>
      <w:pPr>
        <w:spacing w:after="0"/>
        <w:ind w:left="0"/>
        <w:jc w:val="both"/>
      </w:pPr>
      <w:r>
        <w:rPr>
          <w:rFonts w:ascii="Times New Roman"/>
          <w:b w:val="false"/>
          <w:i w:val="false"/>
          <w:color w:val="000000"/>
          <w:sz w:val="28"/>
        </w:rPr>
        <w:t>
      Жеке сот орындаушысының қызметтік үй-жайы жеке сот орындаушысының меншігінде болады не шарт бойынша оның иелігіне және пайдалануына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"5. Қызметтік үй-жайдың орналасқан жері өзгерген жағдайда жеке сот орындаушысы бұл туралы қызметті жүзеге асыру орны бойынша аумақтық әділет органына, өңірлік және Республикалық палаталарға өзгерген кезден бастап 5 (бес) жұмыс күні ішінде жазбаша хабарлайды.";</w:t>
      </w:r>
    </w:p>
    <w:bookmarkEnd w:id="33"/>
    <w:bookmarkStart w:name="z48" w:id="34"/>
    <w:p>
      <w:pPr>
        <w:spacing w:after="0"/>
        <w:ind w:left="0"/>
        <w:jc w:val="both"/>
      </w:pPr>
      <w:r>
        <w:rPr>
          <w:rFonts w:ascii="Times New Roman"/>
          <w:b w:val="false"/>
          <w:i w:val="false"/>
          <w:color w:val="000000"/>
          <w:sz w:val="28"/>
        </w:rPr>
        <w:t>
      6. Қызметтік үй-жай жеке сот орындаушысына атқарушылық әрекеттер жасауға жүгіну үшін адамдардың еркін кіріп-шығуы қамтамасыз етілетін ғимаратта орналасады.</w:t>
      </w:r>
    </w:p>
    <w:bookmarkEnd w:id="34"/>
    <w:bookmarkStart w:name="z49" w:id="35"/>
    <w:p>
      <w:pPr>
        <w:spacing w:after="0"/>
        <w:ind w:left="0"/>
        <w:jc w:val="both"/>
      </w:pPr>
      <w:r>
        <w:rPr>
          <w:rFonts w:ascii="Times New Roman"/>
          <w:b w:val="false"/>
          <w:i w:val="false"/>
          <w:color w:val="000000"/>
          <w:sz w:val="28"/>
        </w:rPr>
        <w:t>
      7. Ғимаратқа кіреберісте стационарлық маңдайшада жеке сот орындаушысы ғимаратта қызметтік үй-жайдың болуы және оның жұмыс режимі туралы ақпаратты орналастырады.</w:t>
      </w:r>
    </w:p>
    <w:bookmarkEnd w:id="35"/>
    <w:bookmarkStart w:name="z50" w:id="36"/>
    <w:p>
      <w:pPr>
        <w:spacing w:after="0"/>
        <w:ind w:left="0"/>
        <w:jc w:val="both"/>
      </w:pPr>
      <w:r>
        <w:rPr>
          <w:rFonts w:ascii="Times New Roman"/>
          <w:b w:val="false"/>
          <w:i w:val="false"/>
          <w:color w:val="000000"/>
          <w:sz w:val="28"/>
        </w:rPr>
        <w:t>
      8. Қызметтік үй-жай стационарлық телефон байланысымен жабдықталады, сондай-ақ интернет- байланыспен қамтамасыз етіледі (деректерді беру жылдамдығы 100 Мбит/с кем емес).</w:t>
      </w:r>
    </w:p>
    <w:bookmarkEnd w:id="36"/>
    <w:bookmarkStart w:name="z51" w:id="37"/>
    <w:p>
      <w:pPr>
        <w:spacing w:after="0"/>
        <w:ind w:left="0"/>
        <w:jc w:val="both"/>
      </w:pPr>
      <w:r>
        <w:rPr>
          <w:rFonts w:ascii="Times New Roman"/>
          <w:b w:val="false"/>
          <w:i w:val="false"/>
          <w:color w:val="000000"/>
          <w:sz w:val="28"/>
        </w:rPr>
        <w:t>
      9. Қызметтік үй-жайдағы кабинеттердің (залдардың) саны, олардың функционалдық мақсаты, орналасуы мен мөлшерін жеке сот орындаушысы мынадай факторларды ескере отырып, дербес айқындайды:</w:t>
      </w:r>
    </w:p>
    <w:bookmarkEnd w:id="37"/>
    <w:bookmarkStart w:name="z52" w:id="38"/>
    <w:p>
      <w:pPr>
        <w:spacing w:after="0"/>
        <w:ind w:left="0"/>
        <w:jc w:val="both"/>
      </w:pPr>
      <w:r>
        <w:rPr>
          <w:rFonts w:ascii="Times New Roman"/>
          <w:b w:val="false"/>
          <w:i w:val="false"/>
          <w:color w:val="000000"/>
          <w:sz w:val="28"/>
        </w:rPr>
        <w:t>
      жеке сот орындаушысы қабылдау жүргізетін кабинет басқа үй-жайлардан оқшауланады және табиғи және жасанды жарығы болады;</w:t>
      </w:r>
    </w:p>
    <w:bookmarkEnd w:id="38"/>
    <w:bookmarkStart w:name="z53" w:id="39"/>
    <w:p>
      <w:pPr>
        <w:spacing w:after="0"/>
        <w:ind w:left="0"/>
        <w:jc w:val="both"/>
      </w:pPr>
      <w:r>
        <w:rPr>
          <w:rFonts w:ascii="Times New Roman"/>
          <w:b w:val="false"/>
          <w:i w:val="false"/>
          <w:color w:val="000000"/>
          <w:sz w:val="28"/>
        </w:rPr>
        <w:t>
      қабылдауды күтуге арналған үй-жайдың (залдың) жарықтандырылуы, сондай-ақ, келушілерді орналастыру үшін кеңсе жиһазымен жабдықталады сондай-ақ, жеке сот орындаушысы орналасқан үй-жайдан тыс жерде болуы және оған жақын орналасуы мүмкін (ортақ зал, ортақ дәліз, ортақ холл, фойе).</w:t>
      </w:r>
    </w:p>
    <w:bookmarkEnd w:id="39"/>
    <w:bookmarkStart w:name="z54" w:id="40"/>
    <w:p>
      <w:pPr>
        <w:spacing w:after="0"/>
        <w:ind w:left="0"/>
        <w:jc w:val="both"/>
      </w:pPr>
      <w:r>
        <w:rPr>
          <w:rFonts w:ascii="Times New Roman"/>
          <w:b w:val="false"/>
          <w:i w:val="false"/>
          <w:color w:val="000000"/>
          <w:sz w:val="28"/>
        </w:rPr>
        <w:t>
      Қабылдауды күтуге арналған үй-жайда іс жүргізу құжаттарының жобаларын, олардың көшірмелерін дайындау жөніндегі қызметті жүргізуге, сондай-ақ мұрағаттың болуына жол берілмейді.".</w:t>
      </w:r>
    </w:p>
    <w:bookmarkEnd w:id="40"/>
    <w:bookmarkStart w:name="z55" w:id="41"/>
    <w:p>
      <w:pPr>
        <w:spacing w:after="0"/>
        <w:ind w:left="0"/>
        <w:jc w:val="both"/>
      </w:pPr>
      <w:r>
        <w:rPr>
          <w:rFonts w:ascii="Times New Roman"/>
          <w:b w:val="false"/>
          <w:i w:val="false"/>
          <w:color w:val="000000"/>
          <w:sz w:val="28"/>
        </w:rPr>
        <w:t xml:space="preserve">
      3.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20836 болып тіркелген) мынадай өзгерістер енгізілсін:</w:t>
      </w:r>
    </w:p>
    <w:bookmarkEnd w:id="41"/>
    <w:bookmarkStart w:name="z56" w:id="42"/>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 құқығына үміткер адамдарды аттестаттаудан өткізу"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"6.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мемлекеттік цифрлық жүйелерден "цифрлық Үкімет" шлюзі арқылы алады.</w:t>
      </w:r>
    </w:p>
    <w:bookmarkEnd w:id="43"/>
    <w:bookmarkStart w:name="z59" w:id="44"/>
    <w:p>
      <w:pPr>
        <w:spacing w:after="0"/>
        <w:ind w:left="0"/>
        <w:jc w:val="both"/>
      </w:pPr>
      <w:r>
        <w:rPr>
          <w:rFonts w:ascii="Times New Roman"/>
          <w:b w:val="false"/>
          <w:i w:val="false"/>
          <w:color w:val="000000"/>
          <w:sz w:val="28"/>
        </w:rPr>
        <w:t xml:space="preserve">
      Жеке сот орындаушысы қызметімен айналысу құқығына аттестаттаудан өту үшін мүгедектігі бар адамдарға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мәліметті өтініштерді беруді қабылдаудың бағдарламалық жасақтамасына жүктейді және көру, тірек-қимыл аппаратының функциялары бұзылған мүгедектігі бар адамдар үшін атқарушылық құжаттардың орындалуын қамтамасыз ету саласында қызмет атқармайтын көмекшіні ұсыну қажет екенін қосымша көрсетеді.</w:t>
      </w:r>
    </w:p>
    <w:bookmarkEnd w:id="44"/>
    <w:bookmarkStart w:name="z60" w:id="45"/>
    <w:p>
      <w:pPr>
        <w:spacing w:after="0"/>
        <w:ind w:left="0"/>
        <w:jc w:val="both"/>
      </w:pPr>
      <w:r>
        <w:rPr>
          <w:rFonts w:ascii="Times New Roman"/>
          <w:b w:val="false"/>
          <w:i w:val="false"/>
          <w:color w:val="000000"/>
          <w:sz w:val="28"/>
        </w:rPr>
        <w:t>
      Көрсетілетін қызметті беруші құжаттар түскен уақыттан бастап бір жұмыс күні ішінде оларды қабылдауды және тіркеуді жүзеге асырады. Мемлекеттік көрсетілетін қызметке өтініштің қабылданғаны туралы мәртебе көрсетілетін қызметті алушының "жеке кабинетіне" портал арқылы жіберіледі.</w:t>
      </w:r>
    </w:p>
    <w:bookmarkEnd w:id="45"/>
    <w:bookmarkStart w:name="z61" w:id="46"/>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w:t>
      </w:r>
    </w:p>
    <w:bookmarkEnd w:id="46"/>
    <w:bookmarkStart w:name="z62" w:id="47"/>
    <w:p>
      <w:pPr>
        <w:spacing w:after="0"/>
        <w:ind w:left="0"/>
        <w:jc w:val="both"/>
      </w:pPr>
      <w:r>
        <w:rPr>
          <w:rFonts w:ascii="Times New Roman"/>
          <w:b w:val="false"/>
          <w:i w:val="false"/>
          <w:color w:val="000000"/>
          <w:sz w:val="28"/>
        </w:rPr>
        <w:t xml:space="preserve">
      "Жеке сот орындаушысы қызметімен айналысу құқығына үміткер адамдарды аттестаттаудан өткізу" мемлекеттік көрсетілетін қызмет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7"/>
    <w:bookmarkStart w:name="z63" w:id="48"/>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айналысуға лицензия беру" мемлекеттік көрсетілетін қызметтің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5" w:id="49"/>
    <w:p>
      <w:pPr>
        <w:spacing w:after="0"/>
        <w:ind w:left="0"/>
        <w:jc w:val="both"/>
      </w:pPr>
      <w:r>
        <w:rPr>
          <w:rFonts w:ascii="Times New Roman"/>
          <w:b w:val="false"/>
          <w:i w:val="false"/>
          <w:color w:val="000000"/>
          <w:sz w:val="28"/>
        </w:rPr>
        <w:t>
      "12. Лицензияны беруден бас тарту, егер:</w:t>
      </w:r>
    </w:p>
    <w:bookmarkEnd w:id="49"/>
    <w:bookmarkStart w:name="z66" w:id="50"/>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50"/>
    <w:bookmarkStart w:name="z67" w:id="51"/>
    <w:p>
      <w:pPr>
        <w:spacing w:after="0"/>
        <w:ind w:left="0"/>
        <w:jc w:val="both"/>
      </w:pPr>
      <w:r>
        <w:rPr>
          <w:rFonts w:ascii="Times New Roman"/>
          <w:b w:val="false"/>
          <w:i w:val="false"/>
          <w:color w:val="000000"/>
          <w:sz w:val="28"/>
        </w:rPr>
        <w:t>
      2) лицензиялық алым енгізілмеген;</w:t>
      </w:r>
    </w:p>
    <w:bookmarkEnd w:id="51"/>
    <w:bookmarkStart w:name="z68" w:id="52"/>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52"/>
    <w:bookmarkStart w:name="z69" w:id="53"/>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bookmarkEnd w:id="53"/>
    <w:bookmarkStart w:name="z70" w:id="54"/>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54"/>
    <w:bookmarkStart w:name="z71" w:id="55"/>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салған;</w:t>
      </w:r>
    </w:p>
    <w:bookmarkEnd w:id="55"/>
    <w:bookmarkStart w:name="z72" w:id="56"/>
    <w:p>
      <w:pPr>
        <w:spacing w:after="0"/>
        <w:ind w:left="0"/>
        <w:jc w:val="both"/>
      </w:pPr>
      <w:r>
        <w:rPr>
          <w:rFonts w:ascii="Times New Roman"/>
          <w:b w:val="false"/>
          <w:i w:val="false"/>
          <w:color w:val="000000"/>
          <w:sz w:val="28"/>
        </w:rPr>
        <w:t>
      7) оған қатысты жеке сот орындаушысының лицензиясының қолданысы тоқтатылған не жеке сот орындаушысының лицензиясынан айырылған тұлғалар;</w:t>
      </w:r>
    </w:p>
    <w:bookmarkEnd w:id="56"/>
    <w:bookmarkStart w:name="z73" w:id="57"/>
    <w:p>
      <w:pPr>
        <w:spacing w:after="0"/>
        <w:ind w:left="0"/>
        <w:jc w:val="both"/>
      </w:pPr>
      <w:r>
        <w:rPr>
          <w:rFonts w:ascii="Times New Roman"/>
          <w:b w:val="false"/>
          <w:i w:val="false"/>
          <w:color w:val="000000"/>
          <w:sz w:val="28"/>
        </w:rPr>
        <w:t>
      8) мемлекеттік немесе әскери қызметтен, құқық қорғау немесе арнайы мемлекеттік органдардан немесе азаматтық қорғау органдарындағы қызметтен теріс себептермен босатылған адамдар;</w:t>
      </w:r>
    </w:p>
    <w:bookmarkEnd w:id="57"/>
    <w:bookmarkStart w:name="z74" w:id="58"/>
    <w:p>
      <w:pPr>
        <w:spacing w:after="0"/>
        <w:ind w:left="0"/>
        <w:jc w:val="both"/>
      </w:pPr>
      <w:r>
        <w:rPr>
          <w:rFonts w:ascii="Times New Roman"/>
          <w:b w:val="false"/>
          <w:i w:val="false"/>
          <w:color w:val="000000"/>
          <w:sz w:val="28"/>
        </w:rPr>
        <w:t>
      9)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End w:id="58"/>
    <w:bookmarkStart w:name="z75" w:id="59"/>
    <w:p>
      <w:pPr>
        <w:spacing w:after="0"/>
        <w:ind w:left="0"/>
        <w:jc w:val="both"/>
      </w:pPr>
      <w:r>
        <w:rPr>
          <w:rFonts w:ascii="Times New Roman"/>
          <w:b w:val="false"/>
          <w:i w:val="false"/>
          <w:color w:val="000000"/>
          <w:sz w:val="28"/>
        </w:rPr>
        <w:t xml:space="preserve">
      "Жеке сот орындаушысы қызметімен айналысуға лицензия беру" мемлекеттік көрсетілетін қызмет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9"/>
    <w:bookmarkStart w:name="z76" w:id="60"/>
    <w:p>
      <w:pPr>
        <w:spacing w:after="0"/>
        <w:ind w:left="0"/>
        <w:jc w:val="both"/>
      </w:pPr>
      <w:r>
        <w:rPr>
          <w:rFonts w:ascii="Times New Roman"/>
          <w:b w:val="false"/>
          <w:i w:val="false"/>
          <w:color w:val="000000"/>
          <w:sz w:val="28"/>
        </w:rPr>
        <w:t xml:space="preserve">
      көрсетілген бұйрықпен бекітілген "Өндіріп алушының өтініші бойынша атқарушылық құжаттың негізінде атқарушылық іс жүргізуді қозғау" мемлекеттік көрсетілетін қызметтің </w:t>
      </w:r>
      <w:r>
        <w:rPr>
          <w:rFonts w:ascii="Times New Roman"/>
          <w:b w:val="false"/>
          <w:i w:val="false"/>
          <w:color w:val="000000"/>
          <w:sz w:val="28"/>
        </w:rPr>
        <w:t>қағидаларында</w:t>
      </w:r>
      <w:r>
        <w:rPr>
          <w:rFonts w:ascii="Times New Roman"/>
          <w:b w:val="false"/>
          <w:i w:val="false"/>
          <w:color w:val="000000"/>
          <w:sz w:val="28"/>
        </w:rPr>
        <w:t>:</w:t>
      </w:r>
    </w:p>
    <w:bookmarkEnd w:id="60"/>
    <w:bookmarkStart w:name="z77" w:id="61"/>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қызметтің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республикалық маңызы бар қалалардың және астананың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нысанын/мемлекеттік қызмет көрсету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түрде көрсетілетін композиттік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Аттестаттау/аттестаттамау туралы дәлелді шешім.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алынатын төлемақы мөлшері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Жұмыс кестесі: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демалыс және мереке күндерін қоспағанда, дүйсенбіден бастап жұманы қоса алғанда, сағат 12.00-ден 13.30-ға дейінгі түскі үзіліспен сағат 08.00-ден 17.30-ға дейін; өтінімдерді қабылдау - 08.00-ден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қызметті алуға өтінішті тіркеу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адамдардың аттестаттаудан өтуге Қағидалардың 2-қосымшасына сәйкес электрондық құжат нысанындағы өтініш. Көрсетілетін қызметті алушының жеке басын куәландыратын құжаты,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тұрғандығы/тұрмағандығы туралы мәліметтерді көрсетілетін қызметті беруші мемлекеттік цифрлық жүйелерден "цифрлық Үкімет" шлюзі арқылы алады.</w:t>
            </w:r>
          </w:p>
          <w:bookmarkEnd w:id="63"/>
          <w:p>
            <w:pPr>
              <w:spacing w:after="20"/>
              <w:ind w:left="20"/>
              <w:jc w:val="both"/>
            </w:pPr>
            <w:r>
              <w:rPr>
                <w:rFonts w:ascii="Times New Roman"/>
                <w:b w:val="false"/>
                <w:i w:val="false"/>
                <w:color w:val="000000"/>
                <w:sz w:val="20"/>
              </w:rPr>
              <w:t xml:space="preserve">
Жеке сот орындаушысы қызметімен айналысу құқығына аттестаттаудан өту үшін мүгедектігі бар адамдарға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32922 болып тіркелген) бекітілген мүгедектікті белгілеу туралы мәліметті өтініштерді беруді қабылдаудың бағдарламалық жасақтамасына жүктейді және көру, тірек-қимыл аппаратының функциялары бұзылған мүгедектігі бар адамдар үшін атқарушылық құжаттардың орындалуын қамтамасыз ету саласында қызмет атқармайтын көмекшіні ұсыну қажет екенін қосымша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 анықталғанда;</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"Атқарушылық iс жүргiзу және сот орындаушыларының мәртебесi туралы" Қазақстан Республикасы Заңының 140-бабының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шектеулер анықталғанда.</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"Жеке сот орындаушысында тағылымдамадан өту қағидасын бекіту туралы" Қазақстан Республикасы Әділет министрінің 2019 жылғы 26 қарашадағы № 561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19669 болып тіркелген) белгіленген талаптарға сәйкес келмегенде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Көрсетілетін қызметті берушінің мекенжайлары көрсетілетін қызметті берушінің ресми интернет-ресурсы - www.adilet.gov.kz орналастырылған.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Бірыңғай байланыс орталығының телефондары арқылы алу мүмкіндігі бар.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мәселелері бойынша анықтама қызметтерінің байланыс телефондары көрсетілетін қызметті берушінің интернет-ресурстарында көрсетілген,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композиттік мемлекеттік көрсетілетін қызметті алу үшін көрсетілетін қызметті берушіге "цифрлық Үкімет" www.egov.kz веб-порталы арқылы электрондық құжат нысанында бір өтініш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r>
              <w:br/>
            </w:r>
            <w:r>
              <w:rPr>
                <w:rFonts w:ascii="Times New Roman"/>
                <w:b w:val="false"/>
                <w:i w:val="false"/>
                <w:color w:val="000000"/>
                <w:sz w:val="20"/>
              </w:rPr>
              <w:t>"Жеке сот орындаушысы</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қызмет/кіші түрін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Порталға жүгінген сәттен бастап жұмыс кестесін және құжаттарды қабылдау уақытын ескере отырып:</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беру кезінде 10 жұмыс күні;</w:t>
            </w:r>
          </w:p>
          <w:p>
            <w:pPr>
              <w:spacing w:after="20"/>
              <w:ind w:left="20"/>
              <w:jc w:val="both"/>
            </w:pPr>
            <w:r>
              <w:rPr>
                <w:rFonts w:ascii="Times New Roman"/>
                <w:b w:val="false"/>
                <w:i w:val="false"/>
                <w:color w:val="000000"/>
                <w:sz w:val="20"/>
              </w:rPr>
              <w:t>
лицензияны қайта ресімдеу кезінде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қызметтің/кіші түрінің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Электронды (ішінара цифрландырылған) / түрде көрсетілетін композиттік қызмет.</w:t>
            </w:r>
          </w:p>
          <w:bookmarkEnd w:id="67"/>
          <w:p>
            <w:pPr>
              <w:spacing w:after="20"/>
              <w:ind w:left="20"/>
              <w:jc w:val="both"/>
            </w:pPr>
            <w:r>
              <w:rPr>
                <w:rFonts w:ascii="Times New Roman"/>
                <w:b w:val="false"/>
                <w:i w:val="false"/>
                <w:color w:val="000000"/>
                <w:sz w:val="20"/>
              </w:rPr>
              <w:t>
Лицензияны қайта ресімдеу – электронды (толықтай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Жеке сот орындаушысы қызметімен айналысуға лицензия беру, қайта ресімдеу, не мемлекеттік қызметті көрсетуден бас тарту туралы дәлелді жауап беру.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нәтижесін ұсыну нысаны - электрондық.</w:t>
            </w:r>
          </w:p>
          <w:p>
            <w:pPr>
              <w:spacing w:after="20"/>
              <w:ind w:left="20"/>
              <w:jc w:val="both"/>
            </w:pPr>
            <w:r>
              <w:rPr>
                <w:rFonts w:ascii="Times New Roman"/>
                <w:b w:val="false"/>
                <w:i w:val="false"/>
                <w:color w:val="000000"/>
                <w:sz w:val="20"/>
              </w:rPr>
              <w:t>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кіші түрі кезінде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xml:space="preserve">
Жеке сот орындаушысы қызметімен айналысуға лицензия беру және қайта ресімдеу үшін қызметтің жекелеген түрлерімен айналысу құқығы үшін лицензиялық алым 2025 жылғы 18 шiлдедегi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алынады: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6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лицензия беру кезіндегі мөлшерлеменің 10%.</w:t>
            </w:r>
          </w:p>
          <w:p>
            <w:pPr>
              <w:spacing w:after="20"/>
              <w:ind w:left="20"/>
              <w:jc w:val="both"/>
            </w:pPr>
            <w:r>
              <w:rPr>
                <w:rFonts w:ascii="Times New Roman"/>
                <w:b w:val="false"/>
                <w:i w:val="false"/>
                <w:color w:val="000000"/>
                <w:sz w:val="20"/>
              </w:rPr>
              <w:t>
Мемлекеттік көрсетілетін қызмет үшін ақы төлеу қолма-қол және (немесе) төлемнің мөлшері мен күнін растайтын құжат (түбіртек) беретін екінші деңгейдегі банктер және банк операцияларының жекелеген түрлерін жүзеге асыратын ұйымдар, не ЭҮТШ арқылы қолма-қол ақшасыз есеп айырысу бойынша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Жұмыс кестесі: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демалыс және мереке күндерін қоспағанда, дүйсенбі- жұма аралығында сағат 08.00- ден 17.30-ға дейін, сағат 12.00- ден 13.30-ға дейінгі түскі үзіліспен; өтінімдерді қабылдау - 08.00-ден 17.30-ға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сәйкес мемлекеттік көрсетілетін қызметке өтінішті қабылдау және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қызмет/кіші түрін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1"/>
          <w:p>
            <w:pPr>
              <w:spacing w:after="20"/>
              <w:ind w:left="20"/>
              <w:jc w:val="both"/>
            </w:pPr>
            <w:r>
              <w:rPr>
                <w:rFonts w:ascii="Times New Roman"/>
                <w:b w:val="false"/>
                <w:i w:val="false"/>
                <w:color w:val="000000"/>
                <w:sz w:val="20"/>
              </w:rPr>
              <w:t>
Лицензия алу үшін:</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лицензияны және (немесе) лицензияға қосымшаны алуға арналған жеке тұлғаның өтiнiші;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3-қосымшаға сәйкес жеке сот орындаушысы қызметін жүзеге асыруға арналған талаптарға сәйкестігі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төленген жағдайларды қоспағанда, жекелеген қызмет түрлерiмен айналысу құқығы үшiн лицензиялық алымның төленгенiн растайтын құжаттың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прокуратура немесе тергеу органдарындағы жұмыс өтiлiн растайтын құжаттың электрондық көшiрмесі прокурор немесе тергеушi лауазымында кемiнде бес жыл жұмыс өтiлi болған жағдайда, прокуратура және тергеу органдарынан босатылған адамдар үшін талап етіледі (теріс себептермен босатылғандарды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Еңбек кодексінің 35-бабына сәйкес атқарушылық құжаттардың орындалуын қамтамасыз ету саласындағы мемлекеттік органдардағы жұмыс өтiлiн растайтын құжаттың электрондық көшiрмесі, атқарушылық құжаттардың орындалуын қамтамасыз ету саласындағы мемлекеттік органдарда кемiнде екі жыл жұмыс өтiлi болған адамдар үшін талап етіледі (теріс себептермен босатылғандарды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4-қосымшасына сәйкес нысандағы өтініш;</w:t>
            </w:r>
          </w:p>
          <w:p>
            <w:pPr>
              <w:spacing w:after="20"/>
              <w:ind w:left="20"/>
              <w:jc w:val="both"/>
            </w:pPr>
            <w:r>
              <w:rPr>
                <w:rFonts w:ascii="Times New Roman"/>
                <w:b w:val="false"/>
                <w:i w:val="false"/>
                <w:color w:val="000000"/>
                <w:sz w:val="20"/>
              </w:rPr>
              <w:t>
2) жекелеген қызмет түрлерiмен айналысу құқығы үшiн лицензиялық алымның төленгенiн растайтын және лицензияны және (немесе) лицензияға қосымшаны қайта ресімдеу үшін негіз болған өзгерістер туралы мәліметтер мемлекеттік цифрлық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қызмет/кіші түрін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2"/>
          <w:p>
            <w:pPr>
              <w:spacing w:after="20"/>
              <w:ind w:left="20"/>
              <w:jc w:val="both"/>
            </w:pPr>
            <w:r>
              <w:rPr>
                <w:rFonts w:ascii="Times New Roman"/>
                <w:b w:val="false"/>
                <w:i w:val="false"/>
                <w:color w:val="000000"/>
                <w:sz w:val="20"/>
              </w:rPr>
              <w:t>
Лицензияны беруден бас тарту үшін негіз, егер: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заңдарында жеке немесе заңды тұлғалардың осы санаты үшін қызмет түрімен айналысуға тыйым салынса;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 тиісті келісуші мемлекеттік органнан өтініш берушінің лицензиялау кезінде қойылатын талаптарға сәйкес келмейтіні туралы жауап 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ұсынуы негізінде сот өтініш беруші-борышкерге лицензия беруге уақытша тыйым салса;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сот орындаушысының лицензиясының қолданылуы тоқтатылған не жеке сот орындаушысының лицензиясынан айырылған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немесе әскери қызметтен, құқық қорғау органдарынан немесе арнаулы мемлекеттік органдардан, азаматтық қорғау органдарындағы қызметтен теріс негіздер бойынша босатылған адамдар;</w:t>
            </w:r>
          </w:p>
          <w:p>
            <w:pPr>
              <w:spacing w:after="20"/>
              <w:ind w:left="20"/>
              <w:jc w:val="both"/>
            </w:pPr>
            <w:r>
              <w:rPr>
                <w:rFonts w:ascii="Times New Roman"/>
                <w:b w:val="false"/>
                <w:i w:val="false"/>
                <w:color w:val="000000"/>
                <w:sz w:val="20"/>
              </w:rPr>
              <w:t>
9) өтініш беруші лицензия алу үшін ұсынған құжаттардың және (немесе) оларда қамтылған деректердің (мәліметтердің) анық еместігі анықталса.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мемлекеттік көрсетілетін қызметтің кіші түрінің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 "жеке кабинеті" арқылы қашықтықтан қол жеткізу режимінде, сондай-ақ көрсетілетін қызметті алушының және мемлекеттік қызметтер көрсету мәселелері жөніндегі бірыңғай байланыс орталығының телефондары арқылы алуға мүмкіндігі бар.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бойынша көрсетілетін қызметті берушінің байланыс телефондары 8 (7172) 74-06-23.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Көрсетілетін қызметті алушы "Жеке сот орындаушысы қызметімен айналысу құқығына үміткер адамдарды аттестаттаудан өткізу" және "Жеке сот орындаушысы қызметімен айналысуға лицензия беру" композиттік мемлекеттік көрсетілетін қызметті алу үшін көрсетілетін қызметті берушіге "цифрлық үкімет" www.egov.kz веб-порталы арқылы бір өтінішті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3-қосымша</w:t>
            </w:r>
            <w:r>
              <w:br/>
            </w: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 мемлекеттік көрсетілетін қызметке қойылатын негізгі талаптардың тізбесі (бұдан әрі – Тізбе)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атқарушылық әрекеттердің жасалу орны бойынша аумақтық әділет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4"/>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3) "цифрлық үкімет" www.egov.kz веб - 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нысаны/Мемлекеттік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орындаушысының атқарушылық іс жүргізуді қозғау туралы немесе атқарушылық іс жүргізуді қозғаудан бас тарту туралы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Жұмыс кестесі:</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12.00-ден 13.30-ға дейінгі түскі үзіліспен, сағат 08.00-ден 17.30-ға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көрсетілетін қызметтің нәтижесін беру - сағат 12.00-ден 13.30-ға дейiнгі түскі үзіліспен, сағат 08.00-ден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дүйсенбіден жұманы қоса алғанда сағат 09.00-ден 18.00-ге дейін үзіліссіз, Қазақстан Республикасының Еңбек кодексіне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09.00-ден 20.00-ге дейін және сенбі күні сағат 09.00-ден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атқарушылық әрекеттерді жасау орны бойынша "электрондық" кезек тәртібімен жеделдетілген қызмет көрсетусіз жүзеге асырылады, портал арқылы электрондық кезекті брондауға болады, рәсімдеу уақыты 15 минуттан аспайды, күту уақыты 15 минуттан аспайды;</w:t>
            </w:r>
          </w:p>
          <w:p>
            <w:pPr>
              <w:spacing w:after="20"/>
              <w:ind w:left="20"/>
              <w:jc w:val="both"/>
            </w:pPr>
            <w:r>
              <w:rPr>
                <w:rFonts w:ascii="Times New Roman"/>
                <w:b w:val="false"/>
                <w:i w:val="false"/>
                <w:color w:val="000000"/>
                <w:sz w:val="20"/>
              </w:rPr>
              <w:t>
3)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 Еңбек кодексіне және "Қазақстан Республикасындағы мерекелер туралы" Заңға сәйкес мемлекеттік көрсетілетін қызметке өтінішті қабылдау және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6"/>
          <w:p>
            <w:pPr>
              <w:spacing w:after="20"/>
              <w:ind w:left="20"/>
              <w:jc w:val="both"/>
            </w:pPr>
            <w:r>
              <w:rPr>
                <w:rFonts w:ascii="Times New Roman"/>
                <w:b w:val="false"/>
                <w:i w:val="false"/>
                <w:color w:val="000000"/>
                <w:sz w:val="20"/>
              </w:rPr>
              <w:t>
Қағидаларға 2, 3-қосымшаға сәйкес нысан бойынша атқарушылық құжатты жазып беру және мәжбүрлеп орындауға жолдау, атқарушылық іс жүргізуді қозғау туралы өтініш.</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Атқарушылық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7"/>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дәйексіздігі анықталғанда;</w:t>
            </w:r>
          </w:p>
          <w:bookmarkEnd w:id="77"/>
          <w:p>
            <w:pPr>
              <w:spacing w:after="20"/>
              <w:ind w:left="20"/>
              <w:jc w:val="both"/>
            </w:pPr>
            <w:r>
              <w:rPr>
                <w:rFonts w:ascii="Times New Roman"/>
                <w:b w:val="false"/>
                <w:i w:val="false"/>
                <w:color w:val="000000"/>
                <w:sz w:val="20"/>
              </w:rPr>
              <w:t>
2) мемлекеттік қызмет көрсету үшін қажетті ұсынылған материалдардың, объектілердің, деректердің және мәліметтердің "Атқарушылық iс жүргiзу және сот орындаушыларының мәртебесi туралы" Қазақстан Республикасының Заңының 38-бабында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8"/>
          <w:p>
            <w:pPr>
              <w:spacing w:after="20"/>
              <w:ind w:left="20"/>
              <w:jc w:val="both"/>
            </w:pPr>
            <w:r>
              <w:rPr>
                <w:rFonts w:ascii="Times New Roman"/>
                <w:b w:val="false"/>
                <w:i w:val="false"/>
                <w:color w:val="000000"/>
                <w:sz w:val="20"/>
              </w:rPr>
              <w:t>
Денсаулығы бұзылған, ағза функцияларының тұрақты бұзылуымен тыныс-тіршілігі шектелген мемлекеттік қызметті алушыға қажет болған жағдайда Мемлекеттік қызмет көрсету үшін құжаттарды қабылдауды мемлекеттік корпорация қызметкері тұрғылықты жеріне барып, бірыңғай байланыс орталығы 1414, 8 800 080 7777 арқылы жүгіну арқылы жүргізеді.</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көрсетілетін қызметті берушінің интернет ресурсында және Мемлекеттік корпорацияның www.gov4c.kz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 көрсету тәртібі мен мәртебесі туралы ақпаратты қашықтықтан қол жеткізу режимінде бірыңғай байланыс орталығы арқылы 1414, 8 800 080 7777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авторизациялаудан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10 тамыздағы</w:t>
            </w:r>
            <w:r>
              <w:br/>
            </w:r>
            <w:r>
              <w:rPr>
                <w:rFonts w:ascii="Times New Roman"/>
                <w:b w:val="false"/>
                <w:i w:val="false"/>
                <w:color w:val="000000"/>
                <w:sz w:val="20"/>
              </w:rPr>
              <w:t>№ 766 бұйрығына</w:t>
            </w:r>
            <w:r>
              <w:br/>
            </w:r>
            <w:r>
              <w:rPr>
                <w:rFonts w:ascii="Times New Roman"/>
                <w:b w:val="false"/>
                <w:i w:val="false"/>
                <w:color w:val="000000"/>
                <w:sz w:val="20"/>
              </w:rPr>
              <w:t>қосымша</w:t>
            </w:r>
          </w:p>
        </w:tc>
      </w:tr>
    </w:tbl>
    <w:bookmarkStart w:name="z136" w:id="79"/>
    <w:p>
      <w:pPr>
        <w:spacing w:after="0"/>
        <w:ind w:left="0"/>
        <w:jc w:val="left"/>
      </w:pPr>
      <w:r>
        <w:rPr>
          <w:rFonts w:ascii="Times New Roman"/>
          <w:b/>
          <w:i w:val="false"/>
          <w:color w:val="000000"/>
        </w:rPr>
        <w:t xml:space="preserve"> Күші жойылған кейбір бұйрықтардың тізбесі</w:t>
      </w:r>
    </w:p>
    <w:bookmarkEnd w:id="79"/>
    <w:bookmarkStart w:name="z137" w:id="80"/>
    <w:p>
      <w:pPr>
        <w:spacing w:after="0"/>
        <w:ind w:left="0"/>
        <w:jc w:val="both"/>
      </w:pPr>
      <w:r>
        <w:rPr>
          <w:rFonts w:ascii="Times New Roman"/>
          <w:b w:val="false"/>
          <w:i w:val="false"/>
          <w:color w:val="000000"/>
          <w:sz w:val="28"/>
        </w:rPr>
        <w:t xml:space="preserve">
      1. "Жеке сот орындаушысы қызметімен айналысу құқығына үміткер тұлғаларды аттестаттау бойынша комиссия туралы ережесін бекіту туралы" Қазақстан Республикасы Әділет министрінің міндетін атқарушының 2015 жылғы 30 қарашадағы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12347 болып тіркелген).</w:t>
      </w:r>
    </w:p>
    <w:bookmarkEnd w:id="80"/>
    <w:bookmarkStart w:name="z138" w:id="81"/>
    <w:p>
      <w:pPr>
        <w:spacing w:after="0"/>
        <w:ind w:left="0"/>
        <w:jc w:val="both"/>
      </w:pPr>
      <w:r>
        <w:rPr>
          <w:rFonts w:ascii="Times New Roman"/>
          <w:b w:val="false"/>
          <w:i w:val="false"/>
          <w:color w:val="000000"/>
          <w:sz w:val="28"/>
        </w:rPr>
        <w:t xml:space="preserve">
      2. "Жеке сот орындаушысы қызметімен айналысу құқығына үміткер тұлғаларды аттестаттау бойынша комиссия туралы ережесін бекіту туралы" Қазақстан Республикасы Әділет министрінің міндетін атқарушының 2015 жылғы 30 қарашадағы № 599 бұйрығына өзгерістер енгізу туралы" Қазақстан Республикасы Әділет министрінің 2019 жылғы 4 қарашадағы № 529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19575 болып тіркелген).</w:t>
      </w:r>
    </w:p>
    <w:bookmarkEnd w:id="81"/>
    <w:bookmarkStart w:name="z139" w:id="82"/>
    <w:p>
      <w:pPr>
        <w:spacing w:after="0"/>
        <w:ind w:left="0"/>
        <w:jc w:val="both"/>
      </w:pPr>
      <w:r>
        <w:rPr>
          <w:rFonts w:ascii="Times New Roman"/>
          <w:b w:val="false"/>
          <w:i w:val="false"/>
          <w:color w:val="000000"/>
          <w:sz w:val="28"/>
        </w:rPr>
        <w:t xml:space="preserve">
      3. "Жеке сот орындаушысы қызметімен айналысу құқығына үміткер тұлғаларды аттестаттау бойынша комиссия туралы ережесін бекіту туралы" Қазақстан Республикасы Әділет министрінің міндетін атқарушының 2015 жылғы 30 қарашадағы № 599 бұйрығына өзгеріс енгізу туралы" Қазақстан Республикасы Әділет министрінің 2020 жылғы 2 қарашадағы № 531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21578 болып тіркелген).</w:t>
      </w:r>
    </w:p>
    <w:bookmarkEnd w:id="82"/>
    <w:bookmarkStart w:name="z140" w:id="83"/>
    <w:p>
      <w:pPr>
        <w:spacing w:after="0"/>
        <w:ind w:left="0"/>
        <w:jc w:val="both"/>
      </w:pPr>
      <w:r>
        <w:rPr>
          <w:rFonts w:ascii="Times New Roman"/>
          <w:b w:val="false"/>
          <w:i w:val="false"/>
          <w:color w:val="000000"/>
          <w:sz w:val="28"/>
        </w:rPr>
        <w:t xml:space="preserve">
      4. "Қазақстан Республикасы Әділет министрінің кейбір бұйрықтарына өзгерістер енгізу туралы" Қазақстан Республикасы Әділет министрінің 2026 жылғы 22 маусымдағы № 588 бұйрығымен (нормативтік құқықтық актілерді мемлекеттік тіркеу тізілімінде № 39031 болып тіркелген) Қазақстан Республикасы Әділет министрінің өзгерістер енгізілетін кейбір бұйрықтардың тізбесінің </w:t>
      </w:r>
      <w:r>
        <w:rPr>
          <w:rFonts w:ascii="Times New Roman"/>
          <w:b w:val="false"/>
          <w:i w:val="false"/>
          <w:color w:val="000000"/>
          <w:sz w:val="28"/>
        </w:rPr>
        <w:t>4-тармағы</w:t>
      </w:r>
      <w:r>
        <w:rPr>
          <w:rFonts w:ascii="Times New Roman"/>
          <w:b w:val="false"/>
          <w:i w:val="false"/>
          <w:color w:val="000000"/>
          <w:sz w:val="28"/>
        </w:rPr>
        <w:t>.</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