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abba6" w14:textId="99abb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2026 жылғы 6 тамыздағы № 368 бұйрығы. Қазақстан Республикасының Әділет министрлігінде 2026 жылғы 10 тамызда № 39547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25.08.2026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33291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"6. Мемлекеттік білім беру тапсырысы негізінде авиациялық мамандықтар бойынша білім алған Қазақстан Республикасының азаматтары кемінде бес жыл, басқа мамандықтар бойынша - меншік нысанына қарамастан ұйымдарда ЖЖОКБҰ-ны бітіргеннен кейін кемінде үш жыл жұмыспен өтеуге міндетті;";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xml:space="preserve">
      "8. Мемлекеттік білім беру тапсырысы негізінде философия докторы (PhD) бағдарламасы бойынша докторантурада білім алған Қазақстан Республикасының азаматтары оқу мерзімі аяқталғаннан кейін білім беру ұйымдарында, ғылыми ұйымдарда, сондай-ақ, білім беру бағдарламасының бейініне сай келетін мемлекеттік органдарда және (немесе) өзге де ұйымдарда кемінде үш жыл жұмыспен өтеуге міндетті.". </w:t>
      </w:r>
    </w:p>
    <w:bookmarkEnd w:id="4"/>
    <w:bookmarkStart w:name="z14" w:id="5"/>
    <w:p>
      <w:pPr>
        <w:spacing w:after="0"/>
        <w:ind w:left="0"/>
        <w:jc w:val="both"/>
      </w:pPr>
      <w:r>
        <w:rPr>
          <w:rFonts w:ascii="Times New Roman"/>
          <w:b w:val="false"/>
          <w:i w:val="false"/>
          <w:color w:val="000000"/>
          <w:sz w:val="28"/>
        </w:rPr>
        <w:t>
      2. Қазақстан Республикасы Ғылым және жоғары білім министрлігінің Жоғары және жоғары оқу орнынан кейінгі білім комитеті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осы бұйрық ресми жарияланғаннан кейін оны Қазақстан Республикасы Ғылым және жоғары білім министрлігінің интернет-ресурсында орналастыруды қамтамасыз етсін.</w:t>
      </w:r>
    </w:p>
    <w:bookmarkEnd w:id="5"/>
    <w:bookmarkStart w:name="z15"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6"/>
    <w:bookmarkStart w:name="z16" w:id="7"/>
    <w:p>
      <w:pPr>
        <w:spacing w:after="0"/>
        <w:ind w:left="0"/>
        <w:jc w:val="both"/>
      </w:pPr>
      <w:r>
        <w:rPr>
          <w:rFonts w:ascii="Times New Roman"/>
          <w:b w:val="false"/>
          <w:i w:val="false"/>
          <w:color w:val="000000"/>
          <w:sz w:val="28"/>
        </w:rPr>
        <w:t>
      4. Осы бұйрық 2026 жылғы 25 тамыздан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Ғылым және жоғары білім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