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ec25" w14:textId="b05e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мониторингтеу қағидаларын бекіту туралы" Қазақстан Республикасы Өнеркәсіп және құрылыс министрінің 2025 жылғы 12 тамыздағы № 297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5 тамыздағы № 392 бұйрығы. Қазақстан Республикасының Әділет министрлігінде 2026 жылғы 10 тамызда № 39541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мониторингтеу қағидаларын бекіту туралы" Қазақстан Республикасы Өнеркәсіп және құрылыс министрінің 2025 жылғы 12 тамыздағы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36606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"6. Өтінімге табиғи монополия субъектісінің бірінші басшысы және астананың, тиісті облыстың, республикалық маңызы бар қаланың әкімі немесе оның коммуналдық және энергетикалық инфрақұрылым мәселелеріне жетекшілік ететін орынбасары жобалауға арналған тапсырмамен бірге қол қояды;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13" w:id="4"/>
    <w:p>
      <w:pPr>
        <w:spacing w:after="0"/>
        <w:ind w:left="0"/>
        <w:jc w:val="both"/>
      </w:pPr>
      <w:r>
        <w:rPr>
          <w:rFonts w:ascii="Times New Roman"/>
          <w:b w:val="false"/>
          <w:i w:val="false"/>
          <w:color w:val="000000"/>
          <w:sz w:val="28"/>
        </w:rPr>
        <w:t xml:space="preserve">
      "33. Табиғи монополия субъектісі ведомстводан тыс кешенді сараптаманы жүргізуге жобалау-сметалық құжаттаманы жібереді және Қазақстан Республикасының Құрылыс кодексі және Қазақстан Республикасы Өнеркәсіп және құрылыс министрінің 2026 жылғы 15 мамырдағы № 240 </w:t>
      </w:r>
      <w:r>
        <w:rPr>
          <w:rFonts w:ascii="Times New Roman"/>
          <w:b w:val="false"/>
          <w:i w:val="false"/>
          <w:color w:val="000000"/>
          <w:sz w:val="28"/>
        </w:rPr>
        <w:t>бұйрығымен</w:t>
      </w:r>
      <w:r>
        <w:rPr>
          <w:rFonts w:ascii="Times New Roman"/>
          <w:b w:val="false"/>
          <w:i w:val="false"/>
          <w:color w:val="000000"/>
          <w:sz w:val="28"/>
        </w:rPr>
        <w:t xml:space="preserve"> бекітілген жаңа ғимараттар мен құрылысжайларды,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жобаларға ведомстводан тыс кешенді сараптама жүргізу қағидаларымен (нормативтік құқықтық актілері мемлекеттік тіркеу тізілімінде № 38739 болып тіркелген) белгіленген тәртіппен жобаны одан әрі бекітуді жүзеге асырады.";</w:t>
      </w:r>
    </w:p>
    <w:bookmarkEnd w:id="4"/>
    <w:bookmarkStart w:name="z14" w:id="5"/>
    <w:p>
      <w:pPr>
        <w:spacing w:after="0"/>
        <w:ind w:left="0"/>
        <w:jc w:val="both"/>
      </w:pPr>
      <w:r>
        <w:rPr>
          <w:rFonts w:ascii="Times New Roman"/>
          <w:b w:val="false"/>
          <w:i w:val="false"/>
          <w:color w:val="000000"/>
          <w:sz w:val="28"/>
        </w:rPr>
        <w:t xml:space="preserve">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мониторингтеу қағидаларына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5" w:id="6"/>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ұй-коммуналдық шаруашылық істері комитеті заңнамада белгіленген тәртіппен: </w:t>
      </w:r>
    </w:p>
    <w:bookmarkEnd w:id="6"/>
    <w:bookmarkStart w:name="z16"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7" w:id="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ресми жарияланған күннен кейін орналастыруды қамтамасыз етсін.</w:t>
      </w:r>
    </w:p>
    <w:bookmarkEnd w:id="8"/>
    <w:bookmarkStart w:name="z18"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9"/>
    <w:bookmarkStart w:name="z19" w:id="10"/>
    <w:p>
      <w:pPr>
        <w:spacing w:after="0"/>
        <w:ind w:left="0"/>
        <w:jc w:val="both"/>
      </w:pPr>
      <w:r>
        <w:rPr>
          <w:rFonts w:ascii="Times New Roman"/>
          <w:b w:val="false"/>
          <w:i w:val="false"/>
          <w:color w:val="000000"/>
          <w:sz w:val="28"/>
        </w:rPr>
        <w:t>
      4. Осы бұйрық оның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w:t>
            </w:r>
            <w:r>
              <w:br/>
            </w:r>
            <w:r>
              <w:rPr>
                <w:rFonts w:ascii="Times New Roman"/>
                <w:b w:val="false"/>
                <w:i w:val="false"/>
                <w:color w:val="000000"/>
                <w:sz w:val="20"/>
              </w:rPr>
              <w:t>2026 жылғы 5 тамыздағы</w:t>
            </w:r>
            <w:r>
              <w:br/>
            </w:r>
            <w:r>
              <w:rPr>
                <w:rFonts w:ascii="Times New Roman"/>
                <w:b w:val="false"/>
                <w:i w:val="false"/>
                <w:color w:val="000000"/>
                <w:sz w:val="20"/>
              </w:rPr>
              <w:t>№ 392 бұйрыққа</w:t>
            </w:r>
            <w:r>
              <w:br/>
            </w:r>
            <w:r>
              <w:rPr>
                <w:rFonts w:ascii="Times New Roman"/>
                <w:b w:val="false"/>
                <w:i w:val="false"/>
                <w:color w:val="000000"/>
                <w:sz w:val="20"/>
              </w:rPr>
              <w:t>қосымша</w:t>
            </w:r>
            <w:r>
              <w:br/>
            </w: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 ұлттық</w:t>
            </w:r>
            <w:r>
              <w:br/>
            </w:r>
            <w:r>
              <w:rPr>
                <w:rFonts w:ascii="Times New Roman"/>
                <w:b w:val="false"/>
                <w:i w:val="false"/>
                <w:color w:val="000000"/>
                <w:sz w:val="20"/>
              </w:rPr>
              <w:t>жоба шеңберінде тұрғын</w:t>
            </w:r>
            <w:r>
              <w:br/>
            </w:r>
            <w:r>
              <w:rPr>
                <w:rFonts w:ascii="Times New Roman"/>
                <w:b w:val="false"/>
                <w:i w:val="false"/>
                <w:color w:val="000000"/>
                <w:sz w:val="20"/>
              </w:rPr>
              <w:t>үй қатынастары мен тұрғын</w:t>
            </w:r>
            <w:r>
              <w:br/>
            </w:r>
            <w:r>
              <w:rPr>
                <w:rFonts w:ascii="Times New Roman"/>
                <w:b w:val="false"/>
                <w:i w:val="false"/>
                <w:color w:val="000000"/>
                <w:sz w:val="20"/>
              </w:rPr>
              <w:t>үй-коммуналдық шаруашылығы</w:t>
            </w:r>
            <w:r>
              <w:br/>
            </w:r>
            <w:r>
              <w:rPr>
                <w:rFonts w:ascii="Times New Roman"/>
                <w:b w:val="false"/>
                <w:i w:val="false"/>
                <w:color w:val="000000"/>
                <w:sz w:val="20"/>
              </w:rPr>
              <w:t>саласындағы жобаларды</w:t>
            </w:r>
            <w:r>
              <w:br/>
            </w:r>
            <w:r>
              <w:rPr>
                <w:rFonts w:ascii="Times New Roman"/>
                <w:b w:val="false"/>
                <w:i w:val="false"/>
                <w:color w:val="000000"/>
                <w:sz w:val="20"/>
              </w:rPr>
              <w:t>жоспарлау, іріктеу, келісу,</w:t>
            </w:r>
            <w:r>
              <w:br/>
            </w:r>
            <w:r>
              <w:rPr>
                <w:rFonts w:ascii="Times New Roman"/>
                <w:b w:val="false"/>
                <w:i w:val="false"/>
                <w:color w:val="000000"/>
                <w:sz w:val="20"/>
              </w:rPr>
              <w:t>жобалау, салу және (немесе)</w:t>
            </w:r>
            <w:r>
              <w:br/>
            </w:r>
            <w:r>
              <w:rPr>
                <w:rFonts w:ascii="Times New Roman"/>
                <w:b w:val="false"/>
                <w:i w:val="false"/>
                <w:color w:val="000000"/>
                <w:sz w:val="20"/>
              </w:rPr>
              <w:t>пайдалану процестерін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3-қосымша</w:t>
            </w:r>
          </w:p>
        </w:tc>
      </w:tr>
    </w:tbl>
    <w:bookmarkStart w:name="z22" w:id="11"/>
    <w:p>
      <w:pPr>
        <w:spacing w:after="0"/>
        <w:ind w:left="0"/>
        <w:jc w:val="left"/>
      </w:pPr>
      <w:r>
        <w:rPr>
          <w:rFonts w:ascii="Times New Roman"/>
          <w:b/>
          <w:i w:val="false"/>
          <w:color w:val="000000"/>
        </w:rPr>
        <w:t xml:space="preserve"> "Жобаларды жүзеге асыру барысы туралы ақпарат" формасы</w:t>
      </w:r>
    </w:p>
    <w:bookmarkEnd w:id="11"/>
    <w:bookmarkStart w:name="z23" w:id="12"/>
    <w:p>
      <w:pPr>
        <w:spacing w:after="0"/>
        <w:ind w:left="0"/>
        <w:jc w:val="both"/>
      </w:pPr>
      <w:r>
        <w:rPr>
          <w:rFonts w:ascii="Times New Roman"/>
          <w:b w:val="false"/>
          <w:i w:val="false"/>
          <w:color w:val="000000"/>
          <w:sz w:val="28"/>
        </w:rPr>
        <w:t>
      1. ТМС атауы:</w:t>
      </w:r>
    </w:p>
    <w:bookmarkEnd w:id="12"/>
    <w:bookmarkStart w:name="z24" w:id="13"/>
    <w:p>
      <w:pPr>
        <w:spacing w:after="0"/>
        <w:ind w:left="0"/>
        <w:jc w:val="both"/>
      </w:pPr>
      <w:r>
        <w:rPr>
          <w:rFonts w:ascii="Times New Roman"/>
          <w:b w:val="false"/>
          <w:i w:val="false"/>
          <w:color w:val="000000"/>
          <w:sz w:val="28"/>
        </w:rPr>
        <w:t>
      2. Жобаның атауы:</w:t>
      </w:r>
    </w:p>
    <w:bookmarkEnd w:id="13"/>
    <w:bookmarkStart w:name="z25" w:id="14"/>
    <w:p>
      <w:pPr>
        <w:spacing w:after="0"/>
        <w:ind w:left="0"/>
        <w:jc w:val="both"/>
      </w:pPr>
      <w:r>
        <w:rPr>
          <w:rFonts w:ascii="Times New Roman"/>
          <w:b w:val="false"/>
          <w:i w:val="false"/>
          <w:color w:val="000000"/>
          <w:sz w:val="28"/>
        </w:rPr>
        <w:t>
      3. Есептік кезең: " " __________ 20__ ж. – " " __________ 20__ ж.</w:t>
      </w:r>
    </w:p>
    <w:bookmarkEnd w:id="14"/>
    <w:bookmarkStart w:name="z26" w:id="15"/>
    <w:p>
      <w:pPr>
        <w:spacing w:after="0"/>
        <w:ind w:left="0"/>
        <w:jc w:val="both"/>
      </w:pPr>
      <w:r>
        <w:rPr>
          <w:rFonts w:ascii="Times New Roman"/>
          <w:b w:val="false"/>
          <w:i w:val="false"/>
          <w:color w:val="000000"/>
          <w:sz w:val="28"/>
        </w:rPr>
        <w:t>
      4. Жобаны іске асырудың басталу күні:</w:t>
      </w:r>
    </w:p>
    <w:bookmarkEnd w:id="15"/>
    <w:bookmarkStart w:name="z27" w:id="16"/>
    <w:p>
      <w:pPr>
        <w:spacing w:after="0"/>
        <w:ind w:left="0"/>
        <w:jc w:val="both"/>
      </w:pPr>
      <w:r>
        <w:rPr>
          <w:rFonts w:ascii="Times New Roman"/>
          <w:b w:val="false"/>
          <w:i w:val="false"/>
          <w:color w:val="000000"/>
          <w:sz w:val="28"/>
        </w:rPr>
        <w:t>
      5. Жобаны аяқтаудың жоспарланған күні:</w:t>
      </w:r>
    </w:p>
    <w:bookmarkEnd w:id="16"/>
    <w:bookmarkStart w:name="z28" w:id="17"/>
    <w:p>
      <w:pPr>
        <w:spacing w:after="0"/>
        <w:ind w:left="0"/>
        <w:jc w:val="both"/>
      </w:pPr>
      <w:r>
        <w:rPr>
          <w:rFonts w:ascii="Times New Roman"/>
          <w:b w:val="false"/>
          <w:i w:val="false"/>
          <w:color w:val="000000"/>
          <w:sz w:val="28"/>
        </w:rPr>
        <w:t>
      6. Құрылыстың сметалық құны, мың теңге:</w:t>
      </w:r>
    </w:p>
    <w:bookmarkEnd w:id="17"/>
    <w:bookmarkStart w:name="z29" w:id="18"/>
    <w:p>
      <w:pPr>
        <w:spacing w:after="0"/>
        <w:ind w:left="0"/>
        <w:jc w:val="both"/>
      </w:pPr>
      <w:r>
        <w:rPr>
          <w:rFonts w:ascii="Times New Roman"/>
          <w:b w:val="false"/>
          <w:i w:val="false"/>
          <w:color w:val="000000"/>
          <w:sz w:val="28"/>
        </w:rPr>
        <w:t>
      7. Есептік күнге дейін игерілген сома, мың теңге:</w:t>
      </w:r>
    </w:p>
    <w:bookmarkEnd w:id="18"/>
    <w:bookmarkStart w:name="z30" w:id="19"/>
    <w:p>
      <w:pPr>
        <w:spacing w:after="0"/>
        <w:ind w:left="0"/>
        <w:jc w:val="both"/>
      </w:pPr>
      <w:r>
        <w:rPr>
          <w:rFonts w:ascii="Times New Roman"/>
          <w:b w:val="false"/>
          <w:i w:val="false"/>
          <w:color w:val="000000"/>
          <w:sz w:val="28"/>
        </w:rPr>
        <w:t>
      8. Орындаушы (ТАӘ, лауазымы, байланыс ақпараты):</w:t>
      </w:r>
    </w:p>
    <w:bookmarkEnd w:id="19"/>
    <w:bookmarkStart w:name="z31" w:id="20"/>
    <w:p>
      <w:pPr>
        <w:spacing w:after="0"/>
        <w:ind w:left="0"/>
        <w:jc w:val="both"/>
      </w:pPr>
      <w:r>
        <w:rPr>
          <w:rFonts w:ascii="Times New Roman"/>
          <w:b w:val="false"/>
          <w:i w:val="false"/>
          <w:color w:val="000000"/>
          <w:sz w:val="28"/>
        </w:rPr>
        <w:t>
      9. Есепті жасау күні:</w:t>
      </w:r>
    </w:p>
    <w:bookmarkEnd w:id="20"/>
    <w:bookmarkStart w:name="z32" w:id="21"/>
    <w:p>
      <w:pPr>
        <w:spacing w:after="0"/>
        <w:ind w:left="0"/>
        <w:jc w:val="left"/>
      </w:pPr>
      <w:r>
        <w:rPr>
          <w:rFonts w:ascii="Times New Roman"/>
          <w:b/>
          <w:i w:val="false"/>
          <w:color w:val="000000"/>
        </w:rPr>
        <w:t xml:space="preserve"> Жоба компоненттері бойынша жұмыстардың орындалуын мониторингтеу кестесі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компонен-тінің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сметалық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көлемі (натуралды түрде)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басталу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материалдар, жабдықтар мен технологиялардың қысқаша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сипаттамасы, ауытқулардың себептері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кестесі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кестесі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3" w:id="22"/>
    <w:p>
      <w:pPr>
        <w:spacing w:after="0"/>
        <w:ind w:left="0"/>
        <w:jc w:val="both"/>
      </w:pPr>
      <w:r>
        <w:rPr>
          <w:rFonts w:ascii="Times New Roman"/>
          <w:b w:val="false"/>
          <w:i w:val="false"/>
          <w:color w:val="000000"/>
          <w:sz w:val="28"/>
        </w:rPr>
        <w:t>
      Осы өтінім формасында келесі қысқартулар пайдаланылады:</w:t>
      </w:r>
    </w:p>
    <w:bookmarkEnd w:id="22"/>
    <w:bookmarkStart w:name="z34" w:id="23"/>
    <w:p>
      <w:pPr>
        <w:spacing w:after="0"/>
        <w:ind w:left="0"/>
        <w:jc w:val="both"/>
      </w:pPr>
      <w:r>
        <w:rPr>
          <w:rFonts w:ascii="Times New Roman"/>
          <w:b w:val="false"/>
          <w:i w:val="false"/>
          <w:color w:val="000000"/>
          <w:sz w:val="28"/>
        </w:rPr>
        <w:t>
      ТАӘ – тегі, аты, әкесінің аты;</w:t>
      </w:r>
    </w:p>
    <w:bookmarkEnd w:id="23"/>
    <w:bookmarkStart w:name="z35" w:id="24"/>
    <w:p>
      <w:pPr>
        <w:spacing w:after="0"/>
        <w:ind w:left="0"/>
        <w:jc w:val="both"/>
      </w:pPr>
      <w:r>
        <w:rPr>
          <w:rFonts w:ascii="Times New Roman"/>
          <w:b w:val="false"/>
          <w:i w:val="false"/>
          <w:color w:val="000000"/>
          <w:sz w:val="28"/>
        </w:rPr>
        <w:t>
      ЖСҚ – жобалық-сметалық құжаттама;</w:t>
      </w:r>
    </w:p>
    <w:bookmarkEnd w:id="24"/>
    <w:bookmarkStart w:name="z36" w:id="25"/>
    <w:p>
      <w:pPr>
        <w:spacing w:after="0"/>
        <w:ind w:left="0"/>
        <w:jc w:val="both"/>
      </w:pPr>
      <w:r>
        <w:rPr>
          <w:rFonts w:ascii="Times New Roman"/>
          <w:b w:val="false"/>
          <w:i w:val="false"/>
          <w:color w:val="000000"/>
          <w:sz w:val="28"/>
        </w:rPr>
        <w:t>
      ТМС – табиғи монополия субъектісі;</w:t>
      </w:r>
    </w:p>
    <w:bookmarkEnd w:id="25"/>
    <w:bookmarkStart w:name="z37" w:id="26"/>
    <w:p>
      <w:pPr>
        <w:spacing w:after="0"/>
        <w:ind w:left="0"/>
        <w:jc w:val="both"/>
      </w:pPr>
      <w:r>
        <w:rPr>
          <w:rFonts w:ascii="Times New Roman"/>
          <w:b w:val="false"/>
          <w:i w:val="false"/>
          <w:color w:val="000000"/>
          <w:sz w:val="28"/>
        </w:rPr>
        <w:t>
      ҚМЖ – құрылыс-монтаж жұмыстары.</w:t>
      </w:r>
    </w:p>
    <w:bookmarkEnd w:id="26"/>
    <w:bookmarkStart w:name="z38" w:id="27"/>
    <w:p>
      <w:pPr>
        <w:spacing w:after="0"/>
        <w:ind w:left="0"/>
        <w:jc w:val="both"/>
      </w:pPr>
      <w:r>
        <w:rPr>
          <w:rFonts w:ascii="Times New Roman"/>
          <w:b w:val="false"/>
          <w:i w:val="false"/>
          <w:color w:val="000000"/>
          <w:sz w:val="28"/>
        </w:rPr>
        <w:t>
      "Жобаларды жүзеге асыру барысы туралы ақпарат" формасын толтыру бойынша түсіндірме</w:t>
      </w:r>
    </w:p>
    <w:bookmarkEnd w:id="27"/>
    <w:bookmarkStart w:name="z39" w:id="28"/>
    <w:p>
      <w:pPr>
        <w:spacing w:after="0"/>
        <w:ind w:left="0"/>
        <w:jc w:val="both"/>
      </w:pPr>
      <w:r>
        <w:rPr>
          <w:rFonts w:ascii="Times New Roman"/>
          <w:b w:val="false"/>
          <w:i w:val="false"/>
          <w:color w:val="000000"/>
          <w:sz w:val="28"/>
        </w:rPr>
        <w:t>
      1. Осы нысан энергетикалық және коммуналдық секторларды жаңғырту жөніндегі ұлттық жоба аясында енгізілген жобалар бойынша ақпаратты жүйелі түрде жинау мен ұсынуға арналған</w:t>
      </w:r>
    </w:p>
    <w:bookmarkEnd w:id="28"/>
    <w:bookmarkStart w:name="z40" w:id="29"/>
    <w:p>
      <w:pPr>
        <w:spacing w:after="0"/>
        <w:ind w:left="0"/>
        <w:jc w:val="both"/>
      </w:pPr>
      <w:r>
        <w:rPr>
          <w:rFonts w:ascii="Times New Roman"/>
          <w:b w:val="false"/>
          <w:i w:val="false"/>
          <w:color w:val="000000"/>
          <w:sz w:val="28"/>
        </w:rPr>
        <w:t>
      2. Кестені толтыру тәртібі:</w:t>
      </w:r>
    </w:p>
    <w:bookmarkEnd w:id="29"/>
    <w:bookmarkStart w:name="z41" w:id="30"/>
    <w:p>
      <w:pPr>
        <w:spacing w:after="0"/>
        <w:ind w:left="0"/>
        <w:jc w:val="both"/>
      </w:pPr>
      <w:r>
        <w:rPr>
          <w:rFonts w:ascii="Times New Roman"/>
          <w:b w:val="false"/>
          <w:i w:val="false"/>
          <w:color w:val="000000"/>
          <w:sz w:val="28"/>
        </w:rPr>
        <w:t>
      1- бағанда "№" - реттік нөмірмен көрсетіледі. Келесі ақпарат реттік нөмірлеуді бұзбауы тиіс;</w:t>
      </w:r>
    </w:p>
    <w:bookmarkEnd w:id="30"/>
    <w:bookmarkStart w:name="z42" w:id="31"/>
    <w:p>
      <w:pPr>
        <w:spacing w:after="0"/>
        <w:ind w:left="0"/>
        <w:jc w:val="both"/>
      </w:pPr>
      <w:r>
        <w:rPr>
          <w:rFonts w:ascii="Times New Roman"/>
          <w:b w:val="false"/>
          <w:i w:val="false"/>
          <w:color w:val="000000"/>
          <w:sz w:val="28"/>
        </w:rPr>
        <w:t>
      2-бағанда "Жоба компонентінің атауы" – нақты компоненттің атауы, ЖСҚ-да көрсетілген атауға сәйкес;</w:t>
      </w:r>
    </w:p>
    <w:bookmarkEnd w:id="31"/>
    <w:bookmarkStart w:name="z43" w:id="32"/>
    <w:p>
      <w:pPr>
        <w:spacing w:after="0"/>
        <w:ind w:left="0"/>
        <w:jc w:val="both"/>
      </w:pPr>
      <w:r>
        <w:rPr>
          <w:rFonts w:ascii="Times New Roman"/>
          <w:b w:val="false"/>
          <w:i w:val="false"/>
          <w:color w:val="000000"/>
          <w:sz w:val="28"/>
        </w:rPr>
        <w:t>
      3-бағанда "Компоненттің сметалық құны, мың теңге" – ЖСҚ бойынша жабдықтар мен материалдарды қоса алғанда, компоненттің сметалық құны;</w:t>
      </w:r>
    </w:p>
    <w:bookmarkEnd w:id="32"/>
    <w:bookmarkStart w:name="z44" w:id="33"/>
    <w:p>
      <w:pPr>
        <w:spacing w:after="0"/>
        <w:ind w:left="0"/>
        <w:jc w:val="both"/>
      </w:pPr>
      <w:r>
        <w:rPr>
          <w:rFonts w:ascii="Times New Roman"/>
          <w:b w:val="false"/>
          <w:i w:val="false"/>
          <w:color w:val="000000"/>
          <w:sz w:val="28"/>
        </w:rPr>
        <w:t>
      4-бағанда "Жұмыстар көлемі (натуралды түрде). ЖСҚ бойынша жоспар" – ЖСҚ бойынша жұмыстың көлемі (км, м³, дана, м² және т.б.);</w:t>
      </w:r>
    </w:p>
    <w:bookmarkEnd w:id="33"/>
    <w:bookmarkStart w:name="z45" w:id="34"/>
    <w:p>
      <w:pPr>
        <w:spacing w:after="0"/>
        <w:ind w:left="0"/>
        <w:jc w:val="both"/>
      </w:pPr>
      <w:r>
        <w:rPr>
          <w:rFonts w:ascii="Times New Roman"/>
          <w:b w:val="false"/>
          <w:i w:val="false"/>
          <w:color w:val="000000"/>
          <w:sz w:val="28"/>
        </w:rPr>
        <w:t>
      5-бағанда "Жұмыстар көлемі (натуралды түрде). Нақты (жиынтық)" – есептік күнге орындалған нақты жұмыс көлемі, орындалған жұмыстар актілеріне сәйкес;</w:t>
      </w:r>
    </w:p>
    <w:bookmarkEnd w:id="34"/>
    <w:bookmarkStart w:name="z46" w:id="35"/>
    <w:p>
      <w:pPr>
        <w:spacing w:after="0"/>
        <w:ind w:left="0"/>
        <w:jc w:val="both"/>
      </w:pPr>
      <w:r>
        <w:rPr>
          <w:rFonts w:ascii="Times New Roman"/>
          <w:b w:val="false"/>
          <w:i w:val="false"/>
          <w:color w:val="000000"/>
          <w:sz w:val="28"/>
        </w:rPr>
        <w:t>
      6-бағанда "Жұмыстың басталу мерзімі. ҚМЖ кестесі бойынша" – осы компонент бойынша құрылыс-монтаж жұмыстары кестесіне сәйкес жұмыс басталатын күн көрсетіледі;</w:t>
      </w:r>
    </w:p>
    <w:bookmarkEnd w:id="35"/>
    <w:bookmarkStart w:name="z47" w:id="36"/>
    <w:p>
      <w:pPr>
        <w:spacing w:after="0"/>
        <w:ind w:left="0"/>
        <w:jc w:val="both"/>
      </w:pPr>
      <w:r>
        <w:rPr>
          <w:rFonts w:ascii="Times New Roman"/>
          <w:b w:val="false"/>
          <w:i w:val="false"/>
          <w:color w:val="000000"/>
          <w:sz w:val="28"/>
        </w:rPr>
        <w:t>
      7-бағанда "Жұмыстың басталу мерзімі. Нақты" – жұмыстың нақты басталған күні көрсетіледі.</w:t>
      </w:r>
    </w:p>
    <w:bookmarkEnd w:id="36"/>
    <w:bookmarkStart w:name="z48" w:id="37"/>
    <w:p>
      <w:pPr>
        <w:spacing w:after="0"/>
        <w:ind w:left="0"/>
        <w:jc w:val="both"/>
      </w:pPr>
      <w:r>
        <w:rPr>
          <w:rFonts w:ascii="Times New Roman"/>
          <w:b w:val="false"/>
          <w:i w:val="false"/>
          <w:color w:val="000000"/>
          <w:sz w:val="28"/>
        </w:rPr>
        <w:t>
      8-бағанда "Жұмыстың аяқталу мерзімі. ҚМЖ кестесі бойынша" – ҚМЖ кестесінде көзделген жұмыстардың аяқталу күні көрсетіледі;</w:t>
      </w:r>
    </w:p>
    <w:bookmarkEnd w:id="37"/>
    <w:bookmarkStart w:name="z49" w:id="38"/>
    <w:p>
      <w:pPr>
        <w:spacing w:after="0"/>
        <w:ind w:left="0"/>
        <w:jc w:val="both"/>
      </w:pPr>
      <w:r>
        <w:rPr>
          <w:rFonts w:ascii="Times New Roman"/>
          <w:b w:val="false"/>
          <w:i w:val="false"/>
          <w:color w:val="000000"/>
          <w:sz w:val="28"/>
        </w:rPr>
        <w:t>
      9-бағанда "Жұмыстың аяқталу мерзімі. Нақты" – жұмыстардың нақты аяқталған күні немесе "жүргізілуде" деген белгі қойылады;</w:t>
      </w:r>
    </w:p>
    <w:bookmarkEnd w:id="38"/>
    <w:bookmarkStart w:name="z50" w:id="39"/>
    <w:p>
      <w:pPr>
        <w:spacing w:after="0"/>
        <w:ind w:left="0"/>
        <w:jc w:val="both"/>
      </w:pPr>
      <w:r>
        <w:rPr>
          <w:rFonts w:ascii="Times New Roman"/>
          <w:b w:val="false"/>
          <w:i w:val="false"/>
          <w:color w:val="000000"/>
          <w:sz w:val="28"/>
        </w:rPr>
        <w:t>
      10-бағанда "Қолданылған материалдар, жабдықтар мен технологиялардың қысқаша сипаттамасы. ҚР өндірісі" – отандық өндірістегі пайдаланылған материалдар мен жабдықтардың атауы мен көлемі, олардың техникалық сипаттамалары (мысалы, өнімділік, диаметр, қуат), өндірушінің атауы және бірлік құны көрсетіледі;</w:t>
      </w:r>
    </w:p>
    <w:bookmarkEnd w:id="39"/>
    <w:bookmarkStart w:name="z51" w:id="40"/>
    <w:p>
      <w:pPr>
        <w:spacing w:after="0"/>
        <w:ind w:left="0"/>
        <w:jc w:val="both"/>
      </w:pPr>
      <w:r>
        <w:rPr>
          <w:rFonts w:ascii="Times New Roman"/>
          <w:b w:val="false"/>
          <w:i w:val="false"/>
          <w:color w:val="000000"/>
          <w:sz w:val="28"/>
        </w:rPr>
        <w:t>
      11-бағанда "Қолданылған материалдар, жабдықтар мен технологиялардың қысқаша сипаттамасы. Импорттық" – импорттық шығу тегі бар материалдар, жабдықтар мен технологиялар бойынша ұқсас ақпарат беріледі. Мәліметтер жоба компоненттері бойынша нақты бөліністе көрсетілуі тиіс және ЖСҚ спецификацияларына әрі нақты жеткізілімдерге сәйкес келуі қажет;</w:t>
      </w:r>
    </w:p>
    <w:bookmarkEnd w:id="40"/>
    <w:bookmarkStart w:name="z52" w:id="41"/>
    <w:p>
      <w:pPr>
        <w:spacing w:after="0"/>
        <w:ind w:left="0"/>
        <w:jc w:val="both"/>
      </w:pPr>
      <w:r>
        <w:rPr>
          <w:rFonts w:ascii="Times New Roman"/>
          <w:b w:val="false"/>
          <w:i w:val="false"/>
          <w:color w:val="000000"/>
          <w:sz w:val="28"/>
        </w:rPr>
        <w:t>
      12-бағанда "Орындалған жұмыстардың сипаттамасы, ауытқулардың себептері (бар болса)" – есепті кезең ішінде орындалған жұмыстардың көлемі мен сипаты сипатталады, барлық маңызды оқиғалар мен проблемалық мәселелер міндетті түрде көрсетіледі. Ауытқулар туындаған жағдайда олардың себептері (сот даулары, жобалық шешімдерді келіспеу, сатып алуларды қайта өткізу, ҚМЖ кестесінен кейін қалу, мердігердің объектіге келмеуі және басқа да мән-жайлар) көрсетіледі. Сондай-ақ осы бағанда тапсырыс беруші қабылдаған түзету шаралары сипатталады.</w:t>
      </w:r>
    </w:p>
    <w:bookmarkEnd w:id="41"/>
    <w:bookmarkStart w:name="z53" w:id="42"/>
    <w:p>
      <w:pPr>
        <w:spacing w:after="0"/>
        <w:ind w:left="0"/>
        <w:jc w:val="both"/>
      </w:pPr>
      <w:r>
        <w:rPr>
          <w:rFonts w:ascii="Times New Roman"/>
          <w:b w:val="false"/>
          <w:i w:val="false"/>
          <w:color w:val="000000"/>
          <w:sz w:val="28"/>
        </w:rPr>
        <w:t>
      3. Фото және бейне тіркеу – есептіліктің міндетті элементі болып табылады. Әрбір есептік нысанға объектінің ағымдағы жай-күйін бейнелейтін кемінде үш фотосурет (мысалы, жұмыстардың басталуы, аралық кезең, ағымдағы прогресс) және ұзақтығы екі минуттан аспайтын жұмыс учаскесінің нақты жағдайын көрсететін бейнежазба қоса беріледі. Әрбір фото және бейнематериалда түсірілген күні, орны және қысқаша сипаттамасы көрсетілуі тиіс.</w:t>
      </w:r>
    </w:p>
    <w:bookmarkEnd w:id="42"/>
    <w:bookmarkStart w:name="z54" w:id="43"/>
    <w:p>
      <w:pPr>
        <w:spacing w:after="0"/>
        <w:ind w:left="0"/>
        <w:jc w:val="both"/>
      </w:pPr>
      <w:r>
        <w:rPr>
          <w:rFonts w:ascii="Times New Roman"/>
          <w:b w:val="false"/>
          <w:i w:val="false"/>
          <w:color w:val="000000"/>
          <w:sz w:val="28"/>
        </w:rPr>
        <w:t>
      4. Ұсынылған барлық ақпарат құжат түрінде расталуы тиіс: орындалған жұмыстар актілерімен, ҚМЖ кестелерімен, тапсырыс беруші немесе мердігер ұсынған анықтамалармен, жабдықты жеткізу актілерімен, ведомостілермен және басқа да тиісті материалдармен.</w:t>
      </w:r>
    </w:p>
    <w:bookmarkEnd w:id="43"/>
    <w:bookmarkStart w:name="z55" w:id="44"/>
    <w:p>
      <w:pPr>
        <w:spacing w:after="0"/>
        <w:ind w:left="0"/>
        <w:jc w:val="both"/>
      </w:pPr>
      <w:r>
        <w:rPr>
          <w:rFonts w:ascii="Times New Roman"/>
          <w:b w:val="false"/>
          <w:i w:val="false"/>
          <w:color w:val="000000"/>
          <w:sz w:val="28"/>
        </w:rPr>
        <w:t>
      5. Нысан электрондық форматта (Excel немесе Word) ұсынылады, оған ілеспе файлдар (фото/бейне — JPG, PNG, MP4 форматтарында) қоса беріледі, қажет болған жағдайда — қолтаңба және мөр қойылған қағаз нұсқада да ұсынылады.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