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a167" w14:textId="58da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 цифрлық объектісінің қолданыста болу циклінің кезеңдерін іске асыру қағидаларын бекіту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5 тамыздағы № 458/НҚ бұйрығы. Қазақстан Республикасының Әділет министрлігінде 2026 жылғы 10 тамызда № 39535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Цифрлық кодексінің 82-бабы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"Цифрлық үкімет" цифрлық объектісінің қолданыста болу циклінің кезеңдерін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Мемлекеттік көрсетілетін қызметтер комитеті:</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Жасанды интеллект және цифрлық даму министрлігінің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Жасанды интеллект және цифрлық даму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w:t>
      </w:r>
    </w:p>
    <w:bookmarkEnd w:id="9"/>
    <w:bookmarkStart w:name="z18" w:id="10"/>
    <w:p>
      <w:pPr>
        <w:spacing w:after="0"/>
        <w:ind w:left="0"/>
        <w:jc w:val="both"/>
      </w:pPr>
      <w:r>
        <w:rPr>
          <w:rFonts w:ascii="Times New Roman"/>
          <w:b w:val="false"/>
          <w:i w:val="false"/>
          <w:color w:val="000000"/>
          <w:sz w:val="28"/>
        </w:rPr>
        <w:t>
      Қаржы министрлігі</w:t>
      </w:r>
    </w:p>
    <w:bookmarkEnd w:id="10"/>
    <w:bookmarkStart w:name="z19" w:id="11"/>
    <w:p>
      <w:pPr>
        <w:spacing w:after="0"/>
        <w:ind w:left="0"/>
        <w:jc w:val="both"/>
      </w:pPr>
      <w:r>
        <w:rPr>
          <w:rFonts w:ascii="Times New Roman"/>
          <w:b w:val="false"/>
          <w:i w:val="false"/>
          <w:color w:val="000000"/>
          <w:sz w:val="28"/>
        </w:rPr>
        <w:t>
      КЕЛІСІЛДІ</w:t>
      </w:r>
    </w:p>
    <w:bookmarkEnd w:id="11"/>
    <w:bookmarkStart w:name="z20" w:id="12"/>
    <w:p>
      <w:pPr>
        <w:spacing w:after="0"/>
        <w:ind w:left="0"/>
        <w:jc w:val="both"/>
      </w:pPr>
      <w:r>
        <w:rPr>
          <w:rFonts w:ascii="Times New Roman"/>
          <w:b w:val="false"/>
          <w:i w:val="false"/>
          <w:color w:val="000000"/>
          <w:sz w:val="28"/>
        </w:rPr>
        <w:t>
      Қазақстан Республикасы</w:t>
      </w:r>
    </w:p>
    <w:bookmarkEnd w:id="12"/>
    <w:bookmarkStart w:name="z21"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5 тамыздағы</w:t>
            </w:r>
            <w:r>
              <w:br/>
            </w:r>
            <w:r>
              <w:rPr>
                <w:rFonts w:ascii="Times New Roman"/>
                <w:b w:val="false"/>
                <w:i w:val="false"/>
                <w:color w:val="000000"/>
                <w:sz w:val="20"/>
              </w:rPr>
              <w:t>№ 458/НҚ бұйрығымен</w:t>
            </w:r>
            <w:r>
              <w:br/>
            </w:r>
            <w:r>
              <w:rPr>
                <w:rFonts w:ascii="Times New Roman"/>
                <w:b w:val="false"/>
                <w:i w:val="false"/>
                <w:color w:val="000000"/>
                <w:sz w:val="20"/>
              </w:rPr>
              <w:t>бекітілген</w:t>
            </w:r>
          </w:p>
        </w:tc>
      </w:tr>
    </w:tbl>
    <w:bookmarkStart w:name="z23" w:id="14"/>
    <w:p>
      <w:pPr>
        <w:spacing w:after="0"/>
        <w:ind w:left="0"/>
        <w:jc w:val="left"/>
      </w:pPr>
      <w:r>
        <w:rPr>
          <w:rFonts w:ascii="Times New Roman"/>
          <w:b/>
          <w:i w:val="false"/>
          <w:color w:val="000000"/>
        </w:rPr>
        <w:t xml:space="preserve"> "Цифрлық үкімет" цифрлық объектісінің қолданыста болу циклінің кезеңдерін іске асыру қағидалары</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Осы "Цифрлық үкімет" цифрлық объектісінің қолданыста болу циклінің кезеңдерін іске асыру қағидалары (бұдан әрі – Қағидалар) Қазақстан Республикасы Цифрлық кодексінің (бұдан әрі – Кодекс) 82-бабы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"цифрлық үкімет" цифрлық объектісінің қолданыста болу циклінің кезеңдерін іске асыру тәртібін айқындайды.</w:t>
      </w:r>
    </w:p>
    <w:bookmarkEnd w:id="16"/>
    <w:bookmarkStart w:name="z26" w:id="1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7"/>
    <w:bookmarkStart w:name="z27" w:id="18"/>
    <w:p>
      <w:pPr>
        <w:spacing w:after="0"/>
        <w:ind w:left="0"/>
        <w:jc w:val="both"/>
      </w:pPr>
      <w:r>
        <w:rPr>
          <w:rFonts w:ascii="Times New Roman"/>
          <w:b w:val="false"/>
          <w:i w:val="false"/>
          <w:color w:val="000000"/>
          <w:sz w:val="28"/>
        </w:rPr>
        <w:t>
      1) архитектуралық-үйлестіру орталығы (бұдан әрі – АҮО) – "цифрлық үкіметтің" архитектурасын дамытуды әдіснамалық қамтамасыз ету жөніндегі функциялар, сондай-ақ Кодексте көзделген өзге де функциялар жүктелген Қазақстан Республикасының Үкіметі айқындайтын заңды тұлға;</w:t>
      </w:r>
    </w:p>
    <w:bookmarkEnd w:id="18"/>
    <w:bookmarkStart w:name="z28" w:id="19"/>
    <w:p>
      <w:pPr>
        <w:spacing w:after="0"/>
        <w:ind w:left="0"/>
        <w:jc w:val="both"/>
      </w:pPr>
      <w:r>
        <w:rPr>
          <w:rFonts w:ascii="Times New Roman"/>
          <w:b w:val="false"/>
          <w:i w:val="false"/>
          <w:color w:val="000000"/>
          <w:sz w:val="28"/>
        </w:rPr>
        <w:t>
      2) аппараттық-бағдарламалық кешен – белгілі бір үлгідегі міндеттерді шешу үшін бірлесіп қолданылатын бағдарламалық қамтылым мен техникалық құралдардың жиынтығы;</w:t>
      </w:r>
    </w:p>
    <w:bookmarkEnd w:id="19"/>
    <w:bookmarkStart w:name="z29" w:id="20"/>
    <w:p>
      <w:pPr>
        <w:spacing w:after="0"/>
        <w:ind w:left="0"/>
        <w:jc w:val="both"/>
      </w:pPr>
      <w:r>
        <w:rPr>
          <w:rFonts w:ascii="Times New Roman"/>
          <w:b w:val="false"/>
          <w:i w:val="false"/>
          <w:color w:val="000000"/>
          <w:sz w:val="28"/>
        </w:rPr>
        <w:t>
      3) бағдарламалық қамтылымды жалға беру жөніндегі қызметі – "цифрлық үкіметтің" цифрлық платформасында орналастырылған бағдарламалық қамтылымды мен платформалық бағдарламалық өнімдерді өтемақыға уақытша иеленуге және пайдалануға ұсыну түріндегі цифрлық көрсетілетін қызмет;</w:t>
      </w:r>
    </w:p>
    <w:bookmarkEnd w:id="20"/>
    <w:bookmarkStart w:name="z30" w:id="21"/>
    <w:p>
      <w:pPr>
        <w:spacing w:after="0"/>
        <w:ind w:left="0"/>
        <w:jc w:val="both"/>
      </w:pPr>
      <w:r>
        <w:rPr>
          <w:rFonts w:ascii="Times New Roman"/>
          <w:b w:val="false"/>
          <w:i w:val="false"/>
          <w:color w:val="000000"/>
          <w:sz w:val="28"/>
        </w:rPr>
        <w:t>
      4) бағдарламалық қамтылым (бұдан әрі – БҚ) – белгілі бір функциялардың орындалуын, цифрлық деректерді өңдеуді, сақтауды, қайта көшіруді және (немесе) беруді қамтамасыз ететін алгоритмдерді іске асыратын, пайдалану үшін дайындалған кодтардың жиынтығы болып табылатын цифрлық объект;</w:t>
      </w:r>
    </w:p>
    <w:bookmarkEnd w:id="21"/>
    <w:bookmarkStart w:name="z31" w:id="22"/>
    <w:p>
      <w:pPr>
        <w:spacing w:after="0"/>
        <w:ind w:left="0"/>
        <w:jc w:val="both"/>
      </w:pPr>
      <w:r>
        <w:rPr>
          <w:rFonts w:ascii="Times New Roman"/>
          <w:b w:val="false"/>
          <w:i w:val="false"/>
          <w:color w:val="000000"/>
          <w:sz w:val="28"/>
        </w:rPr>
        <w:t>
      5) бастапқы құжаттар – қойылған және алынған төлем шоттары, жүкқұжаттар, орындалған жұмыстар актілері, қабылдау-тапсыру актілері, мүкәммал карточкалары, төлем ведомостарын қамтитын есептелген кірістер мен жұмсалған шығыстарды бастапқы есепке алу құжаттары;</w:t>
      </w:r>
    </w:p>
    <w:bookmarkEnd w:id="22"/>
    <w:bookmarkStart w:name="z32" w:id="23"/>
    <w:p>
      <w:pPr>
        <w:spacing w:after="0"/>
        <w:ind w:left="0"/>
        <w:jc w:val="both"/>
      </w:pPr>
      <w:r>
        <w:rPr>
          <w:rFonts w:ascii="Times New Roman"/>
          <w:b w:val="false"/>
          <w:i w:val="false"/>
          <w:color w:val="000000"/>
          <w:sz w:val="28"/>
        </w:rPr>
        <w:t>
      6) бюджеттік бағдарлама әкімшісі (бұдан әрі – әкімші) – Қазақстан Республикасының заңнамасына сәйкес өзіне жүктелген функциялар, өкілеттіктер және құзыреттерге сәйкес айқындалатын бюджеттік бағдарламаларды жоспарлауға, негіздеуге, іске асыруға және олардың нәтижелеріне қол жеткізуге жауапты мемлекеттік орган;</w:t>
      </w:r>
    </w:p>
    <w:bookmarkEnd w:id="23"/>
    <w:bookmarkStart w:name="z33" w:id="24"/>
    <w:p>
      <w:pPr>
        <w:spacing w:after="0"/>
        <w:ind w:left="0"/>
        <w:jc w:val="both"/>
      </w:pPr>
      <w:r>
        <w:rPr>
          <w:rFonts w:ascii="Times New Roman"/>
          <w:b w:val="false"/>
          <w:i w:val="false"/>
          <w:color w:val="000000"/>
          <w:sz w:val="28"/>
        </w:rPr>
        <w:t>
      7) жанама шығындар – оператордың есеп беру мерзіміндегі шығыстары, соның ішінде бірнеше цифрлық қызметтермен тікелей себептік-салдарлық байланысы бар және осындай цифрлық көрсетілетін қызметтер арасында үлестірілуге жататын тіркелген активтер бойынша шығыстар, сондай-ақ цифрлық қызметтерді көрсету жөніндегі қызметке байланысты және цифрлық көрсетілетін қызметтермен себептік-салдарлық тікелей байланысы жоқ және олар арасында үлестіруді талап ететін оператордың шығыстары (өзіндік құны бойынша шығыстар, кезең шығыстары, әкімшілік шығыстар және өзге де шығыстар);</w:t>
      </w:r>
    </w:p>
    <w:bookmarkEnd w:id="24"/>
    <w:bookmarkStart w:name="z34" w:id="25"/>
    <w:p>
      <w:pPr>
        <w:spacing w:after="0"/>
        <w:ind w:left="0"/>
        <w:jc w:val="both"/>
      </w:pPr>
      <w:r>
        <w:rPr>
          <w:rFonts w:ascii="Times New Roman"/>
          <w:b w:val="false"/>
          <w:i w:val="false"/>
          <w:color w:val="000000"/>
          <w:sz w:val="28"/>
        </w:rPr>
        <w:t>
      8) жүйелік бағдарламалық қамтылым – "цифрлық үкіметтің" цифрлық инфрақұрылымының деректерді беру желілері мен цифрлық жүйесінің қолданбалы БҚ жұмысын қамтамасыз етуге арналған бағдарламалар мен бағдарламалық кешендер жиынтығы;</w:t>
      </w:r>
    </w:p>
    <w:bookmarkEnd w:id="25"/>
    <w:bookmarkStart w:name="z35" w:id="26"/>
    <w:p>
      <w:pPr>
        <w:spacing w:after="0"/>
        <w:ind w:left="0"/>
        <w:jc w:val="both"/>
      </w:pPr>
      <w:r>
        <w:rPr>
          <w:rFonts w:ascii="Times New Roman"/>
          <w:b w:val="false"/>
          <w:i w:val="false"/>
          <w:color w:val="000000"/>
          <w:sz w:val="28"/>
        </w:rPr>
        <w:t>
      9) мемлекеттің цифрлық объектілерінің архитектуралық порталы (бұдан әрі – архитектуралық портал) – мемлекеттің цифрлық объектілері, мемлекеттің цифрлық архитектурасы және платформалық бағдарламалық өнімдер (бұдан әрі – ПБӨ) туралы мәліметтерді цифрландыру саласында мониторинг, талдау және жоспарлау үшін мемлекеттік органдардың одан әрі пайдалануы мақсатында есепке алуды, сақтауды және жүйелеуді жүзеге асыруға арналған цифрлық объект;</w:t>
      </w:r>
    </w:p>
    <w:bookmarkEnd w:id="26"/>
    <w:bookmarkStart w:name="z36" w:id="27"/>
    <w:p>
      <w:pPr>
        <w:spacing w:after="0"/>
        <w:ind w:left="0"/>
        <w:jc w:val="both"/>
      </w:pPr>
      <w:r>
        <w:rPr>
          <w:rFonts w:ascii="Times New Roman"/>
          <w:b w:val="false"/>
          <w:i w:val="false"/>
          <w:color w:val="000000"/>
          <w:sz w:val="28"/>
        </w:rPr>
        <w:t>
      10) платформаны жалға беру жөніндегі көрсетілген қызмет – "цифрлық үкіметтің" цифрлық платформасында орналастырылған жүйелік бағдарламалық қамтамасыз етуді, жалпы мақсаттағы қолданбалы БҚ-ны және стандартты шешімдерді уақытша иеленуге және пайдалануға ақылы түрде ұсыну түріндегі цифрлық қызмет;</w:t>
      </w:r>
    </w:p>
    <w:bookmarkEnd w:id="27"/>
    <w:bookmarkStart w:name="z37" w:id="28"/>
    <w:p>
      <w:pPr>
        <w:spacing w:after="0"/>
        <w:ind w:left="0"/>
        <w:jc w:val="both"/>
      </w:pPr>
      <w:r>
        <w:rPr>
          <w:rFonts w:ascii="Times New Roman"/>
          <w:b w:val="false"/>
          <w:i w:val="false"/>
          <w:color w:val="000000"/>
          <w:sz w:val="28"/>
        </w:rPr>
        <w:t>
      11) рехостинг – архитектураны, жүйелік немесе базалық БҚ-ны, қолданбалы БҚ-ның бастапқы кодын, функционалын өзгертпей орналастыру;</w:t>
      </w:r>
    </w:p>
    <w:bookmarkEnd w:id="28"/>
    <w:bookmarkStart w:name="z38" w:id="29"/>
    <w:p>
      <w:pPr>
        <w:spacing w:after="0"/>
        <w:ind w:left="0"/>
        <w:jc w:val="both"/>
      </w:pPr>
      <w:r>
        <w:rPr>
          <w:rFonts w:ascii="Times New Roman"/>
          <w:b w:val="false"/>
          <w:i w:val="false"/>
          <w:color w:val="000000"/>
          <w:sz w:val="28"/>
        </w:rPr>
        <w:t>
      12) реплатформинг – архитектураны, жүйелік немесе базалық бағдарламалық қамтылымды, қолданбалы БҚ-ның бастапқы кодын өзгерту мүмкіндігімен орналастыру;</w:t>
      </w:r>
    </w:p>
    <w:bookmarkEnd w:id="29"/>
    <w:bookmarkStart w:name="z39" w:id="30"/>
    <w:p>
      <w:pPr>
        <w:spacing w:after="0"/>
        <w:ind w:left="0"/>
        <w:jc w:val="both"/>
      </w:pPr>
      <w:r>
        <w:rPr>
          <w:rFonts w:ascii="Times New Roman"/>
          <w:b w:val="false"/>
          <w:i w:val="false"/>
          <w:color w:val="000000"/>
          <w:sz w:val="28"/>
        </w:rPr>
        <w:t>
      13) рефакторинг – цифрландыру және киберқауіпсіздік саласындағы уәкілетті органдармен келісілген техникалық тапсырма мен дамыту жөніндегі инвестициялық ұсыныс негізінде "цифрлық үкімет" платформасының техникалық және технологиялық талаптарын есепке ала отырып, "цифрлық үкімет" цифрлық объектісін дамыту арқылы орналастыру;</w:t>
      </w:r>
    </w:p>
    <w:bookmarkEnd w:id="30"/>
    <w:bookmarkStart w:name="z40" w:id="31"/>
    <w:p>
      <w:pPr>
        <w:spacing w:after="0"/>
        <w:ind w:left="0"/>
        <w:jc w:val="both"/>
      </w:pPr>
      <w:r>
        <w:rPr>
          <w:rFonts w:ascii="Times New Roman"/>
          <w:b w:val="false"/>
          <w:i w:val="false"/>
          <w:color w:val="000000"/>
          <w:sz w:val="28"/>
        </w:rPr>
        <w:t>
      14) тікелей шығыстар – оператордың есепті кезеңдегі шығыстары, оның ішінде нақты цифрлық қызметпен тікелей себептік-салдарлық байланысы бар тіркелген активтер бойынша шығыстар (өзіндік құн бойынша шығыстар, қаржыландыруға жұмсалатын шығыстар және басқа да шығыстар);</w:t>
      </w:r>
    </w:p>
    <w:bookmarkEnd w:id="31"/>
    <w:bookmarkStart w:name="z41" w:id="32"/>
    <w:p>
      <w:pPr>
        <w:spacing w:after="0"/>
        <w:ind w:left="0"/>
        <w:jc w:val="both"/>
      </w:pPr>
      <w:r>
        <w:rPr>
          <w:rFonts w:ascii="Times New Roman"/>
          <w:b w:val="false"/>
          <w:i w:val="false"/>
          <w:color w:val="000000"/>
          <w:sz w:val="28"/>
        </w:rPr>
        <w:t>
      15) технологиялық жағынан күрделі цифрлық объект – ерекше архитектуралық және технологиялық сипаттамаларға ие, оларды жобалауға, әзірлеуге, енгізуге және пайдалануға арнаулы қойылатын талаптарды белгілеуді талап ететін бар цифрлық объект;</w:t>
      </w:r>
    </w:p>
    <w:bookmarkEnd w:id="32"/>
    <w:bookmarkStart w:name="z42" w:id="33"/>
    <w:p>
      <w:pPr>
        <w:spacing w:after="0"/>
        <w:ind w:left="0"/>
        <w:jc w:val="both"/>
      </w:pPr>
      <w:r>
        <w:rPr>
          <w:rFonts w:ascii="Times New Roman"/>
          <w:b w:val="false"/>
          <w:i w:val="false"/>
          <w:color w:val="000000"/>
          <w:sz w:val="28"/>
        </w:rPr>
        <w:t>
      16) цифрлық инфрақұрылымды жалға беру жөніндегі көрсетілетін қызмет – ақпаратты өңдеудің, сақтаудың, берудің есептеу ресурстарын орналастыру үшін "цифрлық үкімет" цифрлық инфрақұрылымын жалдаушыға уақытша иеленуге және пайдалануға ақылы түрде ұсыну түріндегі цифрлық көрсетілетін қызмет;</w:t>
      </w:r>
    </w:p>
    <w:bookmarkEnd w:id="33"/>
    <w:bookmarkStart w:name="z43" w:id="34"/>
    <w:p>
      <w:pPr>
        <w:spacing w:after="0"/>
        <w:ind w:left="0"/>
        <w:jc w:val="both"/>
      </w:pPr>
      <w:r>
        <w:rPr>
          <w:rFonts w:ascii="Times New Roman"/>
          <w:b w:val="false"/>
          <w:i w:val="false"/>
          <w:color w:val="000000"/>
          <w:sz w:val="28"/>
        </w:rPr>
        <w:t>
      17) "цифрлық үкімет" – мемлекеттік органдардың цифрлық технологияларды кешенді пайдалануға негізделген бір-бірімен, сондай-ақ жеке және заңды тұлғалармен цифрлық өзара іс-қимыл жүйесі;</w:t>
      </w:r>
    </w:p>
    <w:bookmarkEnd w:id="34"/>
    <w:bookmarkStart w:name="z44" w:id="35"/>
    <w:p>
      <w:pPr>
        <w:spacing w:after="0"/>
        <w:ind w:left="0"/>
        <w:jc w:val="both"/>
      </w:pPr>
      <w:r>
        <w:rPr>
          <w:rFonts w:ascii="Times New Roman"/>
          <w:b w:val="false"/>
          <w:i w:val="false"/>
          <w:color w:val="000000"/>
          <w:sz w:val="28"/>
        </w:rPr>
        <w:t>
      18)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немесе оған билік ету құқықтарын жүзеге асыруға мүмкіндік беретін цифрлық ортаның оқшауланған элементі;</w:t>
      </w:r>
    </w:p>
    <w:bookmarkEnd w:id="35"/>
    <w:bookmarkStart w:name="z45" w:id="36"/>
    <w:p>
      <w:pPr>
        <w:spacing w:after="0"/>
        <w:ind w:left="0"/>
        <w:jc w:val="both"/>
      </w:pPr>
      <w:r>
        <w:rPr>
          <w:rFonts w:ascii="Times New Roman"/>
          <w:b w:val="false"/>
          <w:i w:val="false"/>
          <w:color w:val="000000"/>
          <w:sz w:val="28"/>
        </w:rPr>
        <w:t>
      19) цифрландыру саласындағы уәкілетті орган (бұдан әрі – уәкілетті орган) – цифрландыру саласындағы басшылықты және салааралық үйлестіруді жүзеге асыратын орталық атқарушы орган;</w:t>
      </w:r>
    </w:p>
    <w:bookmarkEnd w:id="36"/>
    <w:bookmarkStart w:name="z46" w:id="37"/>
    <w:p>
      <w:pPr>
        <w:spacing w:after="0"/>
        <w:ind w:left="0"/>
        <w:jc w:val="both"/>
      </w:pPr>
      <w:r>
        <w:rPr>
          <w:rFonts w:ascii="Times New Roman"/>
          <w:b w:val="false"/>
          <w:i w:val="false"/>
          <w:color w:val="000000"/>
          <w:sz w:val="28"/>
        </w:rPr>
        <w:t>
      20) "цифрлық үкімет" операторы (бұдан әрі – оператор) – "цифрлық үкімет" цифрлық объектілерінің жұмыс істеуін қамтамасыз ететін Қазақстан Республикасының Үкіметі айқындайтын заңды тұлға;</w:t>
      </w:r>
    </w:p>
    <w:bookmarkEnd w:id="37"/>
    <w:bookmarkStart w:name="z47" w:id="38"/>
    <w:p>
      <w:pPr>
        <w:spacing w:after="0"/>
        <w:ind w:left="0"/>
        <w:jc w:val="both"/>
      </w:pPr>
      <w:r>
        <w:rPr>
          <w:rFonts w:ascii="Times New Roman"/>
          <w:b w:val="false"/>
          <w:i w:val="false"/>
          <w:color w:val="000000"/>
          <w:sz w:val="28"/>
        </w:rPr>
        <w:t>
      21) "цифрлық үкімет" платформасы – оператордың платформалық бағдарламалық өнімдерді әзірлеуге, дамытуға, орналастыруға, интеграциялауға және (немесе) цифрлық объектілерді орналастыруға арналған цифрлық платформасы;</w:t>
      </w:r>
    </w:p>
    <w:bookmarkEnd w:id="38"/>
    <w:bookmarkStart w:name="z48" w:id="39"/>
    <w:p>
      <w:pPr>
        <w:spacing w:after="0"/>
        <w:ind w:left="0"/>
        <w:jc w:val="both"/>
      </w:pPr>
      <w:r>
        <w:rPr>
          <w:rFonts w:ascii="Times New Roman"/>
          <w:b w:val="false"/>
          <w:i w:val="false"/>
          <w:color w:val="000000"/>
          <w:sz w:val="28"/>
        </w:rPr>
        <w:t>
      22) цифрландырудың сервистік моделі – цифрлық шешімдерге рұқсат беру шарттарында немесе сервис форматында мемлекеттік органның оларды дербес әзірлеуінің қажеттілігінсіз, оның ішінде мұндай шешімдерді кейіннен Қазақстан Республикасының заңнамасына сәйкес мемлекеттік органның балансына беру мүмкіндігімен цифрлық көрсетілетін қызметтерді ұсыну тәсілі;</w:t>
      </w:r>
    </w:p>
    <w:bookmarkEnd w:id="39"/>
    <w:bookmarkStart w:name="z49" w:id="40"/>
    <w:p>
      <w:pPr>
        <w:spacing w:after="0"/>
        <w:ind w:left="0"/>
        <w:jc w:val="both"/>
      </w:pPr>
      <w:r>
        <w:rPr>
          <w:rFonts w:ascii="Times New Roman"/>
          <w:b w:val="false"/>
          <w:i w:val="false"/>
          <w:color w:val="000000"/>
          <w:sz w:val="28"/>
        </w:rPr>
        <w:t>
      23) цифрлық көрсетілетін қызмет – цифрландырудың сервистік моделі арқылы осы қызметтердің жұмыс істеуі қамтамасыз етілетін байланыс қызметтерін қоса алғанда, мүліктік жалдау (жалға алу, уақытша пайдалану) және (немесе) есептеу ресурстарын орналастыру, бағдарламалық қамтылымды, бағдарламалық өнімдерді, техникалық құралдарды, пайдалануға беру жөніндегі көрсетілетін қызметтер;</w:t>
      </w:r>
    </w:p>
    <w:bookmarkEnd w:id="40"/>
    <w:bookmarkStart w:name="z50" w:id="41"/>
    <w:p>
      <w:pPr>
        <w:spacing w:after="0"/>
        <w:ind w:left="0"/>
        <w:jc w:val="both"/>
      </w:pPr>
      <w:r>
        <w:rPr>
          <w:rFonts w:ascii="Times New Roman"/>
          <w:b w:val="false"/>
          <w:i w:val="false"/>
          <w:color w:val="000000"/>
          <w:sz w:val="28"/>
        </w:rPr>
        <w:t>
      24) цифрлық объектіні дамыту – цифрлық объектінің қолданыста болу циклінің кезеңі, осы кезең ішінде цифрлық объектінің жұмыс істеуін оңтайландыру және (немесе) функционалын кеңейту мақсатында өнеркәсіптік пайдалануға енгізілген оның қосымша функционалдық талаптарды іске асыру, сондай-ақ жаңғырту жөніндегі іс-шаралар кешені жүзеге асырылады;</w:t>
      </w:r>
    </w:p>
    <w:bookmarkEnd w:id="41"/>
    <w:bookmarkStart w:name="z51" w:id="42"/>
    <w:p>
      <w:pPr>
        <w:spacing w:after="0"/>
        <w:ind w:left="0"/>
        <w:jc w:val="both"/>
      </w:pPr>
      <w:r>
        <w:rPr>
          <w:rFonts w:ascii="Times New Roman"/>
          <w:b w:val="false"/>
          <w:i w:val="false"/>
          <w:color w:val="000000"/>
          <w:sz w:val="28"/>
        </w:rPr>
        <w:t>
      25) цифрлық объектіні ендіру – автоматтандыру объектісі мен персоналды дайындауды, іске қосу-реттеу жұмыстарын, алдын ала және қабылдап алу сынақтарын жүргізуді қамтитын цифрлық объектіні қолданысқа енгізу жөніндегі іс-шаралар кешенін жүргізуге бағытталған цифрлық объектіні құру немесе дамыту кезеңі;</w:t>
      </w:r>
    </w:p>
    <w:bookmarkEnd w:id="42"/>
    <w:bookmarkStart w:name="z52" w:id="43"/>
    <w:p>
      <w:pPr>
        <w:spacing w:after="0"/>
        <w:ind w:left="0"/>
        <w:jc w:val="both"/>
      </w:pPr>
      <w:r>
        <w:rPr>
          <w:rFonts w:ascii="Times New Roman"/>
          <w:b w:val="false"/>
          <w:i w:val="false"/>
          <w:color w:val="000000"/>
          <w:sz w:val="28"/>
        </w:rPr>
        <w:t>
      26) цифрлық объектіні сүйемелдеу – өнеркәсіптік пайдалануға енгізілген цифрлық объектіні оған жаңғырту жүргізбестен және қосымша функционалдық талаптарды іске асырмастан және оның тұтастығы сақталған жағдайда, бағдарламалық қамтылымға, рехостингке, реплатформингке түзету, түрлендіру жүргізу және оның ақауларын жою жөніндегі іс-шараларды қамтиты, мақсатына сәйкес пайдалануды қамтамасыз ету;</w:t>
      </w:r>
    </w:p>
    <w:bookmarkEnd w:id="43"/>
    <w:bookmarkStart w:name="z53" w:id="44"/>
    <w:p>
      <w:pPr>
        <w:spacing w:after="0"/>
        <w:ind w:left="0"/>
        <w:jc w:val="both"/>
      </w:pPr>
      <w:r>
        <w:rPr>
          <w:rFonts w:ascii="Times New Roman"/>
          <w:b w:val="false"/>
          <w:i w:val="false"/>
          <w:color w:val="000000"/>
          <w:sz w:val="28"/>
        </w:rPr>
        <w:t>
      27) IAAS (Infrastructure as a Service) – көрсетілетің қызмет ретіндегі инфрақұрылым;</w:t>
      </w:r>
    </w:p>
    <w:bookmarkEnd w:id="44"/>
    <w:bookmarkStart w:name="z54" w:id="45"/>
    <w:p>
      <w:pPr>
        <w:spacing w:after="0"/>
        <w:ind w:left="0"/>
        <w:jc w:val="both"/>
      </w:pPr>
      <w:r>
        <w:rPr>
          <w:rFonts w:ascii="Times New Roman"/>
          <w:b w:val="false"/>
          <w:i w:val="false"/>
          <w:color w:val="000000"/>
          <w:sz w:val="28"/>
        </w:rPr>
        <w:t>
      28) BPMN нотациясы – "Ақпараттық технологиялар. Топтық бизнестегі объектіні басқару процесінің моделі мен нотациясы" ISO/IEC 19510:2013 стандартына сәйкес бизнес-процестің орындалу логикасының графикалық бейнеленуі;</w:t>
      </w:r>
    </w:p>
    <w:bookmarkEnd w:id="45"/>
    <w:bookmarkStart w:name="z55" w:id="46"/>
    <w:p>
      <w:pPr>
        <w:spacing w:after="0"/>
        <w:ind w:left="0"/>
        <w:jc w:val="both"/>
      </w:pPr>
      <w:r>
        <w:rPr>
          <w:rFonts w:ascii="Times New Roman"/>
          <w:b w:val="false"/>
          <w:i w:val="false"/>
          <w:color w:val="000000"/>
          <w:sz w:val="28"/>
        </w:rPr>
        <w:t>
      29) PAAS (Platform as a Service) – көрсетілетін қызмет ретіндегі платформа;</w:t>
      </w:r>
    </w:p>
    <w:bookmarkEnd w:id="46"/>
    <w:bookmarkStart w:name="z56" w:id="47"/>
    <w:p>
      <w:pPr>
        <w:spacing w:after="0"/>
        <w:ind w:left="0"/>
        <w:jc w:val="both"/>
      </w:pPr>
      <w:r>
        <w:rPr>
          <w:rFonts w:ascii="Times New Roman"/>
          <w:b w:val="false"/>
          <w:i w:val="false"/>
          <w:color w:val="000000"/>
          <w:sz w:val="28"/>
        </w:rPr>
        <w:t>
      30) SAAS (Software as a Service) – көрсетілетін қызмет ретінде бағдарламалық қамтылым;</w:t>
      </w:r>
    </w:p>
    <w:bookmarkEnd w:id="47"/>
    <w:bookmarkStart w:name="z57" w:id="48"/>
    <w:p>
      <w:pPr>
        <w:spacing w:after="0"/>
        <w:ind w:left="0"/>
        <w:jc w:val="both"/>
      </w:pPr>
      <w:r>
        <w:rPr>
          <w:rFonts w:ascii="Times New Roman"/>
          <w:b w:val="false"/>
          <w:i w:val="false"/>
          <w:color w:val="000000"/>
          <w:sz w:val="28"/>
        </w:rPr>
        <w:t>
      31) WACC (Weighted Average Cost of Capital) – капиталдың орташа өлшенген құны.</w:t>
      </w:r>
    </w:p>
    <w:bookmarkEnd w:id="48"/>
    <w:bookmarkStart w:name="z58" w:id="49"/>
    <w:p>
      <w:pPr>
        <w:spacing w:after="0"/>
        <w:ind w:left="0"/>
        <w:jc w:val="both"/>
      </w:pPr>
      <w:r>
        <w:rPr>
          <w:rFonts w:ascii="Times New Roman"/>
          <w:b w:val="false"/>
          <w:i w:val="false"/>
          <w:color w:val="000000"/>
          <w:sz w:val="28"/>
        </w:rPr>
        <w:t>
      3. Цифрлық объектінің қолданыста болу циклі жоспарлау, құру, дамыту, пайдалануға беру, пайдалануды тоқтату, архивтеу және есептен шығару кезеңдерін қамтиды.</w:t>
      </w:r>
    </w:p>
    <w:bookmarkEnd w:id="49"/>
    <w:bookmarkStart w:name="z59" w:id="50"/>
    <w:p>
      <w:pPr>
        <w:spacing w:after="0"/>
        <w:ind w:left="0"/>
        <w:jc w:val="both"/>
      </w:pPr>
      <w:r>
        <w:rPr>
          <w:rFonts w:ascii="Times New Roman"/>
          <w:b w:val="false"/>
          <w:i w:val="false"/>
          <w:color w:val="000000"/>
          <w:sz w:val="28"/>
        </w:rPr>
        <w:t>
      4. Осы Қағидалар әкімшілер, сондай-ақ "цифрлық үкімет" цифрлық объектілерін және цифрлық қызметтерді құруды, дамытуды, пайдалануға беруді, сатып алуды, мемлекеттік органның қызметін цифрландыру шеңберінде көрсетілетін цифрлық қызметтерді, оның ішінде мемлекеттік функцияларды және олардан туындайтын мемлекеттік көрсетілетін қызметтерді жүзеге асыратын ұйымдар қолданады.</w:t>
      </w:r>
    </w:p>
    <w:bookmarkEnd w:id="50"/>
    <w:bookmarkStart w:name="z60" w:id="51"/>
    <w:p>
      <w:pPr>
        <w:spacing w:after="0"/>
        <w:ind w:left="0"/>
        <w:jc w:val="both"/>
      </w:pPr>
      <w:r>
        <w:rPr>
          <w:rFonts w:ascii="Times New Roman"/>
          <w:b w:val="false"/>
          <w:i w:val="false"/>
          <w:color w:val="000000"/>
          <w:sz w:val="28"/>
        </w:rPr>
        <w:t>
      5. Мемлекеттік органның қызметін, оның ішінде мемлекеттік функцияларды және мемлекеттік қызметтерді көрсетуді цифрландыру (бұдан әрі – қызметті цифрландыру) "цифрлық үкімет" архитектурасына сәйкес және жүргізілген процестердің реинжинирингі ескеріле отырып:</w:t>
      </w:r>
    </w:p>
    <w:bookmarkEnd w:id="51"/>
    <w:bookmarkStart w:name="z61" w:id="52"/>
    <w:p>
      <w:pPr>
        <w:spacing w:after="0"/>
        <w:ind w:left="0"/>
        <w:jc w:val="both"/>
      </w:pPr>
      <w:r>
        <w:rPr>
          <w:rFonts w:ascii="Times New Roman"/>
          <w:b w:val="false"/>
          <w:i w:val="false"/>
          <w:color w:val="000000"/>
          <w:sz w:val="28"/>
        </w:rPr>
        <w:t>
      1) "цифрлық үкіметтің" цифрлық объектілерін құру, дамыту, сатып алу;</w:t>
      </w:r>
    </w:p>
    <w:bookmarkEnd w:id="52"/>
    <w:bookmarkStart w:name="z62" w:id="53"/>
    <w:p>
      <w:pPr>
        <w:spacing w:after="0"/>
        <w:ind w:left="0"/>
        <w:jc w:val="both"/>
      </w:pPr>
      <w:r>
        <w:rPr>
          <w:rFonts w:ascii="Times New Roman"/>
          <w:b w:val="false"/>
          <w:i w:val="false"/>
          <w:color w:val="000000"/>
          <w:sz w:val="28"/>
        </w:rPr>
        <w:t>
      2) мемлекеттің цифрлық архитектурасына сәйкес және жүргізілген процестердің реинжинирингі ескеріле отырып, платформалық бағдарламалық өнімдерді әзірлеу және орналастыру;</w:t>
      </w:r>
    </w:p>
    <w:bookmarkEnd w:id="53"/>
    <w:bookmarkStart w:name="z63" w:id="54"/>
    <w:p>
      <w:pPr>
        <w:spacing w:after="0"/>
        <w:ind w:left="0"/>
        <w:jc w:val="both"/>
      </w:pPr>
      <w:r>
        <w:rPr>
          <w:rFonts w:ascii="Times New Roman"/>
          <w:b w:val="false"/>
          <w:i w:val="false"/>
          <w:color w:val="000000"/>
          <w:sz w:val="28"/>
        </w:rPr>
        <w:t>
      3) цифрландырудың сервистік моделі бойынша цифрлық көрсетілетін қызметтерді, оның ішінде сенім білдірілген цифрлық объектілердің тізіліміне енгізілген цифрлық объектілерді пайдалануға беру жөніндегі көрсетілетін қызметтерді сатып алу арқылы жүзеге асырылады.</w:t>
      </w:r>
    </w:p>
    <w:bookmarkEnd w:id="54"/>
    <w:bookmarkStart w:name="z64" w:id="55"/>
    <w:p>
      <w:pPr>
        <w:spacing w:after="0"/>
        <w:ind w:left="0"/>
        <w:jc w:val="left"/>
      </w:pPr>
      <w:r>
        <w:rPr>
          <w:rFonts w:ascii="Times New Roman"/>
          <w:b/>
          <w:i w:val="false"/>
          <w:color w:val="000000"/>
        </w:rPr>
        <w:t xml:space="preserve"> 2-тарау. "Цифрлық үкімет" цифрлық объектілерінің қолданыста циклінің кезеңдерін іске асыру тәртібі</w:t>
      </w:r>
    </w:p>
    <w:bookmarkEnd w:id="55"/>
    <w:bookmarkStart w:name="z65" w:id="56"/>
    <w:p>
      <w:pPr>
        <w:spacing w:after="0"/>
        <w:ind w:left="0"/>
        <w:jc w:val="left"/>
      </w:pPr>
      <w:r>
        <w:rPr>
          <w:rFonts w:ascii="Times New Roman"/>
          <w:b/>
          <w:i w:val="false"/>
          <w:color w:val="000000"/>
        </w:rPr>
        <w:t xml:space="preserve"> 1-параграф. "Цифрлық үкіметті" технологиялық жағынан күрделі цифрлық объектілерін жоспарлау, құру және дамыту</w:t>
      </w:r>
    </w:p>
    <w:bookmarkEnd w:id="56"/>
    <w:bookmarkStart w:name="z66" w:id="57"/>
    <w:p>
      <w:pPr>
        <w:spacing w:after="0"/>
        <w:ind w:left="0"/>
        <w:jc w:val="both"/>
      </w:pPr>
      <w:r>
        <w:rPr>
          <w:rFonts w:ascii="Times New Roman"/>
          <w:b w:val="false"/>
          <w:i w:val="false"/>
          <w:color w:val="000000"/>
          <w:sz w:val="28"/>
        </w:rPr>
        <w:t>
      6. Ерекше архитектуралық және технологиялық сипаттамаларға ие, оларды жобалауға, әзірлеуге, жаңғыртуға, енгізуге, интеграциялауға және пайдалануға арнаулы талаптарды белгілеу қажеттілігін белгілейтін "цифрлық үкіметтің" цифрлық объектілері "цифрлық үкіметтің" технологиялық күрделі цифрлық объектілеріне жатады.</w:t>
      </w:r>
    </w:p>
    <w:bookmarkEnd w:id="57"/>
    <w:bookmarkStart w:name="z67" w:id="58"/>
    <w:p>
      <w:pPr>
        <w:spacing w:after="0"/>
        <w:ind w:left="0"/>
        <w:jc w:val="both"/>
      </w:pPr>
      <w:r>
        <w:rPr>
          <w:rFonts w:ascii="Times New Roman"/>
          <w:b w:val="false"/>
          <w:i w:val="false"/>
          <w:color w:val="000000"/>
          <w:sz w:val="28"/>
        </w:rPr>
        <w:t xml:space="preserve">
      7. "Цифрлық үкімет" цифрлық объектілерін технологиялық жағынан күрделі объектілерге жатқызу Кодекстің 91-бабы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bookmarkEnd w:id="58"/>
    <w:bookmarkStart w:name="z68" w:id="59"/>
    <w:p>
      <w:pPr>
        <w:spacing w:after="0"/>
        <w:ind w:left="0"/>
        <w:jc w:val="both"/>
      </w:pPr>
      <w:r>
        <w:rPr>
          <w:rFonts w:ascii="Times New Roman"/>
          <w:b w:val="false"/>
          <w:i w:val="false"/>
          <w:color w:val="000000"/>
          <w:sz w:val="28"/>
        </w:rPr>
        <w:t xml:space="preserve">
      8. "Цифрлық үкіметтің" технологиялық жағынан күрделі цифрлық объектілерін жоспарлау, ағымдағы процестерді талдаудан, нормативтік құқықтық актілердің цифрлық сараптамасынан, жаңа процестерді жобалаудан тұратын процестердің реинжинирингін қамтиды және Кодекстің 85-бабы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бекітетін цифрлық трансформациялау қағидаларына (бұдан әрі – цифрлық трансформациялау қағидалары) сәйкес жүзеге асырылады.</w:t>
      </w:r>
    </w:p>
    <w:bookmarkEnd w:id="59"/>
    <w:bookmarkStart w:name="z69" w:id="60"/>
    <w:p>
      <w:pPr>
        <w:spacing w:after="0"/>
        <w:ind w:left="0"/>
        <w:jc w:val="both"/>
      </w:pPr>
      <w:r>
        <w:rPr>
          <w:rFonts w:ascii="Times New Roman"/>
          <w:b w:val="false"/>
          <w:i w:val="false"/>
          <w:color w:val="000000"/>
          <w:sz w:val="28"/>
        </w:rPr>
        <w:t>
      9. "Цифрлық үкіметтің" технологиялық жағынан күрделі цифрлық объектілерін құру немесе дамыту сенімді цифрлық объектілердің тізілімінде ұқсас цифрлық объект не ұқсас функцияларды іске асыратын цифрлық объект болмаған жағдайда, мемлекеттік инвестициялық жобаларды, сондай-ақ ұйымдардың қаражаты есебінен инвестициялық жобаларды іске асыру арқылы жүзеге асырылады.</w:t>
      </w:r>
    </w:p>
    <w:bookmarkEnd w:id="60"/>
    <w:bookmarkStart w:name="z70" w:id="61"/>
    <w:p>
      <w:pPr>
        <w:spacing w:after="0"/>
        <w:ind w:left="0"/>
        <w:jc w:val="both"/>
      </w:pPr>
      <w:r>
        <w:rPr>
          <w:rFonts w:ascii="Times New Roman"/>
          <w:b w:val="false"/>
          <w:i w:val="false"/>
          <w:color w:val="000000"/>
          <w:sz w:val="28"/>
        </w:rPr>
        <w:t>
      10. "Цифрлық үкіметтің" технологиялық жағынан күрделі цифрлық объектісін дамыту оны өнеркәсіптік пайдалануға енгізгеннен кейін жүзеге асырылады.</w:t>
      </w:r>
    </w:p>
    <w:bookmarkEnd w:id="61"/>
    <w:bookmarkStart w:name="z71" w:id="62"/>
    <w:p>
      <w:pPr>
        <w:spacing w:after="0"/>
        <w:ind w:left="0"/>
        <w:jc w:val="both"/>
      </w:pPr>
      <w:r>
        <w:rPr>
          <w:rFonts w:ascii="Times New Roman"/>
          <w:b w:val="false"/>
          <w:i w:val="false"/>
          <w:color w:val="000000"/>
          <w:sz w:val="28"/>
        </w:rPr>
        <w:t>
      11. Мемлекеттік инвестициялық жобалар шеңберінде "цифрлық үкіметтің" технологиялық жағынан күрделі цифрлық объектілерін құруға немесе дамытуға арналған шығыстарды жоспарлау Қазақстан Республикасы Қаржы министрінің 2025 жылғы 22 сәуірдегі № 185 бұйрығымен бекітілген Бюджеттік өтінімді жасау, ұсыну, қарау қағидаларына (бұдан әрі – бюджеттік өтінімді жасау, ұсыну, қарау қағидалары) сәйкес жүзеге асырылады.</w:t>
      </w:r>
    </w:p>
    <w:bookmarkEnd w:id="62"/>
    <w:bookmarkStart w:name="z72" w:id="63"/>
    <w:p>
      <w:pPr>
        <w:spacing w:after="0"/>
        <w:ind w:left="0"/>
        <w:jc w:val="both"/>
      </w:pPr>
      <w:r>
        <w:rPr>
          <w:rFonts w:ascii="Times New Roman"/>
          <w:b w:val="false"/>
          <w:i w:val="false"/>
          <w:color w:val="000000"/>
          <w:sz w:val="28"/>
        </w:rPr>
        <w:t>
      12. Мемлекеттік инвестициялық жобаларды іске асыру арқылы "цифрлық үкіметтің" технологиялық тұрғыдан күрделі цифрлық объектілерін құру және дамыту кезінде цифрландыру және киберқауіпсіздікті қамтамасыз ету салаларынан қорытындылар алу қажет.</w:t>
      </w:r>
    </w:p>
    <w:bookmarkEnd w:id="63"/>
    <w:bookmarkStart w:name="z73" w:id="64"/>
    <w:p>
      <w:pPr>
        <w:spacing w:after="0"/>
        <w:ind w:left="0"/>
        <w:jc w:val="both"/>
      </w:pPr>
      <w:r>
        <w:rPr>
          <w:rFonts w:ascii="Times New Roman"/>
          <w:b w:val="false"/>
          <w:i w:val="false"/>
          <w:color w:val="000000"/>
          <w:sz w:val="28"/>
        </w:rPr>
        <w:t xml:space="preserve">
      13. "Цифрлық үкіметтің" технологиялық жағынан күрделі цифрлық объектілерін құруға және дамытуға арналған шығыстарды есептеу Қазақстан Республикасы Үкіметінің 2025 жылғы 9 қазандағы № 846 қаулысымен бекітілген Қазақстан Республикасы Жасанды интеллект және цифрлық даму министрлігі туралы ереженің 15-тармағы </w:t>
      </w:r>
      <w:r>
        <w:rPr>
          <w:rFonts w:ascii="Times New Roman"/>
          <w:b w:val="false"/>
          <w:i w:val="false"/>
          <w:color w:val="000000"/>
          <w:sz w:val="28"/>
        </w:rPr>
        <w:t>163) тармақшасына</w:t>
      </w:r>
      <w:r>
        <w:rPr>
          <w:rFonts w:ascii="Times New Roman"/>
          <w:b w:val="false"/>
          <w:i w:val="false"/>
          <w:color w:val="000000"/>
          <w:sz w:val="28"/>
        </w:rPr>
        <w:t xml:space="preserve"> сәйкес уәкілетті орган бекітетін мемлекеттік органдардың цифрландыру объектілерін құру, дамыту және сүйемелдеу жөніндегі шығыстарды есептеу әдістемесіне және шығындар нормативтеріне (бұдан әрі – мемлекеттік органдардың цифрландыру объектілерін құру, дамыту және сүйемелдеу жөніндегі шығыстарды есептеу әдістемесі және шығындар нормативтері) сәйкес жүзеге асырылады.</w:t>
      </w:r>
    </w:p>
    <w:bookmarkEnd w:id="64"/>
    <w:bookmarkStart w:name="z74" w:id="65"/>
    <w:p>
      <w:pPr>
        <w:spacing w:after="0"/>
        <w:ind w:left="0"/>
        <w:jc w:val="both"/>
      </w:pPr>
      <w:r>
        <w:rPr>
          <w:rFonts w:ascii="Times New Roman"/>
          <w:b w:val="false"/>
          <w:i w:val="false"/>
          <w:color w:val="000000"/>
          <w:sz w:val="28"/>
        </w:rPr>
        <w:t xml:space="preserve">
      14. Бюджеттік бағдарламаның әкімшісі жыл сайын ағымдағы қаржы жылының 1 наурызына дейін мемлекеттік жоспарлау жүйесі (бұдан әрі – жүйе) арқылы электрондық құжат нысанында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цифрландыру саласындағы тауарлардың, жұмыстардың, көрсетілетін қызметтердің тізбесіне сәйкес кезекті жоспарлы кезеңге арналған шығыстардың есебін уәкілетті органның қарауына енгізеді.</w:t>
      </w:r>
    </w:p>
    <w:bookmarkEnd w:id="65"/>
    <w:bookmarkStart w:name="z75" w:id="66"/>
    <w:p>
      <w:pPr>
        <w:spacing w:after="0"/>
        <w:ind w:left="0"/>
        <w:jc w:val="both"/>
      </w:pPr>
      <w:r>
        <w:rPr>
          <w:rFonts w:ascii="Times New Roman"/>
          <w:b w:val="false"/>
          <w:i w:val="false"/>
          <w:color w:val="000000"/>
          <w:sz w:val="28"/>
        </w:rPr>
        <w:t>
      15. Құпия сипаттағы мәліметтерді қамтитын шығыстар есебі уәкілетті органға қағаз жеткізгіште ұсынылады және "Мемлекеттік құпиялар туралы" Қазақстан Республикасы Заңының 25-бабында белгіленген тәртіппен және режим талаптарын сақтай отырып қаралады.</w:t>
      </w:r>
    </w:p>
    <w:bookmarkEnd w:id="66"/>
    <w:bookmarkStart w:name="z76" w:id="67"/>
    <w:p>
      <w:pPr>
        <w:spacing w:after="0"/>
        <w:ind w:left="0"/>
        <w:jc w:val="both"/>
      </w:pPr>
      <w:r>
        <w:rPr>
          <w:rFonts w:ascii="Times New Roman"/>
          <w:b w:val="false"/>
          <w:i w:val="false"/>
          <w:color w:val="000000"/>
          <w:sz w:val="28"/>
        </w:rPr>
        <w:t>
      16. Цифрландыру саласындағы тауарларды, жұмыстарды, көрсетілетін қызметтерді мемлекеттік сатып алуға арналған шығыстар есебін жасау кезінде әкімші:</w:t>
      </w:r>
    </w:p>
    <w:bookmarkEnd w:id="67"/>
    <w:bookmarkStart w:name="z77" w:id="68"/>
    <w:p>
      <w:pPr>
        <w:spacing w:after="0"/>
        <w:ind w:left="0"/>
        <w:jc w:val="both"/>
      </w:pPr>
      <w:r>
        <w:rPr>
          <w:rFonts w:ascii="Times New Roman"/>
          <w:b w:val="false"/>
          <w:i w:val="false"/>
          <w:color w:val="000000"/>
          <w:sz w:val="28"/>
        </w:rPr>
        <w:t>
      1) Бірыңғай талаптардың сақталуын қамтамасыз етеді;</w:t>
      </w:r>
    </w:p>
    <w:bookmarkEnd w:id="68"/>
    <w:bookmarkStart w:name="z78" w:id="69"/>
    <w:p>
      <w:pPr>
        <w:spacing w:after="0"/>
        <w:ind w:left="0"/>
        <w:jc w:val="both"/>
      </w:pPr>
      <w:r>
        <w:rPr>
          <w:rFonts w:ascii="Times New Roman"/>
          <w:b w:val="false"/>
          <w:i w:val="false"/>
          <w:color w:val="000000"/>
          <w:sz w:val="28"/>
        </w:rPr>
        <w:t>
      2) шығыстар есебінің мемлекеттік органдардың цифрландыру объектілерін құру, дамыту және сүйемелдеу жөніндегі шығыстарды есептеу әдістемесіне және шығындар нормативтеріне сәйкестігін қамтамасыз етеді;</w:t>
      </w:r>
    </w:p>
    <w:bookmarkEnd w:id="69"/>
    <w:bookmarkStart w:name="z79" w:id="70"/>
    <w:p>
      <w:pPr>
        <w:spacing w:after="0"/>
        <w:ind w:left="0"/>
        <w:jc w:val="both"/>
      </w:pPr>
      <w:r>
        <w:rPr>
          <w:rFonts w:ascii="Times New Roman"/>
          <w:b w:val="false"/>
          <w:i w:val="false"/>
          <w:color w:val="000000"/>
          <w:sz w:val="28"/>
        </w:rPr>
        <w:t>
      3) цифрландырудың сервистік моделіне көшу және цифрлық көрсетілетін қызметтерді алу басымдығын қамтамасыз етеді;</w:t>
      </w:r>
    </w:p>
    <w:bookmarkEnd w:id="70"/>
    <w:bookmarkStart w:name="z80" w:id="71"/>
    <w:p>
      <w:pPr>
        <w:spacing w:after="0"/>
        <w:ind w:left="0"/>
        <w:jc w:val="both"/>
      </w:pPr>
      <w:r>
        <w:rPr>
          <w:rFonts w:ascii="Times New Roman"/>
          <w:b w:val="false"/>
          <w:i w:val="false"/>
          <w:color w:val="000000"/>
          <w:sz w:val="28"/>
        </w:rPr>
        <w:t>
      4) шығыстар есебінің "цифрлық үкімет" архитектурасына сәйкестігін қамтамасыз етеді;</w:t>
      </w:r>
    </w:p>
    <w:bookmarkEnd w:id="71"/>
    <w:bookmarkStart w:name="z81" w:id="72"/>
    <w:p>
      <w:pPr>
        <w:spacing w:after="0"/>
        <w:ind w:left="0"/>
        <w:jc w:val="both"/>
      </w:pPr>
      <w:r>
        <w:rPr>
          <w:rFonts w:ascii="Times New Roman"/>
          <w:b w:val="false"/>
          <w:i w:val="false"/>
          <w:color w:val="000000"/>
          <w:sz w:val="28"/>
        </w:rPr>
        <w:t>
      5) активтерді олардың пайдалануға беру кезеңіне, сондай-ақ ендірелетін немесе тираждалатын цифрлық жүйелердің талаптары мен мерзімдеріне сәйкес қосымша жарақтандыруды және ауыстыруды жүзеге асырады;</w:t>
      </w:r>
    </w:p>
    <w:bookmarkEnd w:id="72"/>
    <w:bookmarkStart w:name="z82" w:id="73"/>
    <w:p>
      <w:pPr>
        <w:spacing w:after="0"/>
        <w:ind w:left="0"/>
        <w:jc w:val="both"/>
      </w:pPr>
      <w:r>
        <w:rPr>
          <w:rFonts w:ascii="Times New Roman"/>
          <w:b w:val="false"/>
          <w:i w:val="false"/>
          <w:color w:val="000000"/>
          <w:sz w:val="28"/>
        </w:rPr>
        <w:t>
      6) шығыстардың қайталануын болдырмайды;</w:t>
      </w:r>
    </w:p>
    <w:bookmarkEnd w:id="73"/>
    <w:bookmarkStart w:name="z83" w:id="74"/>
    <w:p>
      <w:pPr>
        <w:spacing w:after="0"/>
        <w:ind w:left="0"/>
        <w:jc w:val="both"/>
      </w:pPr>
      <w:r>
        <w:rPr>
          <w:rFonts w:ascii="Times New Roman"/>
          <w:b w:val="false"/>
          <w:i w:val="false"/>
          <w:color w:val="000000"/>
          <w:sz w:val="28"/>
        </w:rPr>
        <w:t>
      7) негізделген шығыстар есебін жасау үшін тиісті тауарлар, жұмыстар және көрсетілетін қызметтер нарығындағы ұсыныстарды зерделейді;</w:t>
      </w:r>
    </w:p>
    <w:bookmarkEnd w:id="74"/>
    <w:bookmarkStart w:name="z84" w:id="75"/>
    <w:p>
      <w:pPr>
        <w:spacing w:after="0"/>
        <w:ind w:left="0"/>
        <w:jc w:val="both"/>
      </w:pPr>
      <w:r>
        <w:rPr>
          <w:rFonts w:ascii="Times New Roman"/>
          <w:b w:val="false"/>
          <w:i w:val="false"/>
          <w:color w:val="000000"/>
          <w:sz w:val="28"/>
        </w:rPr>
        <w:t xml:space="preserve">
      8) лицензиялық бағдарламалық қамтылымды пайдалану кезінде "Авторлық құқық және сабақтас құқықтар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талаптарының сақталуын қамтамасыз етеді;</w:t>
      </w:r>
    </w:p>
    <w:bookmarkEnd w:id="75"/>
    <w:bookmarkStart w:name="z85" w:id="76"/>
    <w:p>
      <w:pPr>
        <w:spacing w:after="0"/>
        <w:ind w:left="0"/>
        <w:jc w:val="both"/>
      </w:pPr>
      <w:r>
        <w:rPr>
          <w:rFonts w:ascii="Times New Roman"/>
          <w:b w:val="false"/>
          <w:i w:val="false"/>
          <w:color w:val="000000"/>
          <w:sz w:val="28"/>
        </w:rPr>
        <w:t>
      9) цифрлық инфрақұрылым компоненттерінің үздіксіз жұмыс істеуін қамтамасыз етеді.</w:t>
      </w:r>
    </w:p>
    <w:bookmarkEnd w:id="76"/>
    <w:bookmarkStart w:name="z86" w:id="77"/>
    <w:p>
      <w:pPr>
        <w:spacing w:after="0"/>
        <w:ind w:left="0"/>
        <w:jc w:val="both"/>
      </w:pPr>
      <w:r>
        <w:rPr>
          <w:rFonts w:ascii="Times New Roman"/>
          <w:b w:val="false"/>
          <w:i w:val="false"/>
          <w:color w:val="000000"/>
          <w:sz w:val="28"/>
        </w:rPr>
        <w:t>
      17. Бюджеттік инвестицияларды жүзеге асыруға бағытталған бюджеттік бағдарламалар (кіші бағдарламалар) бойынша шығыстар сомасы бекітілген инвестициялық ұсыныс, қаржылық-экономикалық негіздеме шеңберінде бюджеттік инвестициялық жобалардың компоненттері құнынан аспайды.</w:t>
      </w:r>
    </w:p>
    <w:bookmarkEnd w:id="77"/>
    <w:bookmarkStart w:name="z87" w:id="78"/>
    <w:p>
      <w:pPr>
        <w:spacing w:after="0"/>
        <w:ind w:left="0"/>
        <w:jc w:val="both"/>
      </w:pPr>
      <w:r>
        <w:rPr>
          <w:rFonts w:ascii="Times New Roman"/>
          <w:b w:val="false"/>
          <w:i w:val="false"/>
          <w:color w:val="000000"/>
          <w:sz w:val="28"/>
        </w:rPr>
        <w:t>
      18. Тауарларды, жұмыстарды және көрсетілетін қызметтерді ПБӨ қоспағанда, сатып алуға арналған шығыстар есебі мынадай құжаттарды қамтиды:</w:t>
      </w:r>
    </w:p>
    <w:bookmarkEnd w:id="78"/>
    <w:bookmarkStart w:name="z88" w:id="79"/>
    <w:p>
      <w:pPr>
        <w:spacing w:after="0"/>
        <w:ind w:left="0"/>
        <w:jc w:val="both"/>
      </w:pPr>
      <w:r>
        <w:rPr>
          <w:rFonts w:ascii="Times New Roman"/>
          <w:b w:val="false"/>
          <w:i w:val="false"/>
          <w:color w:val="000000"/>
          <w:sz w:val="28"/>
        </w:rPr>
        <w:t>
      1) Жоспарланған бюджеттік бағдарламаның қысқаша сипаттамасы берілетін және оның мәні мен қажеттілігін ашатын бюджеттік өтінімді жасау, ұсыну, қарау қағидаларының талаптарына сәйкес түсіндірме жазба;</w:t>
      </w:r>
    </w:p>
    <w:bookmarkEnd w:id="79"/>
    <w:bookmarkStart w:name="z89" w:id="80"/>
    <w:p>
      <w:pPr>
        <w:spacing w:after="0"/>
        <w:ind w:left="0"/>
        <w:jc w:val="both"/>
      </w:pPr>
      <w:r>
        <w:rPr>
          <w:rFonts w:ascii="Times New Roman"/>
          <w:b w:val="false"/>
          <w:i w:val="false"/>
          <w:color w:val="000000"/>
          <w:sz w:val="28"/>
        </w:rPr>
        <w:t>
      "Цифрлық үкімет" цифрлық объектісін сүйемелдеуге арналған түсіндірме жазбада оны өнеркәсіптік пайдалануға енгізу туралы ақпарат қамтылуға тиіс.</w:t>
      </w:r>
    </w:p>
    <w:bookmarkEnd w:id="80"/>
    <w:bookmarkStart w:name="z90" w:id="81"/>
    <w:p>
      <w:pPr>
        <w:spacing w:after="0"/>
        <w:ind w:left="0"/>
        <w:jc w:val="both"/>
      </w:pPr>
      <w:r>
        <w:rPr>
          <w:rFonts w:ascii="Times New Roman"/>
          <w:b w:val="false"/>
          <w:i w:val="false"/>
          <w:color w:val="000000"/>
          <w:sz w:val="28"/>
        </w:rPr>
        <w:t>
      2) кемінде екі әлеуетті өнім берушіден алынған, мынадай мәліметтерді егжей-тегжейлі көрсететін коммерциялық ұсыныстардың көшірмелері:</w:t>
      </w:r>
    </w:p>
    <w:bookmarkEnd w:id="81"/>
    <w:bookmarkStart w:name="z91" w:id="82"/>
    <w:p>
      <w:pPr>
        <w:spacing w:after="0"/>
        <w:ind w:left="0"/>
        <w:jc w:val="both"/>
      </w:pPr>
      <w:r>
        <w:rPr>
          <w:rFonts w:ascii="Times New Roman"/>
          <w:b w:val="false"/>
          <w:i w:val="false"/>
          <w:color w:val="000000"/>
          <w:sz w:val="28"/>
        </w:rPr>
        <w:t>
      тауарлар бойынша (тауар бірліктерінің саны, тауардың сипаттамасы, тауардың құны)</w:t>
      </w:r>
    </w:p>
    <w:bookmarkEnd w:id="82"/>
    <w:bookmarkStart w:name="z92" w:id="83"/>
    <w:p>
      <w:pPr>
        <w:spacing w:after="0"/>
        <w:ind w:left="0"/>
        <w:jc w:val="both"/>
      </w:pPr>
      <w:r>
        <w:rPr>
          <w:rFonts w:ascii="Times New Roman"/>
          <w:b w:val="false"/>
          <w:i w:val="false"/>
          <w:color w:val="000000"/>
          <w:sz w:val="28"/>
        </w:rPr>
        <w:t>
      жұмыстар және (немесе) көрсетілетін қызметтер бойынша (жұмыстағы және (немесе) көрсетілетін қызметтегі операциялардың сипаттамасы, жұмыстағы және (немесе) көрсетілетін қызметтегі операциялар саны, жұмыстың және (немесе) көрсетілетін қызметтің құны, жұмыстағы және (немесе) көрсетілетін қызметтегі бір операцияны орындауға жұмсалатын уақыт және тартылатын тұлғалар саны, қызмет көрсетілетін тұлғалар саны және жұмыстағы және (немесе) көрсетілетін қызметтегі операциялардың құны);</w:t>
      </w:r>
    </w:p>
    <w:bookmarkEnd w:id="83"/>
    <w:bookmarkStart w:name="z93" w:id="84"/>
    <w:p>
      <w:pPr>
        <w:spacing w:after="0"/>
        <w:ind w:left="0"/>
        <w:jc w:val="both"/>
      </w:pPr>
      <w:r>
        <w:rPr>
          <w:rFonts w:ascii="Times New Roman"/>
          <w:b w:val="false"/>
          <w:i w:val="false"/>
          <w:color w:val="000000"/>
          <w:sz w:val="28"/>
        </w:rPr>
        <w:t>
      3) бекітілген инвестициялық ұсыныстың, қаржылық-экономикалық негіздемелердің, бағдарламалық өнімге қойылатын талаптар ерекшелігінің, "цифрлық үкімет" цифрлық объектісін құруға және дамытуға арналған техникалық тапсырманың көшірмелері;</w:t>
      </w:r>
    </w:p>
    <w:bookmarkEnd w:id="84"/>
    <w:bookmarkStart w:name="z94" w:id="85"/>
    <w:p>
      <w:pPr>
        <w:spacing w:after="0"/>
        <w:ind w:left="0"/>
        <w:jc w:val="both"/>
      </w:pPr>
      <w:r>
        <w:rPr>
          <w:rFonts w:ascii="Times New Roman"/>
          <w:b w:val="false"/>
          <w:i w:val="false"/>
          <w:color w:val="000000"/>
          <w:sz w:val="28"/>
        </w:rPr>
        <w:t>
      4) "Цифрлық үкімет" цифрлық объектісін құруға, дамытуға және сүйемелдеуге арналған шығындарды есептеу әдістемесіне сәйкес базалық көрсеткіштер және "цифрлық үкімет" цифрлық объектісін құруға, дамытуға және сүйемелдеуге арналған шығыстар есебі;</w:t>
      </w:r>
    </w:p>
    <w:bookmarkEnd w:id="85"/>
    <w:bookmarkStart w:name="z95" w:id="86"/>
    <w:p>
      <w:pPr>
        <w:spacing w:after="0"/>
        <w:ind w:left="0"/>
        <w:jc w:val="both"/>
      </w:pPr>
      <w:r>
        <w:rPr>
          <w:rFonts w:ascii="Times New Roman"/>
          <w:b w:val="false"/>
          <w:i w:val="false"/>
          <w:color w:val="000000"/>
          <w:sz w:val="28"/>
        </w:rPr>
        <w:t>
      ПБӨ әзірлеу және сүйемелдеу құнын есептеудің базалық көрсеткіштері мен есебіне платформалық бағдарламалық өнімдерді әзірлеу және сүйемелдеу құнын есептеу сәйкес орналастырылған калькулятор арқылы цифрлық объектілердің архитектуралық порталында жүзеге асырылады;</w:t>
      </w:r>
    </w:p>
    <w:bookmarkEnd w:id="86"/>
    <w:bookmarkStart w:name="z96" w:id="87"/>
    <w:p>
      <w:pPr>
        <w:spacing w:after="0"/>
        <w:ind w:left="0"/>
        <w:jc w:val="both"/>
      </w:pPr>
      <w:r>
        <w:rPr>
          <w:rFonts w:ascii="Times New Roman"/>
          <w:b w:val="false"/>
          <w:i w:val="false"/>
          <w:color w:val="000000"/>
          <w:sz w:val="28"/>
        </w:rPr>
        <w:t>
      5) әкімшінің бекітілген штат санының көшірмелері;</w:t>
      </w:r>
    </w:p>
    <w:bookmarkEnd w:id="87"/>
    <w:bookmarkStart w:name="z97" w:id="88"/>
    <w:p>
      <w:pPr>
        <w:spacing w:after="0"/>
        <w:ind w:left="0"/>
        <w:jc w:val="both"/>
      </w:pPr>
      <w:r>
        <w:rPr>
          <w:rFonts w:ascii="Times New Roman"/>
          <w:b w:val="false"/>
          <w:i w:val="false"/>
          <w:color w:val="000000"/>
          <w:sz w:val="28"/>
        </w:rPr>
        <w:t>
      6) орындалған жұмыстар мен көрсетілген қызметтер бойынша үш жылдық кезеңдегі ұқсас жұмыстар мен көрсетілетін қызметтерді мемлекеттік сатып алу туралы шарттарынан алынған мәліметтер (жұмыстар мен көрсетілетін қызметтердің көлемі, жұмыстар мен көрсетілетін қызметтердің құны, жұмыстар мен көрсетілетін қызметтердің атауы, техникалық ерекшеліктердің электрондық көшірмелері) (олар болған жағдайда);</w:t>
      </w:r>
    </w:p>
    <w:bookmarkEnd w:id="88"/>
    <w:bookmarkStart w:name="z98" w:id="89"/>
    <w:p>
      <w:pPr>
        <w:spacing w:after="0"/>
        <w:ind w:left="0"/>
        <w:jc w:val="both"/>
      </w:pPr>
      <w:r>
        <w:rPr>
          <w:rFonts w:ascii="Times New Roman"/>
          <w:b w:val="false"/>
          <w:i w:val="false"/>
          <w:color w:val="000000"/>
          <w:sz w:val="28"/>
        </w:rPr>
        <w:t>
      7) нақты орындалған жұмыстар көлемдері көрсетілген үш жылдық кезеңдегі ұқсас орындалған жұмыстар мен көрсетілген қызметтердың орындалған жұмыстар актілерінен алынған мәліметтер (олар болған жағдайда).</w:t>
      </w:r>
    </w:p>
    <w:bookmarkEnd w:id="89"/>
    <w:bookmarkStart w:name="z99" w:id="90"/>
    <w:p>
      <w:pPr>
        <w:spacing w:after="0"/>
        <w:ind w:left="0"/>
        <w:jc w:val="both"/>
      </w:pPr>
      <w:r>
        <w:rPr>
          <w:rFonts w:ascii="Times New Roman"/>
          <w:b w:val="false"/>
          <w:i w:val="false"/>
          <w:color w:val="000000"/>
          <w:sz w:val="28"/>
        </w:rPr>
        <w:t>
      19. Шығыстар есебін қараудан бас тарту мынадай:</w:t>
      </w:r>
    </w:p>
    <w:bookmarkEnd w:id="90"/>
    <w:bookmarkStart w:name="z100" w:id="91"/>
    <w:p>
      <w:pPr>
        <w:spacing w:after="0"/>
        <w:ind w:left="0"/>
        <w:jc w:val="both"/>
      </w:pPr>
      <w:r>
        <w:rPr>
          <w:rFonts w:ascii="Times New Roman"/>
          <w:b w:val="false"/>
          <w:i w:val="false"/>
          <w:color w:val="000000"/>
          <w:sz w:val="28"/>
        </w:rPr>
        <w:t>
      1) шығыстар есебінің нысаны мен мазмұнының Кодекс және Қазақстан Республикасының бюджет заңнамасы талаптарына сәйкес келмеуі;</w:t>
      </w:r>
    </w:p>
    <w:bookmarkEnd w:id="91"/>
    <w:bookmarkStart w:name="z101" w:id="92"/>
    <w:p>
      <w:pPr>
        <w:spacing w:after="0"/>
        <w:ind w:left="0"/>
        <w:jc w:val="both"/>
      </w:pPr>
      <w:r>
        <w:rPr>
          <w:rFonts w:ascii="Times New Roman"/>
          <w:b w:val="false"/>
          <w:i w:val="false"/>
          <w:color w:val="000000"/>
          <w:sz w:val="28"/>
        </w:rPr>
        <w:t>
      2) осы Қағидалардың 18-тармағына сәйкес құжаттардың ұсынылмауы жағдайларында жүзеге асырылады.</w:t>
      </w:r>
    </w:p>
    <w:bookmarkEnd w:id="92"/>
    <w:bookmarkStart w:name="z102" w:id="93"/>
    <w:p>
      <w:pPr>
        <w:spacing w:after="0"/>
        <w:ind w:left="0"/>
        <w:jc w:val="both"/>
      </w:pPr>
      <w:r>
        <w:rPr>
          <w:rFonts w:ascii="Times New Roman"/>
          <w:b w:val="false"/>
          <w:i w:val="false"/>
          <w:color w:val="000000"/>
          <w:sz w:val="28"/>
        </w:rPr>
        <w:t>
      20. ПБӨ-ға тауарларды, жұмыстарды және көрсетілетін қызметтерді сатып алуға арналған шығыстар есебі мынадай құжаттарды қамтиды:</w:t>
      </w:r>
    </w:p>
    <w:bookmarkEnd w:id="93"/>
    <w:bookmarkStart w:name="z103" w:id="94"/>
    <w:p>
      <w:pPr>
        <w:spacing w:after="0"/>
        <w:ind w:left="0"/>
        <w:jc w:val="both"/>
      </w:pPr>
      <w:r>
        <w:rPr>
          <w:rFonts w:ascii="Times New Roman"/>
          <w:b w:val="false"/>
          <w:i w:val="false"/>
          <w:color w:val="000000"/>
          <w:sz w:val="28"/>
        </w:rPr>
        <w:t>
      1) мемлекеттік цифрлық объектілердің архитектуралық порталында орналастырылған калькулятор арқылы есептелген ПБӨ әзірлеу құны;</w:t>
      </w:r>
    </w:p>
    <w:bookmarkEnd w:id="94"/>
    <w:bookmarkStart w:name="z104" w:id="95"/>
    <w:p>
      <w:pPr>
        <w:spacing w:after="0"/>
        <w:ind w:left="0"/>
        <w:jc w:val="both"/>
      </w:pPr>
      <w:r>
        <w:rPr>
          <w:rFonts w:ascii="Times New Roman"/>
          <w:b w:val="false"/>
          <w:i w:val="false"/>
          <w:color w:val="000000"/>
          <w:sz w:val="28"/>
        </w:rPr>
        <w:t>
      2) әкімшінің байланыс тұлғасы туралы мәліметтер (тегі, аты, әкесінің аты (бар болса), лауазымы, телефоны, электрондық поштасы);</w:t>
      </w:r>
    </w:p>
    <w:bookmarkEnd w:id="95"/>
    <w:bookmarkStart w:name="z105" w:id="96"/>
    <w:p>
      <w:pPr>
        <w:spacing w:after="0"/>
        <w:ind w:left="0"/>
        <w:jc w:val="both"/>
      </w:pPr>
      <w:r>
        <w:rPr>
          <w:rFonts w:ascii="Times New Roman"/>
          <w:b w:val="false"/>
          <w:i w:val="false"/>
          <w:color w:val="000000"/>
          <w:sz w:val="28"/>
        </w:rPr>
        <w:t>
      3) BPMN нотациясындағы процестің нысаналы нұсқасының сипаттамасы.</w:t>
      </w:r>
    </w:p>
    <w:bookmarkEnd w:id="96"/>
    <w:bookmarkStart w:name="z106" w:id="97"/>
    <w:p>
      <w:pPr>
        <w:spacing w:after="0"/>
        <w:ind w:left="0"/>
        <w:jc w:val="both"/>
      </w:pPr>
      <w:r>
        <w:rPr>
          <w:rFonts w:ascii="Times New Roman"/>
          <w:b w:val="false"/>
          <w:i w:val="false"/>
          <w:color w:val="000000"/>
          <w:sz w:val="28"/>
        </w:rPr>
        <w:t>
      21. Цифрландыру саласындағы тауарларды сатып алуға арналған шығыстардың негіздеу үшін осы Қағидалардың 18-тармағында көрсетілген құжаттарға қосымша мынадай құжаттар:</w:t>
      </w:r>
    </w:p>
    <w:bookmarkEnd w:id="97"/>
    <w:bookmarkStart w:name="z107" w:id="98"/>
    <w:p>
      <w:pPr>
        <w:spacing w:after="0"/>
        <w:ind w:left="0"/>
        <w:jc w:val="both"/>
      </w:pPr>
      <w:r>
        <w:rPr>
          <w:rFonts w:ascii="Times New Roman"/>
          <w:b w:val="false"/>
          <w:i w:val="false"/>
          <w:color w:val="000000"/>
          <w:sz w:val="28"/>
        </w:rPr>
        <w:t>
      1) цифрландыру саласындағы активтер және олардың ағымдағы баланстық құны бойынша үзінді-көшірме, оның ішінде мемлекеттік орган активтерінің тозу ведомосі;</w:t>
      </w:r>
    </w:p>
    <w:bookmarkEnd w:id="98"/>
    <w:bookmarkStart w:name="z108" w:id="99"/>
    <w:p>
      <w:pPr>
        <w:spacing w:after="0"/>
        <w:ind w:left="0"/>
        <w:jc w:val="both"/>
      </w:pPr>
      <w:r>
        <w:rPr>
          <w:rFonts w:ascii="Times New Roman"/>
          <w:b w:val="false"/>
          <w:i w:val="false"/>
          <w:color w:val="000000"/>
          <w:sz w:val="28"/>
        </w:rPr>
        <w:t>
      2) балансқа қойылмаған цифрлық инфрақұрылым (тауардың саны, тауардың құны, тауардың атауы, техникалық ерекшеліктердің электрондық көшірмелері) объектілерін мемлекеттік сатып алу шарттарынан алынған мәліметтер (олар болған жағдайда);</w:t>
      </w:r>
    </w:p>
    <w:bookmarkEnd w:id="99"/>
    <w:bookmarkStart w:name="z109" w:id="100"/>
    <w:p>
      <w:pPr>
        <w:spacing w:after="0"/>
        <w:ind w:left="0"/>
        <w:jc w:val="both"/>
      </w:pPr>
      <w:r>
        <w:rPr>
          <w:rFonts w:ascii="Times New Roman"/>
          <w:b w:val="false"/>
          <w:i w:val="false"/>
          <w:color w:val="000000"/>
          <w:sz w:val="28"/>
        </w:rPr>
        <w:t>
      3) есепті және (немесе) ағымдағы қаржылық жылында пайдаланудан шығарылған цифрлық инфрақұрылым объектілерінің техникалық жай-күйі және оларды кәдеге жарату туралы мәліметтер ұсынылады.</w:t>
      </w:r>
    </w:p>
    <w:bookmarkEnd w:id="100"/>
    <w:bookmarkStart w:name="z110" w:id="101"/>
    <w:p>
      <w:pPr>
        <w:spacing w:after="0"/>
        <w:ind w:left="0"/>
        <w:jc w:val="both"/>
      </w:pPr>
      <w:r>
        <w:rPr>
          <w:rFonts w:ascii="Times New Roman"/>
          <w:b w:val="false"/>
          <w:i w:val="false"/>
          <w:color w:val="000000"/>
          <w:sz w:val="28"/>
        </w:rPr>
        <w:t>
      22. Мемлекеттің цифрлық объектілерінің архитектуралық порталында (бұдан әрі – архитектуралық портал) цифрлық объектілер туралы мәліметтер болмаған жағдайда, жұмыстар мен көрсетілетін қызметтерді сатып алуға арналған шығыстарды негіздеу үшін осы Қағидалардың 18-тармағында көрсетілген құжаттарға қосымша мынадай құжаттар:</w:t>
      </w:r>
    </w:p>
    <w:bookmarkEnd w:id="101"/>
    <w:bookmarkStart w:name="z111" w:id="102"/>
    <w:p>
      <w:pPr>
        <w:spacing w:after="0"/>
        <w:ind w:left="0"/>
        <w:jc w:val="both"/>
      </w:pPr>
      <w:r>
        <w:rPr>
          <w:rFonts w:ascii="Times New Roman"/>
          <w:b w:val="false"/>
          <w:i w:val="false"/>
          <w:color w:val="000000"/>
          <w:sz w:val="28"/>
        </w:rPr>
        <w:t>
      1) орындалған жұмыстар мен көрсетілген қызметтер бойынша үш жылдық кезеңдегі ұқсас жұмыстар мен көрсетілетін қызметтерді мемлекеттік сатып алу шарттарынан алынған мәліметтер (орындалған жұмыстар мен көрсетілетін қызметтердің көлемі, орындалған жұмыстар мен көрсетілетін қызметтердің құны, орындалған жұмыстар мен көрсетілетін қызметтердің атауы, техникалық ерекшеліктердің электрондық көшірмелері) (олар болған жағдайда);</w:t>
      </w:r>
    </w:p>
    <w:bookmarkEnd w:id="102"/>
    <w:bookmarkStart w:name="z112" w:id="103"/>
    <w:p>
      <w:pPr>
        <w:spacing w:after="0"/>
        <w:ind w:left="0"/>
        <w:jc w:val="both"/>
      </w:pPr>
      <w:r>
        <w:rPr>
          <w:rFonts w:ascii="Times New Roman"/>
          <w:b w:val="false"/>
          <w:i w:val="false"/>
          <w:color w:val="000000"/>
          <w:sz w:val="28"/>
        </w:rPr>
        <w:t>
      2) кезекті қаржылық жылына сатып алу жоспарланып отырған цифрландыру саласындағы жұмыстар мен көрсетілетін қызметтердің техникалық ерекшеліктерінің көшірмелері;</w:t>
      </w:r>
    </w:p>
    <w:bookmarkEnd w:id="103"/>
    <w:bookmarkStart w:name="z113" w:id="104"/>
    <w:p>
      <w:pPr>
        <w:spacing w:after="0"/>
        <w:ind w:left="0"/>
        <w:jc w:val="both"/>
      </w:pPr>
      <w:r>
        <w:rPr>
          <w:rFonts w:ascii="Times New Roman"/>
          <w:b w:val="false"/>
          <w:i w:val="false"/>
          <w:color w:val="000000"/>
          <w:sz w:val="28"/>
        </w:rPr>
        <w:t>
      3) нақты орындалған жұмыстар көлемдері көрсетілген үш жылдық кезеңдегі ұқсас орындалған жұмыстар (көрсетілген қызметтер) актілерінен алынған мәліметтер (олар болған жағдайда) ұсынылады.</w:t>
      </w:r>
    </w:p>
    <w:bookmarkEnd w:id="104"/>
    <w:bookmarkStart w:name="z114" w:id="105"/>
    <w:p>
      <w:pPr>
        <w:spacing w:after="0"/>
        <w:ind w:left="0"/>
        <w:jc w:val="both"/>
      </w:pPr>
      <w:r>
        <w:rPr>
          <w:rFonts w:ascii="Times New Roman"/>
          <w:b w:val="false"/>
          <w:i w:val="false"/>
          <w:color w:val="000000"/>
          <w:sz w:val="28"/>
        </w:rPr>
        <w:t>
      23. Шығыстар есебі, құпия сипаттағы мәліметтерді қамтитын шығыстар есебіне арналған – осы жүйе арқылы Қағидалардың 18 және 20-тармақтарында көзделген құжаттарды қағаз жеткізгіште ұсынған күннен бастап уәкілетті органға өтінім жіберілген сәттен бастап ұсынылды деп есептеледі.</w:t>
      </w:r>
    </w:p>
    <w:bookmarkEnd w:id="105"/>
    <w:bookmarkStart w:name="z115" w:id="106"/>
    <w:p>
      <w:pPr>
        <w:spacing w:after="0"/>
        <w:ind w:left="0"/>
        <w:jc w:val="both"/>
      </w:pPr>
      <w:r>
        <w:rPr>
          <w:rFonts w:ascii="Times New Roman"/>
          <w:b w:val="false"/>
          <w:i w:val="false"/>
          <w:color w:val="000000"/>
          <w:sz w:val="28"/>
        </w:rPr>
        <w:t>
      24. Уәкілетті органның шығыстар есебін қарауы құжаттар келіп түскен күннен бастап отыз күнтізбелік күннен аспайтын мерзімде жүзеге асырылады.</w:t>
      </w:r>
    </w:p>
    <w:bookmarkEnd w:id="106"/>
    <w:bookmarkStart w:name="z116" w:id="107"/>
    <w:p>
      <w:pPr>
        <w:spacing w:after="0"/>
        <w:ind w:left="0"/>
        <w:jc w:val="both"/>
      </w:pPr>
      <w:r>
        <w:rPr>
          <w:rFonts w:ascii="Times New Roman"/>
          <w:b w:val="false"/>
          <w:i w:val="false"/>
          <w:color w:val="000000"/>
          <w:sz w:val="28"/>
        </w:rPr>
        <w:t>
      Уәкілетті орган үш күнтізбелік күн ішінде әкімшілер ұсынған шығыстар есептерін сараптама жүргізу үшін АҮО-ға жібереді не осы Қағидалардың 19-тармағында айқындалған талаптарға сәйкес келмеген жағдайда, шығыстар есебін әкімшіге дәлелді бас тартумен қайтарады.</w:t>
      </w:r>
    </w:p>
    <w:bookmarkEnd w:id="107"/>
    <w:bookmarkStart w:name="z117" w:id="108"/>
    <w:p>
      <w:pPr>
        <w:spacing w:after="0"/>
        <w:ind w:left="0"/>
        <w:jc w:val="both"/>
      </w:pPr>
      <w:r>
        <w:rPr>
          <w:rFonts w:ascii="Times New Roman"/>
          <w:b w:val="false"/>
          <w:i w:val="false"/>
          <w:color w:val="000000"/>
          <w:sz w:val="28"/>
        </w:rPr>
        <w:t>
      АҮО шығыстар есептерін алған күннен бастап жиырма бес күнтізбелік күн ішінде олардың сараптамасын жүргізеді.</w:t>
      </w:r>
    </w:p>
    <w:bookmarkEnd w:id="108"/>
    <w:bookmarkStart w:name="z118" w:id="109"/>
    <w:p>
      <w:pPr>
        <w:spacing w:after="0"/>
        <w:ind w:left="0"/>
        <w:jc w:val="both"/>
      </w:pPr>
      <w:r>
        <w:rPr>
          <w:rFonts w:ascii="Times New Roman"/>
          <w:b w:val="false"/>
          <w:i w:val="false"/>
          <w:color w:val="000000"/>
          <w:sz w:val="28"/>
        </w:rPr>
        <w:t>
      25. Бюджетке түзетулер немесе нақтылау жүргізу кезінде ағымдағы қаржылық жылына арналған шығыстар есебін уәкілетті орган отыз күнтізбелік күн ішінде қарайды.</w:t>
      </w:r>
    </w:p>
    <w:bookmarkEnd w:id="109"/>
    <w:bookmarkStart w:name="z119" w:id="110"/>
    <w:p>
      <w:pPr>
        <w:spacing w:after="0"/>
        <w:ind w:left="0"/>
        <w:jc w:val="both"/>
      </w:pPr>
      <w:r>
        <w:rPr>
          <w:rFonts w:ascii="Times New Roman"/>
          <w:b w:val="false"/>
          <w:i w:val="false"/>
          <w:color w:val="000000"/>
          <w:sz w:val="28"/>
        </w:rPr>
        <w:t>
      26. АҮО шығыстар есебін қарау кезінде мыналар ескеріледі:</w:t>
      </w:r>
    </w:p>
    <w:bookmarkEnd w:id="110"/>
    <w:bookmarkStart w:name="z120" w:id="111"/>
    <w:p>
      <w:pPr>
        <w:spacing w:after="0"/>
        <w:ind w:left="0"/>
        <w:jc w:val="both"/>
      </w:pPr>
      <w:r>
        <w:rPr>
          <w:rFonts w:ascii="Times New Roman"/>
          <w:b w:val="false"/>
          <w:i w:val="false"/>
          <w:color w:val="000000"/>
          <w:sz w:val="28"/>
        </w:rPr>
        <w:t>
      1) "цифрлық үкімет" архитектурасын іске асыру барысы туралы ақпарат;</w:t>
      </w:r>
    </w:p>
    <w:bookmarkEnd w:id="111"/>
    <w:bookmarkStart w:name="z121" w:id="112"/>
    <w:p>
      <w:pPr>
        <w:spacing w:after="0"/>
        <w:ind w:left="0"/>
        <w:jc w:val="both"/>
      </w:pPr>
      <w:r>
        <w:rPr>
          <w:rFonts w:ascii="Times New Roman"/>
          <w:b w:val="false"/>
          <w:i w:val="false"/>
          <w:color w:val="000000"/>
          <w:sz w:val="28"/>
        </w:rPr>
        <w:t>
      2) есепті қаржылық жылында бюджеттік инвестицияларды жүзеге асыруға бағытталған бюджеттік бағдарламалардың (кіші бағдарламалардың) орындалуы, оның ішінде цифрландыру саласындағы тауарлардың, орындалған жұмыстар мен көрсетілген қызметтердің мерзімдері, көлемдері және құны туралы мәліметтер;</w:t>
      </w:r>
    </w:p>
    <w:bookmarkEnd w:id="112"/>
    <w:bookmarkStart w:name="z122" w:id="113"/>
    <w:p>
      <w:pPr>
        <w:spacing w:after="0"/>
        <w:ind w:left="0"/>
        <w:jc w:val="both"/>
      </w:pPr>
      <w:r>
        <w:rPr>
          <w:rFonts w:ascii="Times New Roman"/>
          <w:b w:val="false"/>
          <w:i w:val="false"/>
          <w:color w:val="000000"/>
          <w:sz w:val="28"/>
        </w:rPr>
        <w:t>
      3) ағымдағы қаржылық жылында бюджеттік инвестицияларды жүзеге асыруға бағытталған бюджеттік бағдарламалардың (кіші бағдарламалардың) іске асырылу барысы туралы ақпарат;</w:t>
      </w:r>
    </w:p>
    <w:bookmarkEnd w:id="113"/>
    <w:bookmarkStart w:name="z123" w:id="114"/>
    <w:p>
      <w:pPr>
        <w:spacing w:after="0"/>
        <w:ind w:left="0"/>
        <w:jc w:val="both"/>
      </w:pPr>
      <w:r>
        <w:rPr>
          <w:rFonts w:ascii="Times New Roman"/>
          <w:b w:val="false"/>
          <w:i w:val="false"/>
          <w:color w:val="000000"/>
          <w:sz w:val="28"/>
        </w:rPr>
        <w:t>
      4) кезекті қаржылық жылына және жоспарлы кезеңге бюджеттік инвестицияларды жүзеге асыруға бағытталған бюджеттік бағдарламалар (кіші бағдарламалар) бойынша күтілетін тиімділік пен нәтижелер туралы мәліметтер;</w:t>
      </w:r>
    </w:p>
    <w:bookmarkEnd w:id="114"/>
    <w:bookmarkStart w:name="z124" w:id="115"/>
    <w:p>
      <w:pPr>
        <w:spacing w:after="0"/>
        <w:ind w:left="0"/>
        <w:jc w:val="both"/>
      </w:pPr>
      <w:r>
        <w:rPr>
          <w:rFonts w:ascii="Times New Roman"/>
          <w:b w:val="false"/>
          <w:i w:val="false"/>
          <w:color w:val="000000"/>
          <w:sz w:val="28"/>
        </w:rPr>
        <w:t>
      5) мемлекеттік органның "цифрлық үкімет" архитектурасындағы цифрландырудың цифрлық объектілері туралы мәліметтер;</w:t>
      </w:r>
    </w:p>
    <w:bookmarkEnd w:id="115"/>
    <w:bookmarkStart w:name="z125" w:id="116"/>
    <w:p>
      <w:pPr>
        <w:spacing w:after="0"/>
        <w:ind w:left="0"/>
        <w:jc w:val="both"/>
      </w:pPr>
      <w:r>
        <w:rPr>
          <w:rFonts w:ascii="Times New Roman"/>
          <w:b w:val="false"/>
          <w:i w:val="false"/>
          <w:color w:val="000000"/>
          <w:sz w:val="28"/>
        </w:rPr>
        <w:t>
      6) есепті қаржылық жылындағы әкімшінің немесе басқа әкімшілердің ұқсас шығыстарымен немесе іс-шараларымен салыстырғандағы шығыстардың негізділігі мен салыстырмалылығы (олар болған жағдайда);</w:t>
      </w:r>
    </w:p>
    <w:bookmarkEnd w:id="116"/>
    <w:bookmarkStart w:name="z126" w:id="117"/>
    <w:p>
      <w:pPr>
        <w:spacing w:after="0"/>
        <w:ind w:left="0"/>
        <w:jc w:val="both"/>
      </w:pPr>
      <w:r>
        <w:rPr>
          <w:rFonts w:ascii="Times New Roman"/>
          <w:b w:val="false"/>
          <w:i w:val="false"/>
          <w:color w:val="000000"/>
          <w:sz w:val="28"/>
        </w:rPr>
        <w:t>
      7) тауарларға, жұмыстарға және көрсетілетін қызметтерге жоспарланған бағалардың нарықтық бағалармен салыстырмалылығы;</w:t>
      </w:r>
    </w:p>
    <w:bookmarkEnd w:id="117"/>
    <w:bookmarkStart w:name="z127" w:id="118"/>
    <w:p>
      <w:pPr>
        <w:spacing w:after="0"/>
        <w:ind w:left="0"/>
        <w:jc w:val="both"/>
      </w:pPr>
      <w:r>
        <w:rPr>
          <w:rFonts w:ascii="Times New Roman"/>
          <w:b w:val="false"/>
          <w:i w:val="false"/>
          <w:color w:val="000000"/>
          <w:sz w:val="28"/>
        </w:rPr>
        <w:t>
      8) әкімшінің "цифрлық үкімет" цифрлық объектілерінің техникалық жай-күйі, кәдеге жаратуы және баланстық құны;</w:t>
      </w:r>
    </w:p>
    <w:bookmarkEnd w:id="118"/>
    <w:bookmarkStart w:name="z128" w:id="119"/>
    <w:p>
      <w:pPr>
        <w:spacing w:after="0"/>
        <w:ind w:left="0"/>
        <w:jc w:val="both"/>
      </w:pPr>
      <w:r>
        <w:rPr>
          <w:rFonts w:ascii="Times New Roman"/>
          <w:b w:val="false"/>
          <w:i w:val="false"/>
          <w:color w:val="000000"/>
          <w:sz w:val="28"/>
        </w:rPr>
        <w:t xml:space="preserve">
      9) тауарларға, жұмыстарға, көрсетілетін қызметтерге жоспарланған бағалардың Қазақстан Республикасының "Мемлекеттік сатып алулар туралы" </w:t>
      </w:r>
      <w:r>
        <w:rPr>
          <w:rFonts w:ascii="Times New Roman"/>
          <w:b w:val="false"/>
          <w:i w:val="false"/>
          <w:color w:val="000000"/>
          <w:sz w:val="28"/>
        </w:rPr>
        <w:t>Заңында</w:t>
      </w:r>
      <w:r>
        <w:rPr>
          <w:rFonts w:ascii="Times New Roman"/>
          <w:b w:val="false"/>
          <w:i w:val="false"/>
          <w:color w:val="000000"/>
          <w:sz w:val="28"/>
        </w:rPr>
        <w:t xml:space="preserve"> көзделген тауарлардың, жұмыстардың, көрсетілетін қызметтердің бағалары туралы деректер базасында қамтылған бағалармен салыстырмалылығы;</w:t>
      </w:r>
    </w:p>
    <w:bookmarkEnd w:id="119"/>
    <w:bookmarkStart w:name="z129" w:id="120"/>
    <w:p>
      <w:pPr>
        <w:spacing w:after="0"/>
        <w:ind w:left="0"/>
        <w:jc w:val="both"/>
      </w:pPr>
      <w:r>
        <w:rPr>
          <w:rFonts w:ascii="Times New Roman"/>
          <w:b w:val="false"/>
          <w:i w:val="false"/>
          <w:color w:val="000000"/>
          <w:sz w:val="28"/>
        </w:rPr>
        <w:t>
      10) отандық тауарларды, жұмыстарды, көрсетілетін қызметтерді өндірушілердің басымдығы.</w:t>
      </w:r>
    </w:p>
    <w:bookmarkEnd w:id="120"/>
    <w:bookmarkStart w:name="z130" w:id="121"/>
    <w:p>
      <w:pPr>
        <w:spacing w:after="0"/>
        <w:ind w:left="0"/>
        <w:jc w:val="both"/>
      </w:pPr>
      <w:r>
        <w:rPr>
          <w:rFonts w:ascii="Times New Roman"/>
          <w:b w:val="false"/>
          <w:i w:val="false"/>
          <w:color w:val="000000"/>
          <w:sz w:val="28"/>
        </w:rPr>
        <w:t>
      27. Уәкілетті орган қарауына "цифрлық үкімет" архитектурасында көрсетілген тауарларға, жұмыстарға және көрсетілетін қызметтерге арналған шығыстар есебі жатады.</w:t>
      </w:r>
    </w:p>
    <w:bookmarkEnd w:id="121"/>
    <w:bookmarkStart w:name="z131" w:id="122"/>
    <w:p>
      <w:pPr>
        <w:spacing w:after="0"/>
        <w:ind w:left="0"/>
        <w:jc w:val="both"/>
      </w:pPr>
      <w:r>
        <w:rPr>
          <w:rFonts w:ascii="Times New Roman"/>
          <w:b w:val="false"/>
          <w:i w:val="false"/>
          <w:color w:val="000000"/>
          <w:sz w:val="28"/>
        </w:rPr>
        <w:t>
      28. "Цифрлық үкімет" архитектурасында мәліметтер болмаған жағдайда, уәкілетті орган осы Қағидалардың 18-тармағында көрсетілген құжаттарды талдау арқылы шығыстар есебін қарауды жүзеге асырады.</w:t>
      </w:r>
    </w:p>
    <w:bookmarkEnd w:id="122"/>
    <w:bookmarkStart w:name="z132" w:id="123"/>
    <w:p>
      <w:pPr>
        <w:spacing w:after="0"/>
        <w:ind w:left="0"/>
        <w:jc w:val="both"/>
      </w:pPr>
      <w:r>
        <w:rPr>
          <w:rFonts w:ascii="Times New Roman"/>
          <w:b w:val="false"/>
          <w:i w:val="false"/>
          <w:color w:val="000000"/>
          <w:sz w:val="28"/>
        </w:rPr>
        <w:t>
      29. Уәкілетті орган АҮО-ның сараптамалық қорытындысы негізінде шығыстар есебін мынадай мәселелер:</w:t>
      </w:r>
    </w:p>
    <w:bookmarkEnd w:id="123"/>
    <w:bookmarkStart w:name="z133" w:id="124"/>
    <w:p>
      <w:pPr>
        <w:spacing w:after="0"/>
        <w:ind w:left="0"/>
        <w:jc w:val="both"/>
      </w:pPr>
      <w:r>
        <w:rPr>
          <w:rFonts w:ascii="Times New Roman"/>
          <w:b w:val="false"/>
          <w:i w:val="false"/>
          <w:color w:val="000000"/>
          <w:sz w:val="28"/>
        </w:rPr>
        <w:t>
      1) негізсіз және артық шығыстарды алып тастау;</w:t>
      </w:r>
    </w:p>
    <w:bookmarkEnd w:id="124"/>
    <w:bookmarkStart w:name="z134" w:id="125"/>
    <w:p>
      <w:pPr>
        <w:spacing w:after="0"/>
        <w:ind w:left="0"/>
        <w:jc w:val="both"/>
      </w:pPr>
      <w:r>
        <w:rPr>
          <w:rFonts w:ascii="Times New Roman"/>
          <w:b w:val="false"/>
          <w:i w:val="false"/>
          <w:color w:val="000000"/>
          <w:sz w:val="28"/>
        </w:rPr>
        <w:t>
      2) тауарлардың, жұмыстардың және көрсетілетін қызметтердің көлемдерін, сипаттамаларын және құнын әкімшінің қолданыстағы қажеттіліктеріне және (немесе) есепті қаржы жылындағы әкімшінің ұқсас шығыстарының нақты көлемдеріне, сипаттамаларына және құнына сәйкестендіру;</w:t>
      </w:r>
    </w:p>
    <w:bookmarkEnd w:id="125"/>
    <w:bookmarkStart w:name="z135" w:id="126"/>
    <w:p>
      <w:pPr>
        <w:spacing w:after="0"/>
        <w:ind w:left="0"/>
        <w:jc w:val="both"/>
      </w:pPr>
      <w:r>
        <w:rPr>
          <w:rFonts w:ascii="Times New Roman"/>
          <w:b w:val="false"/>
          <w:i w:val="false"/>
          <w:color w:val="000000"/>
          <w:sz w:val="28"/>
        </w:rPr>
        <w:t>
      3) шығыстардың баламаларының болуын бағалау бойынша қарайды.</w:t>
      </w:r>
    </w:p>
    <w:bookmarkEnd w:id="126"/>
    <w:bookmarkStart w:name="z136" w:id="127"/>
    <w:p>
      <w:pPr>
        <w:spacing w:after="0"/>
        <w:ind w:left="0"/>
        <w:jc w:val="both"/>
      </w:pPr>
      <w:r>
        <w:rPr>
          <w:rFonts w:ascii="Times New Roman"/>
          <w:b w:val="false"/>
          <w:i w:val="false"/>
          <w:color w:val="000000"/>
          <w:sz w:val="28"/>
        </w:rPr>
        <w:t xml:space="preserve">
      Уәкілетті орган шығыстар есептерін қарау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цифрландыру саласындағы тауарларды, жұмыстарды, көрсетілетін қызметтерді мемлекеттік сатып алуға арналған шығыстар есебі бойынша уәкілетті органның қорытындысын дайындайды.</w:t>
      </w:r>
    </w:p>
    <w:bookmarkEnd w:id="127"/>
    <w:bookmarkStart w:name="z137" w:id="128"/>
    <w:p>
      <w:pPr>
        <w:spacing w:after="0"/>
        <w:ind w:left="0"/>
        <w:jc w:val="both"/>
      </w:pPr>
      <w:r>
        <w:rPr>
          <w:rFonts w:ascii="Times New Roman"/>
          <w:b w:val="false"/>
          <w:i w:val="false"/>
          <w:color w:val="000000"/>
          <w:sz w:val="28"/>
        </w:rPr>
        <w:t>
      30. Ағымдағы қаржылық жылында цифрландыру объектісін пайдалануды тоқтату немесе оны "цифрлық үкімет" цифрлық платформасына ауыстыру қажет болған жағдайда, жоспарланатын кезеңге осы цифрландыру объектісіне бюджет қаражатын бөлуді қолдамайды.</w:t>
      </w:r>
    </w:p>
    <w:bookmarkEnd w:id="128"/>
    <w:bookmarkStart w:name="z138" w:id="129"/>
    <w:p>
      <w:pPr>
        <w:spacing w:after="0"/>
        <w:ind w:left="0"/>
        <w:jc w:val="both"/>
      </w:pPr>
      <w:r>
        <w:rPr>
          <w:rFonts w:ascii="Times New Roman"/>
          <w:b w:val="false"/>
          <w:i w:val="false"/>
          <w:color w:val="000000"/>
          <w:sz w:val="28"/>
        </w:rPr>
        <w:t>
      31. Архитектуралық порталда "цифрлық үкіметтің" цифрландыру объектілері туралы мәліметтер және "цифрлық үкіметтің" цифрлық объектілерінің техникалық құжаттамасының электрондық көшірмелері болмаған жағдайда, жоспарланатын кезеңде "цифрлық үкіметтің" цифрлық объектісін өнеркәсіптік пайдалануға кезеңі үшін көзделген іс-шараларды жүргізуге арналған шығыстарды қолдамайды.</w:t>
      </w:r>
    </w:p>
    <w:bookmarkEnd w:id="129"/>
    <w:bookmarkStart w:name="z139" w:id="130"/>
    <w:p>
      <w:pPr>
        <w:spacing w:after="0"/>
        <w:ind w:left="0"/>
        <w:jc w:val="both"/>
      </w:pPr>
      <w:r>
        <w:rPr>
          <w:rFonts w:ascii="Times New Roman"/>
          <w:b w:val="false"/>
          <w:i w:val="false"/>
          <w:color w:val="000000"/>
          <w:sz w:val="28"/>
        </w:rPr>
        <w:t>
      32. Әкімші уәкілетті органнан үшін қорытындыны алған күннен бастап сегіз күнтізбелік күн ішінде жүйедегі шығыстар есебін пысықтайды және қайта қарау үшін, электрондық құжат түрінде уәкілетті органға ұсынады.</w:t>
      </w:r>
    </w:p>
    <w:bookmarkEnd w:id="130"/>
    <w:bookmarkStart w:name="z140" w:id="131"/>
    <w:p>
      <w:pPr>
        <w:spacing w:after="0"/>
        <w:ind w:left="0"/>
        <w:jc w:val="both"/>
      </w:pPr>
      <w:r>
        <w:rPr>
          <w:rFonts w:ascii="Times New Roman"/>
          <w:b w:val="false"/>
          <w:i w:val="false"/>
          <w:color w:val="000000"/>
          <w:sz w:val="28"/>
        </w:rPr>
        <w:t>
      33. Шығыстар есебін қайта қарау кезінде уәкілетті орган әкімшінің шығыстар есебін анықталған ескертулерді жою және ұсыныстарды іске асыру тұрғысынан тексереді.</w:t>
      </w:r>
    </w:p>
    <w:bookmarkEnd w:id="131"/>
    <w:bookmarkStart w:name="z141" w:id="132"/>
    <w:p>
      <w:pPr>
        <w:spacing w:after="0"/>
        <w:ind w:left="0"/>
        <w:jc w:val="both"/>
      </w:pPr>
      <w:r>
        <w:rPr>
          <w:rFonts w:ascii="Times New Roman"/>
          <w:b w:val="false"/>
          <w:i w:val="false"/>
          <w:color w:val="000000"/>
          <w:sz w:val="28"/>
        </w:rPr>
        <w:t>
      34. Шығыстар есебін қайта қарауды уәкілетті орган он бес күнтізбелік күн ішінде жүзеге асырады.</w:t>
      </w:r>
    </w:p>
    <w:bookmarkEnd w:id="132"/>
    <w:bookmarkStart w:name="z142" w:id="133"/>
    <w:p>
      <w:pPr>
        <w:spacing w:after="0"/>
        <w:ind w:left="0"/>
        <w:jc w:val="both"/>
      </w:pPr>
      <w:r>
        <w:rPr>
          <w:rFonts w:ascii="Times New Roman"/>
          <w:b w:val="false"/>
          <w:i w:val="false"/>
          <w:color w:val="000000"/>
          <w:sz w:val="28"/>
        </w:rPr>
        <w:t>
      Уәкілетті орган әкімшілер ұсынған шығыстар есептерін сараптама жүргізу үшін екі күнтізбелік күн ішінде АҮО-ға жібереді немесе осы Қағидалардың 19-тармағында айқындалған талаптарға сәйкес келмеген жағдайда, шығыстар есебін әкімшіге дәлелді бас тартумен қайтарады.</w:t>
      </w:r>
    </w:p>
    <w:bookmarkEnd w:id="133"/>
    <w:bookmarkStart w:name="z143" w:id="134"/>
    <w:p>
      <w:pPr>
        <w:spacing w:after="0"/>
        <w:ind w:left="0"/>
        <w:jc w:val="both"/>
      </w:pPr>
      <w:r>
        <w:rPr>
          <w:rFonts w:ascii="Times New Roman"/>
          <w:b w:val="false"/>
          <w:i w:val="false"/>
          <w:color w:val="000000"/>
          <w:sz w:val="28"/>
        </w:rPr>
        <w:t>
      АҮО шығыстар есептері мен тиісінше осы Қағидалардың 18-тармағында айқындалған құжаттарды алған күннен бастап он күнтізбелік күн ішінде олардың сараптамасын жүргізеді.</w:t>
      </w:r>
    </w:p>
    <w:bookmarkEnd w:id="134"/>
    <w:bookmarkStart w:name="z144" w:id="135"/>
    <w:p>
      <w:pPr>
        <w:spacing w:after="0"/>
        <w:ind w:left="0"/>
        <w:jc w:val="both"/>
      </w:pPr>
      <w:r>
        <w:rPr>
          <w:rFonts w:ascii="Times New Roman"/>
          <w:b w:val="false"/>
          <w:i w:val="false"/>
          <w:color w:val="000000"/>
          <w:sz w:val="28"/>
        </w:rPr>
        <w:t>
      Уәкілетті орган АҮО-ның сараптамалық қорытындысы негізінде әкімшіге қорытынды жібереді.</w:t>
      </w:r>
    </w:p>
    <w:bookmarkEnd w:id="135"/>
    <w:bookmarkStart w:name="z145" w:id="136"/>
    <w:p>
      <w:pPr>
        <w:spacing w:after="0"/>
        <w:ind w:left="0"/>
        <w:jc w:val="both"/>
      </w:pPr>
      <w:r>
        <w:rPr>
          <w:rFonts w:ascii="Times New Roman"/>
          <w:b w:val="false"/>
          <w:i w:val="false"/>
          <w:color w:val="000000"/>
          <w:sz w:val="28"/>
        </w:rPr>
        <w:t>
      35. Әкімші жоспарлы кезеңге арналған республикалық бюджет туралы заң немесе жергілікті бюджет туралы мәслихат шешімдері бекітілгеннен кейін, оның ішінде бюджетті түзету немесе нақтылау жүргізілген жағдайларда жүйедегі шығыстар есептері бойынша деректерді жаңартады.</w:t>
      </w:r>
    </w:p>
    <w:bookmarkEnd w:id="136"/>
    <w:bookmarkStart w:name="z146" w:id="137"/>
    <w:p>
      <w:pPr>
        <w:spacing w:after="0"/>
        <w:ind w:left="0"/>
        <w:jc w:val="both"/>
      </w:pPr>
      <w:r>
        <w:rPr>
          <w:rFonts w:ascii="Times New Roman"/>
          <w:b w:val="false"/>
          <w:i w:val="false"/>
          <w:color w:val="000000"/>
          <w:sz w:val="28"/>
        </w:rPr>
        <w:t>
      36. "Цифрлық үкіметтің" технологиялық жағынан күрделі цифрлық объектілерін құру және дамыту "Цифрлық үкіметтің" цифрлық объектілерін құруға және дамытуға арналған техникалық тапсырмаларды жасау және қарау қағидаларына сәйкес жасалуы және қаралуы жүзеге асырылатын техникалық тапсырмалар негізінде іске асырылады.</w:t>
      </w:r>
    </w:p>
    <w:bookmarkEnd w:id="137"/>
    <w:bookmarkStart w:name="z147" w:id="138"/>
    <w:p>
      <w:pPr>
        <w:spacing w:after="0"/>
        <w:ind w:left="0"/>
        <w:jc w:val="both"/>
      </w:pPr>
      <w:r>
        <w:rPr>
          <w:rFonts w:ascii="Times New Roman"/>
          <w:b w:val="false"/>
          <w:i w:val="false"/>
          <w:color w:val="000000"/>
          <w:sz w:val="28"/>
        </w:rPr>
        <w:t>
      37. "Цифрлық үкіметтің" технологиялық жағынан күрделі цифрлық объектісін құру және дамыту мыналарды:</w:t>
      </w:r>
    </w:p>
    <w:bookmarkEnd w:id="138"/>
    <w:bookmarkStart w:name="z148" w:id="139"/>
    <w:p>
      <w:pPr>
        <w:spacing w:after="0"/>
        <w:ind w:left="0"/>
        <w:jc w:val="both"/>
      </w:pPr>
      <w:r>
        <w:rPr>
          <w:rFonts w:ascii="Times New Roman"/>
          <w:b w:val="false"/>
          <w:i w:val="false"/>
          <w:color w:val="000000"/>
          <w:sz w:val="28"/>
        </w:rPr>
        <w:t>
      1) цифрлық объектіні әзірлеу;</w:t>
      </w:r>
    </w:p>
    <w:bookmarkEnd w:id="139"/>
    <w:bookmarkStart w:name="z149" w:id="140"/>
    <w:p>
      <w:pPr>
        <w:spacing w:after="0"/>
        <w:ind w:left="0"/>
        <w:jc w:val="both"/>
      </w:pPr>
      <w:r>
        <w:rPr>
          <w:rFonts w:ascii="Times New Roman"/>
          <w:b w:val="false"/>
          <w:i w:val="false"/>
          <w:color w:val="000000"/>
          <w:sz w:val="28"/>
        </w:rPr>
        <w:t xml:space="preserve">
      2) Қазақстан Республикасының Үкіметі "Киберқауіпсіздік туралы" Қазақстан Республикасының Заңының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бекітетін цифрландыру және киберқауіпсіздікті қамтамасыз ету салаларындағы Бірыңғай талаптарға (бұдан әрі – Бірыңғай талаптар) сәйкес "цифрлық үкіметтің" технологиялық жағынан күрделі объектісін тәжірибелік пайдалануды жүргізу, оның ішінде:</w:t>
      </w:r>
    </w:p>
    <w:bookmarkEnd w:id="140"/>
    <w:bookmarkStart w:name="z150" w:id="141"/>
    <w:p>
      <w:pPr>
        <w:spacing w:after="0"/>
        <w:ind w:left="0"/>
        <w:jc w:val="both"/>
      </w:pPr>
      <w:r>
        <w:rPr>
          <w:rFonts w:ascii="Times New Roman"/>
          <w:b w:val="false"/>
          <w:i w:val="false"/>
          <w:color w:val="000000"/>
          <w:sz w:val="28"/>
        </w:rPr>
        <w:t>
      3) Қазақстан Республикасының киберқауіпсіздікті қамтамасыз ету саласындағы заңнама талаптарына сәйкес "цифрлық үкіметтің" технологиялық тұрғыдан күрделі цифрлық объектісінің киберқауіпсіздік талаптарына сәйкестігіне сынақ жүргізу (бұдан әрі – сынақ).</w:t>
      </w:r>
    </w:p>
    <w:bookmarkEnd w:id="141"/>
    <w:bookmarkStart w:name="z151" w:id="142"/>
    <w:p>
      <w:pPr>
        <w:spacing w:after="0"/>
        <w:ind w:left="0"/>
        <w:jc w:val="both"/>
      </w:pPr>
      <w:r>
        <w:rPr>
          <w:rFonts w:ascii="Times New Roman"/>
          <w:b w:val="false"/>
          <w:i w:val="false"/>
          <w:color w:val="000000"/>
          <w:sz w:val="28"/>
        </w:rPr>
        <w:t>
      Сынақтар "цифрлық үкіметтің" цифрлық объектілерін және аса маңызды цифрлық объектілерді киберқауіпсіздік талаптарына сәйкестігіне сынақтан өткізу әдістемесі мен қағидаларында айқындалған мерзімдерде және тәртіппен жүзеге асырылады.</w:t>
      </w:r>
    </w:p>
    <w:bookmarkEnd w:id="142"/>
    <w:bookmarkStart w:name="z152" w:id="143"/>
    <w:p>
      <w:pPr>
        <w:spacing w:after="0"/>
        <w:ind w:left="0"/>
        <w:jc w:val="both"/>
      </w:pPr>
      <w:r>
        <w:rPr>
          <w:rFonts w:ascii="Times New Roman"/>
          <w:b w:val="false"/>
          <w:i w:val="false"/>
          <w:color w:val="000000"/>
          <w:sz w:val="28"/>
        </w:rPr>
        <w:t>
      4) "Цифрлық үкіметтің" технологиялық тұрғыдан күрделі объектісін Қазақстан Республикасының аумағында қолданыстағы стандарттарға сәйкес енгізу;</w:t>
      </w:r>
    </w:p>
    <w:bookmarkEnd w:id="143"/>
    <w:bookmarkStart w:name="z153" w:id="144"/>
    <w:p>
      <w:pPr>
        <w:spacing w:after="0"/>
        <w:ind w:left="0"/>
        <w:jc w:val="both"/>
      </w:pPr>
      <w:r>
        <w:rPr>
          <w:rFonts w:ascii="Times New Roman"/>
          <w:b w:val="false"/>
          <w:i w:val="false"/>
          <w:color w:val="000000"/>
          <w:sz w:val="28"/>
        </w:rPr>
        <w:t>
      5) "Цифрлық үкіметтің" технологиялық тұрғыдан күрделі цифрлық объектісін өнеркәсіптік пайдалануға енгізу әзірлеу, тестілеу және тәжірибелік пайдалану кезеңдері аяқталғаннан кейін жүзеге асырылады;</w:t>
      </w:r>
    </w:p>
    <w:bookmarkEnd w:id="144"/>
    <w:bookmarkStart w:name="z154" w:id="145"/>
    <w:p>
      <w:pPr>
        <w:spacing w:after="0"/>
        <w:ind w:left="0"/>
        <w:jc w:val="both"/>
      </w:pPr>
      <w:r>
        <w:rPr>
          <w:rFonts w:ascii="Times New Roman"/>
          <w:b w:val="false"/>
          <w:i w:val="false"/>
          <w:color w:val="000000"/>
          <w:sz w:val="28"/>
        </w:rPr>
        <w:t>
      6) цифрлық объект қабылдау комиссиясы қол қойған өнеркәсіптік пайдалануға енгізу актісі ресімделгеннен кейін ғана өнеркәсіптік пайдалануға енгізілді деп есептеледі. "Цифрлық үкіметтің" технологиялық тұрғыдан күрделі цифрлық объектілерін өнеркәсіптік пайдалануға енгізу актісі осы Қағидаларға 3-қосымшаға сәйкес нысан бойынша ресімделеді.</w:t>
      </w:r>
    </w:p>
    <w:bookmarkEnd w:id="145"/>
    <w:bookmarkStart w:name="z155" w:id="146"/>
    <w:p>
      <w:pPr>
        <w:spacing w:after="0"/>
        <w:ind w:left="0"/>
        <w:jc w:val="both"/>
      </w:pPr>
      <w:r>
        <w:rPr>
          <w:rFonts w:ascii="Times New Roman"/>
          <w:b w:val="false"/>
          <w:i w:val="false"/>
          <w:color w:val="000000"/>
          <w:sz w:val="28"/>
        </w:rPr>
        <w:t>
      38. "Цифрлық үкіметтің" технологиялық тұрғыдан күрделі объектілерін өнеркәсіптік пайдалану кезінде мыналар қамтамасыз етіледі:</w:t>
      </w:r>
    </w:p>
    <w:bookmarkEnd w:id="146"/>
    <w:bookmarkStart w:name="z156" w:id="147"/>
    <w:p>
      <w:pPr>
        <w:spacing w:after="0"/>
        <w:ind w:left="0"/>
        <w:jc w:val="both"/>
      </w:pPr>
      <w:r>
        <w:rPr>
          <w:rFonts w:ascii="Times New Roman"/>
          <w:b w:val="false"/>
          <w:i w:val="false"/>
          <w:color w:val="000000"/>
          <w:sz w:val="28"/>
        </w:rPr>
        <w:t>
      1) Бірыңғай талаптардың сақталуы;</w:t>
      </w:r>
    </w:p>
    <w:bookmarkEnd w:id="147"/>
    <w:bookmarkStart w:name="z157" w:id="148"/>
    <w:p>
      <w:pPr>
        <w:spacing w:after="0"/>
        <w:ind w:left="0"/>
        <w:jc w:val="both"/>
      </w:pPr>
      <w:r>
        <w:rPr>
          <w:rFonts w:ascii="Times New Roman"/>
          <w:b w:val="false"/>
          <w:i w:val="false"/>
          <w:color w:val="000000"/>
          <w:sz w:val="28"/>
        </w:rPr>
        <w:t>
      2) істен шығу немесе зақымдану жағдайында цифрлық ресурстардың сақталуы, қорғалуы және қалпына келтірілуі;</w:t>
      </w:r>
    </w:p>
    <w:bookmarkEnd w:id="148"/>
    <w:bookmarkStart w:name="z158" w:id="149"/>
    <w:p>
      <w:pPr>
        <w:spacing w:after="0"/>
        <w:ind w:left="0"/>
        <w:jc w:val="both"/>
      </w:pPr>
      <w:r>
        <w:rPr>
          <w:rFonts w:ascii="Times New Roman"/>
          <w:b w:val="false"/>
          <w:i w:val="false"/>
          <w:color w:val="000000"/>
          <w:sz w:val="28"/>
        </w:rPr>
        <w:t>
      3) резервтік көшіру және цифрлық ресурстарды уақтылы өзектендіруді бақылау;</w:t>
      </w:r>
    </w:p>
    <w:bookmarkEnd w:id="149"/>
    <w:bookmarkStart w:name="z159" w:id="150"/>
    <w:p>
      <w:pPr>
        <w:spacing w:after="0"/>
        <w:ind w:left="0"/>
        <w:jc w:val="both"/>
      </w:pPr>
      <w:r>
        <w:rPr>
          <w:rFonts w:ascii="Times New Roman"/>
          <w:b w:val="false"/>
          <w:i w:val="false"/>
          <w:color w:val="000000"/>
          <w:sz w:val="28"/>
        </w:rPr>
        <w:t>
      4) мемлекеттік органның цифрлық жүйесіне жүгінулер туралы мәліметтерді автоматтандырылған есепке алу, сақтау және мерзімді архивтеу;</w:t>
      </w:r>
    </w:p>
    <w:bookmarkEnd w:id="150"/>
    <w:bookmarkStart w:name="z160" w:id="151"/>
    <w:p>
      <w:pPr>
        <w:spacing w:after="0"/>
        <w:ind w:left="0"/>
        <w:jc w:val="both"/>
      </w:pPr>
      <w:r>
        <w:rPr>
          <w:rFonts w:ascii="Times New Roman"/>
          <w:b w:val="false"/>
          <w:i w:val="false"/>
          <w:color w:val="000000"/>
          <w:sz w:val="28"/>
        </w:rPr>
        <w:t>
      5) "цифрлық үкіметтің" цифрлық объектісін сүйемелдеу;</w:t>
      </w:r>
    </w:p>
    <w:bookmarkEnd w:id="151"/>
    <w:bookmarkStart w:name="z161" w:id="152"/>
    <w:p>
      <w:pPr>
        <w:spacing w:after="0"/>
        <w:ind w:left="0"/>
        <w:jc w:val="both"/>
      </w:pPr>
      <w:r>
        <w:rPr>
          <w:rFonts w:ascii="Times New Roman"/>
          <w:b w:val="false"/>
          <w:i w:val="false"/>
          <w:color w:val="000000"/>
          <w:sz w:val="28"/>
        </w:rPr>
        <w:t>
      6) "цифрлық үкіметтің" цифрлық объектісінде пайдаланылатын лицензиялық бағдарламалық қамтылымды техникалық қолдау;</w:t>
      </w:r>
    </w:p>
    <w:bookmarkEnd w:id="152"/>
    <w:bookmarkStart w:name="z162" w:id="153"/>
    <w:p>
      <w:pPr>
        <w:spacing w:after="0"/>
        <w:ind w:left="0"/>
        <w:jc w:val="both"/>
      </w:pPr>
      <w:r>
        <w:rPr>
          <w:rFonts w:ascii="Times New Roman"/>
          <w:b w:val="false"/>
          <w:i w:val="false"/>
          <w:color w:val="000000"/>
          <w:sz w:val="28"/>
        </w:rPr>
        <w:t>
      7) жүйелік-техникалық қызмет көрсету;</w:t>
      </w:r>
    </w:p>
    <w:bookmarkEnd w:id="153"/>
    <w:bookmarkStart w:name="z163" w:id="154"/>
    <w:p>
      <w:pPr>
        <w:spacing w:after="0"/>
        <w:ind w:left="0"/>
        <w:jc w:val="both"/>
      </w:pPr>
      <w:r>
        <w:rPr>
          <w:rFonts w:ascii="Times New Roman"/>
          <w:b w:val="false"/>
          <w:i w:val="false"/>
          <w:color w:val="000000"/>
          <w:sz w:val="28"/>
        </w:rPr>
        <w:t>
      8) мемлекеттік функцияларды жүзеге асыру және мемлекеттік көрсетілетін қызметтерді көрсету кезінде қағаз жеткізгіштегі құжаттарды пайдалануды қысқарту (алып тастау), сондай-ақ оларды ұсыну талаптарын азайту;</w:t>
      </w:r>
    </w:p>
    <w:bookmarkEnd w:id="154"/>
    <w:bookmarkStart w:name="z164" w:id="155"/>
    <w:p>
      <w:pPr>
        <w:spacing w:after="0"/>
        <w:ind w:left="0"/>
        <w:jc w:val="both"/>
      </w:pPr>
      <w:r>
        <w:rPr>
          <w:rFonts w:ascii="Times New Roman"/>
          <w:b w:val="false"/>
          <w:i w:val="false"/>
          <w:color w:val="000000"/>
          <w:sz w:val="28"/>
        </w:rPr>
        <w:t>
      9) "цифрлық үкіметтің" цифрлық объектісін өнім берушінің кепілдік қызмет көрсетуі, оның ішінде кепілдік мерзімі ішінде анықталған қателер мен кемшіліктерді жою қамтамасыз етіледі.</w:t>
      </w:r>
    </w:p>
    <w:bookmarkEnd w:id="155"/>
    <w:bookmarkStart w:name="z165" w:id="156"/>
    <w:p>
      <w:pPr>
        <w:spacing w:after="0"/>
        <w:ind w:left="0"/>
        <w:jc w:val="both"/>
      </w:pPr>
      <w:r>
        <w:rPr>
          <w:rFonts w:ascii="Times New Roman"/>
          <w:b w:val="false"/>
          <w:i w:val="false"/>
          <w:color w:val="000000"/>
          <w:sz w:val="28"/>
        </w:rPr>
        <w:t>
      Кепілдік қызмет көрсету "цифрлық үкіметтің" цифрлық объектісі өнеркәсіптік пайдалануға енгізілген күннен бастап кемінде бір жыл мерзімге қамтамасыз етіледі.</w:t>
      </w:r>
    </w:p>
    <w:bookmarkEnd w:id="156"/>
    <w:bookmarkStart w:name="z166" w:id="157"/>
    <w:p>
      <w:pPr>
        <w:spacing w:after="0"/>
        <w:ind w:left="0"/>
        <w:jc w:val="both"/>
      </w:pPr>
      <w:r>
        <w:rPr>
          <w:rFonts w:ascii="Times New Roman"/>
          <w:b w:val="false"/>
          <w:i w:val="false"/>
          <w:color w:val="000000"/>
          <w:sz w:val="28"/>
        </w:rPr>
        <w:t>
      39. "Цифрлық үкіметтің" технологиялық жағынан күрделі цифрлық объектісін модификациялау Қазақстан Республикасының бюджет заңнамасына сәйкес бюджеттік инвестициялардың инвестициялық ұсынысын немесе қаржылық-экономикалық негіздемесін әзірлеуді талап етпейтін жұмыстарға жатады, бұл ретте модификацияның жиынтық құны оны құру кезінде мемлекеттік инвестициялық жобада белгіленген "цифрлық үкіметтің" цифрлық объектісінің бастапқы сметалық құнының жиырма пайызынан аспауға тиіс.</w:t>
      </w:r>
    </w:p>
    <w:bookmarkEnd w:id="157"/>
    <w:bookmarkStart w:name="z167" w:id="158"/>
    <w:p>
      <w:pPr>
        <w:spacing w:after="0"/>
        <w:ind w:left="0"/>
        <w:jc w:val="both"/>
      </w:pPr>
      <w:r>
        <w:rPr>
          <w:rFonts w:ascii="Times New Roman"/>
          <w:b w:val="false"/>
          <w:i w:val="false"/>
          <w:color w:val="000000"/>
          <w:sz w:val="28"/>
        </w:rPr>
        <w:t>
      "Цифрлық үкіметтің" технологиялық жағынан күрделі цифрлық объектісін модификациялау мынадай шарттар орындалған кезде жүзеге асырылуы мүмкін:</w:t>
      </w:r>
    </w:p>
    <w:bookmarkEnd w:id="158"/>
    <w:bookmarkStart w:name="z168" w:id="159"/>
    <w:p>
      <w:pPr>
        <w:spacing w:after="0"/>
        <w:ind w:left="0"/>
        <w:jc w:val="both"/>
      </w:pPr>
      <w:r>
        <w:rPr>
          <w:rFonts w:ascii="Times New Roman"/>
          <w:b w:val="false"/>
          <w:i w:val="false"/>
          <w:color w:val="000000"/>
          <w:sz w:val="28"/>
        </w:rPr>
        <w:t>
      1) модификация техникалық тапсырмаға немесе техникалық тапсырмаға енгізілген толықтыруларға сәйкес келеді;</w:t>
      </w:r>
    </w:p>
    <w:bookmarkEnd w:id="159"/>
    <w:bookmarkStart w:name="z169" w:id="160"/>
    <w:p>
      <w:pPr>
        <w:spacing w:after="0"/>
        <w:ind w:left="0"/>
        <w:jc w:val="both"/>
      </w:pPr>
      <w:r>
        <w:rPr>
          <w:rFonts w:ascii="Times New Roman"/>
          <w:b w:val="false"/>
          <w:i w:val="false"/>
          <w:color w:val="000000"/>
          <w:sz w:val="28"/>
        </w:rPr>
        <w:t>
      2) жүргізілетін жұмыстар Қазақстан Республикасының заңнамасында белгіленген киберқауіпсіздік талаптарына сәйкес келеді;</w:t>
      </w:r>
    </w:p>
    <w:bookmarkEnd w:id="160"/>
    <w:bookmarkStart w:name="z170" w:id="161"/>
    <w:p>
      <w:pPr>
        <w:spacing w:after="0"/>
        <w:ind w:left="0"/>
        <w:jc w:val="both"/>
      </w:pPr>
      <w:r>
        <w:rPr>
          <w:rFonts w:ascii="Times New Roman"/>
          <w:b w:val="false"/>
          <w:i w:val="false"/>
          <w:color w:val="000000"/>
          <w:sz w:val="28"/>
        </w:rPr>
        <w:t>
      3) модификация жүргізуге уәкілетті органның келісімі бар.</w:t>
      </w:r>
    </w:p>
    <w:bookmarkEnd w:id="161"/>
    <w:bookmarkStart w:name="z171" w:id="162"/>
    <w:p>
      <w:pPr>
        <w:spacing w:after="0"/>
        <w:ind w:left="0"/>
        <w:jc w:val="both"/>
      </w:pPr>
      <w:r>
        <w:rPr>
          <w:rFonts w:ascii="Times New Roman"/>
          <w:b w:val="false"/>
          <w:i w:val="false"/>
          <w:color w:val="000000"/>
          <w:sz w:val="28"/>
        </w:rPr>
        <w:t>
      "Цифрлық үкіметтің" цифрлық объектісін модификациялауға үш жылда бір реттен жиі жол берілмейді.</w:t>
      </w:r>
    </w:p>
    <w:bookmarkEnd w:id="162"/>
    <w:bookmarkStart w:name="z172" w:id="163"/>
    <w:p>
      <w:pPr>
        <w:spacing w:after="0"/>
        <w:ind w:left="0"/>
        <w:jc w:val="both"/>
      </w:pPr>
      <w:r>
        <w:rPr>
          <w:rFonts w:ascii="Times New Roman"/>
          <w:b w:val="false"/>
          <w:i w:val="false"/>
          <w:color w:val="000000"/>
          <w:sz w:val="28"/>
        </w:rPr>
        <w:t xml:space="preserve">
      40. Мемлекеттік заңды тұлғалар болып табылатын ұйымдардың мұрагерлік немесе сыйға тарту нәтижесінде "цифрлық үкіметтің" цифрлық объектісіне құқықтарды сатып алуы "Мемлекеттік мүлік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цифрландыру саласындағы уәкілетті органның қорытындысын ескере отырып жүзеге асырылады.</w:t>
      </w:r>
    </w:p>
    <w:bookmarkEnd w:id="163"/>
    <w:bookmarkStart w:name="z173" w:id="164"/>
    <w:p>
      <w:pPr>
        <w:spacing w:after="0"/>
        <w:ind w:left="0"/>
        <w:jc w:val="both"/>
      </w:pPr>
      <w:r>
        <w:rPr>
          <w:rFonts w:ascii="Times New Roman"/>
          <w:b w:val="false"/>
          <w:i w:val="false"/>
          <w:color w:val="000000"/>
          <w:sz w:val="28"/>
        </w:rPr>
        <w:t>
      Цифрландыру саласындағы уәкілетті органның қорытындысы мынадай көрсеткіштер бойынша қалыптастырылады:</w:t>
      </w:r>
    </w:p>
    <w:bookmarkEnd w:id="164"/>
    <w:bookmarkStart w:name="z174" w:id="165"/>
    <w:p>
      <w:pPr>
        <w:spacing w:after="0"/>
        <w:ind w:left="0"/>
        <w:jc w:val="both"/>
      </w:pPr>
      <w:r>
        <w:rPr>
          <w:rFonts w:ascii="Times New Roman"/>
          <w:b w:val="false"/>
          <w:i w:val="false"/>
          <w:color w:val="000000"/>
          <w:sz w:val="28"/>
        </w:rPr>
        <w:t>
      мүлікті мемлекеттік меншікке қабылдаудың экономикалық орындылығы, оның шеңберінде "цифрлық үкіметтің" цифрлық объектісін өнеркәсіптік пайдалану кезеңіне көзделген іс-шараларды жүргізуге арналған бюджет шығыстарының ықтимал көлемдері бағаланады;</w:t>
      </w:r>
    </w:p>
    <w:bookmarkEnd w:id="165"/>
    <w:bookmarkStart w:name="z175" w:id="166"/>
    <w:p>
      <w:pPr>
        <w:spacing w:after="0"/>
        <w:ind w:left="0"/>
        <w:jc w:val="both"/>
      </w:pPr>
      <w:r>
        <w:rPr>
          <w:rFonts w:ascii="Times New Roman"/>
          <w:b w:val="false"/>
          <w:i w:val="false"/>
          <w:color w:val="000000"/>
          <w:sz w:val="28"/>
        </w:rPr>
        <w:t>
      мүлікті мемлекеттік меншікке қабылдағаннан кейін оның мақсаты және пайдаланылуы, оның шеңберінде АҮО ұсынылған техникалық тапсырма негізінде "цифрлық үкімет" архитектурасына, цифрландыру, деректерді басқару саласындағы техникалық және құқықтық талаптарға сәйкестігін бағалауды жүзеге асырады;</w:t>
      </w:r>
    </w:p>
    <w:bookmarkEnd w:id="166"/>
    <w:bookmarkStart w:name="z176" w:id="167"/>
    <w:p>
      <w:pPr>
        <w:spacing w:after="0"/>
        <w:ind w:left="0"/>
        <w:jc w:val="both"/>
      </w:pPr>
      <w:r>
        <w:rPr>
          <w:rFonts w:ascii="Times New Roman"/>
          <w:b w:val="false"/>
          <w:i w:val="false"/>
          <w:color w:val="000000"/>
          <w:sz w:val="28"/>
        </w:rPr>
        <w:t>
      Сенім білдірілген цифрлық объектілер тізілімінде (бұдан әрі – Тізілім) ұқсас цифрлық объектінің немесе ұқсас функцияларды іске асыратын цифрлық объектінің болмауы.</w:t>
      </w:r>
    </w:p>
    <w:bookmarkEnd w:id="167"/>
    <w:bookmarkStart w:name="z177" w:id="168"/>
    <w:p>
      <w:pPr>
        <w:spacing w:after="0"/>
        <w:ind w:left="0"/>
        <w:jc w:val="both"/>
      </w:pPr>
      <w:r>
        <w:rPr>
          <w:rFonts w:ascii="Times New Roman"/>
          <w:b w:val="false"/>
          <w:i w:val="false"/>
          <w:color w:val="000000"/>
          <w:sz w:val="28"/>
        </w:rPr>
        <w:t>
      41. Сыйға тарту кезінде "цифрлық үкіметтің" цифрлық объектісін тәжірибелік пайдалануды жүргізу және оны өнеркәсіптік пайдалануға енгізу қамтамасыз етіледі.</w:t>
      </w:r>
    </w:p>
    <w:bookmarkEnd w:id="168"/>
    <w:bookmarkStart w:name="z178" w:id="169"/>
    <w:p>
      <w:pPr>
        <w:spacing w:after="0"/>
        <w:ind w:left="0"/>
        <w:jc w:val="both"/>
      </w:pPr>
      <w:r>
        <w:rPr>
          <w:rFonts w:ascii="Times New Roman"/>
          <w:b w:val="false"/>
          <w:i w:val="false"/>
          <w:color w:val="000000"/>
          <w:sz w:val="28"/>
        </w:rPr>
        <w:t>
      42. "Цифрлық үкіметтің" цифрлық объектілерін пайдалану олардың функционалдық мақсатына, Кодекстің талаптарына, техникалық құжаттамаға және өнеркәсіптік пайдалану шарттарына сәйкес жүзеге асырылады және мынадай іс-шараларды қамтиды:</w:t>
      </w:r>
    </w:p>
    <w:bookmarkEnd w:id="169"/>
    <w:bookmarkStart w:name="z179" w:id="170"/>
    <w:p>
      <w:pPr>
        <w:spacing w:after="0"/>
        <w:ind w:left="0"/>
        <w:jc w:val="both"/>
      </w:pPr>
      <w:r>
        <w:rPr>
          <w:rFonts w:ascii="Times New Roman"/>
          <w:b w:val="false"/>
          <w:i w:val="false"/>
          <w:color w:val="000000"/>
          <w:sz w:val="28"/>
        </w:rPr>
        <w:t>
      1) іркілістер, киберқауіпсіздік оқыс оқиғалары немесе деректердің зақымдануы жағдайында цифрлық ресурстардың сақталуын, қорғалуын және қалпына келтірілуін қамтамасыз ету;</w:t>
      </w:r>
    </w:p>
    <w:bookmarkEnd w:id="170"/>
    <w:bookmarkStart w:name="z180" w:id="171"/>
    <w:p>
      <w:pPr>
        <w:spacing w:after="0"/>
        <w:ind w:left="0"/>
        <w:jc w:val="both"/>
      </w:pPr>
      <w:r>
        <w:rPr>
          <w:rFonts w:ascii="Times New Roman"/>
          <w:b w:val="false"/>
          <w:i w:val="false"/>
          <w:color w:val="000000"/>
          <w:sz w:val="28"/>
        </w:rPr>
        <w:t>
      2) цифрлық ресурстардың резервтік көшірмесін жасау, сондай-ақ оларды уақтылы өзектендіруді және тұтастығын бақылау;</w:t>
      </w:r>
    </w:p>
    <w:bookmarkEnd w:id="171"/>
    <w:bookmarkStart w:name="z181" w:id="172"/>
    <w:p>
      <w:pPr>
        <w:spacing w:after="0"/>
        <w:ind w:left="0"/>
        <w:jc w:val="both"/>
      </w:pPr>
      <w:r>
        <w:rPr>
          <w:rFonts w:ascii="Times New Roman"/>
          <w:b w:val="false"/>
          <w:i w:val="false"/>
          <w:color w:val="000000"/>
          <w:sz w:val="28"/>
        </w:rPr>
        <w:t>
      3) пайдаланушылардың "цифрлық үкіметтің" цифрлық объектісіне жүгінулері туралы мәліметтерді автоматтандырылған есепке алу, сақтау және мерзімді архивтеу;</w:t>
      </w:r>
    </w:p>
    <w:bookmarkEnd w:id="172"/>
    <w:bookmarkStart w:name="z182" w:id="173"/>
    <w:p>
      <w:pPr>
        <w:spacing w:after="0"/>
        <w:ind w:left="0"/>
        <w:jc w:val="both"/>
      </w:pPr>
      <w:r>
        <w:rPr>
          <w:rFonts w:ascii="Times New Roman"/>
          <w:b w:val="false"/>
          <w:i w:val="false"/>
          <w:color w:val="000000"/>
          <w:sz w:val="28"/>
        </w:rPr>
        <w:t>
      4) "цифрлық үкіметтің" цифрлық объектісін сүйемелдеу;</w:t>
      </w:r>
    </w:p>
    <w:bookmarkEnd w:id="173"/>
    <w:bookmarkStart w:name="z183" w:id="174"/>
    <w:p>
      <w:pPr>
        <w:spacing w:after="0"/>
        <w:ind w:left="0"/>
        <w:jc w:val="both"/>
      </w:pPr>
      <w:r>
        <w:rPr>
          <w:rFonts w:ascii="Times New Roman"/>
          <w:b w:val="false"/>
          <w:i w:val="false"/>
          <w:color w:val="000000"/>
          <w:sz w:val="28"/>
        </w:rPr>
        <w:t>
      5) пайдаланылатын бағдарламалық қамтылымды, оның ішінде лицензиялық бағдарламалық қамтылымды техникалық қолдау;</w:t>
      </w:r>
    </w:p>
    <w:bookmarkEnd w:id="174"/>
    <w:bookmarkStart w:name="z184" w:id="175"/>
    <w:p>
      <w:pPr>
        <w:spacing w:after="0"/>
        <w:ind w:left="0"/>
        <w:jc w:val="both"/>
      </w:pPr>
      <w:r>
        <w:rPr>
          <w:rFonts w:ascii="Times New Roman"/>
          <w:b w:val="false"/>
          <w:i w:val="false"/>
          <w:color w:val="000000"/>
          <w:sz w:val="28"/>
        </w:rPr>
        <w:t>
      6) "цифрлық үкіметтің" цифрлық объектісіне жүйелік-техникалық қызмет көрсету;</w:t>
      </w:r>
    </w:p>
    <w:bookmarkEnd w:id="175"/>
    <w:bookmarkStart w:name="z185" w:id="176"/>
    <w:p>
      <w:pPr>
        <w:spacing w:after="0"/>
        <w:ind w:left="0"/>
        <w:jc w:val="both"/>
      </w:pPr>
      <w:r>
        <w:rPr>
          <w:rFonts w:ascii="Times New Roman"/>
          <w:b w:val="false"/>
          <w:i w:val="false"/>
          <w:color w:val="000000"/>
          <w:sz w:val="28"/>
        </w:rPr>
        <w:t>
      7) мемлекеттік функцияларды жүзеге асыру және мемлекеттік көрсетілетін қызметтерді көрсету кезінде қағаз жеткізгіштегі құжаттарды пайдалануды қысқарту (алып тастау), сондай-ақ оларды ұсыну талаптарын азайту;</w:t>
      </w:r>
    </w:p>
    <w:bookmarkEnd w:id="176"/>
    <w:bookmarkStart w:name="z186" w:id="177"/>
    <w:p>
      <w:pPr>
        <w:spacing w:after="0"/>
        <w:ind w:left="0"/>
        <w:jc w:val="both"/>
      </w:pPr>
      <w:r>
        <w:rPr>
          <w:rFonts w:ascii="Times New Roman"/>
          <w:b w:val="false"/>
          <w:i w:val="false"/>
          <w:color w:val="000000"/>
          <w:sz w:val="28"/>
        </w:rPr>
        <w:t>
      8) "цифрлық үкіметтің" цифрлық объектісіне кепілдік қызмет көрсету.</w:t>
      </w:r>
    </w:p>
    <w:bookmarkEnd w:id="177"/>
    <w:bookmarkStart w:name="z187" w:id="178"/>
    <w:p>
      <w:pPr>
        <w:spacing w:after="0"/>
        <w:ind w:left="0"/>
        <w:jc w:val="both"/>
      </w:pPr>
      <w:r>
        <w:rPr>
          <w:rFonts w:ascii="Times New Roman"/>
          <w:b w:val="false"/>
          <w:i w:val="false"/>
          <w:color w:val="000000"/>
          <w:sz w:val="28"/>
        </w:rPr>
        <w:t>
      43. "Цифрлық үкіметтің" архитектуралық порталда цифрлық объектісі туралы мәліметтер және оның техникалық құжаттамасының электрондық көшірмелері болмаған жағдайда, жоспарланатын кезеңде "цифрлық үкіметтің" цифрлық объектісін өнеркәсіптік пайдалану кезеңіне көзделген іс-шараларды жүргізуге арналған шығыстар қолдау таппайды.</w:t>
      </w:r>
    </w:p>
    <w:bookmarkEnd w:id="178"/>
    <w:bookmarkStart w:name="z188" w:id="179"/>
    <w:p>
      <w:pPr>
        <w:spacing w:after="0"/>
        <w:ind w:left="0"/>
        <w:jc w:val="both"/>
      </w:pPr>
      <w:r>
        <w:rPr>
          <w:rFonts w:ascii="Times New Roman"/>
          <w:b w:val="false"/>
          <w:i w:val="false"/>
          <w:color w:val="000000"/>
          <w:sz w:val="28"/>
        </w:rPr>
        <w:t>
      44. "Цифрлық үкіметтің" цифрлық объектісін одан әрі пайдаланудың қажеттілігінің болмауы өнеркәсіптік пайдалануды тоқтатуға әкеп соғады.</w:t>
      </w:r>
    </w:p>
    <w:bookmarkEnd w:id="179"/>
    <w:bookmarkStart w:name="z189" w:id="180"/>
    <w:p>
      <w:pPr>
        <w:spacing w:after="0"/>
        <w:ind w:left="0"/>
        <w:jc w:val="left"/>
      </w:pPr>
      <w:r>
        <w:rPr>
          <w:rFonts w:ascii="Times New Roman"/>
          <w:b/>
          <w:i w:val="false"/>
          <w:color w:val="000000"/>
        </w:rPr>
        <w:t xml:space="preserve"> 2-параграф. "Цифрлық үкімет" платформасында ПБӨ-ні жоспарлау, құру</w:t>
      </w:r>
    </w:p>
    <w:bookmarkEnd w:id="180"/>
    <w:bookmarkStart w:name="z190" w:id="181"/>
    <w:p>
      <w:pPr>
        <w:spacing w:after="0"/>
        <w:ind w:left="0"/>
        <w:jc w:val="both"/>
      </w:pPr>
      <w:r>
        <w:rPr>
          <w:rFonts w:ascii="Times New Roman"/>
          <w:b w:val="false"/>
          <w:i w:val="false"/>
          <w:color w:val="000000"/>
          <w:sz w:val="28"/>
        </w:rPr>
        <w:t>
      45. Мемлекеттік органдардың, квазимемлекеттік сектор субъектілерінің (бұдан әрі – цифрландыру бастамашысы) ПБӨ-ні әзірлеуі "цифрлық үкімет" платформасында "цифрлық үкімет" архитектурасына сәйкес және процестердің реинжинирингін ескере отырып жүзеге асырылады.</w:t>
      </w:r>
    </w:p>
    <w:bookmarkEnd w:id="181"/>
    <w:bookmarkStart w:name="z191" w:id="182"/>
    <w:p>
      <w:pPr>
        <w:spacing w:after="0"/>
        <w:ind w:left="0"/>
        <w:jc w:val="both"/>
      </w:pPr>
      <w:r>
        <w:rPr>
          <w:rFonts w:ascii="Times New Roman"/>
          <w:b w:val="false"/>
          <w:i w:val="false"/>
          <w:color w:val="000000"/>
          <w:sz w:val="28"/>
        </w:rPr>
        <w:t>
      46. ПБӨ әзірлеуді жоспарлау архитектуралық порталда орналастырылған мемлекеттік органдар функцияларының электрондық тізілімінде қызметті жоспарланған цифрландырудың бар-жоғын анықтаудан басталады.</w:t>
      </w:r>
    </w:p>
    <w:bookmarkEnd w:id="182"/>
    <w:bookmarkStart w:name="z192" w:id="183"/>
    <w:p>
      <w:pPr>
        <w:spacing w:after="0"/>
        <w:ind w:left="0"/>
        <w:jc w:val="both"/>
      </w:pPr>
      <w:r>
        <w:rPr>
          <w:rFonts w:ascii="Times New Roman"/>
          <w:b w:val="false"/>
          <w:i w:val="false"/>
          <w:color w:val="000000"/>
          <w:sz w:val="28"/>
        </w:rPr>
        <w:t>
      47. Мемлекеттік органдар функцияларының электрондық тізілімінде жоспарланған цифрландыруға сәйкес келетін функция анықталған жағдайда, цифрландыру бастамашысы ПБӨ әзірлеу арқылы осындай цифрландыруды іске асыру мүмкіндігі туралы АҮО-ға мынадай құжаттарды:</w:t>
      </w:r>
    </w:p>
    <w:bookmarkEnd w:id="183"/>
    <w:bookmarkStart w:name="z193" w:id="184"/>
    <w:p>
      <w:pPr>
        <w:spacing w:after="0"/>
        <w:ind w:left="0"/>
        <w:jc w:val="both"/>
      </w:pPr>
      <w:r>
        <w:rPr>
          <w:rFonts w:ascii="Times New Roman"/>
          <w:b w:val="false"/>
          <w:i w:val="false"/>
          <w:color w:val="000000"/>
          <w:sz w:val="28"/>
        </w:rPr>
        <w:t>
      1) ПБӨ туралы жалпы мәліметтер (атауы, реттеу саласы, мақсаты);</w:t>
      </w:r>
    </w:p>
    <w:bookmarkEnd w:id="184"/>
    <w:bookmarkStart w:name="z194" w:id="185"/>
    <w:p>
      <w:pPr>
        <w:spacing w:after="0"/>
        <w:ind w:left="0"/>
        <w:jc w:val="both"/>
      </w:pPr>
      <w:r>
        <w:rPr>
          <w:rFonts w:ascii="Times New Roman"/>
          <w:b w:val="false"/>
          <w:i w:val="false"/>
          <w:color w:val="000000"/>
          <w:sz w:val="28"/>
        </w:rPr>
        <w:t>
      2) ПБӨ құру қажеттілігінің негіздемесі (қолданыстағы проблеманың сипаттамасы, тапсырмалар, нормативтік құқықтық актілер);</w:t>
      </w:r>
    </w:p>
    <w:bookmarkEnd w:id="185"/>
    <w:bookmarkStart w:name="z195" w:id="186"/>
    <w:p>
      <w:pPr>
        <w:spacing w:after="0"/>
        <w:ind w:left="0"/>
        <w:jc w:val="both"/>
      </w:pPr>
      <w:r>
        <w:rPr>
          <w:rFonts w:ascii="Times New Roman"/>
          <w:b w:val="false"/>
          <w:i w:val="false"/>
          <w:color w:val="000000"/>
          <w:sz w:val="28"/>
        </w:rPr>
        <w:t>
      3) бизнес-процестер туралы ақпарат (қолданыстағы және мақсатты нұсқалардың болуы, реинжиниринг мәртебесі, қозғалатын мемлекеттік функциялар, ЦТК-да болуы);</w:t>
      </w:r>
    </w:p>
    <w:bookmarkEnd w:id="186"/>
    <w:bookmarkStart w:name="z196" w:id="187"/>
    <w:p>
      <w:pPr>
        <w:spacing w:after="0"/>
        <w:ind w:left="0"/>
        <w:jc w:val="both"/>
      </w:pPr>
      <w:r>
        <w:rPr>
          <w:rFonts w:ascii="Times New Roman"/>
          <w:b w:val="false"/>
          <w:i w:val="false"/>
          <w:color w:val="000000"/>
          <w:sz w:val="28"/>
        </w:rPr>
        <w:t>
      4) ПБӨ-ні іске асыру үшін қажетті интеграциялар туралы мәліметтерді қоса бере отырып, сұрау салу жібереді.</w:t>
      </w:r>
    </w:p>
    <w:bookmarkEnd w:id="187"/>
    <w:bookmarkStart w:name="z197" w:id="188"/>
    <w:p>
      <w:pPr>
        <w:spacing w:after="0"/>
        <w:ind w:left="0"/>
        <w:jc w:val="both"/>
      </w:pPr>
      <w:r>
        <w:rPr>
          <w:rFonts w:ascii="Times New Roman"/>
          <w:b w:val="false"/>
          <w:i w:val="false"/>
          <w:color w:val="000000"/>
          <w:sz w:val="28"/>
        </w:rPr>
        <w:t>
      АҮО сұрауды 5 (бес) жұмыс күні ішінде қарайды және цифрландыру бастамашысына мыналарды:</w:t>
      </w:r>
    </w:p>
    <w:bookmarkEnd w:id="188"/>
    <w:bookmarkStart w:name="z198" w:id="189"/>
    <w:p>
      <w:pPr>
        <w:spacing w:after="0"/>
        <w:ind w:left="0"/>
        <w:jc w:val="both"/>
      </w:pPr>
      <w:r>
        <w:rPr>
          <w:rFonts w:ascii="Times New Roman"/>
          <w:b w:val="false"/>
          <w:i w:val="false"/>
          <w:color w:val="000000"/>
          <w:sz w:val="28"/>
        </w:rPr>
        <w:t>
      1) BPMN нотациясындағы процестің мақсатты нұсқасын;</w:t>
      </w:r>
    </w:p>
    <w:bookmarkEnd w:id="189"/>
    <w:bookmarkStart w:name="z199" w:id="190"/>
    <w:p>
      <w:pPr>
        <w:spacing w:after="0"/>
        <w:ind w:left="0"/>
        <w:jc w:val="both"/>
      </w:pPr>
      <w:r>
        <w:rPr>
          <w:rFonts w:ascii="Times New Roman"/>
          <w:b w:val="false"/>
          <w:i w:val="false"/>
          <w:color w:val="000000"/>
          <w:sz w:val="28"/>
        </w:rPr>
        <w:t>
      2) ПБӨ әзірлеу құнын есептеуге арналған базалық параметрлерді қалыптастыру қажеттілігі туралы ұсынымдар жібереді.</w:t>
      </w:r>
    </w:p>
    <w:bookmarkEnd w:id="190"/>
    <w:bookmarkStart w:name="z200" w:id="191"/>
    <w:p>
      <w:pPr>
        <w:spacing w:after="0"/>
        <w:ind w:left="0"/>
        <w:jc w:val="both"/>
      </w:pPr>
      <w:r>
        <w:rPr>
          <w:rFonts w:ascii="Times New Roman"/>
          <w:b w:val="false"/>
          <w:i w:val="false"/>
          <w:color w:val="000000"/>
          <w:sz w:val="28"/>
        </w:rPr>
        <w:t>
      48. Қызметті цифрландыруды ПБӨ әзірлеу арқылы іске асыру мүмкіндігі болмаған жағдайда, АҮО осы Қағидалардың 46-тармағында көзделген мерзімде цифрландыру бастамашысына цифрландырудың өзге де ықтимал тәсілдерін көрсете отырып, ұсынымдар жібереді.</w:t>
      </w:r>
    </w:p>
    <w:bookmarkEnd w:id="191"/>
    <w:bookmarkStart w:name="z201" w:id="192"/>
    <w:p>
      <w:pPr>
        <w:spacing w:after="0"/>
        <w:ind w:left="0"/>
        <w:jc w:val="both"/>
      </w:pPr>
      <w:r>
        <w:rPr>
          <w:rFonts w:ascii="Times New Roman"/>
          <w:b w:val="false"/>
          <w:i w:val="false"/>
          <w:color w:val="000000"/>
          <w:sz w:val="28"/>
        </w:rPr>
        <w:t>
      49. Қызметті цифрландыруды ПБӨ әзірлеу арқылы іске асыру үшін цифрландыру бастамашысы қалыптастырған реинжиниринг жөніндегі жобалық топ цифрлық трансформация қағидаларында айқындалған тәртіппен тиісті бизнес-процестің реинжинирингін жүзеге асырады.</w:t>
      </w:r>
    </w:p>
    <w:bookmarkEnd w:id="192"/>
    <w:bookmarkStart w:name="z202" w:id="193"/>
    <w:p>
      <w:pPr>
        <w:spacing w:after="0"/>
        <w:ind w:left="0"/>
        <w:jc w:val="both"/>
      </w:pPr>
      <w:r>
        <w:rPr>
          <w:rFonts w:ascii="Times New Roman"/>
          <w:b w:val="false"/>
          <w:i w:val="false"/>
          <w:color w:val="000000"/>
          <w:sz w:val="28"/>
        </w:rPr>
        <w:t>
      50. ПБӨ әзірлеу құнын есептеу осы Қағидаларға 4-қосымшаға сәйкес "цифрлық үкімет" платформасында ПБӨ әзірлеу құнын есептеуге сәйкес архитектуралық порталда орналастырылған калькулятор арқылы жүзеге асырылады.</w:t>
      </w:r>
    </w:p>
    <w:bookmarkEnd w:id="193"/>
    <w:bookmarkStart w:name="z203" w:id="194"/>
    <w:p>
      <w:pPr>
        <w:spacing w:after="0"/>
        <w:ind w:left="0"/>
        <w:jc w:val="both"/>
      </w:pPr>
      <w:r>
        <w:rPr>
          <w:rFonts w:ascii="Times New Roman"/>
          <w:b w:val="false"/>
          <w:i w:val="false"/>
          <w:color w:val="000000"/>
          <w:sz w:val="28"/>
        </w:rPr>
        <w:t xml:space="preserve">
      51. Цифрландыру бастамашысы платформалық бағдарламалық өнімді әзірлеушіні Қазақстан Республикасы Қаржы министрінің 2024 жылғы 9 қазандағы № 687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сатып алуды жүзеге асыру қағидаларына (Нормативтік құқықтық актілерді мемлекеттік тіркеу тізілімінде № 35238 болып тіркелген) (бұдан әрі – Мемлекеттік сатып алуды жүзеге асыру қағидалары) немесе Қазақстан Республикасы Қаржы министрінің 2021 жылғы 30 қарашадағы № 1253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әл-ауқат қорын және Ұлттық әл-ауқат қоры ұйымдарын қоспағанда, квазимемлекеттік сектордың жекелеген субъектілерінің сатып алуды жүзеге асыру қағидаларына (Нормативтік құқықтық актілерді мемлекеттік тіркеу тізілімінде № 35238 болып тіркелген) сәйкес таңдайды және өнім берушімен ПБӨ әзірлеуге арналған шарт (бұдан әрі – шарт) жасайды.</w:t>
      </w:r>
    </w:p>
    <w:bookmarkEnd w:id="194"/>
    <w:bookmarkStart w:name="z204" w:id="195"/>
    <w:p>
      <w:pPr>
        <w:spacing w:after="0"/>
        <w:ind w:left="0"/>
        <w:jc w:val="both"/>
      </w:pPr>
      <w:r>
        <w:rPr>
          <w:rFonts w:ascii="Times New Roman"/>
          <w:b w:val="false"/>
          <w:i w:val="false"/>
          <w:color w:val="000000"/>
          <w:sz w:val="28"/>
        </w:rPr>
        <w:t>
      52. Цифрландыру бастамашысы шарт жасалған күннен бастап 7 (жеті) жұмыс күні ішінде осы Қағидаларға 5-қосымшаға сәйкес ПБӨ талаптарының ерекшелігін әзірлейді.</w:t>
      </w:r>
    </w:p>
    <w:bookmarkEnd w:id="195"/>
    <w:bookmarkStart w:name="z205" w:id="196"/>
    <w:p>
      <w:pPr>
        <w:spacing w:after="0"/>
        <w:ind w:left="0"/>
        <w:jc w:val="both"/>
      </w:pPr>
      <w:r>
        <w:rPr>
          <w:rFonts w:ascii="Times New Roman"/>
          <w:b w:val="false"/>
          <w:i w:val="false"/>
          <w:color w:val="000000"/>
          <w:sz w:val="28"/>
        </w:rPr>
        <w:t>
      ПБӨ-ге қойылатын талаптар ерекшелігін цифрландыру бастамашысы оны өнім беруші ұсынған күннен бастап 3 (үш) жұмыс күні ішінде бекітеді.</w:t>
      </w:r>
    </w:p>
    <w:bookmarkEnd w:id="196"/>
    <w:bookmarkStart w:name="z206" w:id="197"/>
    <w:p>
      <w:pPr>
        <w:spacing w:after="0"/>
        <w:ind w:left="0"/>
        <w:jc w:val="both"/>
      </w:pPr>
      <w:r>
        <w:rPr>
          <w:rFonts w:ascii="Times New Roman"/>
          <w:b w:val="false"/>
          <w:i w:val="false"/>
          <w:color w:val="000000"/>
          <w:sz w:val="28"/>
        </w:rPr>
        <w:t>
      53. "Цифрлық үкімет" платформасында ПБӨ әзірлеу үшін бағдарламалық, есептеу және телекоммуникациялық ресурстарды бөлу қажеттілігі туралы сұрау цифрлық трансформация қағидаларына сәйкес айқындалған бекітілген құжаттардың көшірмелерін қоса бере отырып:</w:t>
      </w:r>
    </w:p>
    <w:bookmarkEnd w:id="197"/>
    <w:bookmarkStart w:name="z207" w:id="198"/>
    <w:p>
      <w:pPr>
        <w:spacing w:after="0"/>
        <w:ind w:left="0"/>
        <w:jc w:val="both"/>
      </w:pPr>
      <w:r>
        <w:rPr>
          <w:rFonts w:ascii="Times New Roman"/>
          <w:b w:val="false"/>
          <w:i w:val="false"/>
          <w:color w:val="000000"/>
          <w:sz w:val="28"/>
        </w:rPr>
        <w:t>
      цифрландыру бастамашысы мемлекеттік орган болған жағдайда – уәкілетті органға;</w:t>
      </w:r>
    </w:p>
    <w:bookmarkEnd w:id="198"/>
    <w:bookmarkStart w:name="z208" w:id="199"/>
    <w:p>
      <w:pPr>
        <w:spacing w:after="0"/>
        <w:ind w:left="0"/>
        <w:jc w:val="both"/>
      </w:pPr>
      <w:r>
        <w:rPr>
          <w:rFonts w:ascii="Times New Roman"/>
          <w:b w:val="false"/>
          <w:i w:val="false"/>
          <w:color w:val="000000"/>
          <w:sz w:val="28"/>
        </w:rPr>
        <w:t>
      цифрландыру бастамашысы квазимемлекеттік сектор субъектісі болған жағдайда – операторға жіберіледі.</w:t>
      </w:r>
    </w:p>
    <w:bookmarkEnd w:id="199"/>
    <w:bookmarkStart w:name="z209" w:id="200"/>
    <w:p>
      <w:pPr>
        <w:spacing w:after="0"/>
        <w:ind w:left="0"/>
        <w:jc w:val="both"/>
      </w:pPr>
      <w:r>
        <w:rPr>
          <w:rFonts w:ascii="Times New Roman"/>
          <w:b w:val="false"/>
          <w:i w:val="false"/>
          <w:color w:val="000000"/>
          <w:sz w:val="28"/>
        </w:rPr>
        <w:t>
      54. Уәкілетті орган сұрау салу келіп түскен күннен бастап 3 (үш) жұмыс күні ішінде операторға шартта көзделген мерзімдерде ПБӨ әзірлеу үшін бағдарламалық, есептеу және телекоммуникациялық ресурстарды бөлу қажеттілігі туралы хабарлама (бұдан әрі – хабарлама) жібереді.</w:t>
      </w:r>
    </w:p>
    <w:bookmarkEnd w:id="200"/>
    <w:bookmarkStart w:name="z210" w:id="201"/>
    <w:p>
      <w:pPr>
        <w:spacing w:after="0"/>
        <w:ind w:left="0"/>
        <w:jc w:val="both"/>
      </w:pPr>
      <w:r>
        <w:rPr>
          <w:rFonts w:ascii="Times New Roman"/>
          <w:b w:val="false"/>
          <w:i w:val="false"/>
          <w:color w:val="000000"/>
          <w:sz w:val="28"/>
        </w:rPr>
        <w:t>
      55. ПБӨ әзірлеу бастамашысы өнім берушімен шарт жасасқан мемлекеттік орган, квазимемлекеттік сектор субъектісі болып табылады.</w:t>
      </w:r>
    </w:p>
    <w:bookmarkEnd w:id="201"/>
    <w:bookmarkStart w:name="z211" w:id="202"/>
    <w:p>
      <w:pPr>
        <w:spacing w:after="0"/>
        <w:ind w:left="0"/>
        <w:jc w:val="both"/>
      </w:pPr>
      <w:r>
        <w:rPr>
          <w:rFonts w:ascii="Times New Roman"/>
          <w:b w:val="false"/>
          <w:i w:val="false"/>
          <w:color w:val="000000"/>
          <w:sz w:val="28"/>
        </w:rPr>
        <w:t>
      56. Оператор уәкілетті органның хабарламасын немесе квазимемлекеттік сектор субъектісі болып табылатын ПБӨ әзірлеу бастамашысының сұрауын алған күннен бастап 3 (үш) жұмыс күнінен кешіктірмей ПБӨ әзірлеу үшін бағдарламалық, есептеу және телекоммуникациялық ресурстарға қолжетімділікті ұйымдастыру және оларды бөлу жөніндегі іс-шараларды жүзеге асырады.</w:t>
      </w:r>
    </w:p>
    <w:bookmarkEnd w:id="202"/>
    <w:bookmarkStart w:name="z212" w:id="203"/>
    <w:p>
      <w:pPr>
        <w:spacing w:after="0"/>
        <w:ind w:left="0"/>
        <w:jc w:val="both"/>
      </w:pPr>
      <w:r>
        <w:rPr>
          <w:rFonts w:ascii="Times New Roman"/>
          <w:b w:val="false"/>
          <w:i w:val="false"/>
          <w:color w:val="000000"/>
          <w:sz w:val="28"/>
        </w:rPr>
        <w:t>
      57. ПБӨ мынадай сынақ түрлерінен өтеді:</w:t>
      </w:r>
    </w:p>
    <w:bookmarkEnd w:id="203"/>
    <w:bookmarkStart w:name="z213" w:id="204"/>
    <w:p>
      <w:pPr>
        <w:spacing w:after="0"/>
        <w:ind w:left="0"/>
        <w:jc w:val="both"/>
      </w:pPr>
      <w:r>
        <w:rPr>
          <w:rFonts w:ascii="Times New Roman"/>
          <w:b w:val="false"/>
          <w:i w:val="false"/>
          <w:color w:val="000000"/>
          <w:sz w:val="28"/>
        </w:rPr>
        <w:t>
      1) алдын ала сынақтар;</w:t>
      </w:r>
    </w:p>
    <w:bookmarkEnd w:id="204"/>
    <w:bookmarkStart w:name="z214" w:id="205"/>
    <w:p>
      <w:pPr>
        <w:spacing w:after="0"/>
        <w:ind w:left="0"/>
        <w:jc w:val="both"/>
      </w:pPr>
      <w:r>
        <w:rPr>
          <w:rFonts w:ascii="Times New Roman"/>
          <w:b w:val="false"/>
          <w:i w:val="false"/>
          <w:color w:val="000000"/>
          <w:sz w:val="28"/>
        </w:rPr>
        <w:t>
      2) тәжірибелік пайдалану;</w:t>
      </w:r>
    </w:p>
    <w:bookmarkEnd w:id="205"/>
    <w:bookmarkStart w:name="z215" w:id="206"/>
    <w:p>
      <w:pPr>
        <w:spacing w:after="0"/>
        <w:ind w:left="0"/>
        <w:jc w:val="both"/>
      </w:pPr>
      <w:r>
        <w:rPr>
          <w:rFonts w:ascii="Times New Roman"/>
          <w:b w:val="false"/>
          <w:i w:val="false"/>
          <w:color w:val="000000"/>
          <w:sz w:val="28"/>
        </w:rPr>
        <w:t>
      3) "Цифрлық үкімет" цифрлық объектілерін және аса маңызды цифрлық инфрақұрылым объектілерін киберқауіпсіздік талаптарына сәйкестігіне сынақтан өткізу әдістемесі мен қағидаларына сәйкес киберқауіпсіздік талаптарына сәйкестігіне сынақтар.</w:t>
      </w:r>
    </w:p>
    <w:bookmarkEnd w:id="206"/>
    <w:bookmarkStart w:name="z216" w:id="207"/>
    <w:p>
      <w:pPr>
        <w:spacing w:after="0"/>
        <w:ind w:left="0"/>
        <w:jc w:val="both"/>
      </w:pPr>
      <w:r>
        <w:rPr>
          <w:rFonts w:ascii="Times New Roman"/>
          <w:b w:val="false"/>
          <w:i w:val="false"/>
          <w:color w:val="000000"/>
          <w:sz w:val="28"/>
        </w:rPr>
        <w:t>
      58. Тәжірибелік пайдаланудың оң нәтижесі және киберқауіпсіздік талаптарына сәйкестігіне жүргізілген сынақтардың оң хаттамалары ПБӨ-ні өнеркәсіптік пайдалануға енгізу үшін негіз болып табылады.</w:t>
      </w:r>
    </w:p>
    <w:bookmarkEnd w:id="207"/>
    <w:bookmarkStart w:name="z217" w:id="208"/>
    <w:p>
      <w:pPr>
        <w:spacing w:after="0"/>
        <w:ind w:left="0"/>
        <w:jc w:val="both"/>
      </w:pPr>
      <w:r>
        <w:rPr>
          <w:rFonts w:ascii="Times New Roman"/>
          <w:b w:val="false"/>
          <w:i w:val="false"/>
          <w:color w:val="000000"/>
          <w:sz w:val="28"/>
        </w:rPr>
        <w:t>
      59. ПБӨ-ні өнеркәсіптік пайдалануға енгізу қорытындылары бойынша әзірлеу бастамашысы 2 (екі) жұмыс күні ішінде операторға ПБӨ-ні өнеркәсіптік пайдалануға енгізу актісін қоса бере отырып хабарлама, сондай-ақ "цифрлық үкімет" платформасының өнеркәсіптік пайдалану ортасында ПБӨ жұмыс істеуі үшін қажетті бағдарламалық, есептеу және телекоммуникациялық ресурстарға қажеттілікті растайтын құжатты жібереді.</w:t>
      </w:r>
    </w:p>
    <w:bookmarkEnd w:id="208"/>
    <w:bookmarkStart w:name="z218" w:id="209"/>
    <w:p>
      <w:pPr>
        <w:spacing w:after="0"/>
        <w:ind w:left="0"/>
        <w:jc w:val="both"/>
      </w:pPr>
      <w:r>
        <w:rPr>
          <w:rFonts w:ascii="Times New Roman"/>
          <w:b w:val="false"/>
          <w:i w:val="false"/>
          <w:color w:val="000000"/>
          <w:sz w:val="28"/>
        </w:rPr>
        <w:t>
      60. Оператор осы Қағидалардың 58-тармағында көрсетілген құжаттарды алған күннен бастап 5 (бес) жұмыс күнінен кешіктірмей бағдарламалық, есептеу және телекоммуникациялық ресурстарды бөлуді, сондай-ақ "цифрлық үкімет" платформасының өнеркәсіптік пайдалану ортасында ПБӨ-нің релиздік нұсқасын орналастыруды және өнім берушіге кепілдік қызмет көрсетуді жүзеге асыру үшін қолжетімділікті қамтамасыз етеді.</w:t>
      </w:r>
    </w:p>
    <w:bookmarkEnd w:id="209"/>
    <w:bookmarkStart w:name="z219" w:id="210"/>
    <w:p>
      <w:pPr>
        <w:spacing w:after="0"/>
        <w:ind w:left="0"/>
        <w:jc w:val="both"/>
      </w:pPr>
      <w:r>
        <w:rPr>
          <w:rFonts w:ascii="Times New Roman"/>
          <w:b w:val="false"/>
          <w:i w:val="false"/>
          <w:color w:val="000000"/>
          <w:sz w:val="28"/>
        </w:rPr>
        <w:t>
      61. ПБӨ-ні өнеркәсіптік пайдалану кезінде әзірлеу бастамашысы сүйемелдеуді, жүйелік-техникалық қызмет көрсетуді, кепілдік қызмет көрсетуді, жұмыс істеу мониторингін және ақпараттық қауіпсіздікті қамтамасыз етуді жүзеге асырады.</w:t>
      </w:r>
    </w:p>
    <w:bookmarkEnd w:id="210"/>
    <w:bookmarkStart w:name="z220" w:id="211"/>
    <w:p>
      <w:pPr>
        <w:spacing w:after="0"/>
        <w:ind w:left="0"/>
        <w:jc w:val="both"/>
      </w:pPr>
      <w:r>
        <w:rPr>
          <w:rFonts w:ascii="Times New Roman"/>
          <w:b w:val="false"/>
          <w:i w:val="false"/>
          <w:color w:val="000000"/>
          <w:sz w:val="28"/>
        </w:rPr>
        <w:t>
      62. "Цифрлық үкімет" платформасында ПБӨ-ні өнеркәсіптік пайдалану кезінде оператор нақты тұтынылған бағдарламалық, есептеу және телекоммуникациялық ресурстар бойынша биллингті жүзеге асырады.</w:t>
      </w:r>
    </w:p>
    <w:bookmarkEnd w:id="211"/>
    <w:bookmarkStart w:name="z221" w:id="212"/>
    <w:p>
      <w:pPr>
        <w:spacing w:after="0"/>
        <w:ind w:left="0"/>
        <w:jc w:val="both"/>
      </w:pPr>
      <w:r>
        <w:rPr>
          <w:rFonts w:ascii="Times New Roman"/>
          <w:b w:val="false"/>
          <w:i w:val="false"/>
          <w:color w:val="000000"/>
          <w:sz w:val="28"/>
        </w:rPr>
        <w:t>
      Биллинг нәтижелері бойынша есеп уәкілетті органға жіберіледі.</w:t>
      </w:r>
    </w:p>
    <w:bookmarkEnd w:id="212"/>
    <w:bookmarkStart w:name="z222" w:id="213"/>
    <w:p>
      <w:pPr>
        <w:spacing w:after="0"/>
        <w:ind w:left="0"/>
        <w:jc w:val="both"/>
      </w:pPr>
      <w:r>
        <w:rPr>
          <w:rFonts w:ascii="Times New Roman"/>
          <w:b w:val="false"/>
          <w:i w:val="false"/>
          <w:color w:val="000000"/>
          <w:sz w:val="28"/>
        </w:rPr>
        <w:t>
      63. ПБӨ-ге кепілдік қызмет көрсетуді оны жеткізуші өнеркәсіптік пайдалануға енгізілген күннен бастап кемінде бір жыл мерзім ішінде жүзеге асырады және кепілдік мерзімі ішінде анықталған қателер мен кемшіліктерді жою жөніндегі міндеттемелерді қамтиды.</w:t>
      </w:r>
    </w:p>
    <w:bookmarkEnd w:id="213"/>
    <w:bookmarkStart w:name="z223" w:id="214"/>
    <w:p>
      <w:pPr>
        <w:spacing w:after="0"/>
        <w:ind w:left="0"/>
        <w:jc w:val="left"/>
      </w:pPr>
      <w:r>
        <w:rPr>
          <w:rFonts w:ascii="Times New Roman"/>
          <w:b/>
          <w:i w:val="false"/>
          <w:color w:val="000000"/>
        </w:rPr>
        <w:t xml:space="preserve"> 3-параграф. "Цифрлық үкімет" платформасын дамыту және "цифрлық үкіметтің" цифрлық объектілерін "цифрлық үкімет" платформасында орналастыру</w:t>
      </w:r>
    </w:p>
    <w:bookmarkEnd w:id="214"/>
    <w:bookmarkStart w:name="z224" w:id="215"/>
    <w:p>
      <w:pPr>
        <w:spacing w:after="0"/>
        <w:ind w:left="0"/>
        <w:jc w:val="both"/>
      </w:pPr>
      <w:r>
        <w:rPr>
          <w:rFonts w:ascii="Times New Roman"/>
          <w:b w:val="false"/>
          <w:i w:val="false"/>
          <w:color w:val="000000"/>
          <w:sz w:val="28"/>
        </w:rPr>
        <w:t>
      64. "Цифрлық үкімет" платформасы Қазақстан Республикасының аумағында орналасқан цифрлық инфрақұрылымда жұмыс істейді.</w:t>
      </w:r>
    </w:p>
    <w:bookmarkEnd w:id="215"/>
    <w:bookmarkStart w:name="z225" w:id="216"/>
    <w:p>
      <w:pPr>
        <w:spacing w:after="0"/>
        <w:ind w:left="0"/>
        <w:jc w:val="both"/>
      </w:pPr>
      <w:r>
        <w:rPr>
          <w:rFonts w:ascii="Times New Roman"/>
          <w:b w:val="false"/>
          <w:i w:val="false"/>
          <w:color w:val="000000"/>
          <w:sz w:val="28"/>
        </w:rPr>
        <w:t>
      "Цифрлық үкімет" платформасын дамытуды оператор "цифрлық үкімет" архитектурасына сәйкес жүзеге асырады.</w:t>
      </w:r>
    </w:p>
    <w:bookmarkEnd w:id="216"/>
    <w:bookmarkStart w:name="z226" w:id="217"/>
    <w:p>
      <w:pPr>
        <w:spacing w:after="0"/>
        <w:ind w:left="0"/>
        <w:jc w:val="both"/>
      </w:pPr>
      <w:r>
        <w:rPr>
          <w:rFonts w:ascii="Times New Roman"/>
          <w:b w:val="false"/>
          <w:i w:val="false"/>
          <w:color w:val="000000"/>
          <w:sz w:val="28"/>
        </w:rPr>
        <w:t>
      65. "Цифрлық үкімет" платформасының онда "цифрлық үкіметтің" цифрлық объектілерін немесе цифрлық қызметтерді дамыту және орналастыру үшін арналған техникалық және технологиялық талаптар жалпыға қолжетімді болып табылады және "цифрлық үкімет" платформасында орналастырылады.</w:t>
      </w:r>
    </w:p>
    <w:bookmarkEnd w:id="217"/>
    <w:bookmarkStart w:name="z227" w:id="218"/>
    <w:p>
      <w:pPr>
        <w:spacing w:after="0"/>
        <w:ind w:left="0"/>
        <w:jc w:val="both"/>
      </w:pPr>
      <w:r>
        <w:rPr>
          <w:rFonts w:ascii="Times New Roman"/>
          <w:b w:val="false"/>
          <w:i w:val="false"/>
          <w:color w:val="000000"/>
          <w:sz w:val="28"/>
        </w:rPr>
        <w:t>
      66. "Цифрлық үкіметтің" цифрлық объектілерін орналастыру үшін оператор "цифрлық үкімет" платформасын және (немесе) цифрлық инфрақұрылымды ұсыну қызметін көрсетеді.</w:t>
      </w:r>
    </w:p>
    <w:bookmarkEnd w:id="218"/>
    <w:bookmarkStart w:name="z228" w:id="219"/>
    <w:p>
      <w:pPr>
        <w:spacing w:after="0"/>
        <w:ind w:left="0"/>
        <w:jc w:val="both"/>
      </w:pPr>
      <w:r>
        <w:rPr>
          <w:rFonts w:ascii="Times New Roman"/>
          <w:b w:val="false"/>
          <w:i w:val="false"/>
          <w:color w:val="000000"/>
          <w:sz w:val="28"/>
        </w:rPr>
        <w:t>
      67. Уәкілетті орган Кодекстің 20-бабының 3-тармағына сәйкес бекітетін Цифрлық объектілер сыныптауышына (бұдан әрі – Сыныптауыш) сәйкес жатқызылған "цифрлық үкіметтің" цифрлық объектілері:</w:t>
      </w:r>
    </w:p>
    <w:bookmarkEnd w:id="219"/>
    <w:bookmarkStart w:name="z229" w:id="220"/>
    <w:p>
      <w:pPr>
        <w:spacing w:after="0"/>
        <w:ind w:left="0"/>
        <w:jc w:val="both"/>
      </w:pPr>
      <w:r>
        <w:rPr>
          <w:rFonts w:ascii="Times New Roman"/>
          <w:b w:val="false"/>
          <w:i w:val="false"/>
          <w:color w:val="000000"/>
          <w:sz w:val="28"/>
        </w:rPr>
        <w:t>
      бірінші сыныпқа жататындары тек "цифрлық үкімет" платформасында немесе "цифрлық үкіметтің" цифрлық инфрақұрылымында орналастырылады;</w:t>
      </w:r>
    </w:p>
    <w:bookmarkEnd w:id="220"/>
    <w:bookmarkStart w:name="z230" w:id="221"/>
    <w:p>
      <w:pPr>
        <w:spacing w:after="0"/>
        <w:ind w:left="0"/>
        <w:jc w:val="both"/>
      </w:pPr>
      <w:r>
        <w:rPr>
          <w:rFonts w:ascii="Times New Roman"/>
          <w:b w:val="false"/>
          <w:i w:val="false"/>
          <w:color w:val="000000"/>
          <w:sz w:val="28"/>
        </w:rPr>
        <w:t>
      екінші және үшінші сыныпқа жататындары "цифрлық үкімет" платформасында немесе "цифрлық үкіметтің" цифрлық инфрақұрылымында орналастыру мүмкіндігі болмаған жағдайда немесе Тізілімнен "цифрлық үкіметтің" цифрлық объектісін орналастырған жағдайда цифрлық инфрақұрылым ұсынатын ұйымдарда орналастырылады.</w:t>
      </w:r>
    </w:p>
    <w:bookmarkEnd w:id="221"/>
    <w:bookmarkStart w:name="z231" w:id="222"/>
    <w:p>
      <w:pPr>
        <w:spacing w:after="0"/>
        <w:ind w:left="0"/>
        <w:jc w:val="both"/>
      </w:pPr>
      <w:r>
        <w:rPr>
          <w:rFonts w:ascii="Times New Roman"/>
          <w:b w:val="false"/>
          <w:i w:val="false"/>
          <w:color w:val="000000"/>
          <w:sz w:val="28"/>
        </w:rPr>
        <w:t>
      68. Мемлекеттік орган немесе ұйым "цифрлық үкімет" платформасында "цифрлық үкіметтің" цифрлық объектілерін орналастыру тәсілін таңдайды.</w:t>
      </w:r>
    </w:p>
    <w:bookmarkEnd w:id="222"/>
    <w:bookmarkStart w:name="z232" w:id="223"/>
    <w:p>
      <w:pPr>
        <w:spacing w:after="0"/>
        <w:ind w:left="0"/>
        <w:jc w:val="both"/>
      </w:pPr>
      <w:r>
        <w:rPr>
          <w:rFonts w:ascii="Times New Roman"/>
          <w:b w:val="false"/>
          <w:i w:val="false"/>
          <w:color w:val="000000"/>
          <w:sz w:val="28"/>
        </w:rPr>
        <w:t>
      69. "Цифрлық үкімет" платформасында "цифрлық үкіметтің" цифрлық объектілерін орналастыру тәсілдері (бұдан әрі – орналастыру тәсілдері):</w:t>
      </w:r>
    </w:p>
    <w:bookmarkEnd w:id="223"/>
    <w:bookmarkStart w:name="z233" w:id="224"/>
    <w:p>
      <w:pPr>
        <w:spacing w:after="0"/>
        <w:ind w:left="0"/>
        <w:jc w:val="both"/>
      </w:pPr>
      <w:r>
        <w:rPr>
          <w:rFonts w:ascii="Times New Roman"/>
          <w:b w:val="false"/>
          <w:i w:val="false"/>
          <w:color w:val="000000"/>
          <w:sz w:val="28"/>
        </w:rPr>
        <w:t>
      1) рехостинг – архитектураны, жүйелік немесе базалық БҚ-ны, қолданбалы БҚ-ның бастапқы кодын, функционалын өзгертпей орналастыру;</w:t>
      </w:r>
    </w:p>
    <w:bookmarkEnd w:id="224"/>
    <w:bookmarkStart w:name="z234" w:id="225"/>
    <w:p>
      <w:pPr>
        <w:spacing w:after="0"/>
        <w:ind w:left="0"/>
        <w:jc w:val="both"/>
      </w:pPr>
      <w:r>
        <w:rPr>
          <w:rFonts w:ascii="Times New Roman"/>
          <w:b w:val="false"/>
          <w:i w:val="false"/>
          <w:color w:val="000000"/>
          <w:sz w:val="28"/>
        </w:rPr>
        <w:t>
      2) реплатформинг – функционалды өзгертпей архитектураны, жүйелік немесе базалық БҚ-ны, қолданбалы БҚ-ның бастапқы кодын өзгерту мүмкіндігімен орналастыру;</w:t>
      </w:r>
    </w:p>
    <w:bookmarkEnd w:id="225"/>
    <w:bookmarkStart w:name="z235" w:id="226"/>
    <w:p>
      <w:pPr>
        <w:spacing w:after="0"/>
        <w:ind w:left="0"/>
        <w:jc w:val="both"/>
      </w:pPr>
      <w:r>
        <w:rPr>
          <w:rFonts w:ascii="Times New Roman"/>
          <w:b w:val="false"/>
          <w:i w:val="false"/>
          <w:color w:val="000000"/>
          <w:sz w:val="28"/>
        </w:rPr>
        <w:t>
      3) ПБӨ әзірлеу немесе Тізілімнен "цифрлық үкіметтің" цифрлық объектісін сатып алу арқылы қолданыстағы "цифрлық үкімет" цифрлық объектісінің функционалын іске асыру;</w:t>
      </w:r>
    </w:p>
    <w:bookmarkEnd w:id="226"/>
    <w:bookmarkStart w:name="z236" w:id="227"/>
    <w:p>
      <w:pPr>
        <w:spacing w:after="0"/>
        <w:ind w:left="0"/>
        <w:jc w:val="both"/>
      </w:pPr>
      <w:r>
        <w:rPr>
          <w:rFonts w:ascii="Times New Roman"/>
          <w:b w:val="false"/>
          <w:i w:val="false"/>
          <w:color w:val="000000"/>
          <w:sz w:val="28"/>
        </w:rPr>
        <w:t>
      4) рефакторинг – цифрландыру және киберқауіпсіздік саласындағы уәкілетті органдармен келісілген техникалық тапсырма және дамытуға арналған инвестициялық ұсыныс негізінде "цифрлық үкімет" платформасының техникалық және технологиялық талаптарын ескере отырып, "цифрлық үкіметтің" цифрлық объектісін дамыту арқылы орналастыру.</w:t>
      </w:r>
    </w:p>
    <w:bookmarkEnd w:id="227"/>
    <w:bookmarkStart w:name="z237" w:id="228"/>
    <w:p>
      <w:pPr>
        <w:spacing w:after="0"/>
        <w:ind w:left="0"/>
        <w:jc w:val="both"/>
      </w:pPr>
      <w:r>
        <w:rPr>
          <w:rFonts w:ascii="Times New Roman"/>
          <w:b w:val="false"/>
          <w:i w:val="false"/>
          <w:color w:val="000000"/>
          <w:sz w:val="28"/>
        </w:rPr>
        <w:t>
      70. Осы Қағидалардың 69-тармақтың 1) және 2) тармақшаларында көрсетілген орналастыру тәсілдері қолданылған кезде цифрландыру және киберқауіпсіздік саласындағы уәкілетті органдармен әзірленетін және келісілетін техникалық тапсырмаға толықтыру жасалады, онда цифрлық объектілерді көшіру/орнату жөніндегі әрекеттердің қадамдық нұсқаулығы және енгізу кезінде сыни іркілістер туындаған жағдайда жұмыс істейтін нұсқаға жылдам қайтару алгоритмі қамтылады.</w:t>
      </w:r>
    </w:p>
    <w:bookmarkEnd w:id="228"/>
    <w:bookmarkStart w:name="z238" w:id="229"/>
    <w:p>
      <w:pPr>
        <w:spacing w:after="0"/>
        <w:ind w:left="0"/>
        <w:jc w:val="both"/>
      </w:pPr>
      <w:r>
        <w:rPr>
          <w:rFonts w:ascii="Times New Roman"/>
          <w:b w:val="false"/>
          <w:i w:val="false"/>
          <w:color w:val="000000"/>
          <w:sz w:val="28"/>
        </w:rPr>
        <w:t>
      71. Орналастыру тәсілі бойынша ұсынымдар алу үшін мемлекеттік орган немесе ұйым АҮО-ға осы Қағидаларға 6-қосымшаға сәйкес "цифрлық үкіметтің" цифрлық объектісінің техникалық тапсырмасын және профилін қоса бере отырып, сұрау жібереді.</w:t>
      </w:r>
    </w:p>
    <w:bookmarkEnd w:id="229"/>
    <w:bookmarkStart w:name="z239" w:id="230"/>
    <w:p>
      <w:pPr>
        <w:spacing w:after="0"/>
        <w:ind w:left="0"/>
        <w:jc w:val="both"/>
      </w:pPr>
      <w:r>
        <w:rPr>
          <w:rFonts w:ascii="Times New Roman"/>
          <w:b w:val="false"/>
          <w:i w:val="false"/>
          <w:color w:val="000000"/>
          <w:sz w:val="28"/>
        </w:rPr>
        <w:t>
      АҮО сұрауды қарайды және ол келіп түскен күннен бастап 5 (бес) жұмыс күні ішінде тиісті ұсынымдарды жібереді.</w:t>
      </w:r>
    </w:p>
    <w:bookmarkEnd w:id="230"/>
    <w:bookmarkStart w:name="z240" w:id="231"/>
    <w:p>
      <w:pPr>
        <w:spacing w:after="0"/>
        <w:ind w:left="0"/>
        <w:jc w:val="both"/>
      </w:pPr>
      <w:r>
        <w:rPr>
          <w:rFonts w:ascii="Times New Roman"/>
          <w:b w:val="false"/>
          <w:i w:val="false"/>
          <w:color w:val="000000"/>
          <w:sz w:val="28"/>
        </w:rPr>
        <w:t>
      72. АҮО ұсынымдары негізінде мемлекеттік орган немесе ұйым оларды алған күннен бастап 3 (үш) жұмыс күні ішінде орналастыру тәсілі туралы шешім қабылдайды.</w:t>
      </w:r>
    </w:p>
    <w:bookmarkEnd w:id="231"/>
    <w:bookmarkStart w:name="z241" w:id="232"/>
    <w:p>
      <w:pPr>
        <w:spacing w:after="0"/>
        <w:ind w:left="0"/>
        <w:jc w:val="both"/>
      </w:pPr>
      <w:r>
        <w:rPr>
          <w:rFonts w:ascii="Times New Roman"/>
          <w:b w:val="false"/>
          <w:i w:val="false"/>
          <w:color w:val="000000"/>
          <w:sz w:val="28"/>
        </w:rPr>
        <w:t>
      73. Мемлекеттік сатып алуды жүзеге асыру қағидаларына сәйкес жүзеге асырылатын орналастыру бойынша қызметтерді жеткізушіні таңдағаннан кейін мемлекеттік орган немесе ұйым уәкілетті органға және операторға "цифрлық үкімет" платформасының бағдарламалық, есептеу және телекоммуникациялық ресурстарын бөлу қажеттілігі туралы сұрау жібереді, оған техникалық тапсырмаға толықтыруды немесе дамытуға арналған техникалық тапсырманы, сондай-ақ орналастыру мерзімдерін қоса көрсетеді.</w:t>
      </w:r>
    </w:p>
    <w:bookmarkEnd w:id="232"/>
    <w:bookmarkStart w:name="z242" w:id="233"/>
    <w:p>
      <w:pPr>
        <w:spacing w:after="0"/>
        <w:ind w:left="0"/>
        <w:jc w:val="both"/>
      </w:pPr>
      <w:r>
        <w:rPr>
          <w:rFonts w:ascii="Times New Roman"/>
          <w:b w:val="false"/>
          <w:i w:val="false"/>
          <w:color w:val="000000"/>
          <w:sz w:val="28"/>
        </w:rPr>
        <w:t>
      74. Оператор сұрау келіп түскен күннен бастап 5 (бес) жұмыс күні ішінде "цифрлық үкімет" платформасының бағдарламалық, есептеу және телекоммуникациялық ресурстарын бөлу, сондай-ақ цифрлық объектіні орналастыру мақсатында "цифрлық үкімет" платформасының әзірлеу және өнеркәсіптік пайдалану орталарына қолжетімділікті ұсыну жөніндегі жұмыстарды жүзеге асырады.</w:t>
      </w:r>
    </w:p>
    <w:bookmarkEnd w:id="233"/>
    <w:bookmarkStart w:name="z243" w:id="234"/>
    <w:p>
      <w:pPr>
        <w:spacing w:after="0"/>
        <w:ind w:left="0"/>
        <w:jc w:val="left"/>
      </w:pPr>
      <w:r>
        <w:rPr>
          <w:rFonts w:ascii="Times New Roman"/>
          <w:b/>
          <w:i w:val="false"/>
          <w:color w:val="000000"/>
        </w:rPr>
        <w:t xml:space="preserve"> 4-параграф. Цифрландырудың сервистік моделі бойынша цифрлық қызметтерді сатып алу</w:t>
      </w:r>
    </w:p>
    <w:bookmarkEnd w:id="234"/>
    <w:bookmarkStart w:name="z244" w:id="235"/>
    <w:p>
      <w:pPr>
        <w:spacing w:after="0"/>
        <w:ind w:left="0"/>
        <w:jc w:val="both"/>
      </w:pPr>
      <w:r>
        <w:rPr>
          <w:rFonts w:ascii="Times New Roman"/>
          <w:b w:val="false"/>
          <w:i w:val="false"/>
          <w:color w:val="000000"/>
          <w:sz w:val="28"/>
        </w:rPr>
        <w:t>
      75. Цифрландырудың сервистік моделі бойынша цифрлық қызметтер мынадай түрлерге бөлінеді (бұдан әрі – цифрлық қызметтер):</w:t>
      </w:r>
    </w:p>
    <w:bookmarkEnd w:id="235"/>
    <w:bookmarkStart w:name="z245" w:id="236"/>
    <w:p>
      <w:pPr>
        <w:spacing w:after="0"/>
        <w:ind w:left="0"/>
        <w:jc w:val="both"/>
      </w:pPr>
      <w:r>
        <w:rPr>
          <w:rFonts w:ascii="Times New Roman"/>
          <w:b w:val="false"/>
          <w:i w:val="false"/>
          <w:color w:val="000000"/>
          <w:sz w:val="28"/>
        </w:rPr>
        <w:t>
      1) цифрлық инфрақұрылымды ұсыну бойынша цифрлық қызмет;</w:t>
      </w:r>
    </w:p>
    <w:bookmarkEnd w:id="236"/>
    <w:bookmarkStart w:name="z246" w:id="237"/>
    <w:p>
      <w:pPr>
        <w:spacing w:after="0"/>
        <w:ind w:left="0"/>
        <w:jc w:val="both"/>
      </w:pPr>
      <w:r>
        <w:rPr>
          <w:rFonts w:ascii="Times New Roman"/>
          <w:b w:val="false"/>
          <w:i w:val="false"/>
          <w:color w:val="000000"/>
          <w:sz w:val="28"/>
        </w:rPr>
        <w:t>
      2) "цифрлық үкіметтің" цифрлық объектісін және (немесе) ПБӨ-ні пайдалануға беру бойынша цифрлық қызмет;</w:t>
      </w:r>
    </w:p>
    <w:bookmarkEnd w:id="237"/>
    <w:bookmarkStart w:name="z247" w:id="238"/>
    <w:p>
      <w:pPr>
        <w:spacing w:after="0"/>
        <w:ind w:left="0"/>
        <w:jc w:val="both"/>
      </w:pPr>
      <w:r>
        <w:rPr>
          <w:rFonts w:ascii="Times New Roman"/>
          <w:b w:val="false"/>
          <w:i w:val="false"/>
          <w:color w:val="000000"/>
          <w:sz w:val="28"/>
        </w:rPr>
        <w:t>
      3) цифрлық объектілерді және (немесе) платформалық бағдарламалық өнімдерді әзірлеу, дамыту және орналастыру үшін "цифрлық үкімет" платформасын ұсыну жөніндегі оператордың цифрлық қызметі.</w:t>
      </w:r>
    </w:p>
    <w:bookmarkEnd w:id="238"/>
    <w:bookmarkStart w:name="z248" w:id="239"/>
    <w:p>
      <w:pPr>
        <w:spacing w:after="0"/>
        <w:ind w:left="0"/>
        <w:jc w:val="both"/>
      </w:pPr>
      <w:r>
        <w:rPr>
          <w:rFonts w:ascii="Times New Roman"/>
          <w:b w:val="false"/>
          <w:i w:val="false"/>
          <w:color w:val="000000"/>
          <w:sz w:val="28"/>
        </w:rPr>
        <w:t>
      76. Цифрлық объектіні ұсыну бойынша қызмет Тізілімнен сатып алынады.</w:t>
      </w:r>
    </w:p>
    <w:bookmarkEnd w:id="239"/>
    <w:bookmarkStart w:name="z249" w:id="240"/>
    <w:p>
      <w:pPr>
        <w:spacing w:after="0"/>
        <w:ind w:left="0"/>
        <w:jc w:val="both"/>
      </w:pPr>
      <w:r>
        <w:rPr>
          <w:rFonts w:ascii="Times New Roman"/>
          <w:b w:val="false"/>
          <w:i w:val="false"/>
          <w:color w:val="000000"/>
          <w:sz w:val="28"/>
        </w:rPr>
        <w:t>
      77. Цифрлық инфрақұрылымды, "цифрлық үкімет" платформасын ұсыну бойынша цифрлық қызметтер қолданыстағы бюджеттік бағдарламалар шеңберінде және бюджеттік сұрауды жасау, ұсыну және қарау қағидаларына сәйкес қалыптастырылатын бюджеттік өтінім негізінде жүзеге асырылады.</w:t>
      </w:r>
    </w:p>
    <w:bookmarkEnd w:id="240"/>
    <w:bookmarkStart w:name="z250" w:id="241"/>
    <w:p>
      <w:pPr>
        <w:spacing w:after="0"/>
        <w:ind w:left="0"/>
        <w:jc w:val="both"/>
      </w:pPr>
      <w:r>
        <w:rPr>
          <w:rFonts w:ascii="Times New Roman"/>
          <w:b w:val="false"/>
          <w:i w:val="false"/>
          <w:color w:val="000000"/>
          <w:sz w:val="28"/>
        </w:rPr>
        <w:t>
      78. Осы Қағидалардың 75-тармағының 1) және 3) тармақшаларында көрсетілген цифрлық қызметтерді ұсыну шеңберінде оператор "цифрлық үкіметтің" цифрлық инфрақұрылымын толықтыру және "цифрлық үкімет" платформасын дамыту қажеттілігі болған кезде бағдарламалық қамтылымды құруды және дамытуды жүзеге асырады.</w:t>
      </w:r>
    </w:p>
    <w:bookmarkEnd w:id="241"/>
    <w:bookmarkStart w:name="z251" w:id="242"/>
    <w:p>
      <w:pPr>
        <w:spacing w:after="0"/>
        <w:ind w:left="0"/>
        <w:jc w:val="both"/>
      </w:pPr>
      <w:r>
        <w:rPr>
          <w:rFonts w:ascii="Times New Roman"/>
          <w:b w:val="false"/>
          <w:i w:val="false"/>
          <w:color w:val="000000"/>
          <w:sz w:val="28"/>
        </w:rPr>
        <w:t>
      Оператор цифрлық қызметтер көрсету арқылы мемлекеттік органдарға, квазимемлекеттік сектор субъектілеріне ПБӨ әзірлеуді жүзеге асырады.</w:t>
      </w:r>
    </w:p>
    <w:bookmarkEnd w:id="242"/>
    <w:bookmarkStart w:name="z252" w:id="243"/>
    <w:p>
      <w:pPr>
        <w:spacing w:after="0"/>
        <w:ind w:left="0"/>
        <w:jc w:val="both"/>
      </w:pPr>
      <w:r>
        <w:rPr>
          <w:rFonts w:ascii="Times New Roman"/>
          <w:b w:val="false"/>
          <w:i w:val="false"/>
          <w:color w:val="000000"/>
          <w:sz w:val="28"/>
        </w:rPr>
        <w:t>
      79. Тізілімде қажетті цифрлық қызмет болмаған жағдайда, мемлекеттік орган мұндай жағдай анықталған күннен бастап 5 (бес) жұмыс күні ішінде архитектуралық порталда орналастырылған мемлекеттік органдар функцияларының электрондық тізіліміне сәйкес ағымдағы жылы автоматтандыруға жататын мемлекеттік функциялардың тізбесін қалыптастырады және оны Цифрлық трансформация картасы шеңберінде бекітеді.</w:t>
      </w:r>
    </w:p>
    <w:bookmarkEnd w:id="243"/>
    <w:bookmarkStart w:name="z253" w:id="244"/>
    <w:p>
      <w:pPr>
        <w:spacing w:after="0"/>
        <w:ind w:left="0"/>
        <w:jc w:val="both"/>
      </w:pPr>
      <w:r>
        <w:rPr>
          <w:rFonts w:ascii="Times New Roman"/>
          <w:b w:val="false"/>
          <w:i w:val="false"/>
          <w:color w:val="000000"/>
          <w:sz w:val="28"/>
        </w:rPr>
        <w:t>
      Мемлекеттік орган Кодекстің 85-бабының 1-тармағына сәйкес цифрлық трансформация қағидаларына сәйкес бизнес-процестердің реинжинирингін жүргізуді қамтамасыз етеді.</w:t>
      </w:r>
    </w:p>
    <w:bookmarkEnd w:id="244"/>
    <w:bookmarkStart w:name="z254" w:id="245"/>
    <w:p>
      <w:pPr>
        <w:spacing w:after="0"/>
        <w:ind w:left="0"/>
        <w:jc w:val="both"/>
      </w:pPr>
      <w:r>
        <w:rPr>
          <w:rFonts w:ascii="Times New Roman"/>
          <w:b w:val="false"/>
          <w:i w:val="false"/>
          <w:color w:val="000000"/>
          <w:sz w:val="28"/>
        </w:rPr>
        <w:t>
      80. Бизнес-процестердің реинжинирингі нәтижелері бойынша әзірленген құжаттар негізінде мемлекеттік орган осы Қағидалардың 2-параграфының талаптарына сәйкес тиісті ПБӨ құруды немесе дамытуды бастайды.</w:t>
      </w:r>
    </w:p>
    <w:bookmarkEnd w:id="245"/>
    <w:bookmarkStart w:name="z255" w:id="246"/>
    <w:p>
      <w:pPr>
        <w:spacing w:after="0"/>
        <w:ind w:left="0"/>
        <w:jc w:val="both"/>
      </w:pPr>
      <w:r>
        <w:rPr>
          <w:rFonts w:ascii="Times New Roman"/>
          <w:b w:val="false"/>
          <w:i w:val="false"/>
          <w:color w:val="000000"/>
          <w:sz w:val="28"/>
        </w:rPr>
        <w:t>
      Мемлекеттік органның комиссиясы қосымша функционалдың болуы және цифрландырудың сервистік моделі бойынша цифрлық қызмет құнын есептеу прототиптінің негізінде өнім берушіні таңдайды.</w:t>
      </w:r>
    </w:p>
    <w:bookmarkEnd w:id="246"/>
    <w:bookmarkStart w:name="z256" w:id="247"/>
    <w:p>
      <w:pPr>
        <w:spacing w:after="0"/>
        <w:ind w:left="0"/>
        <w:jc w:val="both"/>
      </w:pPr>
      <w:r>
        <w:rPr>
          <w:rFonts w:ascii="Times New Roman"/>
          <w:b w:val="false"/>
          <w:i w:val="false"/>
          <w:color w:val="000000"/>
          <w:sz w:val="28"/>
        </w:rPr>
        <w:t>
      81. Цифрлық қызмет құнын есептеу үшін оператор шығындарын бөлу осы Қағидаларға 7-қосымшаға сәйкес жүзеге асырылады.</w:t>
      </w:r>
    </w:p>
    <w:bookmarkEnd w:id="247"/>
    <w:bookmarkStart w:name="z257" w:id="248"/>
    <w:p>
      <w:pPr>
        <w:spacing w:after="0"/>
        <w:ind w:left="0"/>
        <w:jc w:val="both"/>
      </w:pPr>
      <w:r>
        <w:rPr>
          <w:rFonts w:ascii="Times New Roman"/>
          <w:b w:val="false"/>
          <w:i w:val="false"/>
          <w:color w:val="000000"/>
          <w:sz w:val="28"/>
        </w:rPr>
        <w:t>
      82. Құнды есептеу кезінде қызметтердің мынадай түрлері көзделеді:</w:t>
      </w:r>
    </w:p>
    <w:bookmarkEnd w:id="248"/>
    <w:bookmarkStart w:name="z258" w:id="249"/>
    <w:p>
      <w:pPr>
        <w:spacing w:after="0"/>
        <w:ind w:left="0"/>
        <w:jc w:val="both"/>
      </w:pPr>
      <w:r>
        <w:rPr>
          <w:rFonts w:ascii="Times New Roman"/>
          <w:b w:val="false"/>
          <w:i w:val="false"/>
          <w:color w:val="000000"/>
          <w:sz w:val="28"/>
        </w:rPr>
        <w:t>
      1) цифрлық инфрақұрылымды жалға беру қызметі (IAAS/PAAS).</w:t>
      </w:r>
    </w:p>
    <w:bookmarkEnd w:id="249"/>
    <w:bookmarkStart w:name="z259" w:id="250"/>
    <w:p>
      <w:pPr>
        <w:spacing w:after="0"/>
        <w:ind w:left="0"/>
        <w:jc w:val="both"/>
      </w:pPr>
      <w:r>
        <w:rPr>
          <w:rFonts w:ascii="Times New Roman"/>
          <w:b w:val="false"/>
          <w:i w:val="false"/>
          <w:color w:val="000000"/>
          <w:sz w:val="28"/>
        </w:rPr>
        <w:t>
      Цифрлық инфрақұрылымды жалға беру қызметінің (IAAS, PAAS) кезең ішіндегі құны мынадай формула бойынша есептеледі:</w:t>
      </w:r>
    </w:p>
    <w:bookmarkEnd w:id="250"/>
    <w:bookmarkStart w:name="z26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3924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24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2"/>
    <w:p>
      <w:pPr>
        <w:spacing w:after="0"/>
        <w:ind w:left="0"/>
        <w:jc w:val="both"/>
      </w:pPr>
      <w:r>
        <w:rPr>
          <w:rFonts w:ascii="Times New Roman"/>
          <w:b w:val="false"/>
          <w:i w:val="false"/>
          <w:color w:val="000000"/>
          <w:sz w:val="28"/>
        </w:rPr>
        <w:t>
      мұнда,</w:t>
      </w:r>
    </w:p>
    <w:bookmarkEnd w:id="252"/>
    <w:bookmarkStart w:name="z262" w:id="253"/>
    <w:p>
      <w:pPr>
        <w:spacing w:after="0"/>
        <w:ind w:left="0"/>
        <w:jc w:val="both"/>
      </w:pPr>
      <w:r>
        <w:rPr>
          <w:rFonts w:ascii="Times New Roman"/>
          <w:b w:val="false"/>
          <w:i w:val="false"/>
          <w:color w:val="000000"/>
          <w:sz w:val="28"/>
        </w:rPr>
        <w:t>
      IAAS/PAAS – инфрақұрылым ретінде цифрлық қызметтің құны (қызмет ретінде платформа, қызмет ретінде инфрақұрылым);</w:t>
      </w:r>
    </w:p>
    <w:bookmarkEnd w:id="253"/>
    <w:bookmarkStart w:name="z263" w:id="254"/>
    <w:p>
      <w:pPr>
        <w:spacing w:after="0"/>
        <w:ind w:left="0"/>
        <w:jc w:val="both"/>
      </w:pPr>
      <w:r>
        <w:rPr>
          <w:rFonts w:ascii="Times New Roman"/>
          <w:b w:val="false"/>
          <w:i w:val="false"/>
          <w:color w:val="000000"/>
          <w:sz w:val="28"/>
        </w:rPr>
        <w:t>
      D – кезең ішіндегі тікелей шығындар;</w:t>
      </w:r>
    </w:p>
    <w:bookmarkEnd w:id="254"/>
    <w:bookmarkStart w:name="z264" w:id="255"/>
    <w:p>
      <w:pPr>
        <w:spacing w:after="0"/>
        <w:ind w:left="0"/>
        <w:jc w:val="both"/>
      </w:pPr>
      <w:r>
        <w:rPr>
          <w:rFonts w:ascii="Times New Roman"/>
          <w:b w:val="false"/>
          <w:i w:val="false"/>
          <w:color w:val="000000"/>
          <w:sz w:val="28"/>
        </w:rPr>
        <w:t>
      I – кезең ішіндегі жанама шығындар;</w:t>
      </w:r>
    </w:p>
    <w:bookmarkEnd w:id="255"/>
    <w:bookmarkStart w:name="z265" w:id="256"/>
    <w:p>
      <w:pPr>
        <w:spacing w:after="0"/>
        <w:ind w:left="0"/>
        <w:jc w:val="both"/>
      </w:pPr>
      <w:r>
        <w:rPr>
          <w:rFonts w:ascii="Times New Roman"/>
          <w:b w:val="false"/>
          <w:i w:val="false"/>
          <w:color w:val="000000"/>
          <w:sz w:val="28"/>
        </w:rPr>
        <w:t>
      WACC – капиталдың орташа өлшенген құны;</w:t>
      </w:r>
    </w:p>
    <w:bookmarkEnd w:id="256"/>
    <w:bookmarkStart w:name="z266" w:id="257"/>
    <w:p>
      <w:pPr>
        <w:spacing w:after="0"/>
        <w:ind w:left="0"/>
        <w:jc w:val="both"/>
      </w:pPr>
      <w:r>
        <w:rPr>
          <w:rFonts w:ascii="Times New Roman"/>
          <w:b w:val="false"/>
          <w:i w:val="false"/>
          <w:color w:val="000000"/>
          <w:sz w:val="28"/>
        </w:rPr>
        <w:t>
      B – кезең ішіндегі бөлу базасы. Көрсетілетін қызмет түріне қарай сандық немесе уақыт өлшемінде айқындалады (бір жұмыс орны, абоненттік төлем, байланыс арнасы, трафик көлемі, айлық абоненттік төлем, жылдық абоненттік төлем). Бөлу базасының көрсеткіші Каталогта, даму жоспарында, бюджетте айқындалуы мүмкін.</w:t>
      </w:r>
    </w:p>
    <w:bookmarkEnd w:id="257"/>
    <w:bookmarkStart w:name="z267" w:id="258"/>
    <w:p>
      <w:pPr>
        <w:spacing w:after="0"/>
        <w:ind w:left="0"/>
        <w:jc w:val="both"/>
      </w:pPr>
      <w:r>
        <w:rPr>
          <w:rFonts w:ascii="Times New Roman"/>
          <w:b w:val="false"/>
          <w:i w:val="false"/>
          <w:color w:val="000000"/>
          <w:sz w:val="28"/>
        </w:rPr>
        <w:t>
      Әрбір қызмет бойынша жанама шығындарды бөлу оператор тарапынан дербес жүзеге асырылады, бұл ретте бөлу оператордың барлық цифрлық қызметтері бойынша кезең ішіндегі шығындардың жалпы сомасындағы әрбір қызметке тиесілі шығындардың үлесіне сәйкес жүргізіледі.</w:t>
      </w:r>
    </w:p>
    <w:bookmarkEnd w:id="258"/>
    <w:bookmarkStart w:name="z268" w:id="259"/>
    <w:p>
      <w:pPr>
        <w:spacing w:after="0"/>
        <w:ind w:left="0"/>
        <w:jc w:val="both"/>
      </w:pPr>
      <w:r>
        <w:rPr>
          <w:rFonts w:ascii="Times New Roman"/>
          <w:b w:val="false"/>
          <w:i w:val="false"/>
          <w:color w:val="000000"/>
          <w:sz w:val="28"/>
        </w:rPr>
        <w:t>
      Капиталдың орташа өлшенген құнының (WACC) көрсеткіші капитал құнын және тәуекелдерді ескере отырып, қажетті рентабельділік деңгейін айқындау үшін пайдаланылады және осы Қағидаларға 8-қосымшаға сәйкес есептеледі.</w:t>
      </w:r>
    </w:p>
    <w:bookmarkEnd w:id="259"/>
    <w:bookmarkStart w:name="z269" w:id="260"/>
    <w:p>
      <w:pPr>
        <w:spacing w:after="0"/>
        <w:ind w:left="0"/>
        <w:jc w:val="both"/>
      </w:pPr>
      <w:r>
        <w:rPr>
          <w:rFonts w:ascii="Times New Roman"/>
          <w:b w:val="false"/>
          <w:i w:val="false"/>
          <w:color w:val="000000"/>
          <w:sz w:val="28"/>
        </w:rPr>
        <w:t>
      WACC есептеу оператордың тиісті бюджетін бекіту кезеңінде жылына бір рет, бірақ мемлекеттік органдардың ақпараттандыру бойынша бюджеттік өтінімді қарауға ұсыну күнінен кемінде 3 ай бұрын жүргізіледі;</w:t>
      </w:r>
    </w:p>
    <w:bookmarkEnd w:id="260"/>
    <w:bookmarkStart w:name="z270" w:id="261"/>
    <w:p>
      <w:pPr>
        <w:spacing w:after="0"/>
        <w:ind w:left="0"/>
        <w:jc w:val="both"/>
      </w:pPr>
      <w:r>
        <w:rPr>
          <w:rFonts w:ascii="Times New Roman"/>
          <w:b w:val="false"/>
          <w:i w:val="false"/>
          <w:color w:val="000000"/>
          <w:sz w:val="28"/>
        </w:rPr>
        <w:t>
      2) бағдарламалық қамтылымды жалға беру қызметі (SAAS), оның құрамына инфрақұрылым құны (IAAS/PAAS) кіреді.</w:t>
      </w:r>
    </w:p>
    <w:bookmarkEnd w:id="261"/>
    <w:bookmarkStart w:name="z271" w:id="262"/>
    <w:p>
      <w:pPr>
        <w:spacing w:after="0"/>
        <w:ind w:left="0"/>
        <w:jc w:val="both"/>
      </w:pPr>
      <w:r>
        <w:rPr>
          <w:rFonts w:ascii="Times New Roman"/>
          <w:b w:val="false"/>
          <w:i w:val="false"/>
          <w:color w:val="000000"/>
          <w:sz w:val="28"/>
        </w:rPr>
        <w:t>
      Бағдарламалық қамтылымды жалға беру қызметінің құны мынадай формула бойынша есептеледі:</w:t>
      </w:r>
    </w:p>
    <w:bookmarkEnd w:id="262"/>
    <w:bookmarkStart w:name="z272"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347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79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64"/>
    <w:p>
      <w:pPr>
        <w:spacing w:after="0"/>
        <w:ind w:left="0"/>
        <w:jc w:val="both"/>
      </w:pPr>
      <w:r>
        <w:rPr>
          <w:rFonts w:ascii="Times New Roman"/>
          <w:b w:val="false"/>
          <w:i w:val="false"/>
          <w:color w:val="000000"/>
          <w:sz w:val="28"/>
        </w:rPr>
        <w:t>
      мұнда,</w:t>
      </w:r>
    </w:p>
    <w:bookmarkEnd w:id="264"/>
    <w:bookmarkStart w:name="z274" w:id="265"/>
    <w:p>
      <w:pPr>
        <w:spacing w:after="0"/>
        <w:ind w:left="0"/>
        <w:jc w:val="both"/>
      </w:pPr>
      <w:r>
        <w:rPr>
          <w:rFonts w:ascii="Times New Roman"/>
          <w:b w:val="false"/>
          <w:i w:val="false"/>
          <w:color w:val="000000"/>
          <w:sz w:val="28"/>
        </w:rPr>
        <w:t>
      SAAS – сервис ретінде көрсетілетін қызметтің бір жылдық құны;</w:t>
      </w:r>
    </w:p>
    <w:bookmarkEnd w:id="265"/>
    <w:bookmarkStart w:name="z275" w:id="266"/>
    <w:p>
      <w:pPr>
        <w:spacing w:after="0"/>
        <w:ind w:left="0"/>
        <w:jc w:val="both"/>
      </w:pPr>
      <w:r>
        <w:rPr>
          <w:rFonts w:ascii="Times New Roman"/>
          <w:b w:val="false"/>
          <w:i w:val="false"/>
          <w:color w:val="000000"/>
          <w:sz w:val="28"/>
        </w:rPr>
        <w:t>
      IAAS/PAAS – нақты сервистік бағдарламалық өнімнің жұмыс істеуін қамтамасыз ету шығындарына келтірілген цифрлық инфрақұрылымды жалға беру қызметінің жылдық құны;</w:t>
      </w:r>
    </w:p>
    <w:bookmarkEnd w:id="266"/>
    <w:bookmarkStart w:name="z276"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68"/>
    <w:p>
      <w:pPr>
        <w:spacing w:after="0"/>
        <w:ind w:left="0"/>
        <w:jc w:val="both"/>
      </w:pPr>
      <w:r>
        <w:rPr>
          <w:rFonts w:ascii="Times New Roman"/>
          <w:b w:val="false"/>
          <w:i w:val="false"/>
          <w:color w:val="000000"/>
          <w:sz w:val="28"/>
        </w:rPr>
        <w:t>
      – сервистік бағдарламалық өнімді жалға берудің жылдық құны.</w:t>
      </w:r>
    </w:p>
    <w:bookmarkEnd w:id="268"/>
    <w:bookmarkStart w:name="z278" w:id="269"/>
    <w:p>
      <w:pPr>
        <w:spacing w:after="0"/>
        <w:ind w:left="0"/>
        <w:jc w:val="both"/>
      </w:pPr>
      <w:r>
        <w:rPr>
          <w:rFonts w:ascii="Times New Roman"/>
          <w:b w:val="false"/>
          <w:i w:val="false"/>
          <w:color w:val="000000"/>
          <w:sz w:val="28"/>
        </w:rPr>
        <w:t>
      ПБӨ мынадай түрлерге бөлінеді:</w:t>
      </w:r>
    </w:p>
    <w:bookmarkEnd w:id="269"/>
    <w:bookmarkStart w:name="z279" w:id="270"/>
    <w:p>
      <w:pPr>
        <w:spacing w:after="0"/>
        <w:ind w:left="0"/>
        <w:jc w:val="both"/>
      </w:pPr>
      <w:r>
        <w:rPr>
          <w:rFonts w:ascii="Times New Roman"/>
          <w:b w:val="false"/>
          <w:i w:val="false"/>
          <w:color w:val="000000"/>
          <w:sz w:val="28"/>
        </w:rPr>
        <w:t>
      1) тапсырыстық платформалық бағдарламалық өнім, оның құны осы Қағидалардың 2-қосымшасына сәйкес есептеледі;</w:t>
      </w:r>
    </w:p>
    <w:bookmarkEnd w:id="270"/>
    <w:bookmarkStart w:name="z280" w:id="271"/>
    <w:p>
      <w:pPr>
        <w:spacing w:after="0"/>
        <w:ind w:left="0"/>
        <w:jc w:val="both"/>
      </w:pPr>
      <w:r>
        <w:rPr>
          <w:rFonts w:ascii="Times New Roman"/>
          <w:b w:val="false"/>
          <w:i w:val="false"/>
          <w:color w:val="000000"/>
          <w:sz w:val="28"/>
        </w:rPr>
        <w:t>
      2) қолданыстағы (дайын) ПБӨ, оның құны өнім беруші тарапынан нарық конъюнктурасына сүйене отырып есептеледі.</w:t>
      </w:r>
    </w:p>
    <w:bookmarkEnd w:id="271"/>
    <w:bookmarkStart w:name="z281" w:id="272"/>
    <w:p>
      <w:pPr>
        <w:spacing w:after="0"/>
        <w:ind w:left="0"/>
        <w:jc w:val="both"/>
      </w:pPr>
      <w:r>
        <w:rPr>
          <w:rFonts w:ascii="Times New Roman"/>
          <w:b w:val="false"/>
          <w:i w:val="false"/>
          <w:color w:val="000000"/>
          <w:sz w:val="28"/>
        </w:rPr>
        <w:t>
      83. Мемлекеттік орган өнім беруші анықталған күннен бастап 5 (бес) жұмыс күні ішінде операторды "цифрлық үкімет" платформасында ресурстарды бөлу қажеттілігі туралы хабардар етеді. Өнім беруші ПБӨ әзірлеуді және оны шартта көзделген мерзімдерде өнеркәсіптік пайдалануға енгізуді жүзеге асырады.</w:t>
      </w:r>
    </w:p>
    <w:bookmarkEnd w:id="272"/>
    <w:bookmarkStart w:name="z282" w:id="273"/>
    <w:p>
      <w:pPr>
        <w:spacing w:after="0"/>
        <w:ind w:left="0"/>
        <w:jc w:val="both"/>
      </w:pPr>
      <w:r>
        <w:rPr>
          <w:rFonts w:ascii="Times New Roman"/>
          <w:b w:val="false"/>
          <w:i w:val="false"/>
          <w:color w:val="000000"/>
          <w:sz w:val="28"/>
        </w:rPr>
        <w:t>
      84. Мемлекеттік орган оператордың "цифрлық үкімет" платформасын және (немесе) цифрлық инфрақұрылымды ұсыну бойынша қызметтер көрсетуге, сондай-ақ қажет болған жағдайда қызметті сүйемелдеуге арналған шарт жасасады. Шарттың мерзімі "цифрлық үкіметтің" цифрлық объектісін іске асыру және пайдалану мерзіміне сәйкес айқындалады.</w:t>
      </w:r>
    </w:p>
    <w:bookmarkEnd w:id="273"/>
    <w:bookmarkStart w:name="z283" w:id="274"/>
    <w:p>
      <w:pPr>
        <w:spacing w:after="0"/>
        <w:ind w:left="0"/>
        <w:jc w:val="both"/>
      </w:pPr>
      <w:r>
        <w:rPr>
          <w:rFonts w:ascii="Times New Roman"/>
          <w:b w:val="false"/>
          <w:i w:val="false"/>
          <w:color w:val="000000"/>
          <w:sz w:val="28"/>
        </w:rPr>
        <w:t>
      85. Оператор ұсынатын қызметтер цифрландыру және киберқауіпсіздік салаларындағы уәкілетті органдармен келісілген инвестициялық жобаға сәйкес құрылады және дамытылады.</w:t>
      </w:r>
    </w:p>
    <w:bookmarkEnd w:id="274"/>
    <w:bookmarkStart w:name="z284" w:id="275"/>
    <w:p>
      <w:pPr>
        <w:spacing w:after="0"/>
        <w:ind w:left="0"/>
        <w:jc w:val="both"/>
      </w:pPr>
      <w:r>
        <w:rPr>
          <w:rFonts w:ascii="Times New Roman"/>
          <w:b w:val="false"/>
          <w:i w:val="false"/>
          <w:color w:val="000000"/>
          <w:sz w:val="28"/>
        </w:rPr>
        <w:t>
      86. Цифрлық қызметтерді құруға және дамытуға арналған шығыстарды есептеу архитектуралық порталда орналастырылған калькуляторды пайдалана отырып, Мемлекеттік органдардың цифрлық объектілерін құру, дамыту және сүйемелдеу шығындарының нормативтерін есептеу әдістемесіне сәйкес жүзеге асырылады.</w:t>
      </w:r>
    </w:p>
    <w:bookmarkEnd w:id="275"/>
    <w:bookmarkStart w:name="z285" w:id="276"/>
    <w:p>
      <w:pPr>
        <w:spacing w:after="0"/>
        <w:ind w:left="0"/>
        <w:jc w:val="both"/>
      </w:pPr>
      <w:r>
        <w:rPr>
          <w:rFonts w:ascii="Times New Roman"/>
          <w:b w:val="false"/>
          <w:i w:val="false"/>
          <w:color w:val="000000"/>
          <w:sz w:val="28"/>
        </w:rPr>
        <w:t>
      87. Цифрлық қызмет шеңберінде құрылатын және дамытылатын "цифрлық үкіметтің" цифрлық объектісіне айрықша мүліктік құқықтар, егер Қазақстан Республикасының заңнамасында өзгеше көзделмесе, автоматтандырылатын функция мен қызмет иесінің меншігіне беріледі.</w:t>
      </w:r>
    </w:p>
    <w:bookmarkEnd w:id="276"/>
    <w:bookmarkStart w:name="z286" w:id="277"/>
    <w:p>
      <w:pPr>
        <w:spacing w:after="0"/>
        <w:ind w:left="0"/>
        <w:jc w:val="both"/>
      </w:pPr>
      <w:r>
        <w:rPr>
          <w:rFonts w:ascii="Times New Roman"/>
          <w:b w:val="false"/>
          <w:i w:val="false"/>
          <w:color w:val="000000"/>
          <w:sz w:val="28"/>
        </w:rPr>
        <w:t>
      88. Автоматтандырылатын функция мен қызмет иесі цифрлық қызметті пайдалану кезеңінде бағдарламалық қамтылымның функционалдық және қосымша функционалдық талаптарын өзгертпей сүйемелдеуді, жүйелік-техникалық қызмет көрсетуді, техникалық қолдауды және ақауларды жоюды қамтамасыз етеді.</w:t>
      </w:r>
    </w:p>
    <w:bookmarkEnd w:id="277"/>
    <w:bookmarkStart w:name="z287" w:id="278"/>
    <w:p>
      <w:pPr>
        <w:spacing w:after="0"/>
        <w:ind w:left="0"/>
        <w:jc w:val="left"/>
      </w:pPr>
      <w:r>
        <w:rPr>
          <w:rFonts w:ascii="Times New Roman"/>
          <w:b/>
          <w:i w:val="false"/>
          <w:color w:val="000000"/>
        </w:rPr>
        <w:t xml:space="preserve"> 5-параграф. "Цифрлық үкіметтің" цифрлық объектісін өнеркәсіптік пайдалануды тоқтату</w:t>
      </w:r>
    </w:p>
    <w:bookmarkEnd w:id="278"/>
    <w:bookmarkStart w:name="z288" w:id="279"/>
    <w:p>
      <w:pPr>
        <w:spacing w:after="0"/>
        <w:ind w:left="0"/>
        <w:jc w:val="both"/>
      </w:pPr>
      <w:r>
        <w:rPr>
          <w:rFonts w:ascii="Times New Roman"/>
          <w:b w:val="false"/>
          <w:i w:val="false"/>
          <w:color w:val="000000"/>
          <w:sz w:val="28"/>
        </w:rPr>
        <w:t>
      89. "Цифрлық үкіметтің" цифрлық объектісін одан әрі пайдаланудың қажеттілігінің болмауы өнеркәсіптік пайдалануды тоқтатуға және цифрландыру және киберқауіпсіздікті қамтамасыз ету салаларындағы бірыңғай талаптарға сәйкес цифрлық объектілердің архитектуралық порталындағы "цифрлық үкіметтің" цифрлық объектісі туралы мәліметтерді өзгертуге әкеп соғады.</w:t>
      </w:r>
    </w:p>
    <w:bookmarkEnd w:id="279"/>
    <w:bookmarkStart w:name="z289" w:id="280"/>
    <w:p>
      <w:pPr>
        <w:spacing w:after="0"/>
        <w:ind w:left="0"/>
        <w:jc w:val="both"/>
      </w:pPr>
      <w:r>
        <w:rPr>
          <w:rFonts w:ascii="Times New Roman"/>
          <w:b w:val="false"/>
          <w:i w:val="false"/>
          <w:color w:val="000000"/>
          <w:sz w:val="28"/>
        </w:rPr>
        <w:t>
      90. "Цифрлық үкіметтің" цифрлық объектісін одан әрі пайдаланудың қажеттілігі жоқ екендігі туралы шешімді меншік иесі және (немесе) иеленуші цифрландыру саласындағы уәкілетті органмен келісу арқылы қабылдайды, бұл ретте "цифрлық үкіметтің" цифрлық объектісі интеграцияланған цифрлық объектілердің меншік иелеріне және (немесе) иеленушілеріне хабарланады.</w:t>
      </w:r>
    </w:p>
    <w:bookmarkEnd w:id="280"/>
    <w:bookmarkStart w:name="z290" w:id="281"/>
    <w:p>
      <w:pPr>
        <w:spacing w:after="0"/>
        <w:ind w:left="0"/>
        <w:jc w:val="both"/>
      </w:pPr>
      <w:r>
        <w:rPr>
          <w:rFonts w:ascii="Times New Roman"/>
          <w:b w:val="false"/>
          <w:i w:val="false"/>
          <w:color w:val="000000"/>
          <w:sz w:val="28"/>
        </w:rPr>
        <w:t>
      91. Цифрлық объектіні өнеркәсіптік пайдалануды тоқтату мынадай бір немесе бірнеше негіздер болған кезде жүзеге асырылады:</w:t>
      </w:r>
    </w:p>
    <w:bookmarkEnd w:id="281"/>
    <w:bookmarkStart w:name="z291" w:id="282"/>
    <w:p>
      <w:pPr>
        <w:spacing w:after="0"/>
        <w:ind w:left="0"/>
        <w:jc w:val="both"/>
      </w:pPr>
      <w:r>
        <w:rPr>
          <w:rFonts w:ascii="Times New Roman"/>
          <w:b w:val="false"/>
          <w:i w:val="false"/>
          <w:color w:val="000000"/>
          <w:sz w:val="28"/>
        </w:rPr>
        <w:t>
      1) бұрын құрылған цифрлық объектіні толық көлемде немесе кеңейтілген функционал көлемінде алмастыратын функционалдық тұрғыдан баламалы цифрлық объектіні немесе ПБӨ-ні өнеркәсіптік пайдалануға енгізу;</w:t>
      </w:r>
    </w:p>
    <w:bookmarkEnd w:id="282"/>
    <w:bookmarkStart w:name="z292" w:id="283"/>
    <w:p>
      <w:pPr>
        <w:spacing w:after="0"/>
        <w:ind w:left="0"/>
        <w:jc w:val="both"/>
      </w:pPr>
      <w:r>
        <w:rPr>
          <w:rFonts w:ascii="Times New Roman"/>
          <w:b w:val="false"/>
          <w:i w:val="false"/>
          <w:color w:val="000000"/>
          <w:sz w:val="28"/>
        </w:rPr>
        <w:t>
      2) цифрлық объектілерді "цифрлық үкімет" платформасында шоғырландыру немесе орналастыру туралы шешім қабылдау;</w:t>
      </w:r>
    </w:p>
    <w:bookmarkEnd w:id="283"/>
    <w:bookmarkStart w:name="z293" w:id="284"/>
    <w:p>
      <w:pPr>
        <w:spacing w:after="0"/>
        <w:ind w:left="0"/>
        <w:jc w:val="both"/>
      </w:pPr>
      <w:r>
        <w:rPr>
          <w:rFonts w:ascii="Times New Roman"/>
          <w:b w:val="false"/>
          <w:i w:val="false"/>
          <w:color w:val="000000"/>
          <w:sz w:val="28"/>
        </w:rPr>
        <w:t>
      3) цифрлық объектінің, оның одан әрі пайдаланылуына кедергі келтіретін, технологиялық, архитектуралық немесе функционалдық тұрғыдан ескіруі;</w:t>
      </w:r>
    </w:p>
    <w:bookmarkEnd w:id="284"/>
    <w:bookmarkStart w:name="z294" w:id="285"/>
    <w:p>
      <w:pPr>
        <w:spacing w:after="0"/>
        <w:ind w:left="0"/>
        <w:jc w:val="both"/>
      </w:pPr>
      <w:r>
        <w:rPr>
          <w:rFonts w:ascii="Times New Roman"/>
          <w:b w:val="false"/>
          <w:i w:val="false"/>
          <w:color w:val="000000"/>
          <w:sz w:val="28"/>
        </w:rPr>
        <w:t>
      4) цифрлық объектінің жұмыс істеу қажеттілігін жоятын нормативтік-құқықтық реттеудің өзгеруі; цифрлық объектінің ақпараттық қауіпсіздік, тұрақтылық және қолжетімділік талаптарын қамтамасыз ету мүмкіндігінің болмауы.</w:t>
      </w:r>
    </w:p>
    <w:bookmarkEnd w:id="285"/>
    <w:bookmarkStart w:name="z295" w:id="286"/>
    <w:p>
      <w:pPr>
        <w:spacing w:after="0"/>
        <w:ind w:left="0"/>
        <w:jc w:val="both"/>
      </w:pPr>
      <w:r>
        <w:rPr>
          <w:rFonts w:ascii="Times New Roman"/>
          <w:b w:val="false"/>
          <w:i w:val="false"/>
          <w:color w:val="000000"/>
          <w:sz w:val="28"/>
        </w:rPr>
        <w:t>
      92. Өнеркәсіптік пайдалануды тоқтату туралы шешім цифрландыру саласындағы уәкілетті органмен келісуге жатады.</w:t>
      </w:r>
    </w:p>
    <w:bookmarkEnd w:id="286"/>
    <w:bookmarkStart w:name="z296" w:id="287"/>
    <w:p>
      <w:pPr>
        <w:spacing w:after="0"/>
        <w:ind w:left="0"/>
        <w:jc w:val="left"/>
      </w:pPr>
      <w:r>
        <w:rPr>
          <w:rFonts w:ascii="Times New Roman"/>
          <w:b/>
          <w:i w:val="false"/>
          <w:color w:val="000000"/>
        </w:rPr>
        <w:t xml:space="preserve"> 6-параграф. "Цифрлық үкіметтің" цифрлық объектісін архивтеу және есептен шығару</w:t>
      </w:r>
    </w:p>
    <w:bookmarkEnd w:id="287"/>
    <w:bookmarkStart w:name="z297" w:id="288"/>
    <w:p>
      <w:pPr>
        <w:spacing w:after="0"/>
        <w:ind w:left="0"/>
        <w:jc w:val="both"/>
      </w:pPr>
      <w:r>
        <w:rPr>
          <w:rFonts w:ascii="Times New Roman"/>
          <w:b w:val="false"/>
          <w:i w:val="false"/>
          <w:color w:val="000000"/>
          <w:sz w:val="28"/>
        </w:rPr>
        <w:t>
      93. "Цифрлық үкіметтің" цифрлық объектісін архивтеу оның қолданыста болу циклін аяқтау кезеңінде, сондай-ақ пайдаланудан шығару немесе оны басқа цифрлық шешімдермен ауыстыру жағдайларында жүзеге асырылады</w:t>
      </w:r>
    </w:p>
    <w:bookmarkEnd w:id="288"/>
    <w:bookmarkStart w:name="z298" w:id="289"/>
    <w:p>
      <w:pPr>
        <w:spacing w:after="0"/>
        <w:ind w:left="0"/>
        <w:jc w:val="both"/>
      </w:pPr>
      <w:r>
        <w:rPr>
          <w:rFonts w:ascii="Times New Roman"/>
          <w:b w:val="false"/>
          <w:i w:val="false"/>
          <w:color w:val="000000"/>
          <w:sz w:val="28"/>
        </w:rPr>
        <w:t>
      94. Архивтеуге цифрлық жазбалар мен деректер массивтері, сондай-ақ цифрлық объектінің жұмыс істеу процесінде қалыптастырылған:</w:t>
      </w:r>
    </w:p>
    <w:bookmarkEnd w:id="289"/>
    <w:bookmarkStart w:name="z299" w:id="290"/>
    <w:p>
      <w:pPr>
        <w:spacing w:after="0"/>
        <w:ind w:left="0"/>
        <w:jc w:val="both"/>
      </w:pPr>
      <w:r>
        <w:rPr>
          <w:rFonts w:ascii="Times New Roman"/>
          <w:b w:val="false"/>
          <w:i w:val="false"/>
          <w:color w:val="000000"/>
          <w:sz w:val="28"/>
        </w:rPr>
        <w:t>
      1) архитектуралық сипаттамаларды, техникалық тапсырмаларды, тәжірибелік және өнеркәсіптік пайдалану туралы есептерді қоса алғанда, техникалық және пайдалану құжаттамасы;</w:t>
      </w:r>
    </w:p>
    <w:bookmarkEnd w:id="290"/>
    <w:bookmarkStart w:name="z300" w:id="291"/>
    <w:p>
      <w:pPr>
        <w:spacing w:after="0"/>
        <w:ind w:left="0"/>
        <w:jc w:val="both"/>
      </w:pPr>
      <w:r>
        <w:rPr>
          <w:rFonts w:ascii="Times New Roman"/>
          <w:b w:val="false"/>
          <w:i w:val="false"/>
          <w:color w:val="000000"/>
          <w:sz w:val="28"/>
        </w:rPr>
        <w:t>
      2) бағдарламалық қамтылымның бастапқы кодтары және цифрлық объект шеңберінде жасалған зияткерлік қызметтің өзге де нәтижелері;</w:t>
      </w:r>
    </w:p>
    <w:bookmarkEnd w:id="291"/>
    <w:bookmarkStart w:name="z301" w:id="292"/>
    <w:p>
      <w:pPr>
        <w:spacing w:after="0"/>
        <w:ind w:left="0"/>
        <w:jc w:val="both"/>
      </w:pPr>
      <w:r>
        <w:rPr>
          <w:rFonts w:ascii="Times New Roman"/>
          <w:b w:val="false"/>
          <w:i w:val="false"/>
          <w:color w:val="000000"/>
          <w:sz w:val="28"/>
        </w:rPr>
        <w:t>
      3) цифрлық объектінің меншік иесі айқындаған өзге де материалдар жатады.</w:t>
      </w:r>
    </w:p>
    <w:bookmarkEnd w:id="292"/>
    <w:bookmarkStart w:name="z302" w:id="293"/>
    <w:p>
      <w:pPr>
        <w:spacing w:after="0"/>
        <w:ind w:left="0"/>
        <w:jc w:val="both"/>
      </w:pPr>
      <w:r>
        <w:rPr>
          <w:rFonts w:ascii="Times New Roman"/>
          <w:b w:val="false"/>
          <w:i w:val="false"/>
          <w:color w:val="000000"/>
          <w:sz w:val="28"/>
        </w:rPr>
        <w:t>
      95. "Цифрлық үкіметтің" цифрлық объектісін есептен шығару:</w:t>
      </w:r>
    </w:p>
    <w:bookmarkEnd w:id="293"/>
    <w:bookmarkStart w:name="z303" w:id="294"/>
    <w:p>
      <w:pPr>
        <w:spacing w:after="0"/>
        <w:ind w:left="0"/>
        <w:jc w:val="both"/>
      </w:pPr>
      <w:r>
        <w:rPr>
          <w:rFonts w:ascii="Times New Roman"/>
          <w:b w:val="false"/>
          <w:i w:val="false"/>
          <w:color w:val="000000"/>
          <w:sz w:val="28"/>
        </w:rPr>
        <w:t>
      1) Қазақстан Республикасының бюджет заңнамасының талаптарына сәйкес;</w:t>
      </w:r>
    </w:p>
    <w:bookmarkEnd w:id="294"/>
    <w:bookmarkStart w:name="z304" w:id="295"/>
    <w:p>
      <w:pPr>
        <w:spacing w:after="0"/>
        <w:ind w:left="0"/>
        <w:jc w:val="both"/>
      </w:pPr>
      <w:r>
        <w:rPr>
          <w:rFonts w:ascii="Times New Roman"/>
          <w:b w:val="false"/>
          <w:i w:val="false"/>
          <w:color w:val="000000"/>
          <w:sz w:val="28"/>
        </w:rPr>
        <w:t>
      2) цифрлық объектінің меншік иесінің шешімі негізінде;</w:t>
      </w:r>
    </w:p>
    <w:bookmarkEnd w:id="295"/>
    <w:bookmarkStart w:name="z305" w:id="296"/>
    <w:p>
      <w:pPr>
        <w:spacing w:after="0"/>
        <w:ind w:left="0"/>
        <w:jc w:val="both"/>
      </w:pPr>
      <w:r>
        <w:rPr>
          <w:rFonts w:ascii="Times New Roman"/>
          <w:b w:val="false"/>
          <w:i w:val="false"/>
          <w:color w:val="000000"/>
          <w:sz w:val="28"/>
        </w:rPr>
        <w:t>
      3) цифрлық даму саласындағы уәкілетті органмен келісу арқылы жүзеге асырылады.</w:t>
      </w:r>
    </w:p>
    <w:bookmarkEnd w:id="296"/>
    <w:bookmarkStart w:name="z306" w:id="297"/>
    <w:p>
      <w:pPr>
        <w:spacing w:after="0"/>
        <w:ind w:left="0"/>
        <w:jc w:val="both"/>
      </w:pPr>
      <w:r>
        <w:rPr>
          <w:rFonts w:ascii="Times New Roman"/>
          <w:b w:val="false"/>
          <w:i w:val="false"/>
          <w:color w:val="000000"/>
          <w:sz w:val="28"/>
        </w:rPr>
        <w:t>
      96. Есептен шығару туралы шешім:</w:t>
      </w:r>
    </w:p>
    <w:bookmarkEnd w:id="297"/>
    <w:bookmarkStart w:name="z307" w:id="298"/>
    <w:p>
      <w:pPr>
        <w:spacing w:after="0"/>
        <w:ind w:left="0"/>
        <w:jc w:val="both"/>
      </w:pPr>
      <w:r>
        <w:rPr>
          <w:rFonts w:ascii="Times New Roman"/>
          <w:b w:val="false"/>
          <w:i w:val="false"/>
          <w:color w:val="000000"/>
          <w:sz w:val="28"/>
        </w:rPr>
        <w:t>
      1) цифрлық объектінің функционалдық алмастырылғаны туралы қорытындының болуы;</w:t>
      </w:r>
    </w:p>
    <w:bookmarkEnd w:id="298"/>
    <w:bookmarkStart w:name="z308" w:id="299"/>
    <w:p>
      <w:pPr>
        <w:spacing w:after="0"/>
        <w:ind w:left="0"/>
        <w:jc w:val="both"/>
      </w:pPr>
      <w:r>
        <w:rPr>
          <w:rFonts w:ascii="Times New Roman"/>
          <w:b w:val="false"/>
          <w:i w:val="false"/>
          <w:color w:val="000000"/>
          <w:sz w:val="28"/>
        </w:rPr>
        <w:t>
      2) сақталуға жататын барлық материалдарды архивтеу аяқталғанын растайтын құжаттың болуы;</w:t>
      </w:r>
    </w:p>
    <w:bookmarkEnd w:id="299"/>
    <w:bookmarkStart w:name="z309" w:id="300"/>
    <w:p>
      <w:pPr>
        <w:spacing w:after="0"/>
        <w:ind w:left="0"/>
        <w:jc w:val="both"/>
      </w:pPr>
      <w:r>
        <w:rPr>
          <w:rFonts w:ascii="Times New Roman"/>
          <w:b w:val="false"/>
          <w:i w:val="false"/>
          <w:color w:val="000000"/>
          <w:sz w:val="28"/>
        </w:rPr>
        <w:t>
      3) деректердің жоғалу тәуекелдерінің және пайдаланушылар мен мемлекеттік органдар алдындағы міндеттемелердің бұзылу тәуекелдерінің болмауы кезінде қабылданады.</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 цифрлық</w:t>
            </w:r>
            <w:r>
              <w:br/>
            </w:r>
            <w:r>
              <w:rPr>
                <w:rFonts w:ascii="Times New Roman"/>
                <w:b w:val="false"/>
                <w:i w:val="false"/>
                <w:color w:val="000000"/>
                <w:sz w:val="20"/>
              </w:rPr>
              <w:t>объектісінің қолданыста</w:t>
            </w:r>
            <w:r>
              <w:br/>
            </w:r>
            <w:r>
              <w:rPr>
                <w:rFonts w:ascii="Times New Roman"/>
                <w:b w:val="false"/>
                <w:i w:val="false"/>
                <w:color w:val="000000"/>
                <w:sz w:val="20"/>
              </w:rPr>
              <w:t>болу циклінің кезеңдерін</w:t>
            </w:r>
            <w:r>
              <w:br/>
            </w:r>
            <w:r>
              <w:rPr>
                <w:rFonts w:ascii="Times New Roman"/>
                <w:b w:val="false"/>
                <w:i w:val="false"/>
                <w:color w:val="000000"/>
                <w:sz w:val="20"/>
              </w:rPr>
              <w:t>іске асыру қағидаларына</w:t>
            </w:r>
            <w:r>
              <w:br/>
            </w:r>
            <w:r>
              <w:rPr>
                <w:rFonts w:ascii="Times New Roman"/>
                <w:b w:val="false"/>
                <w:i w:val="false"/>
                <w:color w:val="000000"/>
                <w:sz w:val="20"/>
              </w:rPr>
              <w:t>1-қосымша</w:t>
            </w:r>
          </w:p>
        </w:tc>
      </w:tr>
    </w:tbl>
    <w:bookmarkStart w:name="z311" w:id="301"/>
    <w:p>
      <w:pPr>
        <w:spacing w:after="0"/>
        <w:ind w:left="0"/>
        <w:jc w:val="left"/>
      </w:pPr>
      <w:r>
        <w:rPr>
          <w:rFonts w:ascii="Times New Roman"/>
          <w:b/>
          <w:i w:val="false"/>
          <w:color w:val="000000"/>
        </w:rPr>
        <w:t xml:space="preserve"> Цифрландыру саласындағы тауарлардың, жұмыстардың, көрсетілетін қызметтердің тізбесі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тауарларды, жұмыстарды, қызметтерді мемлекеттік сатып алуға арналған шығындар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шығындар, көрсетілетін қызметтер мен жұмыстарды сатып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цифрландыру объектісін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цифрландыру объектілерін интеграциялау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қамтылымды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жүйелік-техникалық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және деректерді сақтау жүйесін техникалық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телекоммуникациялық жабдыққа (желілік жабдыққа) техникалық қолдау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кешенге техникалық қолдау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жалға алынатын серверлік үй-жайда орналастыру қызметі (Colocation)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серверлік үй-жайда серверлік жабдықты жалға алу қызметі (Dedicated)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жүйеге аудит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цифрлық объектісінің киберқауіпсіздік талаптарына сәйкестігіне сынақ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киберқауіпсіздіктің жедел орталығының көрсетілетін қызметтерін сатып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 пен деректерді сақтау жүйелеріне жүйелік-техникалық қызмет көрсетілу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жүйе мен цифрлық ресурсты жалға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платформалық бағдарламалық өнімді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платформалық бағдарламалық өнімді сүйемелдеу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бағдарламалық өнімнің киберқауіпсіздік талаптарына сәйкестігіне сынақ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көлеміне қарай ақы төлеу моделі бойынша платформалық бағдарламалық өнімді жалға алу (биллинг)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саласындағы инфрақұрылымды ұсыну жөніндегі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платформалық бағдарламалық өнімдерді ұсыну жөніндегі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 ұлттық платформасын ұсыну жөніндегі көрсетілетін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цифрлық объектілерді сенімгерлік басқару барысында сенімгерлік басқарушының шығындарын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Негізгі құралдарды сатып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 (желілік жабдықты)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Материалдық емес активтерді сатып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Дамытуға бағытталған капиталдық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цифрлық объектісін құру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цифрлық объектісін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цифрлық объектісін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үкіметтің" цифрлық объектісін құру немесе дамыту жобасын басқару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серверлік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жобада көзделген деректерді сақтау және резервтік көшіру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жобада көзделген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жобада көзделген лицензиялық-бағдарламалық қамтылым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 цифрлық</w:t>
            </w:r>
            <w:r>
              <w:br/>
            </w:r>
            <w:r>
              <w:rPr>
                <w:rFonts w:ascii="Times New Roman"/>
                <w:b w:val="false"/>
                <w:i w:val="false"/>
                <w:color w:val="000000"/>
                <w:sz w:val="20"/>
              </w:rPr>
              <w:t>объектісінің қолданыста болу</w:t>
            </w:r>
            <w:r>
              <w:br/>
            </w:r>
            <w:r>
              <w:rPr>
                <w:rFonts w:ascii="Times New Roman"/>
                <w:b w:val="false"/>
                <w:i w:val="false"/>
                <w:color w:val="000000"/>
                <w:sz w:val="20"/>
              </w:rPr>
              <w:t>циклінің кезеңдерін іске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13" w:id="302"/>
    <w:p>
      <w:pPr>
        <w:spacing w:after="0"/>
        <w:ind w:left="0"/>
        <w:jc w:val="left"/>
      </w:pPr>
      <w:r>
        <w:rPr>
          <w:rFonts w:ascii="Times New Roman"/>
          <w:b/>
          <w:i w:val="false"/>
          <w:color w:val="000000"/>
        </w:rPr>
        <w:t xml:space="preserve"> Цифрландыру саласындағы тауарларды, жұмыстарды, көрсетілетін қызметтерді мемлекеттік сатып алу шығыстарының есеп-қисабына уәкілетті органның қорытындысы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3"/>
          <w:p>
            <w:pPr>
              <w:spacing w:after="20"/>
              <w:ind w:left="20"/>
              <w:jc w:val="both"/>
            </w:pPr>
            <w:r>
              <w:rPr>
                <w:rFonts w:ascii="Times New Roman"/>
                <w:b w:val="false"/>
                <w:i w:val="false"/>
                <w:color w:val="000000"/>
                <w:sz w:val="20"/>
              </w:rPr>
              <w:t>
Жоспарланған 1-інші жылға бюджеттік өтінім</w:t>
            </w:r>
            <w:r>
              <w:rPr>
                <w:rFonts w:ascii="Times New Roman"/>
                <w:b w:val="false"/>
                <w:i w:val="false"/>
                <w:color w:val="000000"/>
                <w:sz w:val="20"/>
              </w:rPr>
              <w:t xml:space="preserve"> мың теңге</w:t>
            </w:r>
          </w:p>
          <w:bookmarkEnd w:id="30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1-інші жылға қолдау көрсетілген сома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2-інші жылға бюджеттік өтінім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2-інші жылға қолдау көрсетілген сома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3-інші жылға бюджеттік өтінім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3-інші жылға қолдау көрсетілген сома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қорытынды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 цифрлық</w:t>
            </w:r>
            <w:r>
              <w:br/>
            </w:r>
            <w:r>
              <w:rPr>
                <w:rFonts w:ascii="Times New Roman"/>
                <w:b w:val="false"/>
                <w:i w:val="false"/>
                <w:color w:val="000000"/>
                <w:sz w:val="20"/>
              </w:rPr>
              <w:t>объектісінің қолданыста болу</w:t>
            </w:r>
            <w:r>
              <w:br/>
            </w:r>
            <w:r>
              <w:rPr>
                <w:rFonts w:ascii="Times New Roman"/>
                <w:b w:val="false"/>
                <w:i w:val="false"/>
                <w:color w:val="000000"/>
                <w:sz w:val="20"/>
              </w:rPr>
              <w:t>циклінің кезеңдерін іске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17" w:id="304"/>
    <w:p>
      <w:pPr>
        <w:spacing w:after="0"/>
        <w:ind w:left="0"/>
        <w:jc w:val="left"/>
      </w:pPr>
      <w:r>
        <w:rPr>
          <w:rFonts w:ascii="Times New Roman"/>
          <w:b/>
          <w:i w:val="false"/>
          <w:color w:val="000000"/>
        </w:rPr>
        <w:t xml:space="preserve"> Қазақстан Республикасы "цифрлық үкіметінің" технологиялық жағынан күрделі цифрлық объектілерін өнеркәсіптік пайдалануға ендіру актісі</w:t>
      </w:r>
    </w:p>
    <w:bookmarkEnd w:id="304"/>
    <w:bookmarkStart w:name="z318" w:id="305"/>
    <w:p>
      <w:pPr>
        <w:spacing w:after="0"/>
        <w:ind w:left="0"/>
        <w:jc w:val="both"/>
      </w:pPr>
      <w:r>
        <w:rPr>
          <w:rFonts w:ascii="Times New Roman"/>
          <w:b w:val="false"/>
          <w:i w:val="false"/>
          <w:color w:val="000000"/>
          <w:sz w:val="28"/>
        </w:rPr>
        <w:t>
      №___ "___" __________ 20__ жыл</w:t>
      </w:r>
    </w:p>
    <w:bookmarkEnd w:id="305"/>
    <w:bookmarkStart w:name="z319" w:id="306"/>
    <w:p>
      <w:pPr>
        <w:spacing w:after="0"/>
        <w:ind w:left="0"/>
        <w:jc w:val="both"/>
      </w:pPr>
      <w:r>
        <w:rPr>
          <w:rFonts w:ascii="Times New Roman"/>
          <w:b w:val="false"/>
          <w:i w:val="false"/>
          <w:color w:val="000000"/>
          <w:sz w:val="28"/>
        </w:rPr>
        <w:t>
      __________________қаласы</w:t>
      </w:r>
    </w:p>
    <w:bookmarkEnd w:id="306"/>
    <w:bookmarkStart w:name="z320" w:id="307"/>
    <w:p>
      <w:pPr>
        <w:spacing w:after="0"/>
        <w:ind w:left="0"/>
        <w:jc w:val="both"/>
      </w:pPr>
      <w:r>
        <w:rPr>
          <w:rFonts w:ascii="Times New Roman"/>
          <w:b w:val="false"/>
          <w:i w:val="false"/>
          <w:color w:val="000000"/>
          <w:sz w:val="28"/>
        </w:rPr>
        <w:t>
      Сәйкес __________________________________________________________</w:t>
      </w:r>
    </w:p>
    <w:bookmarkEnd w:id="307"/>
    <w:bookmarkStart w:name="z321" w:id="308"/>
    <w:p>
      <w:pPr>
        <w:spacing w:after="0"/>
        <w:ind w:left="0"/>
        <w:jc w:val="both"/>
      </w:pPr>
      <w:r>
        <w:rPr>
          <w:rFonts w:ascii="Times New Roman"/>
          <w:b w:val="false"/>
          <w:i w:val="false"/>
          <w:color w:val="000000"/>
          <w:sz w:val="28"/>
        </w:rPr>
        <w:t>
      (негіздеме көрсетіледі: қағидалар, бұйрық, іс-шаралар жоспары, комиссия</w:t>
      </w:r>
    </w:p>
    <w:bookmarkEnd w:id="308"/>
    <w:bookmarkStart w:name="z322" w:id="309"/>
    <w:p>
      <w:pPr>
        <w:spacing w:after="0"/>
        <w:ind w:left="0"/>
        <w:jc w:val="both"/>
      </w:pPr>
      <w:r>
        <w:rPr>
          <w:rFonts w:ascii="Times New Roman"/>
          <w:b w:val="false"/>
          <w:i w:val="false"/>
          <w:color w:val="000000"/>
          <w:sz w:val="28"/>
        </w:rPr>
        <w:t>
      шешімі, техникалық тапсырма, тәжірибелік пайдалануды аяқтау актісі және өзге</w:t>
      </w:r>
    </w:p>
    <w:bookmarkEnd w:id="309"/>
    <w:bookmarkStart w:name="z323" w:id="310"/>
    <w:p>
      <w:pPr>
        <w:spacing w:after="0"/>
        <w:ind w:left="0"/>
        <w:jc w:val="both"/>
      </w:pPr>
      <w:r>
        <w:rPr>
          <w:rFonts w:ascii="Times New Roman"/>
          <w:b w:val="false"/>
          <w:i w:val="false"/>
          <w:color w:val="000000"/>
          <w:sz w:val="28"/>
        </w:rPr>
        <w:t>
      де құжаттар)</w:t>
      </w:r>
    </w:p>
    <w:bookmarkEnd w:id="310"/>
    <w:bookmarkStart w:name="z324" w:id="311"/>
    <w:p>
      <w:pPr>
        <w:spacing w:after="0"/>
        <w:ind w:left="0"/>
        <w:jc w:val="both"/>
      </w:pPr>
      <w:r>
        <w:rPr>
          <w:rFonts w:ascii="Times New Roman"/>
          <w:b w:val="false"/>
          <w:i w:val="false"/>
          <w:color w:val="000000"/>
          <w:sz w:val="28"/>
        </w:rPr>
        <w:t>
      Осымен комиссия құрамында:</w:t>
      </w:r>
    </w:p>
    <w:bookmarkEnd w:id="311"/>
    <w:bookmarkStart w:name="z325" w:id="312"/>
    <w:p>
      <w:pPr>
        <w:spacing w:after="0"/>
        <w:ind w:left="0"/>
        <w:jc w:val="both"/>
      </w:pPr>
      <w:r>
        <w:rPr>
          <w:rFonts w:ascii="Times New Roman"/>
          <w:b w:val="false"/>
          <w:i w:val="false"/>
          <w:color w:val="000000"/>
          <w:sz w:val="28"/>
        </w:rPr>
        <w:t>
      Комиссия төрағасы:</w:t>
      </w:r>
    </w:p>
    <w:bookmarkEnd w:id="312"/>
    <w:bookmarkStart w:name="z326" w:id="313"/>
    <w:p>
      <w:pPr>
        <w:spacing w:after="0"/>
        <w:ind w:left="0"/>
        <w:jc w:val="both"/>
      </w:pPr>
      <w:r>
        <w:rPr>
          <w:rFonts w:ascii="Times New Roman"/>
          <w:b w:val="false"/>
          <w:i w:val="false"/>
          <w:color w:val="000000"/>
          <w:sz w:val="28"/>
        </w:rPr>
        <w:t>
      ________________________________________________________________</w:t>
      </w:r>
    </w:p>
    <w:bookmarkEnd w:id="313"/>
    <w:bookmarkStart w:name="z327" w:id="314"/>
    <w:p>
      <w:pPr>
        <w:spacing w:after="0"/>
        <w:ind w:left="0"/>
        <w:jc w:val="both"/>
      </w:pPr>
      <w:r>
        <w:rPr>
          <w:rFonts w:ascii="Times New Roman"/>
          <w:b w:val="false"/>
          <w:i w:val="false"/>
          <w:color w:val="000000"/>
          <w:sz w:val="28"/>
        </w:rPr>
        <w:t>
      (тегі, аты, әкесінің аты (бар болса), лауазымы, ұйымы)</w:t>
      </w:r>
    </w:p>
    <w:bookmarkEnd w:id="314"/>
    <w:bookmarkStart w:name="z328" w:id="315"/>
    <w:p>
      <w:pPr>
        <w:spacing w:after="0"/>
        <w:ind w:left="0"/>
        <w:jc w:val="both"/>
      </w:pPr>
      <w:r>
        <w:rPr>
          <w:rFonts w:ascii="Times New Roman"/>
          <w:b w:val="false"/>
          <w:i w:val="false"/>
          <w:color w:val="000000"/>
          <w:sz w:val="28"/>
        </w:rPr>
        <w:t>
      Комиссия мүшелері:</w:t>
      </w:r>
    </w:p>
    <w:bookmarkEnd w:id="315"/>
    <w:bookmarkStart w:name="z329" w:id="316"/>
    <w:p>
      <w:pPr>
        <w:spacing w:after="0"/>
        <w:ind w:left="0"/>
        <w:jc w:val="both"/>
      </w:pPr>
      <w:r>
        <w:rPr>
          <w:rFonts w:ascii="Times New Roman"/>
          <w:b w:val="false"/>
          <w:i w:val="false"/>
          <w:color w:val="000000"/>
          <w:sz w:val="28"/>
        </w:rPr>
        <w:t>
      ________________________________________________________________</w:t>
      </w:r>
    </w:p>
    <w:bookmarkEnd w:id="316"/>
    <w:bookmarkStart w:name="z330" w:id="317"/>
    <w:p>
      <w:pPr>
        <w:spacing w:after="0"/>
        <w:ind w:left="0"/>
        <w:jc w:val="both"/>
      </w:pPr>
      <w:r>
        <w:rPr>
          <w:rFonts w:ascii="Times New Roman"/>
          <w:b w:val="false"/>
          <w:i w:val="false"/>
          <w:color w:val="000000"/>
          <w:sz w:val="28"/>
        </w:rPr>
        <w:t>
      ________________________________________________________________</w:t>
      </w:r>
    </w:p>
    <w:bookmarkEnd w:id="317"/>
    <w:bookmarkStart w:name="z331" w:id="318"/>
    <w:p>
      <w:pPr>
        <w:spacing w:after="0"/>
        <w:ind w:left="0"/>
        <w:jc w:val="both"/>
      </w:pPr>
      <w:r>
        <w:rPr>
          <w:rFonts w:ascii="Times New Roman"/>
          <w:b w:val="false"/>
          <w:i w:val="false"/>
          <w:color w:val="000000"/>
          <w:sz w:val="28"/>
        </w:rPr>
        <w:t>
      ________________________________________________________________</w:t>
      </w:r>
    </w:p>
    <w:bookmarkEnd w:id="318"/>
    <w:bookmarkStart w:name="z332" w:id="319"/>
    <w:p>
      <w:pPr>
        <w:spacing w:after="0"/>
        <w:ind w:left="0"/>
        <w:jc w:val="both"/>
      </w:pPr>
      <w:r>
        <w:rPr>
          <w:rFonts w:ascii="Times New Roman"/>
          <w:b w:val="false"/>
          <w:i w:val="false"/>
          <w:color w:val="000000"/>
          <w:sz w:val="28"/>
        </w:rPr>
        <w:t>
      ________________________________________________________________</w:t>
      </w:r>
    </w:p>
    <w:bookmarkEnd w:id="319"/>
    <w:bookmarkStart w:name="z333" w:id="320"/>
    <w:p>
      <w:pPr>
        <w:spacing w:after="0"/>
        <w:ind w:left="0"/>
        <w:jc w:val="both"/>
      </w:pPr>
      <w:r>
        <w:rPr>
          <w:rFonts w:ascii="Times New Roman"/>
          <w:b w:val="false"/>
          <w:i w:val="false"/>
          <w:color w:val="000000"/>
          <w:sz w:val="28"/>
        </w:rPr>
        <w:t>
      ________________________________________________________________</w:t>
      </w:r>
    </w:p>
    <w:bookmarkEnd w:id="320"/>
    <w:bookmarkStart w:name="z334" w:id="321"/>
    <w:p>
      <w:pPr>
        <w:spacing w:after="0"/>
        <w:ind w:left="0"/>
        <w:jc w:val="both"/>
      </w:pPr>
      <w:r>
        <w:rPr>
          <w:rFonts w:ascii="Times New Roman"/>
          <w:b w:val="false"/>
          <w:i w:val="false"/>
          <w:color w:val="000000"/>
          <w:sz w:val="28"/>
        </w:rPr>
        <w:t>
      (тегі, аты, әкесінің аты (бар болса), лауазымы, ұйымы)</w:t>
      </w:r>
    </w:p>
    <w:bookmarkEnd w:id="321"/>
    <w:bookmarkStart w:name="z335" w:id="322"/>
    <w:p>
      <w:pPr>
        <w:spacing w:after="0"/>
        <w:ind w:left="0"/>
        <w:jc w:val="both"/>
      </w:pPr>
      <w:r>
        <w:rPr>
          <w:rFonts w:ascii="Times New Roman"/>
          <w:b w:val="false"/>
          <w:i w:val="false"/>
          <w:color w:val="000000"/>
          <w:sz w:val="28"/>
        </w:rPr>
        <w:t>
      Қазақстан Республикасы "цифрлық үкіметінің" технологиялық жағынан күрделі цифрлық объектісін өнеркәсіптік пайдалануға беру туралы осы актіні жасады.</w:t>
      </w:r>
    </w:p>
    <w:bookmarkEnd w:id="322"/>
    <w:bookmarkStart w:name="z336" w:id="323"/>
    <w:p>
      <w:pPr>
        <w:spacing w:after="0"/>
        <w:ind w:left="0"/>
        <w:jc w:val="both"/>
      </w:pPr>
      <w:r>
        <w:rPr>
          <w:rFonts w:ascii="Times New Roman"/>
          <w:b w:val="false"/>
          <w:i w:val="false"/>
          <w:color w:val="000000"/>
          <w:sz w:val="28"/>
        </w:rPr>
        <w:t>
      1. Цифрлық объекті туралы жалпы мәліметтер</w:t>
      </w:r>
    </w:p>
    <w:bookmarkEnd w:id="323"/>
    <w:bookmarkStart w:name="z337" w:id="324"/>
    <w:p>
      <w:pPr>
        <w:spacing w:after="0"/>
        <w:ind w:left="0"/>
        <w:jc w:val="both"/>
      </w:pPr>
      <w:r>
        <w:rPr>
          <w:rFonts w:ascii="Times New Roman"/>
          <w:b w:val="false"/>
          <w:i w:val="false"/>
          <w:color w:val="000000"/>
          <w:sz w:val="28"/>
        </w:rPr>
        <w:t>
      "Цифрлық үкіметтің" технологиялық жағынан күрделі цифрлық</w:t>
      </w:r>
    </w:p>
    <w:bookmarkEnd w:id="324"/>
    <w:bookmarkStart w:name="z338" w:id="325"/>
    <w:p>
      <w:pPr>
        <w:spacing w:after="0"/>
        <w:ind w:left="0"/>
        <w:jc w:val="both"/>
      </w:pPr>
      <w:r>
        <w:rPr>
          <w:rFonts w:ascii="Times New Roman"/>
          <w:b w:val="false"/>
          <w:i w:val="false"/>
          <w:color w:val="000000"/>
          <w:sz w:val="28"/>
        </w:rPr>
        <w:t>
      объектісінің атауы:</w:t>
      </w:r>
    </w:p>
    <w:bookmarkEnd w:id="325"/>
    <w:bookmarkStart w:name="z339" w:id="326"/>
    <w:p>
      <w:pPr>
        <w:spacing w:after="0"/>
        <w:ind w:left="0"/>
        <w:jc w:val="both"/>
      </w:pPr>
      <w:r>
        <w:rPr>
          <w:rFonts w:ascii="Times New Roman"/>
          <w:b w:val="false"/>
          <w:i w:val="false"/>
          <w:color w:val="000000"/>
          <w:sz w:val="28"/>
        </w:rPr>
        <w:t>
      ________________________________________________________________</w:t>
      </w:r>
    </w:p>
    <w:bookmarkEnd w:id="326"/>
    <w:bookmarkStart w:name="z340" w:id="327"/>
    <w:p>
      <w:pPr>
        <w:spacing w:after="0"/>
        <w:ind w:left="0"/>
        <w:jc w:val="both"/>
      </w:pPr>
      <w:r>
        <w:rPr>
          <w:rFonts w:ascii="Times New Roman"/>
          <w:b w:val="false"/>
          <w:i w:val="false"/>
          <w:color w:val="000000"/>
          <w:sz w:val="28"/>
        </w:rPr>
        <w:t>
      Меншік иесі мемлекеттік органның толық және қысқартылған атауы:</w:t>
      </w:r>
    </w:p>
    <w:bookmarkEnd w:id="327"/>
    <w:bookmarkStart w:name="z341" w:id="328"/>
    <w:p>
      <w:pPr>
        <w:spacing w:after="0"/>
        <w:ind w:left="0"/>
        <w:jc w:val="both"/>
      </w:pPr>
      <w:r>
        <w:rPr>
          <w:rFonts w:ascii="Times New Roman"/>
          <w:b w:val="false"/>
          <w:i w:val="false"/>
          <w:color w:val="000000"/>
          <w:sz w:val="28"/>
        </w:rPr>
        <w:t>
      ________________________________________________________________</w:t>
      </w:r>
    </w:p>
    <w:bookmarkEnd w:id="328"/>
    <w:bookmarkStart w:name="z342" w:id="329"/>
    <w:p>
      <w:pPr>
        <w:spacing w:after="0"/>
        <w:ind w:left="0"/>
        <w:jc w:val="both"/>
      </w:pPr>
      <w:r>
        <w:rPr>
          <w:rFonts w:ascii="Times New Roman"/>
          <w:b w:val="false"/>
          <w:i w:val="false"/>
          <w:color w:val="000000"/>
          <w:sz w:val="28"/>
        </w:rPr>
        <w:t>
      Оператор / пайдаланушы ұйым:</w:t>
      </w:r>
    </w:p>
    <w:bookmarkEnd w:id="329"/>
    <w:bookmarkStart w:name="z343" w:id="330"/>
    <w:p>
      <w:pPr>
        <w:spacing w:after="0"/>
        <w:ind w:left="0"/>
        <w:jc w:val="both"/>
      </w:pPr>
      <w:r>
        <w:rPr>
          <w:rFonts w:ascii="Times New Roman"/>
          <w:b w:val="false"/>
          <w:i w:val="false"/>
          <w:color w:val="000000"/>
          <w:sz w:val="28"/>
        </w:rPr>
        <w:t>
      ________________________________________________________________</w:t>
      </w:r>
    </w:p>
    <w:bookmarkEnd w:id="330"/>
    <w:bookmarkStart w:name="z344" w:id="331"/>
    <w:p>
      <w:pPr>
        <w:spacing w:after="0"/>
        <w:ind w:left="0"/>
        <w:jc w:val="both"/>
      </w:pPr>
      <w:r>
        <w:rPr>
          <w:rFonts w:ascii="Times New Roman"/>
          <w:b w:val="false"/>
          <w:i w:val="false"/>
          <w:color w:val="000000"/>
          <w:sz w:val="28"/>
        </w:rPr>
        <w:t>
      Әзірлеуші (бар болса):</w:t>
      </w:r>
    </w:p>
    <w:bookmarkEnd w:id="331"/>
    <w:bookmarkStart w:name="z345" w:id="332"/>
    <w:p>
      <w:pPr>
        <w:spacing w:after="0"/>
        <w:ind w:left="0"/>
        <w:jc w:val="both"/>
      </w:pPr>
      <w:r>
        <w:rPr>
          <w:rFonts w:ascii="Times New Roman"/>
          <w:b w:val="false"/>
          <w:i w:val="false"/>
          <w:color w:val="000000"/>
          <w:sz w:val="28"/>
        </w:rPr>
        <w:t>
      ________________________________________________________________</w:t>
      </w:r>
    </w:p>
    <w:bookmarkEnd w:id="332"/>
    <w:bookmarkStart w:name="z346" w:id="333"/>
    <w:p>
      <w:pPr>
        <w:spacing w:after="0"/>
        <w:ind w:left="0"/>
        <w:jc w:val="both"/>
      </w:pPr>
      <w:r>
        <w:rPr>
          <w:rFonts w:ascii="Times New Roman"/>
          <w:b w:val="false"/>
          <w:i w:val="false"/>
          <w:color w:val="000000"/>
          <w:sz w:val="28"/>
        </w:rPr>
        <w:t>
      "Цифрлық үкіметтің" технологиялық жағынан күрделі цифрлық объектісін</w:t>
      </w:r>
    </w:p>
    <w:bookmarkEnd w:id="333"/>
    <w:bookmarkStart w:name="z347" w:id="334"/>
    <w:p>
      <w:pPr>
        <w:spacing w:after="0"/>
        <w:ind w:left="0"/>
        <w:jc w:val="both"/>
      </w:pPr>
      <w:r>
        <w:rPr>
          <w:rFonts w:ascii="Times New Roman"/>
          <w:b w:val="false"/>
          <w:i w:val="false"/>
          <w:color w:val="000000"/>
          <w:sz w:val="28"/>
        </w:rPr>
        <w:t>
      құру/дамыту үшін негіздеме:</w:t>
      </w:r>
    </w:p>
    <w:bookmarkEnd w:id="334"/>
    <w:bookmarkStart w:name="z348" w:id="335"/>
    <w:p>
      <w:pPr>
        <w:spacing w:after="0"/>
        <w:ind w:left="0"/>
        <w:jc w:val="both"/>
      </w:pPr>
      <w:r>
        <w:rPr>
          <w:rFonts w:ascii="Times New Roman"/>
          <w:b w:val="false"/>
          <w:i w:val="false"/>
          <w:color w:val="000000"/>
          <w:sz w:val="28"/>
        </w:rPr>
        <w:t>
      ________________________________________________________________</w:t>
      </w:r>
    </w:p>
    <w:bookmarkEnd w:id="335"/>
    <w:bookmarkStart w:name="z349" w:id="336"/>
    <w:p>
      <w:pPr>
        <w:spacing w:after="0"/>
        <w:ind w:left="0"/>
        <w:jc w:val="both"/>
      </w:pPr>
      <w:r>
        <w:rPr>
          <w:rFonts w:ascii="Times New Roman"/>
          <w:b w:val="false"/>
          <w:i w:val="false"/>
          <w:color w:val="000000"/>
          <w:sz w:val="28"/>
        </w:rPr>
        <w:t>
      "Цифрлық үкіметтің" технологиялық жағынан күрделі цифрлық</w:t>
      </w:r>
    </w:p>
    <w:bookmarkEnd w:id="336"/>
    <w:bookmarkStart w:name="z350" w:id="337"/>
    <w:p>
      <w:pPr>
        <w:spacing w:after="0"/>
        <w:ind w:left="0"/>
        <w:jc w:val="both"/>
      </w:pPr>
      <w:r>
        <w:rPr>
          <w:rFonts w:ascii="Times New Roman"/>
          <w:b w:val="false"/>
          <w:i w:val="false"/>
          <w:color w:val="000000"/>
          <w:sz w:val="28"/>
        </w:rPr>
        <w:t>
      объектісінің мақсаты:</w:t>
      </w:r>
    </w:p>
    <w:bookmarkEnd w:id="337"/>
    <w:bookmarkStart w:name="z351" w:id="338"/>
    <w:p>
      <w:pPr>
        <w:spacing w:after="0"/>
        <w:ind w:left="0"/>
        <w:jc w:val="both"/>
      </w:pPr>
      <w:r>
        <w:rPr>
          <w:rFonts w:ascii="Times New Roman"/>
          <w:b w:val="false"/>
          <w:i w:val="false"/>
          <w:color w:val="000000"/>
          <w:sz w:val="28"/>
        </w:rPr>
        <w:t>
      ________________________________________________________________</w:t>
      </w:r>
    </w:p>
    <w:bookmarkEnd w:id="338"/>
    <w:bookmarkStart w:name="z352" w:id="339"/>
    <w:p>
      <w:pPr>
        <w:spacing w:after="0"/>
        <w:ind w:left="0"/>
        <w:jc w:val="both"/>
      </w:pPr>
      <w:r>
        <w:rPr>
          <w:rFonts w:ascii="Times New Roman"/>
          <w:b w:val="false"/>
          <w:i w:val="false"/>
          <w:color w:val="000000"/>
          <w:sz w:val="28"/>
        </w:rPr>
        <w:t>
      Архитектуралық шешім / сынып / орналастыру ортасы:</w:t>
      </w:r>
    </w:p>
    <w:bookmarkEnd w:id="339"/>
    <w:bookmarkStart w:name="z353" w:id="340"/>
    <w:p>
      <w:pPr>
        <w:spacing w:after="0"/>
        <w:ind w:left="0"/>
        <w:jc w:val="both"/>
      </w:pPr>
      <w:r>
        <w:rPr>
          <w:rFonts w:ascii="Times New Roman"/>
          <w:b w:val="false"/>
          <w:i w:val="false"/>
          <w:color w:val="000000"/>
          <w:sz w:val="28"/>
        </w:rPr>
        <w:t>
      ________________________________________________________________</w:t>
      </w:r>
    </w:p>
    <w:bookmarkEnd w:id="340"/>
    <w:bookmarkStart w:name="z354" w:id="341"/>
    <w:p>
      <w:pPr>
        <w:spacing w:after="0"/>
        <w:ind w:left="0"/>
        <w:jc w:val="both"/>
      </w:pPr>
      <w:r>
        <w:rPr>
          <w:rFonts w:ascii="Times New Roman"/>
          <w:b w:val="false"/>
          <w:i w:val="false"/>
          <w:color w:val="000000"/>
          <w:sz w:val="28"/>
        </w:rPr>
        <w:t>
      2. "Цифрлық үкіметтің" технологиялық жағынан күрделі цифрлық</w:t>
      </w:r>
    </w:p>
    <w:bookmarkEnd w:id="341"/>
    <w:bookmarkStart w:name="z355" w:id="342"/>
    <w:p>
      <w:pPr>
        <w:spacing w:after="0"/>
        <w:ind w:left="0"/>
        <w:jc w:val="both"/>
      </w:pPr>
      <w:r>
        <w:rPr>
          <w:rFonts w:ascii="Times New Roman"/>
          <w:b w:val="false"/>
          <w:i w:val="false"/>
          <w:color w:val="000000"/>
          <w:sz w:val="28"/>
        </w:rPr>
        <w:t>
      объектісінің әзірлігі туралы мәліметтер:</w:t>
      </w:r>
    </w:p>
    <w:bookmarkEnd w:id="342"/>
    <w:bookmarkStart w:name="z356" w:id="343"/>
    <w:p>
      <w:pPr>
        <w:spacing w:after="0"/>
        <w:ind w:left="0"/>
        <w:jc w:val="both"/>
      </w:pPr>
      <w:r>
        <w:rPr>
          <w:rFonts w:ascii="Times New Roman"/>
          <w:b w:val="false"/>
          <w:i w:val="false"/>
          <w:color w:val="000000"/>
          <w:sz w:val="28"/>
        </w:rPr>
        <w:t>
      Комиссия мынаны анықтады:</w:t>
      </w:r>
    </w:p>
    <w:bookmarkEnd w:id="343"/>
    <w:bookmarkStart w:name="z357" w:id="344"/>
    <w:p>
      <w:pPr>
        <w:spacing w:after="0"/>
        <w:ind w:left="0"/>
        <w:jc w:val="both"/>
      </w:pPr>
      <w:r>
        <w:rPr>
          <w:rFonts w:ascii="Times New Roman"/>
          <w:b w:val="false"/>
          <w:i w:val="false"/>
          <w:color w:val="000000"/>
          <w:sz w:val="28"/>
        </w:rPr>
        <w:t>
      "Цифрлық үкіметтің" технологиялық жағынан күрделі цифрлық объектісін</w:t>
      </w:r>
    </w:p>
    <w:bookmarkEnd w:id="344"/>
    <w:bookmarkStart w:name="z358" w:id="345"/>
    <w:p>
      <w:pPr>
        <w:spacing w:after="0"/>
        <w:ind w:left="0"/>
        <w:jc w:val="both"/>
      </w:pPr>
      <w:r>
        <w:rPr>
          <w:rFonts w:ascii="Times New Roman"/>
          <w:b w:val="false"/>
          <w:i w:val="false"/>
          <w:color w:val="000000"/>
          <w:sz w:val="28"/>
        </w:rPr>
        <w:t>
      құру/дамыту жөніндегі жұмыстар техникалық құжаттамаға сәйкес орындалды.</w:t>
      </w:r>
    </w:p>
    <w:bookmarkEnd w:id="345"/>
    <w:bookmarkStart w:name="z359" w:id="346"/>
    <w:p>
      <w:pPr>
        <w:spacing w:after="0"/>
        <w:ind w:left="0"/>
        <w:jc w:val="both"/>
      </w:pPr>
      <w:r>
        <w:rPr>
          <w:rFonts w:ascii="Times New Roman"/>
          <w:b w:val="false"/>
          <w:i w:val="false"/>
          <w:color w:val="000000"/>
          <w:sz w:val="28"/>
        </w:rPr>
        <w:t>
      Тәжірибелік пайдалану аяқталды.</w:t>
      </w:r>
    </w:p>
    <w:bookmarkEnd w:id="346"/>
    <w:bookmarkStart w:name="z360" w:id="347"/>
    <w:p>
      <w:pPr>
        <w:spacing w:after="0"/>
        <w:ind w:left="0"/>
        <w:jc w:val="both"/>
      </w:pPr>
      <w:r>
        <w:rPr>
          <w:rFonts w:ascii="Times New Roman"/>
          <w:b w:val="false"/>
          <w:i w:val="false"/>
          <w:color w:val="000000"/>
          <w:sz w:val="28"/>
        </w:rPr>
        <w:t>
      "Цифрлық үкіметтің" технологиялық жағынан күрделі цифрлық объектісі</w:t>
      </w:r>
    </w:p>
    <w:bookmarkEnd w:id="347"/>
    <w:bookmarkStart w:name="z361" w:id="348"/>
    <w:p>
      <w:pPr>
        <w:spacing w:after="0"/>
        <w:ind w:left="0"/>
        <w:jc w:val="both"/>
      </w:pPr>
      <w:r>
        <w:rPr>
          <w:rFonts w:ascii="Times New Roman"/>
          <w:b w:val="false"/>
          <w:i w:val="false"/>
          <w:color w:val="000000"/>
          <w:sz w:val="28"/>
        </w:rPr>
        <w:t>
      мәлімделген функционалдық талаптарға сәйкес келеді.</w:t>
      </w:r>
    </w:p>
    <w:bookmarkEnd w:id="348"/>
    <w:bookmarkStart w:name="z362" w:id="349"/>
    <w:p>
      <w:pPr>
        <w:spacing w:after="0"/>
        <w:ind w:left="0"/>
        <w:jc w:val="both"/>
      </w:pPr>
      <w:r>
        <w:rPr>
          <w:rFonts w:ascii="Times New Roman"/>
          <w:b w:val="false"/>
          <w:i w:val="false"/>
          <w:color w:val="000000"/>
          <w:sz w:val="28"/>
        </w:rPr>
        <w:t>
      Киберқауіпсіздікті қамтамасыз ету бойынша шаралар қабылданды.</w:t>
      </w:r>
    </w:p>
    <w:bookmarkEnd w:id="349"/>
    <w:bookmarkStart w:name="z363" w:id="350"/>
    <w:p>
      <w:pPr>
        <w:spacing w:after="0"/>
        <w:ind w:left="0"/>
        <w:jc w:val="both"/>
      </w:pPr>
      <w:r>
        <w:rPr>
          <w:rFonts w:ascii="Times New Roman"/>
          <w:b w:val="false"/>
          <w:i w:val="false"/>
          <w:color w:val="000000"/>
          <w:sz w:val="28"/>
        </w:rPr>
        <w:t>
      Пайдалану құжаттамасының, пайдаланушылардың, әкімшілердің және</w:t>
      </w:r>
    </w:p>
    <w:bookmarkEnd w:id="350"/>
    <w:bookmarkStart w:name="z364" w:id="351"/>
    <w:p>
      <w:pPr>
        <w:spacing w:after="0"/>
        <w:ind w:left="0"/>
        <w:jc w:val="both"/>
      </w:pPr>
      <w:r>
        <w:rPr>
          <w:rFonts w:ascii="Times New Roman"/>
          <w:b w:val="false"/>
          <w:i w:val="false"/>
          <w:color w:val="000000"/>
          <w:sz w:val="28"/>
        </w:rPr>
        <w:t>
      техникалық қолдаудың әзірлігі қамтамасыз етілді.</w:t>
      </w:r>
    </w:p>
    <w:bookmarkEnd w:id="351"/>
    <w:bookmarkStart w:name="z365" w:id="352"/>
    <w:p>
      <w:pPr>
        <w:spacing w:after="0"/>
        <w:ind w:left="0"/>
        <w:jc w:val="both"/>
      </w:pPr>
      <w:r>
        <w:rPr>
          <w:rFonts w:ascii="Times New Roman"/>
          <w:b w:val="false"/>
          <w:i w:val="false"/>
          <w:color w:val="000000"/>
          <w:sz w:val="28"/>
        </w:rPr>
        <w:t>
      3. Қаралған құжаттардың тізбесі</w:t>
      </w:r>
    </w:p>
    <w:bookmarkEnd w:id="352"/>
    <w:bookmarkStart w:name="z366" w:id="353"/>
    <w:p>
      <w:pPr>
        <w:spacing w:after="0"/>
        <w:ind w:left="0"/>
        <w:jc w:val="both"/>
      </w:pPr>
      <w:r>
        <w:rPr>
          <w:rFonts w:ascii="Times New Roman"/>
          <w:b w:val="false"/>
          <w:i w:val="false"/>
          <w:color w:val="000000"/>
          <w:sz w:val="28"/>
        </w:rPr>
        <w:t>
      Комиссия келесі құжаттарды қарады:</w:t>
      </w:r>
    </w:p>
    <w:bookmarkEnd w:id="353"/>
    <w:bookmarkStart w:name="z367" w:id="354"/>
    <w:p>
      <w:pPr>
        <w:spacing w:after="0"/>
        <w:ind w:left="0"/>
        <w:jc w:val="both"/>
      </w:pPr>
      <w:r>
        <w:rPr>
          <w:rFonts w:ascii="Times New Roman"/>
          <w:b w:val="false"/>
          <w:i w:val="false"/>
          <w:color w:val="000000"/>
          <w:sz w:val="28"/>
        </w:rPr>
        <w:t>
      Техникалық тапсырма "___" ________ 20 _____ жыл № ________.</w:t>
      </w:r>
    </w:p>
    <w:bookmarkEnd w:id="354"/>
    <w:bookmarkStart w:name="z368" w:id="355"/>
    <w:p>
      <w:pPr>
        <w:spacing w:after="0"/>
        <w:ind w:left="0"/>
        <w:jc w:val="both"/>
      </w:pPr>
      <w:r>
        <w:rPr>
          <w:rFonts w:ascii="Times New Roman"/>
          <w:b w:val="false"/>
          <w:i w:val="false"/>
          <w:color w:val="000000"/>
          <w:sz w:val="28"/>
        </w:rPr>
        <w:t>
      Тәжірибелік пайдалану қорытындылары бойынша хаттама / есеп</w:t>
      </w:r>
    </w:p>
    <w:bookmarkEnd w:id="355"/>
    <w:bookmarkStart w:name="z369" w:id="356"/>
    <w:p>
      <w:pPr>
        <w:spacing w:after="0"/>
        <w:ind w:left="0"/>
        <w:jc w:val="both"/>
      </w:pPr>
      <w:r>
        <w:rPr>
          <w:rFonts w:ascii="Times New Roman"/>
          <w:b w:val="false"/>
          <w:i w:val="false"/>
          <w:color w:val="000000"/>
          <w:sz w:val="28"/>
        </w:rPr>
        <w:t>
      "____" ________ 20____ жыл № ____.</w:t>
      </w:r>
    </w:p>
    <w:bookmarkEnd w:id="356"/>
    <w:bookmarkStart w:name="z370" w:id="357"/>
    <w:p>
      <w:pPr>
        <w:spacing w:after="0"/>
        <w:ind w:left="0"/>
        <w:jc w:val="both"/>
      </w:pPr>
      <w:r>
        <w:rPr>
          <w:rFonts w:ascii="Times New Roman"/>
          <w:b w:val="false"/>
          <w:i w:val="false"/>
          <w:color w:val="000000"/>
          <w:sz w:val="28"/>
        </w:rPr>
        <w:t>
      Сынақ хаттамалары "___" ________ 20____ жыл № ________.</w:t>
      </w:r>
    </w:p>
    <w:bookmarkEnd w:id="357"/>
    <w:bookmarkStart w:name="z371" w:id="358"/>
    <w:p>
      <w:pPr>
        <w:spacing w:after="0"/>
        <w:ind w:left="0"/>
        <w:jc w:val="both"/>
      </w:pPr>
      <w:r>
        <w:rPr>
          <w:rFonts w:ascii="Times New Roman"/>
          <w:b w:val="false"/>
          <w:i w:val="false"/>
          <w:color w:val="000000"/>
          <w:sz w:val="28"/>
        </w:rPr>
        <w:t>
      Басқа құжаттар:</w:t>
      </w:r>
    </w:p>
    <w:bookmarkEnd w:id="358"/>
    <w:bookmarkStart w:name="z372" w:id="359"/>
    <w:p>
      <w:pPr>
        <w:spacing w:after="0"/>
        <w:ind w:left="0"/>
        <w:jc w:val="both"/>
      </w:pPr>
      <w:r>
        <w:rPr>
          <w:rFonts w:ascii="Times New Roman"/>
          <w:b w:val="false"/>
          <w:i w:val="false"/>
          <w:color w:val="000000"/>
          <w:sz w:val="28"/>
        </w:rPr>
        <w:t>
      ________________________________________________________________</w:t>
      </w:r>
    </w:p>
    <w:bookmarkEnd w:id="359"/>
    <w:bookmarkStart w:name="z373" w:id="360"/>
    <w:p>
      <w:pPr>
        <w:spacing w:after="0"/>
        <w:ind w:left="0"/>
        <w:jc w:val="both"/>
      </w:pPr>
      <w:r>
        <w:rPr>
          <w:rFonts w:ascii="Times New Roman"/>
          <w:b w:val="false"/>
          <w:i w:val="false"/>
          <w:color w:val="000000"/>
          <w:sz w:val="28"/>
        </w:rPr>
        <w:t>
      4. Комиссия шешімі</w:t>
      </w:r>
    </w:p>
    <w:bookmarkEnd w:id="360"/>
    <w:bookmarkStart w:name="z374" w:id="361"/>
    <w:p>
      <w:pPr>
        <w:spacing w:after="0"/>
        <w:ind w:left="0"/>
        <w:jc w:val="both"/>
      </w:pPr>
      <w:r>
        <w:rPr>
          <w:rFonts w:ascii="Times New Roman"/>
          <w:b w:val="false"/>
          <w:i w:val="false"/>
          <w:color w:val="000000"/>
          <w:sz w:val="28"/>
        </w:rPr>
        <w:t>
      Қаралған құжаттар мен тәжірибелік пайдалану нәтижелері негізінде</w:t>
      </w:r>
    </w:p>
    <w:bookmarkEnd w:id="361"/>
    <w:bookmarkStart w:name="z375" w:id="362"/>
    <w:p>
      <w:pPr>
        <w:spacing w:after="0"/>
        <w:ind w:left="0"/>
        <w:jc w:val="both"/>
      </w:pPr>
      <w:r>
        <w:rPr>
          <w:rFonts w:ascii="Times New Roman"/>
          <w:b w:val="false"/>
          <w:i w:val="false"/>
          <w:color w:val="000000"/>
          <w:sz w:val="28"/>
        </w:rPr>
        <w:t>
      комиссия шешім қабылдады:</w:t>
      </w:r>
    </w:p>
    <w:bookmarkEnd w:id="362"/>
    <w:bookmarkStart w:name="z376" w:id="363"/>
    <w:p>
      <w:pPr>
        <w:spacing w:after="0"/>
        <w:ind w:left="0"/>
        <w:jc w:val="both"/>
      </w:pPr>
      <w:r>
        <w:rPr>
          <w:rFonts w:ascii="Times New Roman"/>
          <w:b w:val="false"/>
          <w:i w:val="false"/>
          <w:color w:val="000000"/>
          <w:sz w:val="28"/>
        </w:rPr>
        <w:t>
      "Цифрлық үкіметтің" технологиялық жағынан күрделі цифрлық объектісін</w:t>
      </w:r>
    </w:p>
    <w:bookmarkEnd w:id="363"/>
    <w:bookmarkStart w:name="z377" w:id="364"/>
    <w:p>
      <w:pPr>
        <w:spacing w:after="0"/>
        <w:ind w:left="0"/>
        <w:jc w:val="both"/>
      </w:pPr>
      <w:r>
        <w:rPr>
          <w:rFonts w:ascii="Times New Roman"/>
          <w:b w:val="false"/>
          <w:i w:val="false"/>
          <w:color w:val="000000"/>
          <w:sz w:val="28"/>
        </w:rPr>
        <w:t>
      өнеркәсіптік пайдалануға енгізілсін.</w:t>
      </w:r>
    </w:p>
    <w:bookmarkEnd w:id="364"/>
    <w:bookmarkStart w:name="z378" w:id="365"/>
    <w:p>
      <w:pPr>
        <w:spacing w:after="0"/>
        <w:ind w:left="0"/>
        <w:jc w:val="both"/>
      </w:pPr>
      <w:r>
        <w:rPr>
          <w:rFonts w:ascii="Times New Roman"/>
          <w:b w:val="false"/>
          <w:i w:val="false"/>
          <w:color w:val="000000"/>
          <w:sz w:val="28"/>
        </w:rPr>
        <w:t>
      ________________________________________________________________</w:t>
      </w:r>
    </w:p>
    <w:bookmarkEnd w:id="365"/>
    <w:bookmarkStart w:name="z379" w:id="366"/>
    <w:p>
      <w:pPr>
        <w:spacing w:after="0"/>
        <w:ind w:left="0"/>
        <w:jc w:val="both"/>
      </w:pPr>
      <w:r>
        <w:rPr>
          <w:rFonts w:ascii="Times New Roman"/>
          <w:b w:val="false"/>
          <w:i w:val="false"/>
          <w:color w:val="000000"/>
          <w:sz w:val="28"/>
        </w:rPr>
        <w:t>
      (цифрлық объектісінің атауы)</w:t>
      </w:r>
    </w:p>
    <w:bookmarkEnd w:id="366"/>
    <w:bookmarkStart w:name="z380" w:id="367"/>
    <w:p>
      <w:pPr>
        <w:spacing w:after="0"/>
        <w:ind w:left="0"/>
        <w:jc w:val="both"/>
      </w:pPr>
      <w:r>
        <w:rPr>
          <w:rFonts w:ascii="Times New Roman"/>
          <w:b w:val="false"/>
          <w:i w:val="false"/>
          <w:color w:val="000000"/>
          <w:sz w:val="28"/>
        </w:rPr>
        <w:t>
      "_____" __________ 20____ жыл.</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 цифрлық</w:t>
            </w:r>
            <w:r>
              <w:br/>
            </w:r>
            <w:r>
              <w:rPr>
                <w:rFonts w:ascii="Times New Roman"/>
                <w:b w:val="false"/>
                <w:i w:val="false"/>
                <w:color w:val="000000"/>
                <w:sz w:val="20"/>
              </w:rPr>
              <w:t>объектісінің қолданыста болу</w:t>
            </w:r>
            <w:r>
              <w:br/>
            </w:r>
            <w:r>
              <w:rPr>
                <w:rFonts w:ascii="Times New Roman"/>
                <w:b w:val="false"/>
                <w:i w:val="false"/>
                <w:color w:val="000000"/>
                <w:sz w:val="20"/>
              </w:rPr>
              <w:t>циклінің кезеңдерін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82" w:id="368"/>
    <w:p>
      <w:pPr>
        <w:spacing w:after="0"/>
        <w:ind w:left="0"/>
        <w:jc w:val="left"/>
      </w:pPr>
      <w:r>
        <w:rPr>
          <w:rFonts w:ascii="Times New Roman"/>
          <w:b/>
          <w:i w:val="false"/>
          <w:color w:val="000000"/>
        </w:rPr>
        <w:t xml:space="preserve"> "Цифрлық үкімет" платформасында платформалық бағдарламалық өнімдерді әзірлеу құнын есептеу</w:t>
      </w:r>
    </w:p>
    <w:bookmarkEnd w:id="368"/>
    <w:bookmarkStart w:name="z383" w:id="369"/>
    <w:p>
      <w:pPr>
        <w:spacing w:after="0"/>
        <w:ind w:left="0"/>
        <w:jc w:val="both"/>
      </w:pPr>
      <w:r>
        <w:rPr>
          <w:rFonts w:ascii="Times New Roman"/>
          <w:b w:val="false"/>
          <w:i w:val="false"/>
          <w:color w:val="000000"/>
          <w:sz w:val="28"/>
        </w:rPr>
        <w:t>
      1. Платформалық бағдарламалық өнімдерді (бұдан әрі – ПБӨ) әзірлеу құнын есептеу келесі кезеңдерді қамтиды:</w:t>
      </w:r>
    </w:p>
    <w:bookmarkEnd w:id="369"/>
    <w:bookmarkStart w:name="z384" w:id="370"/>
    <w:p>
      <w:pPr>
        <w:spacing w:after="0"/>
        <w:ind w:left="0"/>
        <w:jc w:val="both"/>
      </w:pPr>
      <w:r>
        <w:rPr>
          <w:rFonts w:ascii="Times New Roman"/>
          <w:b w:val="false"/>
          <w:i w:val="false"/>
          <w:color w:val="000000"/>
          <w:sz w:val="28"/>
        </w:rPr>
        <w:t>
      1) ПБӨ функционалдық өлшемін бағалау;</w:t>
      </w:r>
    </w:p>
    <w:bookmarkEnd w:id="370"/>
    <w:bookmarkStart w:name="z385" w:id="371"/>
    <w:p>
      <w:pPr>
        <w:spacing w:after="0"/>
        <w:ind w:left="0"/>
        <w:jc w:val="both"/>
      </w:pPr>
      <w:r>
        <w:rPr>
          <w:rFonts w:ascii="Times New Roman"/>
          <w:b w:val="false"/>
          <w:i w:val="false"/>
          <w:color w:val="000000"/>
          <w:sz w:val="28"/>
        </w:rPr>
        <w:t>
      2) ПБӨ әзірлеудің негізгі еңбек сыйымдылығын бағалау;</w:t>
      </w:r>
    </w:p>
    <w:bookmarkEnd w:id="371"/>
    <w:bookmarkStart w:name="z386" w:id="372"/>
    <w:p>
      <w:pPr>
        <w:spacing w:after="0"/>
        <w:ind w:left="0"/>
        <w:jc w:val="both"/>
      </w:pPr>
      <w:r>
        <w:rPr>
          <w:rFonts w:ascii="Times New Roman"/>
          <w:b w:val="false"/>
          <w:i w:val="false"/>
          <w:color w:val="000000"/>
          <w:sz w:val="28"/>
        </w:rPr>
        <w:t>
      3) еңбек сыйымдылығының түзету коэффициенттерінің мәндерін анықтау;</w:t>
      </w:r>
    </w:p>
    <w:bookmarkEnd w:id="372"/>
    <w:bookmarkStart w:name="z387" w:id="373"/>
    <w:p>
      <w:pPr>
        <w:spacing w:after="0"/>
        <w:ind w:left="0"/>
        <w:jc w:val="both"/>
      </w:pPr>
      <w:r>
        <w:rPr>
          <w:rFonts w:ascii="Times New Roman"/>
          <w:b w:val="false"/>
          <w:i w:val="false"/>
          <w:color w:val="000000"/>
          <w:sz w:val="28"/>
        </w:rPr>
        <w:t>
      4) ПБӨ әзірлеудің еңбек сыйымдылығын есептеу;</w:t>
      </w:r>
    </w:p>
    <w:bookmarkEnd w:id="373"/>
    <w:bookmarkStart w:name="z388" w:id="374"/>
    <w:p>
      <w:pPr>
        <w:spacing w:after="0"/>
        <w:ind w:left="0"/>
        <w:jc w:val="both"/>
      </w:pPr>
      <w:r>
        <w:rPr>
          <w:rFonts w:ascii="Times New Roman"/>
          <w:b w:val="false"/>
          <w:i w:val="false"/>
          <w:color w:val="000000"/>
          <w:sz w:val="28"/>
        </w:rPr>
        <w:t>
      5) ПБӨ әзірлеу мерзімін бағалау;</w:t>
      </w:r>
    </w:p>
    <w:bookmarkEnd w:id="374"/>
    <w:bookmarkStart w:name="z389" w:id="375"/>
    <w:p>
      <w:pPr>
        <w:spacing w:after="0"/>
        <w:ind w:left="0"/>
        <w:jc w:val="both"/>
      </w:pPr>
      <w:r>
        <w:rPr>
          <w:rFonts w:ascii="Times New Roman"/>
          <w:b w:val="false"/>
          <w:i w:val="false"/>
          <w:color w:val="000000"/>
          <w:sz w:val="28"/>
        </w:rPr>
        <w:t>
      6) ПБӨ әзірлеу мерзімін қысқарту кезінде еңбек сыйымдылығын түзету;</w:t>
      </w:r>
    </w:p>
    <w:bookmarkEnd w:id="375"/>
    <w:bookmarkStart w:name="z390" w:id="376"/>
    <w:p>
      <w:pPr>
        <w:spacing w:after="0"/>
        <w:ind w:left="0"/>
        <w:jc w:val="both"/>
      </w:pPr>
      <w:r>
        <w:rPr>
          <w:rFonts w:ascii="Times New Roman"/>
          <w:b w:val="false"/>
          <w:i w:val="false"/>
          <w:color w:val="000000"/>
          <w:sz w:val="28"/>
        </w:rPr>
        <w:t>
      7) ПБӨ әзірлеу шығындарын бағалау.</w:t>
      </w:r>
    </w:p>
    <w:bookmarkEnd w:id="376"/>
    <w:bookmarkStart w:name="z391" w:id="377"/>
    <w:p>
      <w:pPr>
        <w:spacing w:after="0"/>
        <w:ind w:left="0"/>
        <w:jc w:val="both"/>
      </w:pPr>
      <w:r>
        <w:rPr>
          <w:rFonts w:ascii="Times New Roman"/>
          <w:b w:val="false"/>
          <w:i w:val="false"/>
          <w:color w:val="000000"/>
          <w:sz w:val="28"/>
        </w:rPr>
        <w:t>
      2. ПБӨ функционалдық мөлшерін бағалау реинжиниринг процесінде қалыптасқан базалық параметрлер негізінде жүргізіледі және бес элементтен тұратын жиынтықпен айқындалады:</w:t>
      </w:r>
    </w:p>
    <w:bookmarkEnd w:id="377"/>
    <w:bookmarkStart w:name="z392" w:id="378"/>
    <w:p>
      <w:pPr>
        <w:spacing w:after="0"/>
        <w:ind w:left="0"/>
        <w:jc w:val="both"/>
      </w:pPr>
      <w:r>
        <w:rPr>
          <w:rFonts w:ascii="Times New Roman"/>
          <w:b w:val="false"/>
          <w:i w:val="false"/>
          <w:color w:val="000000"/>
          <w:sz w:val="28"/>
        </w:rPr>
        <w:t>
      1) пайдалану жағдайларының саны (Use Case) – C;</w:t>
      </w:r>
    </w:p>
    <w:bookmarkEnd w:id="378"/>
    <w:bookmarkStart w:name="z393" w:id="379"/>
    <w:p>
      <w:pPr>
        <w:spacing w:after="0"/>
        <w:ind w:left="0"/>
        <w:jc w:val="both"/>
      </w:pPr>
      <w:r>
        <w:rPr>
          <w:rFonts w:ascii="Times New Roman"/>
          <w:b w:val="false"/>
          <w:i w:val="false"/>
          <w:color w:val="000000"/>
          <w:sz w:val="28"/>
        </w:rPr>
        <w:t>
      2) объектілер (бизнес-объектілер) типтерінің саны (Entity) – Е;</w:t>
      </w:r>
    </w:p>
    <w:bookmarkEnd w:id="379"/>
    <w:bookmarkStart w:name="z394" w:id="380"/>
    <w:p>
      <w:pPr>
        <w:spacing w:after="0"/>
        <w:ind w:left="0"/>
        <w:jc w:val="both"/>
      </w:pPr>
      <w:r>
        <w:rPr>
          <w:rFonts w:ascii="Times New Roman"/>
          <w:b w:val="false"/>
          <w:i w:val="false"/>
          <w:color w:val="000000"/>
          <w:sz w:val="28"/>
        </w:rPr>
        <w:t>
      3) нысан типтерінің қасиеттерінің саны (Tool) – Т;</w:t>
      </w:r>
    </w:p>
    <w:bookmarkEnd w:id="380"/>
    <w:bookmarkStart w:name="z395" w:id="381"/>
    <w:p>
      <w:pPr>
        <w:spacing w:after="0"/>
        <w:ind w:left="0"/>
        <w:jc w:val="both"/>
      </w:pPr>
      <w:r>
        <w:rPr>
          <w:rFonts w:ascii="Times New Roman"/>
          <w:b w:val="false"/>
          <w:i w:val="false"/>
          <w:color w:val="000000"/>
          <w:sz w:val="28"/>
        </w:rPr>
        <w:t>
      4) нысан түрлері арасындағы өзара әрекеттесу саны (Interaction) – I;</w:t>
      </w:r>
    </w:p>
    <w:bookmarkEnd w:id="381"/>
    <w:bookmarkStart w:name="z396" w:id="382"/>
    <w:p>
      <w:pPr>
        <w:spacing w:after="0"/>
        <w:ind w:left="0"/>
        <w:jc w:val="both"/>
      </w:pPr>
      <w:r>
        <w:rPr>
          <w:rFonts w:ascii="Times New Roman"/>
          <w:b w:val="false"/>
          <w:i w:val="false"/>
          <w:color w:val="000000"/>
          <w:sz w:val="28"/>
        </w:rPr>
        <w:t>
      5) түйін түрлерінің саны (Node) – N.</w:t>
      </w:r>
    </w:p>
    <w:bookmarkEnd w:id="382"/>
    <w:bookmarkStart w:name="z397" w:id="383"/>
    <w:p>
      <w:pPr>
        <w:spacing w:after="0"/>
        <w:ind w:left="0"/>
        <w:jc w:val="both"/>
      </w:pPr>
      <w:r>
        <w:rPr>
          <w:rFonts w:ascii="Times New Roman"/>
          <w:b w:val="false"/>
          <w:i w:val="false"/>
          <w:color w:val="000000"/>
          <w:sz w:val="28"/>
        </w:rPr>
        <w:t>
      ПБӨ функционалдық мөлшері белгіленеді – SIZE = {C, E, T, I, N}.</w:t>
      </w:r>
    </w:p>
    <w:bookmarkEnd w:id="383"/>
    <w:bookmarkStart w:name="z398" w:id="384"/>
    <w:p>
      <w:pPr>
        <w:spacing w:after="0"/>
        <w:ind w:left="0"/>
        <w:jc w:val="both"/>
      </w:pPr>
      <w:r>
        <w:rPr>
          <w:rFonts w:ascii="Times New Roman"/>
          <w:b w:val="false"/>
          <w:i w:val="false"/>
          <w:color w:val="000000"/>
          <w:sz w:val="28"/>
        </w:rPr>
        <w:t>
      3. Әрбір даму процесінің негізгі еңбек сыйымдылығы сәйкесінше функционалдық өлшем бірліктерінің және еңбек сыйымдылығы көрсеткіштерінің мәндерінің көбейтінділерінің қосындысы ретінде есептеледі.</w:t>
      </w:r>
    </w:p>
    <w:bookmarkEnd w:id="384"/>
    <w:bookmarkStart w:name="z399" w:id="385"/>
    <w:p>
      <w:pPr>
        <w:spacing w:after="0"/>
        <w:ind w:left="0"/>
        <w:jc w:val="both"/>
      </w:pPr>
      <w:r>
        <w:rPr>
          <w:rFonts w:ascii="Times New Roman"/>
          <w:b w:val="false"/>
          <w:i w:val="false"/>
          <w:color w:val="000000"/>
          <w:sz w:val="28"/>
        </w:rPr>
        <w:t>
      j нөмірі бар әзірлеу процесінің Sj негізгі еңбек сыйымдылығы келесі формула бойынша есептеледі:</w:t>
      </w:r>
    </w:p>
    <w:bookmarkEnd w:id="385"/>
    <w:bookmarkStart w:name="z400" w:id="386"/>
    <w:p>
      <w:pPr>
        <w:spacing w:after="0"/>
        <w:ind w:left="0"/>
        <w:jc w:val="both"/>
      </w:pPr>
      <w:r>
        <w:rPr>
          <w:rFonts w:ascii="Times New Roman"/>
          <w:b w:val="false"/>
          <w:i w:val="false"/>
          <w:color w:val="000000"/>
          <w:sz w:val="28"/>
        </w:rPr>
        <w:t xml:space="preserve">
      Sj=1/165·[C*Sj(C)+E*Sj(E)+T*Sj(T)+I*Sj(I)+N*Sj(N)], (1) </w:t>
      </w:r>
    </w:p>
    <w:bookmarkEnd w:id="386"/>
    <w:bookmarkStart w:name="z401" w:id="387"/>
    <w:p>
      <w:pPr>
        <w:spacing w:after="0"/>
        <w:ind w:left="0"/>
        <w:jc w:val="both"/>
      </w:pPr>
      <w:r>
        <w:rPr>
          <w:rFonts w:ascii="Times New Roman"/>
          <w:b w:val="false"/>
          <w:i w:val="false"/>
          <w:color w:val="000000"/>
          <w:sz w:val="28"/>
        </w:rPr>
        <w:t>
      мұндағы:</w:t>
      </w:r>
    </w:p>
    <w:bookmarkEnd w:id="387"/>
    <w:bookmarkStart w:name="z402" w:id="388"/>
    <w:p>
      <w:pPr>
        <w:spacing w:after="0"/>
        <w:ind w:left="0"/>
        <w:jc w:val="both"/>
      </w:pPr>
      <w:r>
        <w:rPr>
          <w:rFonts w:ascii="Times New Roman"/>
          <w:b w:val="false"/>
          <w:i w:val="false"/>
          <w:color w:val="000000"/>
          <w:sz w:val="28"/>
        </w:rPr>
        <w:t>
      Sj - j нөмірлі әзірлеу процесінің еңбек сыйымдылығы [адам-ай], мұндағы j – әзірлеу процесінің нөмірі (мәндері 1-ден 6-ға дейін) (мәндер "Электрондық үкіметтің" ақпараттық-коммуникациялық платформасында платформалық бағдарламалық өнімдерді әзірлеу құнын есептеу әдістемесіне 1-кестеде көрсетілген (бұдан әрі – Әдістеме));</w:t>
      </w:r>
    </w:p>
    <w:bookmarkEnd w:id="388"/>
    <w:bookmarkStart w:name="z403" w:id="389"/>
    <w:p>
      <w:pPr>
        <w:spacing w:after="0"/>
        <w:ind w:left="0"/>
        <w:jc w:val="both"/>
      </w:pPr>
      <w:r>
        <w:rPr>
          <w:rFonts w:ascii="Times New Roman"/>
          <w:b w:val="false"/>
          <w:i w:val="false"/>
          <w:color w:val="000000"/>
          <w:sz w:val="28"/>
        </w:rPr>
        <w:t>
      Sj(C) - j=1,2,...,6 {[адам-сағат]/[пайдалану жағдайы] нөмірі бар әзірлеу процесінде бір пайдалану жағдайын іске асырудың еңбек сыйымдылығының көрсеткіші};</w:t>
      </w:r>
    </w:p>
    <w:bookmarkEnd w:id="389"/>
    <w:bookmarkStart w:name="z404" w:id="390"/>
    <w:p>
      <w:pPr>
        <w:spacing w:after="0"/>
        <w:ind w:left="0"/>
        <w:jc w:val="both"/>
      </w:pPr>
      <w:r>
        <w:rPr>
          <w:rFonts w:ascii="Times New Roman"/>
          <w:b w:val="false"/>
          <w:i w:val="false"/>
          <w:color w:val="000000"/>
          <w:sz w:val="28"/>
        </w:rPr>
        <w:t>
      Sj(E) - j=1,2,...,6 {[адам-сағат]/[нысан түрі]} нөмірі бар әзірлеу процесінде объектілердің бір түрін іске асырудың еңбек сыйымдылығының көрсеткіші;</w:t>
      </w:r>
    </w:p>
    <w:bookmarkEnd w:id="390"/>
    <w:bookmarkStart w:name="z405" w:id="391"/>
    <w:p>
      <w:pPr>
        <w:spacing w:after="0"/>
        <w:ind w:left="0"/>
        <w:jc w:val="both"/>
      </w:pPr>
      <w:r>
        <w:rPr>
          <w:rFonts w:ascii="Times New Roman"/>
          <w:b w:val="false"/>
          <w:i w:val="false"/>
          <w:color w:val="000000"/>
          <w:sz w:val="28"/>
        </w:rPr>
        <w:t>
      Sj(T) - j=1,2,...,6 {[адам-сағат]/[объект түрінің қасиеті]} нөмірі бар әзірлеу процесінде объект типінің бір қасиетін іске асырудың еңбек сыйымдылығының көрсеткіші;</w:t>
      </w:r>
    </w:p>
    <w:bookmarkEnd w:id="391"/>
    <w:bookmarkStart w:name="z406" w:id="392"/>
    <w:p>
      <w:pPr>
        <w:spacing w:after="0"/>
        <w:ind w:left="0"/>
        <w:jc w:val="both"/>
      </w:pPr>
      <w:r>
        <w:rPr>
          <w:rFonts w:ascii="Times New Roman"/>
          <w:b w:val="false"/>
          <w:i w:val="false"/>
          <w:color w:val="000000"/>
          <w:sz w:val="28"/>
        </w:rPr>
        <w:t>
      Sj(I) - j=1,2,...,6 {[адам-сағат]/[объект түрлері арасындағы өзара әрекеттесу]} нөмірі бар әзірлеу процесінде объектілердің типтері арасындағы бір өзара әрекеттесуді жүзеге асырудың еңбек сыйымдылығының көрсеткіші;</w:t>
      </w:r>
    </w:p>
    <w:bookmarkEnd w:id="392"/>
    <w:bookmarkStart w:name="z407" w:id="393"/>
    <w:p>
      <w:pPr>
        <w:spacing w:after="0"/>
        <w:ind w:left="0"/>
        <w:jc w:val="both"/>
      </w:pPr>
      <w:r>
        <w:rPr>
          <w:rFonts w:ascii="Times New Roman"/>
          <w:b w:val="false"/>
          <w:i w:val="false"/>
          <w:color w:val="000000"/>
          <w:sz w:val="28"/>
        </w:rPr>
        <w:t>
      Sj(N) - j=1,2,...,6 {[адам-сағат] / [түйін]} нөмірі бар әзірлеу процесінде түйіннің бір түрін іске асырудың еңбек сыйымдылығының көрсеткіші;</w:t>
      </w:r>
    </w:p>
    <w:bookmarkEnd w:id="393"/>
    <w:bookmarkStart w:name="z408" w:id="394"/>
    <w:p>
      <w:pPr>
        <w:spacing w:after="0"/>
        <w:ind w:left="0"/>
        <w:jc w:val="both"/>
      </w:pPr>
      <w:r>
        <w:rPr>
          <w:rFonts w:ascii="Times New Roman"/>
          <w:b w:val="false"/>
          <w:i w:val="false"/>
          <w:color w:val="000000"/>
          <w:sz w:val="28"/>
        </w:rPr>
        <w:t>
      165 - бір адам-айдағы адам-сағат саны.</w:t>
      </w:r>
    </w:p>
    <w:bookmarkEnd w:id="394"/>
    <w:bookmarkStart w:name="z409" w:id="395"/>
    <w:p>
      <w:pPr>
        <w:spacing w:after="0"/>
        <w:ind w:left="0"/>
        <w:jc w:val="both"/>
      </w:pPr>
      <w:r>
        <w:rPr>
          <w:rFonts w:ascii="Times New Roman"/>
          <w:b w:val="false"/>
          <w:i w:val="false"/>
          <w:color w:val="000000"/>
          <w:sz w:val="28"/>
        </w:rPr>
        <w:t>
      4. ПБӨ әзірлеудің негізгі еңбек сыйымдылығын бағалау ПБӨ-ға қойылатын техникалық талаптар мен пайдаланушылар санының талаптарын қамтымайтын пайдаланушының функционалдық талаптарын іске асырудың еңбек сыйымдылығын анықтайды. Бұл талаптардың әсері есептеу кезінде түзету коэффициенттері арқылы ескеріледі. ПБӨ әзірлеу процестерінің еңбек сыйымдылығының түзету коэффициенттері (1)-(3) формулалар бойынша ПБӨ әзірлеу мен сүйемелдеудің жеке түзету коэффициенттері арқылы анықталады, есептеледі:</w:t>
      </w:r>
    </w:p>
    <w:bookmarkEnd w:id="395"/>
    <w:bookmarkStart w:name="z410" w:id="396"/>
    <w:p>
      <w:pPr>
        <w:spacing w:after="0"/>
        <w:ind w:left="0"/>
        <w:jc w:val="both"/>
      </w:pPr>
      <w:r>
        <w:rPr>
          <w:rFonts w:ascii="Times New Roman"/>
          <w:b w:val="false"/>
          <w:i w:val="false"/>
          <w:color w:val="000000"/>
          <w:sz w:val="28"/>
        </w:rPr>
        <w:t>
      1) КП1=К7; (1)</w:t>
      </w:r>
    </w:p>
    <w:bookmarkEnd w:id="396"/>
    <w:bookmarkStart w:name="z411" w:id="397"/>
    <w:p>
      <w:pPr>
        <w:spacing w:after="0"/>
        <w:ind w:left="0"/>
        <w:jc w:val="both"/>
      </w:pPr>
      <w:r>
        <w:rPr>
          <w:rFonts w:ascii="Times New Roman"/>
          <w:b w:val="false"/>
          <w:i w:val="false"/>
          <w:color w:val="000000"/>
          <w:sz w:val="28"/>
        </w:rPr>
        <w:t>
      2) КП2=К1·К2·К3·К4·К5·К6·К7; (2)</w:t>
      </w:r>
    </w:p>
    <w:bookmarkEnd w:id="397"/>
    <w:bookmarkStart w:name="z412" w:id="398"/>
    <w:p>
      <w:pPr>
        <w:spacing w:after="0"/>
        <w:ind w:left="0"/>
        <w:jc w:val="both"/>
      </w:pPr>
      <w:r>
        <w:rPr>
          <w:rFonts w:ascii="Times New Roman"/>
          <w:b w:val="false"/>
          <w:i w:val="false"/>
          <w:color w:val="000000"/>
          <w:sz w:val="28"/>
        </w:rPr>
        <w:t>
      3) КП3=К1·К7. (3).</w:t>
      </w:r>
    </w:p>
    <w:bookmarkEnd w:id="398"/>
    <w:bookmarkStart w:name="z413" w:id="399"/>
    <w:p>
      <w:pPr>
        <w:spacing w:after="0"/>
        <w:ind w:left="0"/>
        <w:jc w:val="both"/>
      </w:pPr>
      <w:r>
        <w:rPr>
          <w:rFonts w:ascii="Times New Roman"/>
          <w:b w:val="false"/>
          <w:i w:val="false"/>
          <w:color w:val="000000"/>
          <w:sz w:val="28"/>
        </w:rPr>
        <w:t>
      5. ПБӨ әзірлеудің еңбек сыйымдылығының жеке түзету коэффициенттері Әдістемеге 2-кестеде келтірілген.</w:t>
      </w:r>
    </w:p>
    <w:bookmarkEnd w:id="399"/>
    <w:bookmarkStart w:name="z414" w:id="400"/>
    <w:p>
      <w:pPr>
        <w:spacing w:after="0"/>
        <w:ind w:left="0"/>
        <w:jc w:val="both"/>
      </w:pPr>
      <w:r>
        <w:rPr>
          <w:rFonts w:ascii="Times New Roman"/>
          <w:b w:val="false"/>
          <w:i w:val="false"/>
          <w:color w:val="000000"/>
          <w:sz w:val="28"/>
        </w:rPr>
        <w:t>
      6. ПБӨ әзірлеудің еңбек сыйымдылығының түзету коэффициенттері негізінде еңбек сыйымдылығын есептеу келесі формула бойынша жасалады (4):</w:t>
      </w:r>
    </w:p>
    <w:bookmarkEnd w:id="400"/>
    <w:bookmarkStart w:name="z415" w:id="401"/>
    <w:p>
      <w:pPr>
        <w:spacing w:after="0"/>
        <w:ind w:left="0"/>
        <w:jc w:val="both"/>
      </w:pPr>
      <w:r>
        <w:rPr>
          <w:rFonts w:ascii="Times New Roman"/>
          <w:b w:val="false"/>
          <w:i w:val="false"/>
          <w:color w:val="000000"/>
          <w:sz w:val="28"/>
        </w:rPr>
        <w:t>
      S=КП1*S1+КП2*S2+КП2*S3+КП2*S4+КП2*S5+КП3*S6, (4)</w:t>
      </w:r>
    </w:p>
    <w:bookmarkEnd w:id="401"/>
    <w:bookmarkStart w:name="z416" w:id="402"/>
    <w:p>
      <w:pPr>
        <w:spacing w:after="0"/>
        <w:ind w:left="0"/>
        <w:jc w:val="both"/>
      </w:pPr>
      <w:r>
        <w:rPr>
          <w:rFonts w:ascii="Times New Roman"/>
          <w:b w:val="false"/>
          <w:i w:val="false"/>
          <w:color w:val="000000"/>
          <w:sz w:val="28"/>
        </w:rPr>
        <w:t>
      мұндағы:</w:t>
      </w:r>
    </w:p>
    <w:bookmarkEnd w:id="402"/>
    <w:bookmarkStart w:name="z417" w:id="403"/>
    <w:p>
      <w:pPr>
        <w:spacing w:after="0"/>
        <w:ind w:left="0"/>
        <w:jc w:val="both"/>
      </w:pPr>
      <w:r>
        <w:rPr>
          <w:rFonts w:ascii="Times New Roman"/>
          <w:b w:val="false"/>
          <w:i w:val="false"/>
          <w:color w:val="000000"/>
          <w:sz w:val="28"/>
        </w:rPr>
        <w:t>
      S - адам-айларда ПБӨ әзірлеу процесінің түзетілген еңбек сыйымдылығы;</w:t>
      </w:r>
    </w:p>
    <w:bookmarkEnd w:id="403"/>
    <w:bookmarkStart w:name="z418" w:id="404"/>
    <w:p>
      <w:pPr>
        <w:spacing w:after="0"/>
        <w:ind w:left="0"/>
        <w:jc w:val="both"/>
      </w:pPr>
      <w:r>
        <w:rPr>
          <w:rFonts w:ascii="Times New Roman"/>
          <w:b w:val="false"/>
          <w:i w:val="false"/>
          <w:color w:val="000000"/>
          <w:sz w:val="28"/>
        </w:rPr>
        <w:t>
      Sj - адам-айлардағы j нөмірімен әзірлеу процесінің негізгі еңбек сыйымдылығы;</w:t>
      </w:r>
    </w:p>
    <w:bookmarkEnd w:id="404"/>
    <w:bookmarkStart w:name="z419" w:id="405"/>
    <w:p>
      <w:pPr>
        <w:spacing w:after="0"/>
        <w:ind w:left="0"/>
        <w:jc w:val="both"/>
      </w:pPr>
      <w:r>
        <w:rPr>
          <w:rFonts w:ascii="Times New Roman"/>
          <w:b w:val="false"/>
          <w:i w:val="false"/>
          <w:color w:val="000000"/>
          <w:sz w:val="28"/>
        </w:rPr>
        <w:t xml:space="preserve">
      КПj - j нөмірімен әзірлеу процесінің еңбек сыйымдылығын түзету коэффициенті </w:t>
      </w:r>
    </w:p>
    <w:bookmarkEnd w:id="405"/>
    <w:bookmarkStart w:name="z420" w:id="406"/>
    <w:p>
      <w:pPr>
        <w:spacing w:after="0"/>
        <w:ind w:left="0"/>
        <w:jc w:val="both"/>
      </w:pPr>
      <w:r>
        <w:rPr>
          <w:rFonts w:ascii="Times New Roman"/>
          <w:b w:val="false"/>
          <w:i w:val="false"/>
          <w:color w:val="000000"/>
          <w:sz w:val="28"/>
        </w:rPr>
        <w:t>
      7. ПБӨ әзірлеу мерзімін айқындау үшін 6-тармақта алынған S мәні (ПБӨ құрудың еңбек сыйымдылығы) бойынша Әдістемеге 3-кестеде ұсынылған деректерге сәйкес ПБӨ әзірлеу айларының ең төменгі және ең жоғары санын табу қажет.</w:t>
      </w:r>
    </w:p>
    <w:bookmarkEnd w:id="406"/>
    <w:bookmarkStart w:name="z421" w:id="407"/>
    <w:p>
      <w:pPr>
        <w:spacing w:after="0"/>
        <w:ind w:left="0"/>
        <w:jc w:val="both"/>
      </w:pPr>
      <w:r>
        <w:rPr>
          <w:rFonts w:ascii="Times New Roman"/>
          <w:b w:val="false"/>
          <w:i w:val="false"/>
          <w:color w:val="000000"/>
          <w:sz w:val="28"/>
        </w:rPr>
        <w:t>
      ПБӨ әзірлеу айлары санының ең төменгі және ең жоғары мәндері бойынша айқындалған орташа арифметикалық мән ПБӨ әзірлеу мерзімінің бағасы болып табылады және R деп белгіленеді.</w:t>
      </w:r>
    </w:p>
    <w:bookmarkEnd w:id="407"/>
    <w:bookmarkStart w:name="z422" w:id="408"/>
    <w:p>
      <w:pPr>
        <w:spacing w:after="0"/>
        <w:ind w:left="0"/>
        <w:jc w:val="both"/>
      </w:pPr>
      <w:r>
        <w:rPr>
          <w:rFonts w:ascii="Times New Roman"/>
          <w:b w:val="false"/>
          <w:i w:val="false"/>
          <w:color w:val="000000"/>
          <w:sz w:val="28"/>
        </w:rPr>
        <w:t>
      8. ПБӨ әзірлеу құнын анықтау инженер-бағдарламашының бір адам-айының орташа құнын және ПБӨ әзірлеудің еңбек сыйымдылығын есептеуге негізделген.</w:t>
      </w:r>
    </w:p>
    <w:bookmarkEnd w:id="408"/>
    <w:bookmarkStart w:name="z423" w:id="409"/>
    <w:p>
      <w:pPr>
        <w:spacing w:after="0"/>
        <w:ind w:left="0"/>
        <w:jc w:val="both"/>
      </w:pPr>
      <w:r>
        <w:rPr>
          <w:rFonts w:ascii="Times New Roman"/>
          <w:b w:val="false"/>
          <w:i w:val="false"/>
          <w:color w:val="000000"/>
          <w:sz w:val="28"/>
        </w:rPr>
        <w:t>
      Мемлекеттік статистика саласындағы уәкілетті органның интернет-ресурсында жарияланған (http://stat.gov.kz) "Халықты жұмыспен қамту және еңбекақы төлеу" статистикалық бюллетеніне "Инженер-бағдарламашы" мамандығы бойынша соңғы аяқталған жылдағы барлық салалар бойынша орташа жалақыны анықтаймыз – Зо cp. Бұдан әрі алдыңғы үш жыл ішінде инфляцияның орташа мөлшерін мемлекеттік статистика саласындағы уәкілетті органның тарихи деректері бойынша соңғы аяқталған үш жылдың орташа арифметикалық мәні ретінде анықтаймыз - Иcp.</w:t>
      </w:r>
    </w:p>
    <w:bookmarkEnd w:id="409"/>
    <w:bookmarkStart w:name="z424" w:id="410"/>
    <w:p>
      <w:pPr>
        <w:spacing w:after="0"/>
        <w:ind w:left="0"/>
        <w:jc w:val="both"/>
      </w:pPr>
      <w:r>
        <w:rPr>
          <w:rFonts w:ascii="Times New Roman"/>
          <w:b w:val="false"/>
          <w:i w:val="false"/>
          <w:color w:val="000000"/>
          <w:sz w:val="28"/>
        </w:rPr>
        <w:t>
      (5) формула бойынша цифрландыру саласындағы жобаны іске асыру жылдарының орташа санын анықтаймыз:</w:t>
      </w:r>
    </w:p>
    <w:bookmarkEnd w:id="410"/>
    <w:bookmarkStart w:name="z425" w:id="411"/>
    <w:p>
      <w:pPr>
        <w:spacing w:after="0"/>
        <w:ind w:left="0"/>
        <w:jc w:val="both"/>
      </w:pPr>
      <w:r>
        <w:rPr>
          <w:rFonts w:ascii="Times New Roman"/>
          <w:b w:val="false"/>
          <w:i w:val="false"/>
          <w:color w:val="000000"/>
          <w:sz w:val="28"/>
        </w:rPr>
        <w:t>
      Гср=[R/12] +1, (5)</w:t>
      </w:r>
    </w:p>
    <w:bookmarkEnd w:id="411"/>
    <w:bookmarkStart w:name="z426" w:id="412"/>
    <w:p>
      <w:pPr>
        <w:spacing w:after="0"/>
        <w:ind w:left="0"/>
        <w:jc w:val="both"/>
      </w:pPr>
      <w:r>
        <w:rPr>
          <w:rFonts w:ascii="Times New Roman"/>
          <w:b w:val="false"/>
          <w:i w:val="false"/>
          <w:color w:val="000000"/>
          <w:sz w:val="28"/>
        </w:rPr>
        <w:t>
      мұндағы:</w:t>
      </w:r>
    </w:p>
    <w:bookmarkEnd w:id="412"/>
    <w:bookmarkStart w:name="z427" w:id="413"/>
    <w:p>
      <w:pPr>
        <w:spacing w:after="0"/>
        <w:ind w:left="0"/>
        <w:jc w:val="both"/>
      </w:pPr>
      <w:r>
        <w:rPr>
          <w:rFonts w:ascii="Times New Roman"/>
          <w:b w:val="false"/>
          <w:i w:val="false"/>
          <w:color w:val="000000"/>
          <w:sz w:val="28"/>
        </w:rPr>
        <w:t>
      Гср - цифландыру саласындағы жобаны іске асыру жылдарының орташа саны;</w:t>
      </w:r>
    </w:p>
    <w:bookmarkEnd w:id="413"/>
    <w:bookmarkStart w:name="z428" w:id="414"/>
    <w:p>
      <w:pPr>
        <w:spacing w:after="0"/>
        <w:ind w:left="0"/>
        <w:jc w:val="both"/>
      </w:pPr>
      <w:r>
        <w:rPr>
          <w:rFonts w:ascii="Times New Roman"/>
          <w:b w:val="false"/>
          <w:i w:val="false"/>
          <w:color w:val="000000"/>
          <w:sz w:val="28"/>
        </w:rPr>
        <w:t>
      квадрат жақшалар санның бүтін бөлігін білдіреді;</w:t>
      </w:r>
    </w:p>
    <w:bookmarkEnd w:id="414"/>
    <w:bookmarkStart w:name="z429" w:id="415"/>
    <w:p>
      <w:pPr>
        <w:spacing w:after="0"/>
        <w:ind w:left="0"/>
        <w:jc w:val="both"/>
      </w:pPr>
      <w:r>
        <w:rPr>
          <w:rFonts w:ascii="Times New Roman"/>
          <w:b w:val="false"/>
          <w:i w:val="false"/>
          <w:color w:val="000000"/>
          <w:sz w:val="28"/>
        </w:rPr>
        <w:t>
      R - цифрландыру саласындағы жобаны іске асыру мерзімі айлармен (бұрын 7-тармақ бойынша айқындалған).</w:t>
      </w:r>
    </w:p>
    <w:bookmarkEnd w:id="415"/>
    <w:bookmarkStart w:name="z430" w:id="416"/>
    <w:p>
      <w:pPr>
        <w:spacing w:after="0"/>
        <w:ind w:left="0"/>
        <w:jc w:val="both"/>
      </w:pPr>
      <w:r>
        <w:rPr>
          <w:rFonts w:ascii="Times New Roman"/>
          <w:b w:val="false"/>
          <w:i w:val="false"/>
          <w:color w:val="000000"/>
          <w:sz w:val="28"/>
        </w:rPr>
        <w:t>
      Іске асырудың әрбір жылы үшін i (6) формула бойынша Зicp орташа айлық номиналды жалақысын анықтаймыз:</w:t>
      </w:r>
    </w:p>
    <w:bookmarkEnd w:id="416"/>
    <w:bookmarkStart w:name="z431" w:id="417"/>
    <w:p>
      <w:pPr>
        <w:spacing w:after="0"/>
        <w:ind w:left="0"/>
        <w:jc w:val="both"/>
      </w:pPr>
      <w:r>
        <w:rPr>
          <w:rFonts w:ascii="Times New Roman"/>
          <w:b w:val="false"/>
          <w:i w:val="false"/>
          <w:color w:val="000000"/>
          <w:sz w:val="28"/>
        </w:rPr>
        <w:t>
      Зicp= Зi-1cp * Иср/100, (6)</w:t>
      </w:r>
    </w:p>
    <w:bookmarkEnd w:id="417"/>
    <w:bookmarkStart w:name="z432" w:id="418"/>
    <w:p>
      <w:pPr>
        <w:spacing w:after="0"/>
        <w:ind w:left="0"/>
        <w:jc w:val="both"/>
      </w:pPr>
      <w:r>
        <w:rPr>
          <w:rFonts w:ascii="Times New Roman"/>
          <w:b w:val="false"/>
          <w:i w:val="false"/>
          <w:color w:val="000000"/>
          <w:sz w:val="28"/>
        </w:rPr>
        <w:t>
      мұндағы:</w:t>
      </w:r>
    </w:p>
    <w:bookmarkEnd w:id="418"/>
    <w:bookmarkStart w:name="z433" w:id="419"/>
    <w:p>
      <w:pPr>
        <w:spacing w:after="0"/>
        <w:ind w:left="0"/>
        <w:jc w:val="both"/>
      </w:pPr>
      <w:r>
        <w:rPr>
          <w:rFonts w:ascii="Times New Roman"/>
          <w:b w:val="false"/>
          <w:i w:val="false"/>
          <w:color w:val="000000"/>
          <w:sz w:val="28"/>
        </w:rPr>
        <w:t>
      Зicp - орташа айлық номиналды жалақы;</w:t>
      </w:r>
    </w:p>
    <w:bookmarkEnd w:id="419"/>
    <w:bookmarkStart w:name="z434" w:id="420"/>
    <w:p>
      <w:pPr>
        <w:spacing w:after="0"/>
        <w:ind w:left="0"/>
        <w:jc w:val="both"/>
      </w:pPr>
      <w:r>
        <w:rPr>
          <w:rFonts w:ascii="Times New Roman"/>
          <w:b w:val="false"/>
          <w:i w:val="false"/>
          <w:color w:val="000000"/>
          <w:sz w:val="28"/>
        </w:rPr>
        <w:t>
      i 1 ден Гср-ге дейін өзгереді;</w:t>
      </w:r>
    </w:p>
    <w:bookmarkEnd w:id="420"/>
    <w:bookmarkStart w:name="z435" w:id="421"/>
    <w:p>
      <w:pPr>
        <w:spacing w:after="0"/>
        <w:ind w:left="0"/>
        <w:jc w:val="both"/>
      </w:pPr>
      <w:r>
        <w:rPr>
          <w:rFonts w:ascii="Times New Roman"/>
          <w:b w:val="false"/>
          <w:i w:val="false"/>
          <w:color w:val="000000"/>
          <w:sz w:val="28"/>
        </w:rPr>
        <w:t>
      Иср - инфляцияның орташа мөлшері;</w:t>
      </w:r>
    </w:p>
    <w:bookmarkEnd w:id="421"/>
    <w:bookmarkStart w:name="z436" w:id="422"/>
    <w:p>
      <w:pPr>
        <w:spacing w:after="0"/>
        <w:ind w:left="0"/>
        <w:jc w:val="both"/>
      </w:pPr>
      <w:r>
        <w:rPr>
          <w:rFonts w:ascii="Times New Roman"/>
          <w:b w:val="false"/>
          <w:i w:val="false"/>
          <w:color w:val="000000"/>
          <w:sz w:val="28"/>
        </w:rPr>
        <w:t>
      (7) формула бойынша іске асыру жылдары бойынша ПБӨ әзірлеудің еңбек сыйымдылығын анықтаймыз:</w:t>
      </w:r>
    </w:p>
    <w:bookmarkEnd w:id="422"/>
    <w:bookmarkStart w:name="z437" w:id="423"/>
    <w:p>
      <w:pPr>
        <w:spacing w:after="0"/>
        <w:ind w:left="0"/>
        <w:jc w:val="both"/>
      </w:pPr>
      <w:r>
        <w:rPr>
          <w:rFonts w:ascii="Times New Roman"/>
          <w:b w:val="false"/>
          <w:i w:val="false"/>
          <w:color w:val="000000"/>
          <w:sz w:val="28"/>
        </w:rPr>
        <w:t>
      Si = S/Гср, (7)</w:t>
      </w:r>
    </w:p>
    <w:bookmarkEnd w:id="423"/>
    <w:bookmarkStart w:name="z438" w:id="424"/>
    <w:p>
      <w:pPr>
        <w:spacing w:after="0"/>
        <w:ind w:left="0"/>
        <w:jc w:val="both"/>
      </w:pPr>
      <w:r>
        <w:rPr>
          <w:rFonts w:ascii="Times New Roman"/>
          <w:b w:val="false"/>
          <w:i w:val="false"/>
          <w:color w:val="000000"/>
          <w:sz w:val="28"/>
        </w:rPr>
        <w:t>
      мұндағы i 1 ден Гср-ге дейін өзгереді.</w:t>
      </w:r>
    </w:p>
    <w:bookmarkEnd w:id="424"/>
    <w:bookmarkStart w:name="z439" w:id="425"/>
    <w:p>
      <w:pPr>
        <w:spacing w:after="0"/>
        <w:ind w:left="0"/>
        <w:jc w:val="both"/>
      </w:pPr>
      <w:r>
        <w:rPr>
          <w:rFonts w:ascii="Times New Roman"/>
          <w:b w:val="false"/>
          <w:i w:val="false"/>
          <w:color w:val="000000"/>
          <w:sz w:val="28"/>
        </w:rPr>
        <w:t>
      ПБӨ әзірлеуге арналған жұмыстардың құны (8) формула бойынша жүргізіледі:</w:t>
      </w:r>
    </w:p>
    <w:bookmarkEnd w:id="425"/>
    <w:bookmarkStart w:name="z440"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5321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21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427"/>
    <w:p>
      <w:pPr>
        <w:spacing w:after="0"/>
        <w:ind w:left="0"/>
        <w:jc w:val="both"/>
      </w:pPr>
      <w:r>
        <w:rPr>
          <w:rFonts w:ascii="Times New Roman"/>
          <w:b w:val="false"/>
          <w:i w:val="false"/>
          <w:color w:val="000000"/>
          <w:sz w:val="28"/>
        </w:rPr>
        <w:t>
      Сиспыт - ПБӨ сынақтарының құны.</w:t>
      </w:r>
    </w:p>
    <w:bookmarkEnd w:id="427"/>
    <w:bookmarkStart w:name="z442" w:id="428"/>
    <w:p>
      <w:pPr>
        <w:spacing w:after="0"/>
        <w:ind w:left="0"/>
        <w:jc w:val="both"/>
      </w:pPr>
      <w:r>
        <w:rPr>
          <w:rFonts w:ascii="Times New Roman"/>
          <w:b w:val="false"/>
          <w:i w:val="false"/>
          <w:color w:val="000000"/>
          <w:sz w:val="28"/>
        </w:rPr>
        <w:t>
      9. ПБӨ-ның сүйемелдеуімен ПБӨ-ның мақсатына сәйкес өнеркәсіптік пайдалануға енгізілген ПБӨ-ны пайдалануды қамтамасыз ету, оған ПБӨ-ға түзетулер, модификациялар жүргізу және ақауларды жою жөніндегі іс-шаралар, жаңғырту жүргізбестен және қосымша функционалдық талаптарды іске асырусыз және оның тұтастығы сақталған жағдайда түсініледі.</w:t>
      </w:r>
    </w:p>
    <w:bookmarkEnd w:id="428"/>
    <w:bookmarkStart w:name="z443" w:id="429"/>
    <w:p>
      <w:pPr>
        <w:spacing w:after="0"/>
        <w:ind w:left="0"/>
        <w:jc w:val="both"/>
      </w:pPr>
      <w:r>
        <w:rPr>
          <w:rFonts w:ascii="Times New Roman"/>
          <w:b w:val="false"/>
          <w:i w:val="false"/>
          <w:color w:val="000000"/>
          <w:sz w:val="28"/>
        </w:rPr>
        <w:t>
      10. ПБӨ сүйемелдеу есебі бір жыл ішінде мынадай формула бойынша есептеледі:</w:t>
      </w:r>
    </w:p>
    <w:bookmarkEnd w:id="429"/>
    <w:bookmarkStart w:name="z444" w:id="430"/>
    <w:p>
      <w:pPr>
        <w:spacing w:after="0"/>
        <w:ind w:left="0"/>
        <w:jc w:val="both"/>
      </w:pPr>
      <w:r>
        <w:rPr>
          <w:rFonts w:ascii="Times New Roman"/>
          <w:b w:val="false"/>
          <w:i w:val="false"/>
          <w:color w:val="000000"/>
          <w:sz w:val="28"/>
        </w:rPr>
        <w:t>
      Сспп = Ссппо+ Ссто+Слпо (9)</w:t>
      </w:r>
    </w:p>
    <w:bookmarkEnd w:id="430"/>
    <w:bookmarkStart w:name="z445" w:id="431"/>
    <w:p>
      <w:pPr>
        <w:spacing w:after="0"/>
        <w:ind w:left="0"/>
        <w:jc w:val="both"/>
      </w:pPr>
      <w:r>
        <w:rPr>
          <w:rFonts w:ascii="Times New Roman"/>
          <w:b w:val="false"/>
          <w:i w:val="false"/>
          <w:color w:val="000000"/>
          <w:sz w:val="28"/>
        </w:rPr>
        <w:t>
      Сспп – ПБӨ-ні сүйемелдеу құны (жалдау);</w:t>
      </w:r>
    </w:p>
    <w:bookmarkEnd w:id="431"/>
    <w:bookmarkStart w:name="z446" w:id="432"/>
    <w:p>
      <w:pPr>
        <w:spacing w:after="0"/>
        <w:ind w:left="0"/>
        <w:jc w:val="both"/>
      </w:pPr>
      <w:r>
        <w:rPr>
          <w:rFonts w:ascii="Times New Roman"/>
          <w:b w:val="false"/>
          <w:i w:val="false"/>
          <w:color w:val="000000"/>
          <w:sz w:val="28"/>
        </w:rPr>
        <w:t>
      Ссто – ПБӨ-ге жүйелік-техникалық қызмет көрсету құны;</w:t>
      </w:r>
    </w:p>
    <w:bookmarkEnd w:id="432"/>
    <w:bookmarkStart w:name="z447" w:id="433"/>
    <w:p>
      <w:pPr>
        <w:spacing w:after="0"/>
        <w:ind w:left="0"/>
        <w:jc w:val="both"/>
      </w:pPr>
      <w:r>
        <w:rPr>
          <w:rFonts w:ascii="Times New Roman"/>
          <w:b w:val="false"/>
          <w:i w:val="false"/>
          <w:color w:val="000000"/>
          <w:sz w:val="28"/>
        </w:rPr>
        <w:t>
      Слпо – лицензиялық бағдарламалық қамтылымды техникалық қолдау құны.</w:t>
      </w:r>
    </w:p>
    <w:bookmarkEnd w:id="433"/>
    <w:bookmarkStart w:name="z448" w:id="434"/>
    <w:p>
      <w:pPr>
        <w:spacing w:after="0"/>
        <w:ind w:left="0"/>
        <w:jc w:val="both"/>
      </w:pPr>
      <w:r>
        <w:rPr>
          <w:rFonts w:ascii="Times New Roman"/>
          <w:b w:val="false"/>
          <w:i w:val="false"/>
          <w:color w:val="000000"/>
          <w:sz w:val="28"/>
        </w:rPr>
        <w:t>
      11. Бір жыл ішінде ПБӨ сүйемелдеу құны- Ссппп формула бойынша ПБӨ құру құнынан анықталады:</w:t>
      </w:r>
    </w:p>
    <w:bookmarkEnd w:id="434"/>
    <w:bookmarkStart w:name="z449" w:id="435"/>
    <w:p>
      <w:pPr>
        <w:spacing w:after="0"/>
        <w:ind w:left="0"/>
        <w:jc w:val="both"/>
      </w:pPr>
      <w:r>
        <w:rPr>
          <w:rFonts w:ascii="Times New Roman"/>
          <w:b w:val="false"/>
          <w:i w:val="false"/>
          <w:color w:val="000000"/>
          <w:sz w:val="28"/>
        </w:rPr>
        <w:t>
      Ссппп = Сппп*N*K1*K7 (10)</w:t>
      </w:r>
    </w:p>
    <w:bookmarkEnd w:id="435"/>
    <w:bookmarkStart w:name="z450" w:id="436"/>
    <w:p>
      <w:pPr>
        <w:spacing w:after="0"/>
        <w:ind w:left="0"/>
        <w:jc w:val="both"/>
      </w:pPr>
      <w:r>
        <w:rPr>
          <w:rFonts w:ascii="Times New Roman"/>
          <w:b w:val="false"/>
          <w:i w:val="false"/>
          <w:color w:val="000000"/>
          <w:sz w:val="28"/>
        </w:rPr>
        <w:t>
      мұндағы:</w:t>
      </w:r>
    </w:p>
    <w:bookmarkEnd w:id="436"/>
    <w:bookmarkStart w:name="z451" w:id="437"/>
    <w:p>
      <w:pPr>
        <w:spacing w:after="0"/>
        <w:ind w:left="0"/>
        <w:jc w:val="both"/>
      </w:pPr>
      <w:r>
        <w:rPr>
          <w:rFonts w:ascii="Times New Roman"/>
          <w:b w:val="false"/>
          <w:i w:val="false"/>
          <w:color w:val="000000"/>
          <w:sz w:val="28"/>
        </w:rPr>
        <w:t>
      Ссппп – ПБӨ-ні сүйемелдеу құны;</w:t>
      </w:r>
    </w:p>
    <w:bookmarkEnd w:id="437"/>
    <w:bookmarkStart w:name="z452" w:id="438"/>
    <w:p>
      <w:pPr>
        <w:spacing w:after="0"/>
        <w:ind w:left="0"/>
        <w:jc w:val="both"/>
      </w:pPr>
      <w:r>
        <w:rPr>
          <w:rFonts w:ascii="Times New Roman"/>
          <w:b w:val="false"/>
          <w:i w:val="false"/>
          <w:color w:val="000000"/>
          <w:sz w:val="28"/>
        </w:rPr>
        <w:t>
      N – ПБӨ-ні сүйемелдеудің еңбек сыйымдылығы коэффициенті Әдістемеге 4-кестеге сәйкес айқындалады.</w:t>
      </w:r>
    </w:p>
    <w:bookmarkEnd w:id="438"/>
    <w:bookmarkStart w:name="z453" w:id="439"/>
    <w:p>
      <w:pPr>
        <w:spacing w:after="0"/>
        <w:ind w:left="0"/>
        <w:jc w:val="both"/>
      </w:pPr>
      <w:r>
        <w:rPr>
          <w:rFonts w:ascii="Times New Roman"/>
          <w:b w:val="false"/>
          <w:i w:val="false"/>
          <w:color w:val="000000"/>
          <w:sz w:val="28"/>
        </w:rPr>
        <w:t xml:space="preserve">
      1-кесте </w:t>
      </w:r>
    </w:p>
    <w:bookmarkEnd w:id="439"/>
    <w:bookmarkStart w:name="z454" w:id="440"/>
    <w:p>
      <w:pPr>
        <w:spacing w:after="0"/>
        <w:ind w:left="0"/>
        <w:jc w:val="left"/>
      </w:pPr>
      <w:r>
        <w:rPr>
          <w:rFonts w:ascii="Times New Roman"/>
          <w:b/>
          <w:i w:val="false"/>
          <w:color w:val="000000"/>
        </w:rPr>
        <w:t xml:space="preserve"> Функционалдық бірліктер бөлінісіндегі процестер бойынша еңбек сыйымдылығының көрсеткіштері</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типінің қасиеттері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арасындағы өзара қарым-қатынас қасиеттері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типі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адам-сағат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Бизнес-модельдеу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bl>
    <w:bookmarkStart w:name="z455" w:id="441"/>
    <w:p>
      <w:pPr>
        <w:spacing w:after="0"/>
        <w:ind w:left="0"/>
        <w:jc w:val="both"/>
      </w:pPr>
      <w:r>
        <w:rPr>
          <w:rFonts w:ascii="Times New Roman"/>
          <w:b w:val="false"/>
          <w:i w:val="false"/>
          <w:color w:val="000000"/>
          <w:sz w:val="28"/>
        </w:rPr>
        <w:t xml:space="preserve">
      2-кесте </w:t>
      </w:r>
    </w:p>
    <w:bookmarkEnd w:id="441"/>
    <w:bookmarkStart w:name="z456" w:id="442"/>
    <w:p>
      <w:pPr>
        <w:spacing w:after="0"/>
        <w:ind w:left="0"/>
        <w:jc w:val="both"/>
      </w:pPr>
      <w:r>
        <w:rPr>
          <w:rFonts w:ascii="Times New Roman"/>
          <w:b w:val="false"/>
          <w:i w:val="false"/>
          <w:color w:val="000000"/>
          <w:sz w:val="28"/>
        </w:rPr>
        <w:t>
      ПБӨ әзірлеудің еңбек сыйымдылығының жеке түзету коэффициенттері</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коэффициентінің факторы және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 факторының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ПБӨ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ПБӨ (қолданыста болу циклі ұзақ, ірі жүйелерге дейін өсу мүмкіндігі бар 11-ден 100-ге дейін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ПБӨ (қолданыста болу циклі ұзақ және мұрагерлік жүйелерді көшіруді көздейтін 101-ден 1000-ға дейін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ПБӨ (1000-нан астам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санкцияланбаған кіруден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сыныбы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сыныбы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сыныбы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бағдарламалар мен деректерді қорғау (Операциялық жүйе деңгейінде, желілік бағдарламалық өнім деңгейінде, ДҚБЖ деңгейінде)</w:t>
                  </w: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операцияларының бақылау 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Ақауларға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ПБӨ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7" w:id="443"/>
    <w:p>
      <w:pPr>
        <w:spacing w:after="0"/>
        <w:ind w:left="0"/>
        <w:jc w:val="both"/>
      </w:pPr>
      <w:r>
        <w:rPr>
          <w:rFonts w:ascii="Times New Roman"/>
          <w:b w:val="false"/>
          <w:i w:val="false"/>
          <w:color w:val="000000"/>
          <w:sz w:val="28"/>
        </w:rPr>
        <w:t xml:space="preserve">
      3-кесте </w:t>
      </w:r>
    </w:p>
    <w:bookmarkEnd w:id="443"/>
    <w:bookmarkStart w:name="z458" w:id="444"/>
    <w:p>
      <w:pPr>
        <w:spacing w:after="0"/>
        <w:ind w:left="0"/>
        <w:jc w:val="both"/>
      </w:pPr>
      <w:r>
        <w:rPr>
          <w:rFonts w:ascii="Times New Roman"/>
          <w:b w:val="false"/>
          <w:i w:val="false"/>
          <w:color w:val="000000"/>
          <w:sz w:val="28"/>
        </w:rPr>
        <w:t>
      Әзірлеу мерзімінің еңбек сыйымдылығына тәуелділігі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әзірлеу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50 - 340</w:t>
            </w:r>
          </w:p>
        </w:tc>
      </w:tr>
    </w:tbl>
    <w:bookmarkStart w:name="z459" w:id="445"/>
    <w:p>
      <w:pPr>
        <w:spacing w:after="0"/>
        <w:ind w:left="0"/>
        <w:jc w:val="both"/>
      </w:pPr>
      <w:r>
        <w:rPr>
          <w:rFonts w:ascii="Times New Roman"/>
          <w:b w:val="false"/>
          <w:i w:val="false"/>
          <w:color w:val="000000"/>
          <w:sz w:val="28"/>
        </w:rPr>
        <w:t>
      4-кесте</w:t>
      </w:r>
    </w:p>
    <w:bookmarkEnd w:id="445"/>
    <w:bookmarkStart w:name="z460" w:id="446"/>
    <w:p>
      <w:pPr>
        <w:spacing w:after="0"/>
        <w:ind w:left="0"/>
        <w:jc w:val="both"/>
      </w:pPr>
      <w:r>
        <w:rPr>
          <w:rFonts w:ascii="Times New Roman"/>
          <w:b w:val="false"/>
          <w:i w:val="false"/>
          <w:color w:val="000000"/>
          <w:sz w:val="28"/>
        </w:rPr>
        <w:t>
      ПБӨ-ні сүйемелдеудің еңбек сыйымдылығының коэффициенті</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сүйемелдеудің еңбек сыйымдылығының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 цифрлық</w:t>
            </w:r>
            <w:r>
              <w:br/>
            </w:r>
            <w:r>
              <w:rPr>
                <w:rFonts w:ascii="Times New Roman"/>
                <w:b w:val="false"/>
                <w:i w:val="false"/>
                <w:color w:val="000000"/>
                <w:sz w:val="20"/>
              </w:rPr>
              <w:t>объектісінің қолданыста болу</w:t>
            </w:r>
            <w:r>
              <w:br/>
            </w:r>
            <w:r>
              <w:rPr>
                <w:rFonts w:ascii="Times New Roman"/>
                <w:b w:val="false"/>
                <w:i w:val="false"/>
                <w:color w:val="000000"/>
                <w:sz w:val="20"/>
              </w:rPr>
              <w:t>циклінің кезеңдерін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462" w:id="447"/>
    <w:p>
      <w:pPr>
        <w:spacing w:after="0"/>
        <w:ind w:left="0"/>
        <w:jc w:val="left"/>
      </w:pPr>
      <w:r>
        <w:rPr>
          <w:rFonts w:ascii="Times New Roman"/>
          <w:b/>
          <w:i w:val="false"/>
          <w:color w:val="000000"/>
        </w:rPr>
        <w:t xml:space="preserve"> Платформалық бағдарламалық өнімге қойылатын талаптардың ерекшелігі</w:t>
      </w:r>
    </w:p>
    <w:bookmarkEnd w:id="447"/>
    <w:bookmarkStart w:name="z463" w:id="448"/>
    <w:p>
      <w:pPr>
        <w:spacing w:after="0"/>
        <w:ind w:left="0"/>
        <w:jc w:val="both"/>
      </w:pPr>
      <w:r>
        <w:rPr>
          <w:rFonts w:ascii="Times New Roman"/>
          <w:b w:val="false"/>
          <w:i w:val="false"/>
          <w:color w:val="000000"/>
          <w:sz w:val="28"/>
        </w:rPr>
        <w:t>
      1. Жалпы бөлім</w:t>
      </w:r>
    </w:p>
    <w:bookmarkEnd w:id="448"/>
    <w:bookmarkStart w:name="z464" w:id="449"/>
    <w:p>
      <w:pPr>
        <w:spacing w:after="0"/>
        <w:ind w:left="0"/>
        <w:jc w:val="both"/>
      </w:pPr>
      <w:r>
        <w:rPr>
          <w:rFonts w:ascii="Times New Roman"/>
          <w:b w:val="false"/>
          <w:i w:val="false"/>
          <w:color w:val="000000"/>
          <w:sz w:val="28"/>
        </w:rPr>
        <w:t>
      1) Платформалық бағдарламалық өнімнің (бұдан әрі – ПБӨ) атауы, оның ішінде:</w:t>
      </w:r>
    </w:p>
    <w:bookmarkEnd w:id="449"/>
    <w:bookmarkStart w:name="z465" w:id="450"/>
    <w:p>
      <w:pPr>
        <w:spacing w:after="0"/>
        <w:ind w:left="0"/>
        <w:jc w:val="both"/>
      </w:pPr>
      <w:r>
        <w:rPr>
          <w:rFonts w:ascii="Times New Roman"/>
          <w:b w:val="false"/>
          <w:i w:val="false"/>
          <w:color w:val="000000"/>
          <w:sz w:val="28"/>
        </w:rPr>
        <w:t>
      дербес және өзіндік болып табылатыны;</w:t>
      </w:r>
    </w:p>
    <w:bookmarkEnd w:id="450"/>
    <w:bookmarkStart w:name="z466" w:id="451"/>
    <w:p>
      <w:pPr>
        <w:spacing w:after="0"/>
        <w:ind w:left="0"/>
        <w:jc w:val="both"/>
      </w:pPr>
      <w:r>
        <w:rPr>
          <w:rFonts w:ascii="Times New Roman"/>
          <w:b w:val="false"/>
          <w:i w:val="false"/>
          <w:color w:val="000000"/>
          <w:sz w:val="28"/>
        </w:rPr>
        <w:t>
      өзге ПБӨ-нің немесе цифрлық объектінің компоненті болып табылатыны көрсетіледі;</w:t>
      </w:r>
    </w:p>
    <w:bookmarkEnd w:id="451"/>
    <w:bookmarkStart w:name="z467" w:id="452"/>
    <w:p>
      <w:pPr>
        <w:spacing w:after="0"/>
        <w:ind w:left="0"/>
        <w:jc w:val="both"/>
      </w:pPr>
      <w:r>
        <w:rPr>
          <w:rFonts w:ascii="Times New Roman"/>
          <w:b w:val="false"/>
          <w:i w:val="false"/>
          <w:color w:val="000000"/>
          <w:sz w:val="28"/>
        </w:rPr>
        <w:t>
      2) ПБӨ тапсырыс берушісі мен әзірлеушісінің атауы және деректемелері;</w:t>
      </w:r>
    </w:p>
    <w:bookmarkEnd w:id="452"/>
    <w:bookmarkStart w:name="z468" w:id="453"/>
    <w:p>
      <w:pPr>
        <w:spacing w:after="0"/>
        <w:ind w:left="0"/>
        <w:jc w:val="both"/>
      </w:pPr>
      <w:r>
        <w:rPr>
          <w:rFonts w:ascii="Times New Roman"/>
          <w:b w:val="false"/>
          <w:i w:val="false"/>
          <w:color w:val="000000"/>
          <w:sz w:val="28"/>
        </w:rPr>
        <w:t>
      3) ПБӨ-нің мақсаты, құру мақсаттары және функциялары;</w:t>
      </w:r>
    </w:p>
    <w:bookmarkEnd w:id="453"/>
    <w:bookmarkStart w:name="z469" w:id="454"/>
    <w:p>
      <w:pPr>
        <w:spacing w:after="0"/>
        <w:ind w:left="0"/>
        <w:jc w:val="both"/>
      </w:pPr>
      <w:r>
        <w:rPr>
          <w:rFonts w:ascii="Times New Roman"/>
          <w:b w:val="false"/>
          <w:i w:val="false"/>
          <w:color w:val="000000"/>
          <w:sz w:val="28"/>
        </w:rPr>
        <w:t>
      4) ПБӨ құру мерзімдері;</w:t>
      </w:r>
    </w:p>
    <w:bookmarkEnd w:id="454"/>
    <w:bookmarkStart w:name="z470" w:id="455"/>
    <w:p>
      <w:pPr>
        <w:spacing w:after="0"/>
        <w:ind w:left="0"/>
        <w:jc w:val="both"/>
      </w:pPr>
      <w:r>
        <w:rPr>
          <w:rFonts w:ascii="Times New Roman"/>
          <w:b w:val="false"/>
          <w:i w:val="false"/>
          <w:color w:val="000000"/>
          <w:sz w:val="28"/>
        </w:rPr>
        <w:t>
      5) олардың негізігінде ПБӨ жасалатын құжаттардың тізбесі және деректемелері;</w:t>
      </w:r>
    </w:p>
    <w:bookmarkEnd w:id="455"/>
    <w:bookmarkStart w:name="z471" w:id="456"/>
    <w:p>
      <w:pPr>
        <w:spacing w:after="0"/>
        <w:ind w:left="0"/>
        <w:jc w:val="both"/>
      </w:pPr>
      <w:r>
        <w:rPr>
          <w:rFonts w:ascii="Times New Roman"/>
          <w:b w:val="false"/>
          <w:i w:val="false"/>
          <w:color w:val="000000"/>
          <w:sz w:val="28"/>
        </w:rPr>
        <w:t>
      7) анықтамалар, қысқартулар, аббревиатуралар көрсетіледі.</w:t>
      </w:r>
    </w:p>
    <w:bookmarkEnd w:id="456"/>
    <w:bookmarkStart w:name="z472" w:id="457"/>
    <w:p>
      <w:pPr>
        <w:spacing w:after="0"/>
        <w:ind w:left="0"/>
        <w:jc w:val="both"/>
      </w:pPr>
      <w:r>
        <w:rPr>
          <w:rFonts w:ascii="Times New Roman"/>
          <w:b w:val="false"/>
          <w:i w:val="false"/>
          <w:color w:val="000000"/>
          <w:sz w:val="28"/>
        </w:rPr>
        <w:t>
      2. Мемлекеттік функцияларды немесе мемлекеттік көрсетілетін қызметтерді автоматтандыруды іске асыратын ПБӨ сипаттамалары</w:t>
      </w:r>
    </w:p>
    <w:bookmarkEnd w:id="457"/>
    <w:bookmarkStart w:name="z473" w:id="458"/>
    <w:p>
      <w:pPr>
        <w:spacing w:after="0"/>
        <w:ind w:left="0"/>
        <w:jc w:val="both"/>
      </w:pPr>
      <w:r>
        <w:rPr>
          <w:rFonts w:ascii="Times New Roman"/>
          <w:b w:val="false"/>
          <w:i w:val="false"/>
          <w:color w:val="000000"/>
          <w:sz w:val="28"/>
        </w:rPr>
        <w:t>
      1) автоматтандыруға жататын бизнес-процестің негізгі технологиялық сипаттамалары келтірілген қысқаша сипаттамасы;</w:t>
      </w:r>
    </w:p>
    <w:bookmarkEnd w:id="458"/>
    <w:bookmarkStart w:name="z474" w:id="459"/>
    <w:p>
      <w:pPr>
        <w:spacing w:after="0"/>
        <w:ind w:left="0"/>
        <w:jc w:val="both"/>
      </w:pPr>
      <w:r>
        <w:rPr>
          <w:rFonts w:ascii="Times New Roman"/>
          <w:b w:val="false"/>
          <w:i w:val="false"/>
          <w:color w:val="000000"/>
          <w:sz w:val="28"/>
        </w:rPr>
        <w:t>
      2) ПБӨ пайдаланушыларының рөлдері және олардың саны;</w:t>
      </w:r>
    </w:p>
    <w:bookmarkEnd w:id="459"/>
    <w:bookmarkStart w:name="z475" w:id="460"/>
    <w:p>
      <w:pPr>
        <w:spacing w:after="0"/>
        <w:ind w:left="0"/>
        <w:jc w:val="both"/>
      </w:pPr>
      <w:r>
        <w:rPr>
          <w:rFonts w:ascii="Times New Roman"/>
          <w:b w:val="false"/>
          <w:i w:val="false"/>
          <w:color w:val="000000"/>
          <w:sz w:val="28"/>
        </w:rPr>
        <w:t>
      3) деректер көздері мен қажетті интеграциялар көрсетіле отырып, процестер мен кіші процестердің кіріс/шығыс ақпаратының/деректерінің сипаттамасы;</w:t>
      </w:r>
    </w:p>
    <w:bookmarkEnd w:id="460"/>
    <w:bookmarkStart w:name="z476" w:id="461"/>
    <w:p>
      <w:pPr>
        <w:spacing w:after="0"/>
        <w:ind w:left="0"/>
        <w:jc w:val="both"/>
      </w:pPr>
      <w:r>
        <w:rPr>
          <w:rFonts w:ascii="Times New Roman"/>
          <w:b w:val="false"/>
          <w:i w:val="false"/>
          <w:color w:val="000000"/>
          <w:sz w:val="28"/>
        </w:rPr>
        <w:t>
      4) қол жеткізу арналарының сипаттамасы;</w:t>
      </w:r>
    </w:p>
    <w:bookmarkEnd w:id="461"/>
    <w:bookmarkStart w:name="z477" w:id="462"/>
    <w:p>
      <w:pPr>
        <w:spacing w:after="0"/>
        <w:ind w:left="0"/>
        <w:jc w:val="both"/>
      </w:pPr>
      <w:r>
        <w:rPr>
          <w:rFonts w:ascii="Times New Roman"/>
          <w:b w:val="false"/>
          <w:i w:val="false"/>
          <w:color w:val="000000"/>
          <w:sz w:val="28"/>
        </w:rPr>
        <w:t>
      5) бизнес-процестің орындалуының негізгі көрсеткіштері мен метрикаларының сипаттамасы;</w:t>
      </w:r>
    </w:p>
    <w:bookmarkEnd w:id="462"/>
    <w:bookmarkStart w:name="z478" w:id="463"/>
    <w:p>
      <w:pPr>
        <w:spacing w:after="0"/>
        <w:ind w:left="0"/>
        <w:jc w:val="both"/>
      </w:pPr>
      <w:r>
        <w:rPr>
          <w:rFonts w:ascii="Times New Roman"/>
          <w:b w:val="false"/>
          <w:i w:val="false"/>
          <w:color w:val="000000"/>
          <w:sz w:val="28"/>
        </w:rPr>
        <w:t>
      6) ПБӨ-нің өз мақсатына сәйкестік дәрежесін сипаттайтын параметрлер;</w:t>
      </w:r>
    </w:p>
    <w:bookmarkEnd w:id="463"/>
    <w:bookmarkStart w:name="z479" w:id="464"/>
    <w:p>
      <w:pPr>
        <w:spacing w:after="0"/>
        <w:ind w:left="0"/>
        <w:jc w:val="both"/>
      </w:pPr>
      <w:r>
        <w:rPr>
          <w:rFonts w:ascii="Times New Roman"/>
          <w:b w:val="false"/>
          <w:i w:val="false"/>
          <w:color w:val="000000"/>
          <w:sz w:val="28"/>
        </w:rPr>
        <w:t>
      7) Сыныптауышқа сәйкес қолданбалы бағдарламалық қамтылымды сыныптау схемасы бойынша есептелген ПБӨ сыныбы;</w:t>
      </w:r>
    </w:p>
    <w:bookmarkEnd w:id="464"/>
    <w:bookmarkStart w:name="z480" w:id="465"/>
    <w:p>
      <w:pPr>
        <w:spacing w:after="0"/>
        <w:ind w:left="0"/>
        <w:jc w:val="both"/>
      </w:pPr>
      <w:r>
        <w:rPr>
          <w:rFonts w:ascii="Times New Roman"/>
          <w:b w:val="false"/>
          <w:i w:val="false"/>
          <w:color w:val="000000"/>
          <w:sz w:val="28"/>
        </w:rPr>
        <w:t>
      8) ақпараттың маңыздылық санаты (жалпыға қолжетімді цифрлық деректер мен жазбалар, құпия цифрлық деректер немесе жазбалар (заңнамаға сәйкес не иесі айқындаған), қолжетімділігі шектелген дербес деректер;</w:t>
      </w:r>
    </w:p>
    <w:bookmarkEnd w:id="465"/>
    <w:bookmarkStart w:name="z481" w:id="466"/>
    <w:p>
      <w:pPr>
        <w:spacing w:after="0"/>
        <w:ind w:left="0"/>
        <w:jc w:val="both"/>
      </w:pPr>
      <w:r>
        <w:rPr>
          <w:rFonts w:ascii="Times New Roman"/>
          <w:b w:val="false"/>
          <w:i w:val="false"/>
          <w:color w:val="000000"/>
          <w:sz w:val="28"/>
        </w:rPr>
        <w:t>
      9) ПБӨ ауқымы: объектілік, жергілікті, ведомстволық, ведомствоаралық, республикалық;</w:t>
      </w:r>
    </w:p>
    <w:bookmarkEnd w:id="466"/>
    <w:bookmarkStart w:name="z482" w:id="467"/>
    <w:p>
      <w:pPr>
        <w:spacing w:after="0"/>
        <w:ind w:left="0"/>
        <w:jc w:val="both"/>
      </w:pPr>
      <w:r>
        <w:rPr>
          <w:rFonts w:ascii="Times New Roman"/>
          <w:b w:val="false"/>
          <w:i w:val="false"/>
          <w:color w:val="000000"/>
          <w:sz w:val="28"/>
        </w:rPr>
        <w:t>
      10) ПБӨ қуаты (шекті жүктемесі) қатар жұмыс істейтін пайдаланушылар саны және (немесе) сағатына транзакциялар саны;</w:t>
      </w:r>
    </w:p>
    <w:bookmarkEnd w:id="467"/>
    <w:bookmarkStart w:name="z483" w:id="468"/>
    <w:p>
      <w:pPr>
        <w:spacing w:after="0"/>
        <w:ind w:left="0"/>
        <w:jc w:val="both"/>
      </w:pPr>
      <w:r>
        <w:rPr>
          <w:rFonts w:ascii="Times New Roman"/>
          <w:b w:val="false"/>
          <w:i w:val="false"/>
          <w:color w:val="000000"/>
          <w:sz w:val="28"/>
        </w:rPr>
        <w:t>
      11) жауап беру уақыты/кідіріс;</w:t>
      </w:r>
    </w:p>
    <w:bookmarkEnd w:id="468"/>
    <w:bookmarkStart w:name="z484" w:id="469"/>
    <w:p>
      <w:pPr>
        <w:spacing w:after="0"/>
        <w:ind w:left="0"/>
        <w:jc w:val="both"/>
      </w:pPr>
      <w:r>
        <w:rPr>
          <w:rFonts w:ascii="Times New Roman"/>
          <w:b w:val="false"/>
          <w:i w:val="false"/>
          <w:color w:val="000000"/>
          <w:sz w:val="28"/>
        </w:rPr>
        <w:t>
      12) байланыс арналарының өткізу қабілеті (Интернет, мемлекеттік органдардың бірыңғай көлік ортасы, құпия мемлекеттік органдар жергілікті желісі, пайдаланушылардың жергілікті желісі);</w:t>
      </w:r>
    </w:p>
    <w:bookmarkEnd w:id="469"/>
    <w:bookmarkStart w:name="z485" w:id="470"/>
    <w:p>
      <w:pPr>
        <w:spacing w:after="0"/>
        <w:ind w:left="0"/>
        <w:jc w:val="both"/>
      </w:pPr>
      <w:r>
        <w:rPr>
          <w:rFonts w:ascii="Times New Roman"/>
          <w:b w:val="false"/>
          <w:i w:val="false"/>
          <w:color w:val="000000"/>
          <w:sz w:val="28"/>
        </w:rPr>
        <w:t>
      13) ПБӨ-нің жұмыс істеу режимі.</w:t>
      </w:r>
    </w:p>
    <w:bookmarkEnd w:id="470"/>
    <w:bookmarkStart w:name="z486" w:id="471"/>
    <w:p>
      <w:pPr>
        <w:spacing w:after="0"/>
        <w:ind w:left="0"/>
        <w:jc w:val="both"/>
      </w:pPr>
      <w:r>
        <w:rPr>
          <w:rFonts w:ascii="Times New Roman"/>
          <w:b w:val="false"/>
          <w:i w:val="false"/>
          <w:color w:val="000000"/>
          <w:sz w:val="28"/>
        </w:rPr>
        <w:t>
      3. ПБӨ архитектурасы</w:t>
      </w:r>
    </w:p>
    <w:bookmarkEnd w:id="471"/>
    <w:bookmarkStart w:name="z487" w:id="472"/>
    <w:p>
      <w:pPr>
        <w:spacing w:after="0"/>
        <w:ind w:left="0"/>
        <w:jc w:val="both"/>
      </w:pPr>
      <w:r>
        <w:rPr>
          <w:rFonts w:ascii="Times New Roman"/>
          <w:b w:val="false"/>
          <w:i w:val="false"/>
          <w:color w:val="000000"/>
          <w:sz w:val="28"/>
        </w:rPr>
        <w:t>
      1) ПБӨ архитектурасының схемасы және оның логикалық компоненттерінің қысқаша сипаттамасы;</w:t>
      </w:r>
    </w:p>
    <w:bookmarkEnd w:id="472"/>
    <w:bookmarkStart w:name="z488" w:id="473"/>
    <w:p>
      <w:pPr>
        <w:spacing w:after="0"/>
        <w:ind w:left="0"/>
        <w:jc w:val="both"/>
      </w:pPr>
      <w:r>
        <w:rPr>
          <w:rFonts w:ascii="Times New Roman"/>
          <w:b w:val="false"/>
          <w:i w:val="false"/>
          <w:color w:val="000000"/>
          <w:sz w:val="28"/>
        </w:rPr>
        <w:t>
      2) ПБӨ архитектурасының түрі (монолиттік, сервиске бағдарланған, оқиғаға бағдарланған, микросервистік, клиент-серверлік);</w:t>
      </w:r>
    </w:p>
    <w:bookmarkEnd w:id="473"/>
    <w:bookmarkStart w:name="z489" w:id="474"/>
    <w:p>
      <w:pPr>
        <w:spacing w:after="0"/>
        <w:ind w:left="0"/>
        <w:jc w:val="both"/>
      </w:pPr>
      <w:r>
        <w:rPr>
          <w:rFonts w:ascii="Times New Roman"/>
          <w:b w:val="false"/>
          <w:i w:val="false"/>
          <w:color w:val="000000"/>
          <w:sz w:val="28"/>
        </w:rPr>
        <w:t>
      3) өрістету тәсілі ("цифрлық үкіметтің" цифрлық платоформа жергілікті желісінің ішкі контуры, "цифрлық үкіметтің" цифрлық платоформа жергілікті желісінің сыртқы контуры);</w:t>
      </w:r>
    </w:p>
    <w:bookmarkEnd w:id="474"/>
    <w:bookmarkStart w:name="z490" w:id="475"/>
    <w:p>
      <w:pPr>
        <w:spacing w:after="0"/>
        <w:ind w:left="0"/>
        <w:jc w:val="both"/>
      </w:pPr>
      <w:r>
        <w:rPr>
          <w:rFonts w:ascii="Times New Roman"/>
          <w:b w:val="false"/>
          <w:i w:val="false"/>
          <w:color w:val="000000"/>
          <w:sz w:val="28"/>
        </w:rPr>
        <w:t>
      4) деректерді сақтау және SDU-мен өзара іс-қимыл архитектурасы (орталықтандырылған, бөлінген, параллель, аралас);</w:t>
      </w:r>
    </w:p>
    <w:bookmarkEnd w:id="475"/>
    <w:bookmarkStart w:name="z491" w:id="476"/>
    <w:p>
      <w:pPr>
        <w:spacing w:after="0"/>
        <w:ind w:left="0"/>
        <w:jc w:val="both"/>
      </w:pPr>
      <w:r>
        <w:rPr>
          <w:rFonts w:ascii="Times New Roman"/>
          <w:b w:val="false"/>
          <w:i w:val="false"/>
          <w:color w:val="000000"/>
          <w:sz w:val="28"/>
        </w:rPr>
        <w:t>
      5) ПБӨ архитектурасы компоненттері арасындағы ақпараттық өзара іс-қимыл архитектурасы;</w:t>
      </w:r>
    </w:p>
    <w:bookmarkEnd w:id="476"/>
    <w:bookmarkStart w:name="z492" w:id="477"/>
    <w:p>
      <w:pPr>
        <w:spacing w:after="0"/>
        <w:ind w:left="0"/>
        <w:jc w:val="both"/>
      </w:pPr>
      <w:r>
        <w:rPr>
          <w:rFonts w:ascii="Times New Roman"/>
          <w:b w:val="false"/>
          <w:i w:val="false"/>
          <w:color w:val="000000"/>
          <w:sz w:val="28"/>
        </w:rPr>
        <w:t>
      6) қолданылатын сервистер мен бағдарламалық қамтылымның тізбесі (жүйелік және мамандандырылған);</w:t>
      </w:r>
    </w:p>
    <w:bookmarkEnd w:id="477"/>
    <w:bookmarkStart w:name="z493" w:id="478"/>
    <w:p>
      <w:pPr>
        <w:spacing w:after="0"/>
        <w:ind w:left="0"/>
        <w:jc w:val="both"/>
      </w:pPr>
      <w:r>
        <w:rPr>
          <w:rFonts w:ascii="Times New Roman"/>
          <w:b w:val="false"/>
          <w:i w:val="false"/>
          <w:color w:val="000000"/>
          <w:sz w:val="28"/>
        </w:rPr>
        <w:t>
      7) лингвистикалық қолдауға қойылатын талаптар (интерфейс тілі, сақталатын деректер тілі);</w:t>
      </w:r>
    </w:p>
    <w:bookmarkEnd w:id="478"/>
    <w:bookmarkStart w:name="z494" w:id="479"/>
    <w:p>
      <w:pPr>
        <w:spacing w:after="0"/>
        <w:ind w:left="0"/>
        <w:jc w:val="both"/>
      </w:pPr>
      <w:r>
        <w:rPr>
          <w:rFonts w:ascii="Times New Roman"/>
          <w:b w:val="false"/>
          <w:i w:val="false"/>
          <w:color w:val="000000"/>
          <w:sz w:val="28"/>
        </w:rPr>
        <w:t>
      8) ПБӨ-нің өзге ПБӨ-лермен немесе ақпараттандыру объектілерімен интеграциялық өзара іс-қимылдарының тізбесі және тәсілі;</w:t>
      </w:r>
    </w:p>
    <w:bookmarkEnd w:id="479"/>
    <w:bookmarkStart w:name="z495" w:id="480"/>
    <w:p>
      <w:pPr>
        <w:spacing w:after="0"/>
        <w:ind w:left="0"/>
        <w:jc w:val="both"/>
      </w:pPr>
      <w:r>
        <w:rPr>
          <w:rFonts w:ascii="Times New Roman"/>
          <w:b w:val="false"/>
          <w:i w:val="false"/>
          <w:color w:val="000000"/>
          <w:sz w:val="28"/>
        </w:rPr>
        <w:t>
      9) қажет болған жағдайда қамтамасыз етудің өзге де түрлері (математикалық, әдістемелік, метрологиялық, ұйымдастырушылық).</w:t>
      </w:r>
    </w:p>
    <w:bookmarkEnd w:id="480"/>
    <w:bookmarkStart w:name="z496" w:id="481"/>
    <w:p>
      <w:pPr>
        <w:spacing w:after="0"/>
        <w:ind w:left="0"/>
        <w:jc w:val="both"/>
      </w:pPr>
      <w:r>
        <w:rPr>
          <w:rFonts w:ascii="Times New Roman"/>
          <w:b w:val="false"/>
          <w:i w:val="false"/>
          <w:color w:val="000000"/>
          <w:sz w:val="28"/>
        </w:rPr>
        <w:t>
      4. ПБӨ-ге қойылатын талаптар</w:t>
      </w:r>
    </w:p>
    <w:bookmarkEnd w:id="481"/>
    <w:bookmarkStart w:name="z497" w:id="482"/>
    <w:p>
      <w:pPr>
        <w:spacing w:after="0"/>
        <w:ind w:left="0"/>
        <w:jc w:val="both"/>
      </w:pPr>
      <w:r>
        <w:rPr>
          <w:rFonts w:ascii="Times New Roman"/>
          <w:b w:val="false"/>
          <w:i w:val="false"/>
          <w:color w:val="000000"/>
          <w:sz w:val="28"/>
        </w:rPr>
        <w:t>
      1) ПБӨ құрылымының сипаттамасы;</w:t>
      </w:r>
    </w:p>
    <w:bookmarkEnd w:id="482"/>
    <w:bookmarkStart w:name="z498" w:id="483"/>
    <w:p>
      <w:pPr>
        <w:spacing w:after="0"/>
        <w:ind w:left="0"/>
        <w:jc w:val="both"/>
      </w:pPr>
      <w:r>
        <w:rPr>
          <w:rFonts w:ascii="Times New Roman"/>
          <w:b w:val="false"/>
          <w:i w:val="false"/>
          <w:color w:val="000000"/>
          <w:sz w:val="28"/>
        </w:rPr>
        <w:t>
      кіші жүйелердің/модульдердің тізбесі (бар болса) және олардың мақсаты;</w:t>
      </w:r>
    </w:p>
    <w:bookmarkEnd w:id="483"/>
    <w:bookmarkStart w:name="z499" w:id="484"/>
    <w:p>
      <w:pPr>
        <w:spacing w:after="0"/>
        <w:ind w:left="0"/>
        <w:jc w:val="both"/>
      </w:pPr>
      <w:r>
        <w:rPr>
          <w:rFonts w:ascii="Times New Roman"/>
          <w:b w:val="false"/>
          <w:i w:val="false"/>
          <w:color w:val="000000"/>
          <w:sz w:val="28"/>
        </w:rPr>
        <w:t>
      5. Функционалдық талаптар</w:t>
      </w:r>
    </w:p>
    <w:bookmarkEnd w:id="484"/>
    <w:bookmarkStart w:name="z500" w:id="485"/>
    <w:p>
      <w:pPr>
        <w:spacing w:after="0"/>
        <w:ind w:left="0"/>
        <w:jc w:val="both"/>
      </w:pPr>
      <w:r>
        <w:rPr>
          <w:rFonts w:ascii="Times New Roman"/>
          <w:b w:val="false"/>
          <w:i w:val="false"/>
          <w:color w:val="000000"/>
          <w:sz w:val="28"/>
        </w:rPr>
        <w:t>
      1) кіші жүйеге/модульге қойылатын функционалдық талаптарды құжаттау пайдалану сценарийлері (Use Case) арқылы жүзеге асырылады, олар тақырыпты, қатысушылар тізбесін, алдын ала шарттарды, триггерді, нәтижені, негізгі сценарийдің сипаттамасын, қажет болған жағдайда балама сценарийлердің сипаттамасын қамтиды;</w:t>
      </w:r>
    </w:p>
    <w:bookmarkEnd w:id="485"/>
    <w:bookmarkStart w:name="z501" w:id="486"/>
    <w:p>
      <w:pPr>
        <w:spacing w:after="0"/>
        <w:ind w:left="0"/>
        <w:jc w:val="both"/>
      </w:pPr>
      <w:r>
        <w:rPr>
          <w:rFonts w:ascii="Times New Roman"/>
          <w:b w:val="false"/>
          <w:i w:val="false"/>
          <w:color w:val="000000"/>
          <w:sz w:val="28"/>
        </w:rPr>
        <w:t>
      2) деректер көздерін, мәндерін, өлшем бірліктерін, уақыт параметрлерін, жол берілетін кіріс деректерінің диапазондарын қоса алғанда, кіріс ақпаратының тізбесі;</w:t>
      </w:r>
    </w:p>
    <w:bookmarkEnd w:id="486"/>
    <w:bookmarkStart w:name="z502" w:id="487"/>
    <w:p>
      <w:pPr>
        <w:spacing w:after="0"/>
        <w:ind w:left="0"/>
        <w:jc w:val="both"/>
      </w:pPr>
      <w:r>
        <w:rPr>
          <w:rFonts w:ascii="Times New Roman"/>
          <w:b w:val="false"/>
          <w:i w:val="false"/>
          <w:color w:val="000000"/>
          <w:sz w:val="28"/>
        </w:rPr>
        <w:t>
      3) шығыс ақпаратын ұсыну нысанына қойылатын талаптар (шығыс нысандары мен есептердің шаблондары/макеттері), сондай-ақ кіріс ақпаратын шығыс ақпаратқа түрлендіру алгоритмдері: теңдеулер, математикалық алгоритмдер, логикалық операциялар);</w:t>
      </w:r>
    </w:p>
    <w:bookmarkEnd w:id="487"/>
    <w:bookmarkStart w:name="z503" w:id="488"/>
    <w:p>
      <w:pPr>
        <w:spacing w:after="0"/>
        <w:ind w:left="0"/>
        <w:jc w:val="both"/>
      </w:pPr>
      <w:r>
        <w:rPr>
          <w:rFonts w:ascii="Times New Roman"/>
          <w:b w:val="false"/>
          <w:i w:val="false"/>
          <w:color w:val="000000"/>
          <w:sz w:val="28"/>
        </w:rPr>
        <w:t>
      4) кіріс деректерінің дұрыстығын бақылау тәсілдері, авариялық жағдайларға әрекет ету тәртібі, үзілген немесе аяқталмаған операцияларға қойылатын талаптар, шығыс деректерінің дұрыстығын бақылау тәсілдері.</w:t>
      </w:r>
    </w:p>
    <w:bookmarkEnd w:id="488"/>
    <w:bookmarkStart w:name="z504" w:id="489"/>
    <w:p>
      <w:pPr>
        <w:spacing w:after="0"/>
        <w:ind w:left="0"/>
        <w:jc w:val="both"/>
      </w:pPr>
      <w:r>
        <w:rPr>
          <w:rFonts w:ascii="Times New Roman"/>
          <w:b w:val="false"/>
          <w:i w:val="false"/>
          <w:color w:val="000000"/>
          <w:sz w:val="28"/>
        </w:rPr>
        <w:t>
      6. Функционалдық емес талаптар</w:t>
      </w:r>
    </w:p>
    <w:bookmarkEnd w:id="489"/>
    <w:bookmarkStart w:name="z505" w:id="490"/>
    <w:p>
      <w:pPr>
        <w:spacing w:after="0"/>
        <w:ind w:left="0"/>
        <w:jc w:val="both"/>
      </w:pPr>
      <w:r>
        <w:rPr>
          <w:rFonts w:ascii="Times New Roman"/>
          <w:b w:val="false"/>
          <w:i w:val="false"/>
          <w:color w:val="000000"/>
          <w:sz w:val="28"/>
        </w:rPr>
        <w:t>
      1) ПБӨ-нің 1, 2, 3-сыныптарының пайдаланушыларын сәйкестендіруді және аутентификациялауды, оның ішінде цифрлық сертификаттарды пайдалана отырып көп факторлы аутентификация арқылы қамтамасыз ететін сыныпқа сәйкес киберқауіпсіздік талаптары;</w:t>
      </w:r>
    </w:p>
    <w:bookmarkEnd w:id="490"/>
    <w:bookmarkStart w:name="z506" w:id="491"/>
    <w:p>
      <w:pPr>
        <w:spacing w:after="0"/>
        <w:ind w:left="0"/>
        <w:jc w:val="both"/>
      </w:pPr>
      <w:r>
        <w:rPr>
          <w:rFonts w:ascii="Times New Roman"/>
          <w:b w:val="false"/>
          <w:i w:val="false"/>
          <w:color w:val="000000"/>
          <w:sz w:val="28"/>
        </w:rPr>
        <w:t>
      2) мемлекеттік көрсетілетін қызметтерді электрондық нысанда алу үшін қызмет алушыларды аутентификациялаудың мынадай тәсілдері пайдаланылады: логин/пароль, логин/пароль + ЭЦҚ немесе логин/пароль + бір реттік пароль.</w:t>
      </w:r>
    </w:p>
    <w:bookmarkEnd w:id="491"/>
    <w:bookmarkStart w:name="z507" w:id="492"/>
    <w:p>
      <w:pPr>
        <w:spacing w:after="0"/>
        <w:ind w:left="0"/>
        <w:jc w:val="both"/>
      </w:pPr>
      <w:r>
        <w:rPr>
          <w:rFonts w:ascii="Times New Roman"/>
          <w:b w:val="false"/>
          <w:i w:val="false"/>
          <w:color w:val="000000"/>
          <w:sz w:val="28"/>
        </w:rPr>
        <w:t>
      Электрондық нысанда көрсетілетін мемлекеттік қызмет үшін қызмет алушыны аутентификациялау тәсілін таңдау Қазақстан Республикасы Премьер-Министрінің орынбасары – Жасанды интеллект және цифрлық даму министрінің 2026 жылғы 4 сәуірдегі № 226/НҚ (Нормативтік құқықтық актілерді мемлекеттік тіркеу тізілімінде № 38648 болып тіркелген) бұйрығымен бекітілген Көрсетілетін қызметті алушыны аутентификациялау тәсілін айқындау үшін мемлекеттік көрсетілетін қызметтерді электрондық нысанда сыныптау қағидаларына сәйкес жүзеге асырылады;</w:t>
      </w:r>
    </w:p>
    <w:bookmarkEnd w:id="492"/>
    <w:bookmarkStart w:name="z508" w:id="493"/>
    <w:p>
      <w:pPr>
        <w:spacing w:after="0"/>
        <w:ind w:left="0"/>
        <w:jc w:val="both"/>
      </w:pPr>
      <w:r>
        <w:rPr>
          <w:rFonts w:ascii="Times New Roman"/>
          <w:b w:val="false"/>
          <w:i w:val="false"/>
          <w:color w:val="000000"/>
          <w:sz w:val="28"/>
        </w:rPr>
        <w:t>
      3) қол жеткізуді басқару;</w:t>
      </w:r>
    </w:p>
    <w:bookmarkEnd w:id="493"/>
    <w:bookmarkStart w:name="z509" w:id="494"/>
    <w:p>
      <w:pPr>
        <w:spacing w:after="0"/>
        <w:ind w:left="0"/>
        <w:jc w:val="both"/>
      </w:pPr>
      <w:r>
        <w:rPr>
          <w:rFonts w:ascii="Times New Roman"/>
          <w:b w:val="false"/>
          <w:i w:val="false"/>
          <w:color w:val="000000"/>
          <w:sz w:val="28"/>
        </w:rPr>
        <w:t>
      4) таратылатуы шектелген қызметтік ақпаратты, құпия электрондық ақпараттық ресурстарды және қолжетімділігі шектелген дербес деректерді қамтитын электрондық ақпараттық ресурстарды параметрлері Қазақстан Республикасының СТ РК 1073-2025 "Ақпаратты криптографиялық қорғау құралдары. Жалпы техникалық талаптар" стандартына сәйкес келетін ақпаратты криптографиялық қорғау құралдарын (бағдарламалық немесе аппараттық) пайдалана отырып криптографиялық қорғау:</w:t>
      </w:r>
    </w:p>
    <w:bookmarkEnd w:id="494"/>
    <w:bookmarkStart w:name="z510" w:id="495"/>
    <w:p>
      <w:pPr>
        <w:spacing w:after="0"/>
        <w:ind w:left="0"/>
        <w:jc w:val="both"/>
      </w:pPr>
      <w:r>
        <w:rPr>
          <w:rFonts w:ascii="Times New Roman"/>
          <w:b w:val="false"/>
          <w:i w:val="false"/>
          <w:color w:val="000000"/>
          <w:sz w:val="28"/>
        </w:rPr>
        <w:t>
      бірінші сыныптағы ПБӨ үшін – қауіпсіздіктің үшінші деңгейі;</w:t>
      </w:r>
    </w:p>
    <w:bookmarkEnd w:id="495"/>
    <w:bookmarkStart w:name="z511" w:id="496"/>
    <w:p>
      <w:pPr>
        <w:spacing w:after="0"/>
        <w:ind w:left="0"/>
        <w:jc w:val="both"/>
      </w:pPr>
      <w:r>
        <w:rPr>
          <w:rFonts w:ascii="Times New Roman"/>
          <w:b w:val="false"/>
          <w:i w:val="false"/>
          <w:color w:val="000000"/>
          <w:sz w:val="28"/>
        </w:rPr>
        <w:t>
      екінші сыныптағы ПБӨ үшін – қауіпсіздіктің екінші деңгейі;</w:t>
      </w:r>
    </w:p>
    <w:bookmarkEnd w:id="496"/>
    <w:bookmarkStart w:name="z512" w:id="497"/>
    <w:p>
      <w:pPr>
        <w:spacing w:after="0"/>
        <w:ind w:left="0"/>
        <w:jc w:val="both"/>
      </w:pPr>
      <w:r>
        <w:rPr>
          <w:rFonts w:ascii="Times New Roman"/>
          <w:b w:val="false"/>
          <w:i w:val="false"/>
          <w:color w:val="000000"/>
          <w:sz w:val="28"/>
        </w:rPr>
        <w:t>
      үшінші сыныптағы ПБӨ үшін – қауіпсіздіктің бірінші деңгейі;</w:t>
      </w:r>
    </w:p>
    <w:bookmarkEnd w:id="497"/>
    <w:bookmarkStart w:name="z513" w:id="498"/>
    <w:p>
      <w:pPr>
        <w:spacing w:after="0"/>
        <w:ind w:left="0"/>
        <w:jc w:val="both"/>
      </w:pPr>
      <w:r>
        <w:rPr>
          <w:rFonts w:ascii="Times New Roman"/>
          <w:b w:val="false"/>
          <w:i w:val="false"/>
          <w:color w:val="000000"/>
          <w:sz w:val="28"/>
        </w:rPr>
        <w:t>
      5) ПБӨ үшін қолжетімділік және ақауларға төзімділік:</w:t>
      </w:r>
    </w:p>
    <w:bookmarkEnd w:id="498"/>
    <w:bookmarkStart w:name="z514" w:id="499"/>
    <w:p>
      <w:pPr>
        <w:spacing w:after="0"/>
        <w:ind w:left="0"/>
        <w:jc w:val="both"/>
      </w:pPr>
      <w:r>
        <w:rPr>
          <w:rFonts w:ascii="Times New Roman"/>
          <w:b w:val="false"/>
          <w:i w:val="false"/>
          <w:color w:val="000000"/>
          <w:sz w:val="28"/>
        </w:rPr>
        <w:t>
      бірінші сынып үшін – резервтік серверлік үй-жайда деректерді өңдеудің аппараттық-бағдарламалық құралдарын, деректерді сақтау жүйелерін, деректерді сақтау желілері компоненттерін және деректерді беру арналарын жүктемелі (ыстық) резервтеу;</w:t>
      </w:r>
    </w:p>
    <w:bookmarkEnd w:id="499"/>
    <w:bookmarkStart w:name="z515" w:id="500"/>
    <w:p>
      <w:pPr>
        <w:spacing w:after="0"/>
        <w:ind w:left="0"/>
        <w:jc w:val="both"/>
      </w:pPr>
      <w:r>
        <w:rPr>
          <w:rFonts w:ascii="Times New Roman"/>
          <w:b w:val="false"/>
          <w:i w:val="false"/>
          <w:color w:val="000000"/>
          <w:sz w:val="28"/>
        </w:rPr>
        <w:t>
      екінші сынып үшін – резервтік серверлік үй-жайда деректерді өңдеудің аппараттық-бағдарламалық құралдарын, деректерді сақтау жүйелерін, деректерді сақтау желілері компоненттерін және деректерді беру арналарын жүктемесіз (суық) резервтеу;</w:t>
      </w:r>
    </w:p>
    <w:bookmarkEnd w:id="500"/>
    <w:bookmarkStart w:name="z516" w:id="501"/>
    <w:p>
      <w:pPr>
        <w:spacing w:after="0"/>
        <w:ind w:left="0"/>
        <w:jc w:val="both"/>
      </w:pPr>
      <w:r>
        <w:rPr>
          <w:rFonts w:ascii="Times New Roman"/>
          <w:b w:val="false"/>
          <w:i w:val="false"/>
          <w:color w:val="000000"/>
          <w:sz w:val="28"/>
        </w:rPr>
        <w:t>
      үшінші сынып үшін – негізгі серверлік үй-жайға тікелей жақын қоймада деректерді өңдеудің аппараттық-бағдарламалық құралдарын, деректерді сақтау жүйелерін, деректерді сақтау желілері компоненттерін және деректерді беру арналарын сақтау;</w:t>
      </w:r>
    </w:p>
    <w:bookmarkEnd w:id="501"/>
    <w:bookmarkStart w:name="z517" w:id="502"/>
    <w:p>
      <w:pPr>
        <w:spacing w:after="0"/>
        <w:ind w:left="0"/>
        <w:jc w:val="both"/>
      </w:pPr>
      <w:r>
        <w:rPr>
          <w:rFonts w:ascii="Times New Roman"/>
          <w:b w:val="false"/>
          <w:i w:val="false"/>
          <w:color w:val="000000"/>
          <w:sz w:val="28"/>
        </w:rPr>
        <w:t>
      6) ПБӨ-ні киберқауіпсіздікті қамтамасыз ету, қорғау және қауіпсіз жұмыс істеу мониторингі жүйесіне қосу;</w:t>
      </w:r>
    </w:p>
    <w:bookmarkEnd w:id="502"/>
    <w:bookmarkStart w:name="z518" w:id="503"/>
    <w:p>
      <w:pPr>
        <w:spacing w:after="0"/>
        <w:ind w:left="0"/>
        <w:jc w:val="both"/>
      </w:pPr>
      <w:r>
        <w:rPr>
          <w:rFonts w:ascii="Times New Roman"/>
          <w:b w:val="false"/>
          <w:i w:val="false"/>
          <w:color w:val="000000"/>
          <w:sz w:val="28"/>
        </w:rPr>
        <w:t>
      7) мемлекеттік техникалық қызметтің сұрауы бойынша ПБӨ киберқауіпсіздігі оқиғаларын журналдау жүйелерін Ұлттық киберқауіпсіздікті үйлестіру орталығының киберқауіпсіздікті қамтамасыз ету мониторингі жүйесінің техникалық құралдарына қосу;</w:t>
      </w:r>
    </w:p>
    <w:bookmarkEnd w:id="503"/>
    <w:bookmarkStart w:name="z519" w:id="504"/>
    <w:p>
      <w:pPr>
        <w:spacing w:after="0"/>
        <w:ind w:left="0"/>
        <w:jc w:val="both"/>
      </w:pPr>
      <w:r>
        <w:rPr>
          <w:rFonts w:ascii="Times New Roman"/>
          <w:b w:val="false"/>
          <w:i w:val="false"/>
          <w:color w:val="000000"/>
          <w:sz w:val="28"/>
        </w:rPr>
        <w:t>
      8) киберқауіпсіздік жай-күйіне байланысты оқиғаларды оқиғалар журналдарында, оның ішінде операциялық жүйелерде, дерекқорларды басқару жүйелерінде, қолданбалы БҚ-да тіркеу;</w:t>
      </w:r>
    </w:p>
    <w:bookmarkEnd w:id="504"/>
    <w:bookmarkStart w:name="z520" w:id="505"/>
    <w:p>
      <w:pPr>
        <w:spacing w:after="0"/>
        <w:ind w:left="0"/>
        <w:jc w:val="both"/>
      </w:pPr>
      <w:r>
        <w:rPr>
          <w:rFonts w:ascii="Times New Roman"/>
          <w:b w:val="false"/>
          <w:i w:val="false"/>
          <w:color w:val="000000"/>
          <w:sz w:val="28"/>
        </w:rPr>
        <w:t>
      9) оқиғаларды тіркеу журналдары Қазақстан Республикасы Қорғаныс және аэроғарыш өнеркәсібі министрінің 2018 жылғы 28 наурыздағы № 52/НҚ бұйрығымен бекітілген (Нормативтік құқықтық актілерін мемлекеттік тіркеу тізілімінде № 17019 болып тіркелген) "Цифрлық үкіметтің" цифрлық объектілері мен аса маңызды объектілерінің киберқауіпсіздігін қамтамасыз ету мониторингін жүргізу қағидаларында айқындалған форматтар мен жазба түрлеріне сәйкес жүргізіледі;</w:t>
      </w:r>
    </w:p>
    <w:bookmarkEnd w:id="505"/>
    <w:bookmarkStart w:name="z521" w:id="506"/>
    <w:p>
      <w:pPr>
        <w:spacing w:after="0"/>
        <w:ind w:left="0"/>
        <w:jc w:val="both"/>
      </w:pPr>
      <w:r>
        <w:rPr>
          <w:rFonts w:ascii="Times New Roman"/>
          <w:b w:val="false"/>
          <w:i w:val="false"/>
          <w:color w:val="000000"/>
          <w:sz w:val="28"/>
        </w:rPr>
        <w:t>
      10) оқиғаларды тіркеу журналдарының уақытын уақыт көзі инфрақұрылымымен синхрондау;</w:t>
      </w:r>
    </w:p>
    <w:bookmarkEnd w:id="506"/>
    <w:bookmarkStart w:name="z522" w:id="507"/>
    <w:p>
      <w:pPr>
        <w:spacing w:after="0"/>
        <w:ind w:left="0"/>
        <w:jc w:val="both"/>
      </w:pPr>
      <w:r>
        <w:rPr>
          <w:rFonts w:ascii="Times New Roman"/>
          <w:b w:val="false"/>
          <w:i w:val="false"/>
          <w:color w:val="000000"/>
          <w:sz w:val="28"/>
        </w:rPr>
        <w:t>
      11) оқиғаларды тіркеу журналдарын кемінде үш жыл, ал жедел қолжетімділікте кемінде екі ай сақтау;</w:t>
      </w:r>
    </w:p>
    <w:bookmarkEnd w:id="507"/>
    <w:bookmarkStart w:name="z523" w:id="508"/>
    <w:p>
      <w:pPr>
        <w:spacing w:after="0"/>
        <w:ind w:left="0"/>
        <w:jc w:val="both"/>
      </w:pPr>
      <w:r>
        <w:rPr>
          <w:rFonts w:ascii="Times New Roman"/>
          <w:b w:val="false"/>
          <w:i w:val="false"/>
          <w:color w:val="000000"/>
          <w:sz w:val="28"/>
        </w:rPr>
        <w:t>
      12) Қазақстан Республикасы Премьер-Министрінің орынбасары – Жасанды интеллект және цифрлық даму министрінің 2026 жылғы 1 шілдедегі № 368/НҚ бұйрығымен (Нормативтік құқықтық актілерді мемлекеттік тіркеу тізілімінде №39199 болып тіркелген) "Цифрлық үкіметтің" цифрлық объектілерін интеграциялау қағидаларына сәйкес цифрландырудың өзге объектілерімен интеграциялау;</w:t>
      </w:r>
    </w:p>
    <w:bookmarkEnd w:id="508"/>
    <w:bookmarkStart w:name="z524" w:id="509"/>
    <w:p>
      <w:pPr>
        <w:spacing w:after="0"/>
        <w:ind w:left="0"/>
        <w:jc w:val="both"/>
      </w:pPr>
      <w:r>
        <w:rPr>
          <w:rFonts w:ascii="Times New Roman"/>
          <w:b w:val="false"/>
          <w:i w:val="false"/>
          <w:color w:val="000000"/>
          <w:sz w:val="28"/>
        </w:rPr>
        <w:t>
      13) Цифрлық кодекстің 55-бабы 1-тармағының 4) тармақшасына сәйкес электрондық цифрлық қолтаңбаның түпнұсқалығын тексеруді жүзеге асыру;</w:t>
      </w:r>
    </w:p>
    <w:bookmarkEnd w:id="509"/>
    <w:bookmarkStart w:name="z525" w:id="510"/>
    <w:p>
      <w:pPr>
        <w:spacing w:after="0"/>
        <w:ind w:left="0"/>
        <w:jc w:val="both"/>
      </w:pPr>
      <w:r>
        <w:rPr>
          <w:rFonts w:ascii="Times New Roman"/>
          <w:b w:val="false"/>
          <w:i w:val="false"/>
          <w:color w:val="000000"/>
          <w:sz w:val="28"/>
        </w:rPr>
        <w:t>
      14) цифрлық объектілердің немесе цифрландыру объектілері компоненттерінің интеграциялық өзара іс-қимыл функцияларын шлюз, интеграциялық шина, интеграциялық компонент немесе интеграциялық модуль арқылы іске асыру, оның ішінде:</w:t>
      </w:r>
    </w:p>
    <w:bookmarkEnd w:id="510"/>
    <w:bookmarkStart w:name="z526" w:id="511"/>
    <w:p>
      <w:pPr>
        <w:spacing w:after="0"/>
        <w:ind w:left="0"/>
        <w:jc w:val="both"/>
      </w:pPr>
      <w:r>
        <w:rPr>
          <w:rFonts w:ascii="Times New Roman"/>
          <w:b w:val="false"/>
          <w:i w:val="false"/>
          <w:color w:val="000000"/>
          <w:sz w:val="28"/>
        </w:rPr>
        <w:t>
      сұрау салу көздерін, яғни қосылу нүктелерін, заңдылық тұрғысынан тіркеу және тексеру;</w:t>
      </w:r>
    </w:p>
    <w:bookmarkEnd w:id="511"/>
    <w:bookmarkStart w:name="z527" w:id="512"/>
    <w:p>
      <w:pPr>
        <w:spacing w:after="0"/>
        <w:ind w:left="0"/>
        <w:jc w:val="both"/>
      </w:pPr>
      <w:r>
        <w:rPr>
          <w:rFonts w:ascii="Times New Roman"/>
          <w:b w:val="false"/>
          <w:i w:val="false"/>
          <w:color w:val="000000"/>
          <w:sz w:val="28"/>
        </w:rPr>
        <w:t>
      сұрау салулардың заңдылығын пароль немесе ЭЦҚ бойынша, қосылу нүктесі бойынша, қосылысты бұғаттаудың болуына, интеграциялық өзара іс-қимыл регламентінде айқындалған рұқсат етілген сұрау түрлеріне, сұрау жиілігіне, киберқауіпсіздікті бұзу белгілерінің болуына, сигнатуралар бойынша зиянды кодтың болуына қарай тексеру;</w:t>
      </w:r>
    </w:p>
    <w:bookmarkEnd w:id="512"/>
    <w:bookmarkStart w:name="z528" w:id="513"/>
    <w:p>
      <w:pPr>
        <w:spacing w:after="0"/>
        <w:ind w:left="0"/>
        <w:jc w:val="both"/>
      </w:pPr>
      <w:r>
        <w:rPr>
          <w:rFonts w:ascii="Times New Roman"/>
          <w:b w:val="false"/>
          <w:i w:val="false"/>
          <w:color w:val="000000"/>
          <w:sz w:val="28"/>
        </w:rPr>
        <w:t>
      хабарламалар алмасу хаттамаларында бұзушылықтар анықталған кезде, интеграциялық өзара іс-қимыл регламентінде айқындалған уақыт ішінде қосылыс болмаған кезде, рұқсат етілген сұрау жиілігі асып кеткен кезде, ақпараттық қауіпсіздік бұзу белгілері болған кезде, аутентификация қателерінің саны асып кеткен кезде, пайдаланушылардың аномалды белсенділігі анықталған кезде, деректер массивтерін түсіру әрекеттері анықталған кезде қосылысты бұғаттау;</w:t>
      </w:r>
    </w:p>
    <w:bookmarkEnd w:id="513"/>
    <w:bookmarkStart w:name="z529" w:id="514"/>
    <w:p>
      <w:pPr>
        <w:spacing w:after="0"/>
        <w:ind w:left="0"/>
        <w:jc w:val="both"/>
      </w:pPr>
      <w:r>
        <w:rPr>
          <w:rFonts w:ascii="Times New Roman"/>
          <w:b w:val="false"/>
          <w:i w:val="false"/>
          <w:color w:val="000000"/>
          <w:sz w:val="28"/>
        </w:rPr>
        <w:t>
      интеграциялық өзара іс-қимыл регламентінде айқындалған рұқсат етілген сұрау салу жиілігінің асып кетуіне, интеграциялық өзара іс-қимыл регламентінде айқындалған аутентификация қателерінің санының асып кетуіне байланысты қосылысты осы регламентте айқындалған уақытқа бұғаттау;</w:t>
      </w:r>
    </w:p>
    <w:bookmarkEnd w:id="514"/>
    <w:bookmarkStart w:name="z530" w:id="515"/>
    <w:p>
      <w:pPr>
        <w:spacing w:after="0"/>
        <w:ind w:left="0"/>
        <w:jc w:val="both"/>
      </w:pPr>
      <w:r>
        <w:rPr>
          <w:rFonts w:ascii="Times New Roman"/>
          <w:b w:val="false"/>
          <w:i w:val="false"/>
          <w:color w:val="000000"/>
          <w:sz w:val="28"/>
        </w:rPr>
        <w:t>
      киберқауіпсіздіктің оқыс оқиғалары анықталған кезде қосылу логинін ауыстыру;</w:t>
      </w:r>
    </w:p>
    <w:bookmarkEnd w:id="515"/>
    <w:bookmarkStart w:name="z531" w:id="516"/>
    <w:p>
      <w:pPr>
        <w:spacing w:after="0"/>
        <w:ind w:left="0"/>
        <w:jc w:val="both"/>
      </w:pPr>
      <w:r>
        <w:rPr>
          <w:rFonts w:ascii="Times New Roman"/>
          <w:b w:val="false"/>
          <w:i w:val="false"/>
          <w:color w:val="000000"/>
          <w:sz w:val="28"/>
        </w:rPr>
        <w:t>
      мемлекеттік органның ішкі контуры жергілікті желісінің адрестелуін жасыру;</w:t>
      </w:r>
    </w:p>
    <w:bookmarkEnd w:id="516"/>
    <w:bookmarkStart w:name="z532" w:id="517"/>
    <w:p>
      <w:pPr>
        <w:spacing w:after="0"/>
        <w:ind w:left="0"/>
        <w:jc w:val="both"/>
      </w:pPr>
      <w:r>
        <w:rPr>
          <w:rFonts w:ascii="Times New Roman"/>
          <w:b w:val="false"/>
          <w:i w:val="false"/>
          <w:color w:val="000000"/>
          <w:sz w:val="28"/>
        </w:rPr>
        <w:t>
      оқиғаларды журналдау, оның ішінде ақпараттық хабарламаларды беру/қабылдау оқиғаларын тіркеу, файлдарды беру/алу оқиғаларын тіркеу, қызметтік хабарламаларды беру/алу оқиғаларын тіркеу, оқиғалар журналдарын мониторингтеу үшін киберқауіпсіздіктің оқыс оқиғалары мен оқиғаларын басқару жүйесін қолдану, оқиғалар журналдарын ақпараттық қауіпсіздік оқиғаларының болуына талдау рәсімдерін автоматтандыру, оқиғалар журналдарын әкімшілерге тек қарау үшін қолжетімді мамандандырылған оқиғалар журналдары серверінде сақтау;</w:t>
      </w:r>
    </w:p>
    <w:bookmarkEnd w:id="517"/>
    <w:bookmarkStart w:name="z533" w:id="518"/>
    <w:p>
      <w:pPr>
        <w:spacing w:after="0"/>
        <w:ind w:left="0"/>
        <w:jc w:val="both"/>
      </w:pPr>
      <w:r>
        <w:rPr>
          <w:rFonts w:ascii="Times New Roman"/>
          <w:b w:val="false"/>
          <w:i w:val="false"/>
          <w:color w:val="000000"/>
          <w:sz w:val="28"/>
        </w:rPr>
        <w:t>
      ағымдағы тәулік, қосылыс (байланыс арнасы) мемлекеттік орган немесе (заңды тұлға) интеграцияланатын цифрлық объектілер бойынша оқиғалар журналдарын (қажет болған жағдайда) бөлек жүргізу;</w:t>
      </w:r>
    </w:p>
    <w:bookmarkEnd w:id="518"/>
    <w:bookmarkStart w:name="z534" w:id="519"/>
    <w:p>
      <w:pPr>
        <w:spacing w:after="0"/>
        <w:ind w:left="0"/>
        <w:jc w:val="both"/>
      </w:pPr>
      <w:r>
        <w:rPr>
          <w:rFonts w:ascii="Times New Roman"/>
          <w:b w:val="false"/>
          <w:i w:val="false"/>
          <w:color w:val="000000"/>
          <w:sz w:val="28"/>
        </w:rPr>
        <w:t>
      интеграцияланатын цифрлық объектілер үшін уақытты синхрондау сервисін ұсыну;</w:t>
      </w:r>
    </w:p>
    <w:bookmarkEnd w:id="519"/>
    <w:bookmarkStart w:name="z535" w:id="520"/>
    <w:p>
      <w:pPr>
        <w:spacing w:after="0"/>
        <w:ind w:left="0"/>
        <w:jc w:val="both"/>
      </w:pPr>
      <w:r>
        <w:rPr>
          <w:rFonts w:ascii="Times New Roman"/>
          <w:b w:val="false"/>
          <w:i w:val="false"/>
          <w:color w:val="000000"/>
          <w:sz w:val="28"/>
        </w:rPr>
        <w:t>
      деректерді беру желілері арқылы жүзеге асырылатын қосылыстарды бағдарламалық-аппараттық криптографиялық қорғау;</w:t>
      </w:r>
    </w:p>
    <w:bookmarkEnd w:id="520"/>
    <w:bookmarkStart w:name="z536" w:id="521"/>
    <w:p>
      <w:pPr>
        <w:spacing w:after="0"/>
        <w:ind w:left="0"/>
        <w:jc w:val="both"/>
      </w:pPr>
      <w:r>
        <w:rPr>
          <w:rFonts w:ascii="Times New Roman"/>
          <w:b w:val="false"/>
          <w:i w:val="false"/>
          <w:color w:val="000000"/>
          <w:sz w:val="28"/>
        </w:rPr>
        <w:t>
      қосылу парольдерін шифрланған түрде сақтау және беру;</w:t>
      </w:r>
    </w:p>
    <w:bookmarkEnd w:id="521"/>
    <w:bookmarkStart w:name="z537" w:id="522"/>
    <w:p>
      <w:pPr>
        <w:spacing w:after="0"/>
        <w:ind w:left="0"/>
        <w:jc w:val="both"/>
      </w:pPr>
      <w:r>
        <w:rPr>
          <w:rFonts w:ascii="Times New Roman"/>
          <w:b w:val="false"/>
          <w:i w:val="false"/>
          <w:color w:val="000000"/>
          <w:sz w:val="28"/>
        </w:rPr>
        <w:t>
      интеграцияланатын ақпараттандыру объектілерінің жауапты тұлғаларын киберқауіпсіздік инциденттері туралы хабардар етуді автоматтандыру;</w:t>
      </w:r>
    </w:p>
    <w:bookmarkEnd w:id="522"/>
    <w:bookmarkStart w:name="z538" w:id="523"/>
    <w:p>
      <w:pPr>
        <w:spacing w:after="0"/>
        <w:ind w:left="0"/>
        <w:jc w:val="both"/>
      </w:pPr>
      <w:r>
        <w:rPr>
          <w:rFonts w:ascii="Times New Roman"/>
          <w:b w:val="false"/>
          <w:i w:val="false"/>
          <w:color w:val="000000"/>
          <w:sz w:val="28"/>
        </w:rPr>
        <w:t>
      Интернет арқылы ақпараттық өзара іс-қимылды іске асыратын ПБӨ-ні "цифрлық үкімет" платформасының сыртқы контуры жергілікті желісінің бөлінген сегментінде орналастыру және ішкі контурдың жергілікті желісінде орналастырылған объектілермен өзара іс-қимылды цифрлық үкіметтің сыртқы шлюз арқылы немесе экрандалған кіші желіні қолдану арқылы жүзеге асыру.</w:t>
      </w:r>
    </w:p>
    <w:bookmarkEnd w:id="523"/>
    <w:bookmarkStart w:name="z539" w:id="524"/>
    <w:p>
      <w:pPr>
        <w:spacing w:after="0"/>
        <w:ind w:left="0"/>
        <w:jc w:val="both"/>
      </w:pPr>
      <w:r>
        <w:rPr>
          <w:rFonts w:ascii="Times New Roman"/>
          <w:b w:val="false"/>
          <w:i w:val="false"/>
          <w:color w:val="000000"/>
          <w:sz w:val="28"/>
        </w:rPr>
        <w:t>
      7. Деректердің құрамына, құрылымына және ұйымдастыру тәсілдеріне қойылатын талаптар (деректер қорының схема).</w:t>
      </w:r>
    </w:p>
    <w:bookmarkEnd w:id="524"/>
    <w:bookmarkStart w:name="z540" w:id="525"/>
    <w:p>
      <w:pPr>
        <w:spacing w:after="0"/>
        <w:ind w:left="0"/>
        <w:jc w:val="both"/>
      </w:pPr>
      <w:r>
        <w:rPr>
          <w:rFonts w:ascii="Times New Roman"/>
          <w:b w:val="false"/>
          <w:i w:val="false"/>
          <w:color w:val="000000"/>
          <w:sz w:val="28"/>
        </w:rPr>
        <w:t>
      8. Пайдаланушы интерфейсіне қойылатын талаптар (пайдаланушы интерфейсінің шаблондары).</w:t>
      </w:r>
    </w:p>
    <w:bookmarkEnd w:id="525"/>
    <w:bookmarkStart w:name="z541" w:id="526"/>
    <w:p>
      <w:pPr>
        <w:spacing w:after="0"/>
        <w:ind w:left="0"/>
        <w:jc w:val="both"/>
      </w:pPr>
      <w:r>
        <w:rPr>
          <w:rFonts w:ascii="Times New Roman"/>
          <w:b w:val="false"/>
          <w:i w:val="false"/>
          <w:color w:val="000000"/>
          <w:sz w:val="28"/>
        </w:rPr>
        <w:t>
      9. Сервистік қызмет көрсетуге және сүйемелдеуге қойылатын талаптар (SLA метрикалары).</w:t>
      </w:r>
    </w:p>
    <w:bookmarkEnd w:id="526"/>
    <w:bookmarkStart w:name="z542" w:id="527"/>
    <w:p>
      <w:pPr>
        <w:spacing w:after="0"/>
        <w:ind w:left="0"/>
        <w:jc w:val="both"/>
      </w:pPr>
      <w:r>
        <w:rPr>
          <w:rFonts w:ascii="Times New Roman"/>
          <w:b w:val="false"/>
          <w:i w:val="false"/>
          <w:color w:val="000000"/>
          <w:sz w:val="28"/>
        </w:rPr>
        <w:t>
      10. Библиография.</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 цифрлық</w:t>
            </w:r>
            <w:r>
              <w:br/>
            </w:r>
            <w:r>
              <w:rPr>
                <w:rFonts w:ascii="Times New Roman"/>
                <w:b w:val="false"/>
                <w:i w:val="false"/>
                <w:color w:val="000000"/>
                <w:sz w:val="20"/>
              </w:rPr>
              <w:t>объектісінің қолданыста болу</w:t>
            </w:r>
            <w:r>
              <w:br/>
            </w:r>
            <w:r>
              <w:rPr>
                <w:rFonts w:ascii="Times New Roman"/>
                <w:b w:val="false"/>
                <w:i w:val="false"/>
                <w:color w:val="000000"/>
                <w:sz w:val="20"/>
              </w:rPr>
              <w:t>циклінің кезеңдерін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544" w:id="528"/>
    <w:p>
      <w:pPr>
        <w:spacing w:after="0"/>
        <w:ind w:left="0"/>
        <w:jc w:val="left"/>
      </w:pPr>
      <w:r>
        <w:rPr>
          <w:rFonts w:ascii="Times New Roman"/>
          <w:b/>
          <w:i w:val="false"/>
          <w:color w:val="000000"/>
        </w:rPr>
        <w:t xml:space="preserve"> "Цифрлық үкіметтің" цифрлық объектісінің профилі</w:t>
      </w:r>
    </w:p>
    <w:bookmarkEnd w:id="528"/>
    <w:bookmarkStart w:name="z545" w:id="529"/>
    <w:p>
      <w:pPr>
        <w:spacing w:after="0"/>
        <w:ind w:left="0"/>
        <w:jc w:val="both"/>
      </w:pPr>
      <w:r>
        <w:rPr>
          <w:rFonts w:ascii="Times New Roman"/>
          <w:b w:val="false"/>
          <w:i w:val="false"/>
          <w:color w:val="000000"/>
          <w:sz w:val="28"/>
        </w:rPr>
        <w:t>
      1. "Цифрлық үкімет" цифрлық объектісінің атауы</w:t>
      </w:r>
    </w:p>
    <w:bookmarkEnd w:id="529"/>
    <w:bookmarkStart w:name="z546" w:id="530"/>
    <w:p>
      <w:pPr>
        <w:spacing w:after="0"/>
        <w:ind w:left="0"/>
        <w:jc w:val="both"/>
      </w:pPr>
      <w:r>
        <w:rPr>
          <w:rFonts w:ascii="Times New Roman"/>
          <w:b w:val="false"/>
          <w:i w:val="false"/>
          <w:color w:val="000000"/>
          <w:sz w:val="28"/>
        </w:rPr>
        <w:t>
      2. "Цифрлық үкімет" цифрлық объектісінің иесі</w:t>
      </w:r>
    </w:p>
    <w:bookmarkEnd w:id="530"/>
    <w:bookmarkStart w:name="z547" w:id="531"/>
    <w:p>
      <w:pPr>
        <w:spacing w:after="0"/>
        <w:ind w:left="0"/>
        <w:jc w:val="both"/>
      </w:pPr>
      <w:r>
        <w:rPr>
          <w:rFonts w:ascii="Times New Roman"/>
          <w:b w:val="false"/>
          <w:i w:val="false"/>
          <w:color w:val="000000"/>
          <w:sz w:val="28"/>
        </w:rPr>
        <w:t>
      3. "Цифрлық үкімет" цифрлық объектісінің мәртебесі (тәжірибелік пайдалану, өнеркәсіптік пайдалану)</w:t>
      </w:r>
    </w:p>
    <w:bookmarkEnd w:id="531"/>
    <w:bookmarkStart w:name="z548" w:id="532"/>
    <w:p>
      <w:pPr>
        <w:spacing w:after="0"/>
        <w:ind w:left="0"/>
        <w:jc w:val="both"/>
      </w:pPr>
      <w:r>
        <w:rPr>
          <w:rFonts w:ascii="Times New Roman"/>
          <w:b w:val="false"/>
          <w:i w:val="false"/>
          <w:color w:val="000000"/>
          <w:sz w:val="28"/>
        </w:rPr>
        <w:t>
      4. "Цифрлық үкімет" цифрлық объектісі серверлерінің ағымдағы орналасқан жері</w:t>
      </w:r>
    </w:p>
    <w:bookmarkEnd w:id="532"/>
    <w:bookmarkStart w:name="z549" w:id="533"/>
    <w:p>
      <w:pPr>
        <w:spacing w:after="0"/>
        <w:ind w:left="0"/>
        <w:jc w:val="both"/>
      </w:pPr>
      <w:r>
        <w:rPr>
          <w:rFonts w:ascii="Times New Roman"/>
          <w:b w:val="false"/>
          <w:i w:val="false"/>
          <w:color w:val="000000"/>
          <w:sz w:val="28"/>
        </w:rPr>
        <w:t>
      5. "Цифрлық үкімет" цифрлық объектісі архитектурасының сызбасы мен сипаттамасы</w:t>
      </w:r>
    </w:p>
    <w:bookmarkEnd w:id="533"/>
    <w:bookmarkStart w:name="z550" w:id="534"/>
    <w:p>
      <w:pPr>
        <w:spacing w:after="0"/>
        <w:ind w:left="0"/>
        <w:jc w:val="both"/>
      </w:pPr>
      <w:r>
        <w:rPr>
          <w:rFonts w:ascii="Times New Roman"/>
          <w:b w:val="false"/>
          <w:i w:val="false"/>
          <w:color w:val="000000"/>
          <w:sz w:val="28"/>
        </w:rPr>
        <w:t>
      6. "Цифрлық үкімет" цифрлық объектісінің желілік инфрақұрылымының сызбасы мен сипаттамасы</w:t>
      </w:r>
    </w:p>
    <w:bookmarkEnd w:id="534"/>
    <w:bookmarkStart w:name="z551" w:id="535"/>
    <w:p>
      <w:pPr>
        <w:spacing w:after="0"/>
        <w:ind w:left="0"/>
        <w:jc w:val="both"/>
      </w:pPr>
      <w:r>
        <w:rPr>
          <w:rFonts w:ascii="Times New Roman"/>
          <w:b w:val="false"/>
          <w:i w:val="false"/>
          <w:color w:val="000000"/>
          <w:sz w:val="28"/>
        </w:rPr>
        <w:t>
      7. "Цифрлық үкімет" цифрлық объектісінің қолданбалы бағдарламалық қамтылымның құрылымы (компоненттері) және компоненттер арасындағы өзара іс-қимыл тәсілдері</w:t>
      </w:r>
    </w:p>
    <w:bookmarkEnd w:id="535"/>
    <w:bookmarkStart w:name="z552" w:id="536"/>
    <w:p>
      <w:pPr>
        <w:spacing w:after="0"/>
        <w:ind w:left="0"/>
        <w:jc w:val="both"/>
      </w:pPr>
      <w:r>
        <w:rPr>
          <w:rFonts w:ascii="Times New Roman"/>
          <w:b w:val="false"/>
          <w:i w:val="false"/>
          <w:color w:val="000000"/>
          <w:sz w:val="28"/>
        </w:rPr>
        <w:t>
      8. "Цифрлық үкімет" цифрлық объектісінің қолданылатын жүйелік және базалық бағдарламалық қамтылымның құрамы мен нұсқалары</w:t>
      </w:r>
    </w:p>
    <w:bookmarkEnd w:id="536"/>
    <w:bookmarkStart w:name="z553" w:id="537"/>
    <w:p>
      <w:pPr>
        <w:spacing w:after="0"/>
        <w:ind w:left="0"/>
        <w:jc w:val="both"/>
      </w:pPr>
      <w:r>
        <w:rPr>
          <w:rFonts w:ascii="Times New Roman"/>
          <w:b w:val="false"/>
          <w:i w:val="false"/>
          <w:color w:val="000000"/>
          <w:sz w:val="28"/>
        </w:rPr>
        <w:t>
      9. "Цифрлық үкімет" цифрлық объектісінің техникалық құралдарының тізбесі</w:t>
      </w:r>
    </w:p>
    <w:bookmarkEnd w:id="537"/>
    <w:bookmarkStart w:name="z554" w:id="538"/>
    <w:p>
      <w:pPr>
        <w:spacing w:after="0"/>
        <w:ind w:left="0"/>
        <w:jc w:val="both"/>
      </w:pPr>
      <w:r>
        <w:rPr>
          <w:rFonts w:ascii="Times New Roman"/>
          <w:b w:val="false"/>
          <w:i w:val="false"/>
          <w:color w:val="000000"/>
          <w:sz w:val="28"/>
        </w:rPr>
        <w:t>
      10. Қолданылатын технологиялық стек туралы мәліметтер</w:t>
      </w:r>
    </w:p>
    <w:bookmarkEnd w:id="538"/>
    <w:bookmarkStart w:name="z555" w:id="539"/>
    <w:p>
      <w:pPr>
        <w:spacing w:after="0"/>
        <w:ind w:left="0"/>
        <w:jc w:val="both"/>
      </w:pPr>
      <w:r>
        <w:rPr>
          <w:rFonts w:ascii="Times New Roman"/>
          <w:b w:val="false"/>
          <w:i w:val="false"/>
          <w:color w:val="000000"/>
          <w:sz w:val="28"/>
        </w:rPr>
        <w:t>
      11. Өзге цифрлық объектілер іске асырған және жоспарлаған интеграциялық өзара іс-қимылдар тізбесі, интеграциялық өзара іс-қимылдарды іске асыру тәсілі</w:t>
      </w:r>
    </w:p>
    <w:bookmarkEnd w:id="539"/>
    <w:bookmarkStart w:name="z556" w:id="540"/>
    <w:p>
      <w:pPr>
        <w:spacing w:after="0"/>
        <w:ind w:left="0"/>
        <w:jc w:val="both"/>
      </w:pPr>
      <w:r>
        <w:rPr>
          <w:rFonts w:ascii="Times New Roman"/>
          <w:b w:val="false"/>
          <w:i w:val="false"/>
          <w:color w:val="000000"/>
          <w:sz w:val="28"/>
        </w:rPr>
        <w:t>
      12. Жүктеме сипаттамаларына қойылатын талаптар</w:t>
      </w:r>
    </w:p>
    <w:bookmarkEnd w:id="540"/>
    <w:bookmarkStart w:name="z557" w:id="541"/>
    <w:p>
      <w:pPr>
        <w:spacing w:after="0"/>
        <w:ind w:left="0"/>
        <w:jc w:val="both"/>
      </w:pPr>
      <w:r>
        <w:rPr>
          <w:rFonts w:ascii="Times New Roman"/>
          <w:b w:val="false"/>
          <w:i w:val="false"/>
          <w:color w:val="000000"/>
          <w:sz w:val="28"/>
        </w:rPr>
        <w:t>
      13. Қол жетімділікке қойылатын талаптар</w:t>
      </w:r>
    </w:p>
    <w:bookmarkEnd w:id="541"/>
    <w:bookmarkStart w:name="z558" w:id="542"/>
    <w:p>
      <w:pPr>
        <w:spacing w:after="0"/>
        <w:ind w:left="0"/>
        <w:jc w:val="both"/>
      </w:pPr>
      <w:r>
        <w:rPr>
          <w:rFonts w:ascii="Times New Roman"/>
          <w:b w:val="false"/>
          <w:i w:val="false"/>
          <w:color w:val="000000"/>
          <w:sz w:val="28"/>
        </w:rPr>
        <w:t>
      14. Ақауларға төзімділікке қойылатын талаптар</w:t>
      </w:r>
    </w:p>
    <w:bookmarkEnd w:id="542"/>
    <w:bookmarkStart w:name="z559" w:id="543"/>
    <w:p>
      <w:pPr>
        <w:spacing w:after="0"/>
        <w:ind w:left="0"/>
        <w:jc w:val="both"/>
      </w:pPr>
      <w:r>
        <w:rPr>
          <w:rFonts w:ascii="Times New Roman"/>
          <w:b w:val="false"/>
          <w:i w:val="false"/>
          <w:color w:val="000000"/>
          <w:sz w:val="28"/>
        </w:rPr>
        <w:t>
      15. Регламенттік жұмыстарды жүргізу кезеңі</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 цифрлық</w:t>
            </w:r>
            <w:r>
              <w:br/>
            </w:r>
            <w:r>
              <w:rPr>
                <w:rFonts w:ascii="Times New Roman"/>
                <w:b w:val="false"/>
                <w:i w:val="false"/>
                <w:color w:val="000000"/>
                <w:sz w:val="20"/>
              </w:rPr>
              <w:t>объектісінің қолданыста болу</w:t>
            </w:r>
            <w:r>
              <w:br/>
            </w:r>
            <w:r>
              <w:rPr>
                <w:rFonts w:ascii="Times New Roman"/>
                <w:b w:val="false"/>
                <w:i w:val="false"/>
                <w:color w:val="000000"/>
                <w:sz w:val="20"/>
              </w:rPr>
              <w:t>циклінің кезеңдерін іске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561" w:id="544"/>
    <w:p>
      <w:pPr>
        <w:spacing w:after="0"/>
        <w:ind w:left="0"/>
        <w:jc w:val="left"/>
      </w:pPr>
      <w:r>
        <w:rPr>
          <w:rFonts w:ascii="Times New Roman"/>
          <w:b/>
          <w:i w:val="false"/>
          <w:color w:val="000000"/>
        </w:rPr>
        <w:t xml:space="preserve"> Цифрлық қызмет құнын есептеу үшін оператор шығындарын бөлу</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жүйе мен материалдық емес активтерге техникалық қызмет көрсету және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жүйе мен материалдық емес активтерге техникалық қызмет көрсету және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істен шығуынан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 цифрлық</w:t>
            </w:r>
            <w:r>
              <w:br/>
            </w:r>
            <w:r>
              <w:rPr>
                <w:rFonts w:ascii="Times New Roman"/>
                <w:b w:val="false"/>
                <w:i w:val="false"/>
                <w:color w:val="000000"/>
                <w:sz w:val="20"/>
              </w:rPr>
              <w:t>объектісінің қолданыста болу</w:t>
            </w:r>
            <w:r>
              <w:br/>
            </w:r>
            <w:r>
              <w:rPr>
                <w:rFonts w:ascii="Times New Roman"/>
                <w:b w:val="false"/>
                <w:i w:val="false"/>
                <w:color w:val="000000"/>
                <w:sz w:val="20"/>
              </w:rPr>
              <w:t>циклінің кезеңдерін іске асыру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bl>
    <w:bookmarkStart w:name="z563" w:id="545"/>
    <w:p>
      <w:pPr>
        <w:spacing w:after="0"/>
        <w:ind w:left="0"/>
        <w:jc w:val="left"/>
      </w:pPr>
      <w:r>
        <w:rPr>
          <w:rFonts w:ascii="Times New Roman"/>
          <w:b/>
          <w:i w:val="false"/>
          <w:color w:val="000000"/>
        </w:rPr>
        <w:t xml:space="preserve"> Капиталдың орташа өлшенген құнының көрсеткішін (WACC) есептеу</w:t>
      </w:r>
    </w:p>
    <w:bookmarkEnd w:id="545"/>
    <w:bookmarkStart w:name="z564" w:id="546"/>
    <w:p>
      <w:pPr>
        <w:spacing w:after="0"/>
        <w:ind w:left="0"/>
        <w:jc w:val="both"/>
      </w:pPr>
      <w:r>
        <w:rPr>
          <w:rFonts w:ascii="Times New Roman"/>
          <w:b w:val="false"/>
          <w:i w:val="false"/>
          <w:color w:val="000000"/>
          <w:sz w:val="28"/>
        </w:rPr>
        <w:t>
      WACCUSD = Rd * Wd * (1-T) + Re * We,</w:t>
      </w:r>
    </w:p>
    <w:bookmarkEnd w:id="546"/>
    <w:bookmarkStart w:name="z565" w:id="547"/>
    <w:p>
      <w:pPr>
        <w:spacing w:after="0"/>
        <w:ind w:left="0"/>
        <w:jc w:val="both"/>
      </w:pPr>
      <w:r>
        <w:rPr>
          <w:rFonts w:ascii="Times New Roman"/>
          <w:b w:val="false"/>
          <w:i w:val="false"/>
          <w:color w:val="000000"/>
          <w:sz w:val="28"/>
        </w:rPr>
        <w:t>
      мұндағы:</w:t>
      </w:r>
    </w:p>
    <w:bookmarkEnd w:id="547"/>
    <w:bookmarkStart w:name="z566" w:id="548"/>
    <w:p>
      <w:pPr>
        <w:spacing w:after="0"/>
        <w:ind w:left="0"/>
        <w:jc w:val="both"/>
      </w:pPr>
      <w:r>
        <w:rPr>
          <w:rFonts w:ascii="Times New Roman"/>
          <w:b w:val="false"/>
          <w:i w:val="false"/>
          <w:color w:val="000000"/>
          <w:sz w:val="28"/>
        </w:rPr>
        <w:t>
      Rd (Cost of Debt) – қарыз қаражатын тарту құны</w:t>
      </w:r>
    </w:p>
    <w:bookmarkEnd w:id="548"/>
    <w:bookmarkStart w:name="z567" w:id="549"/>
    <w:p>
      <w:pPr>
        <w:spacing w:after="0"/>
        <w:ind w:left="0"/>
        <w:jc w:val="both"/>
      </w:pPr>
      <w:r>
        <w:rPr>
          <w:rFonts w:ascii="Times New Roman"/>
          <w:b w:val="false"/>
          <w:i w:val="false"/>
          <w:color w:val="000000"/>
          <w:sz w:val="28"/>
        </w:rPr>
        <w:t>
      Wd – қарыз қаражатының нарықтық үлесі (D/(E+D),%)</w:t>
      </w:r>
    </w:p>
    <w:bookmarkEnd w:id="549"/>
    <w:bookmarkStart w:name="z568" w:id="550"/>
    <w:p>
      <w:pPr>
        <w:spacing w:after="0"/>
        <w:ind w:left="0"/>
        <w:jc w:val="both"/>
      </w:pPr>
      <w:r>
        <w:rPr>
          <w:rFonts w:ascii="Times New Roman"/>
          <w:b w:val="false"/>
          <w:i w:val="false"/>
          <w:color w:val="000000"/>
          <w:sz w:val="28"/>
        </w:rPr>
        <w:t>
      T (Tax Rate,%) – пайдаға салынатын салық ставкасы</w:t>
      </w:r>
    </w:p>
    <w:bookmarkEnd w:id="550"/>
    <w:bookmarkStart w:name="z569" w:id="551"/>
    <w:p>
      <w:pPr>
        <w:spacing w:after="0"/>
        <w:ind w:left="0"/>
        <w:jc w:val="both"/>
      </w:pPr>
      <w:r>
        <w:rPr>
          <w:rFonts w:ascii="Times New Roman"/>
          <w:b w:val="false"/>
          <w:i w:val="false"/>
          <w:color w:val="000000"/>
          <w:sz w:val="28"/>
        </w:rPr>
        <w:t>
      Re (Cost of Equity) – меншікті капиталдың құны</w:t>
      </w:r>
    </w:p>
    <w:bookmarkEnd w:id="551"/>
    <w:bookmarkStart w:name="z570" w:id="552"/>
    <w:p>
      <w:pPr>
        <w:spacing w:after="0"/>
        <w:ind w:left="0"/>
        <w:jc w:val="both"/>
      </w:pPr>
      <w:r>
        <w:rPr>
          <w:rFonts w:ascii="Times New Roman"/>
          <w:b w:val="false"/>
          <w:i w:val="false"/>
          <w:color w:val="000000"/>
          <w:sz w:val="28"/>
        </w:rPr>
        <w:t>
      We – меншікті қаражаттың нарықтық үлесі (Е/(E+D),%)</w:t>
      </w:r>
    </w:p>
    <w:bookmarkEnd w:id="552"/>
    <w:bookmarkStart w:name="z571" w:id="553"/>
    <w:p>
      <w:pPr>
        <w:spacing w:after="0"/>
        <w:ind w:left="0"/>
        <w:jc w:val="both"/>
      </w:pPr>
      <w:r>
        <w:rPr>
          <w:rFonts w:ascii="Times New Roman"/>
          <w:b w:val="false"/>
          <w:i w:val="false"/>
          <w:color w:val="000000"/>
          <w:sz w:val="28"/>
        </w:rPr>
        <w:t>
      Қарыз капиталының құнын анықтау (Rd)</w:t>
      </w:r>
    </w:p>
    <w:bookmarkEnd w:id="553"/>
    <w:bookmarkStart w:name="z572" w:id="554"/>
    <w:p>
      <w:pPr>
        <w:spacing w:after="0"/>
        <w:ind w:left="0"/>
        <w:jc w:val="both"/>
      </w:pPr>
      <w:r>
        <w:rPr>
          <w:rFonts w:ascii="Times New Roman"/>
          <w:b w:val="false"/>
          <w:i w:val="false"/>
          <w:color w:val="000000"/>
          <w:sz w:val="28"/>
        </w:rPr>
        <w:t xml:space="preserve">
      Қарыз капиталының құны (Cost of Debt) оператордың қолда бар несиелері бойынша мөлшерлемелер деңгейінде қабылданады (егер олар нарықтық шарттарда алынған болса). </w:t>
      </w:r>
    </w:p>
    <w:bookmarkEnd w:id="554"/>
    <w:bookmarkStart w:name="z573" w:id="555"/>
    <w:p>
      <w:pPr>
        <w:spacing w:after="0"/>
        <w:ind w:left="0"/>
        <w:jc w:val="both"/>
      </w:pPr>
      <w:r>
        <w:rPr>
          <w:rFonts w:ascii="Times New Roman"/>
          <w:b w:val="false"/>
          <w:i w:val="false"/>
          <w:color w:val="000000"/>
          <w:sz w:val="28"/>
        </w:rPr>
        <w:t>
      Меншікті капиталдың нарықтық үлесін (We) және қарыз қаражаттарының нарықтық үлесін анықтау (Wd).</w:t>
      </w:r>
    </w:p>
    <w:bookmarkEnd w:id="555"/>
    <w:bookmarkStart w:name="z574" w:id="556"/>
    <w:p>
      <w:pPr>
        <w:spacing w:after="0"/>
        <w:ind w:left="0"/>
        <w:jc w:val="both"/>
      </w:pPr>
      <w:r>
        <w:rPr>
          <w:rFonts w:ascii="Times New Roman"/>
          <w:b w:val="false"/>
          <w:i w:val="false"/>
          <w:color w:val="000000"/>
          <w:sz w:val="28"/>
        </w:rPr>
        <w:t>
      Дисконттау мөлшерлемесі оператордың капитал құрылымына және оператордың активті сатып алуды қаржыландыру тәсіліне байланысты емес, өйткені активтен күтілетін болашақ ақша легі активті сатып алу қалай қаржыландырылатынына байланысты емес.</w:t>
      </w:r>
    </w:p>
    <w:bookmarkEnd w:id="556"/>
    <w:bookmarkStart w:name="z575" w:id="557"/>
    <w:p>
      <w:pPr>
        <w:spacing w:after="0"/>
        <w:ind w:left="0"/>
        <w:jc w:val="both"/>
      </w:pPr>
      <w:r>
        <w:rPr>
          <w:rFonts w:ascii="Times New Roman"/>
          <w:b w:val="false"/>
          <w:i w:val="false"/>
          <w:color w:val="000000"/>
          <w:sz w:val="28"/>
        </w:rPr>
        <w:t>
      Меншікті (E/(E +D)) және қарыз (D /(E +D)) қорларының үлесін анықтау үшін бес жылдық кезеңдегі ең толық мәліметтер базасын пайдалана отырып, Статистикалық анықтамалықтардың мәліметтерінен сала үшін салалық орташа мәндер қолданылады.</w:t>
      </w:r>
    </w:p>
    <w:bookmarkEnd w:id="557"/>
    <w:bookmarkStart w:name="z576" w:id="558"/>
    <w:p>
      <w:pPr>
        <w:spacing w:after="0"/>
        <w:ind w:left="0"/>
        <w:jc w:val="both"/>
      </w:pPr>
      <w:r>
        <w:rPr>
          <w:rFonts w:ascii="Times New Roman"/>
          <w:b w:val="false"/>
          <w:i w:val="false"/>
          <w:color w:val="000000"/>
          <w:sz w:val="28"/>
        </w:rPr>
        <w:t xml:space="preserve">
      Маңызды: деректер есептеу үшін пайдаланылған ұқсас көрсеткіштерге сәйкес келуі керек вlev (бета коэффициенті) (бұдан әрі - – </w:t>
      </w:r>
      <w:r>
        <w:rPr>
          <w:rFonts w:ascii="Times New Roman"/>
          <w:b w:val="false"/>
          <w:i w:val="false"/>
          <w:color w:val="000000"/>
          <w:sz w:val="28"/>
        </w:rPr>
        <w:t>b</w:t>
      </w:r>
      <w:r>
        <w:rPr>
          <w:rFonts w:ascii="Times New Roman"/>
          <w:b w:val="false"/>
          <w:i w:val="false"/>
          <w:color w:val="000000"/>
          <w:sz w:val="28"/>
        </w:rPr>
        <w:t xml:space="preserve"> lev).</w:t>
      </w:r>
    </w:p>
    <w:bookmarkEnd w:id="558"/>
    <w:bookmarkStart w:name="z577" w:id="559"/>
    <w:p>
      <w:pPr>
        <w:spacing w:after="0"/>
        <w:ind w:left="0"/>
        <w:jc w:val="both"/>
      </w:pPr>
      <w:r>
        <w:rPr>
          <w:rFonts w:ascii="Times New Roman"/>
          <w:b w:val="false"/>
          <w:i w:val="false"/>
          <w:color w:val="000000"/>
          <w:sz w:val="28"/>
        </w:rPr>
        <w:t>
      Меншікті капиталдың құнын анықтау (Re)</w:t>
      </w:r>
    </w:p>
    <w:bookmarkEnd w:id="559"/>
    <w:bookmarkStart w:name="z578" w:id="560"/>
    <w:p>
      <w:pPr>
        <w:spacing w:after="0"/>
        <w:ind w:left="0"/>
        <w:jc w:val="both"/>
      </w:pPr>
      <w:r>
        <w:rPr>
          <w:rFonts w:ascii="Times New Roman"/>
          <w:b w:val="false"/>
          <w:i w:val="false"/>
          <w:color w:val="000000"/>
          <w:sz w:val="28"/>
        </w:rPr>
        <w:t>
      Меншікті капиталдың құнын есептеу кезінде САРМ (Capital Asset) қолдану ұсынылады Pricing Model) – оператордың қызметіне байланысты тәуекелдерді неғұрлым дәл көрсетуге мүмкіндік беретін күрделі активтерді бағалаудың модификацияланған моделі (бұдан әрі – САРМ). Бұл ретте Қазақстан Республикасында дамыған қор нарығының болмауына байланысты АҚШ нарығының деректері неғұрлым дамыған және өкілді ретінде пайдаланылады.</w:t>
      </w:r>
    </w:p>
    <w:bookmarkEnd w:id="560"/>
    <w:bookmarkStart w:name="z579" w:id="561"/>
    <w:p>
      <w:pPr>
        <w:spacing w:after="0"/>
        <w:ind w:left="0"/>
        <w:jc w:val="both"/>
      </w:pPr>
      <w:r>
        <w:rPr>
          <w:rFonts w:ascii="Times New Roman"/>
          <w:b w:val="false"/>
          <w:i w:val="false"/>
          <w:color w:val="000000"/>
          <w:sz w:val="28"/>
        </w:rPr>
        <w:t>
      Меншікті капиталдың құнын есептеу формула бойынша жүзеге асырылады:</w:t>
      </w:r>
    </w:p>
    <w:bookmarkEnd w:id="561"/>
    <w:bookmarkStart w:name="z580" w:id="562"/>
    <w:p>
      <w:pPr>
        <w:spacing w:after="0"/>
        <w:ind w:left="0"/>
        <w:jc w:val="both"/>
      </w:pPr>
      <w:r>
        <w:rPr>
          <w:rFonts w:ascii="Times New Roman"/>
          <w:b w:val="false"/>
          <w:i w:val="false"/>
          <w:color w:val="000000"/>
          <w:sz w:val="28"/>
        </w:rPr>
        <w:t xml:space="preserve">
      Re = Rf + </w:t>
      </w:r>
    </w:p>
    <w:bookmarkEnd w:id="562"/>
    <w:bookmarkStart w:name="z581" w:id="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lev * (Rm – Rf) + S1 + S2 + S3, мұндағы</w:t>
      </w:r>
    </w:p>
    <w:bookmarkEnd w:id="563"/>
    <w:bookmarkStart w:name="z582" w:id="564"/>
    <w:p>
      <w:pPr>
        <w:spacing w:after="0"/>
        <w:ind w:left="0"/>
        <w:jc w:val="both"/>
      </w:pPr>
      <w:r>
        <w:rPr>
          <w:rFonts w:ascii="Times New Roman"/>
          <w:b w:val="false"/>
          <w:i w:val="false"/>
          <w:color w:val="000000"/>
          <w:sz w:val="28"/>
        </w:rPr>
        <w:t>
      Re – кірістің күтілетін мөлшерлемесі (меншікті капиталға)</w:t>
      </w:r>
    </w:p>
    <w:bookmarkEnd w:id="564"/>
    <w:bookmarkStart w:name="z583" w:id="565"/>
    <w:p>
      <w:pPr>
        <w:spacing w:after="0"/>
        <w:ind w:left="0"/>
        <w:jc w:val="both"/>
      </w:pPr>
      <w:r>
        <w:rPr>
          <w:rFonts w:ascii="Times New Roman"/>
          <w:b w:val="false"/>
          <w:i w:val="false"/>
          <w:color w:val="000000"/>
          <w:sz w:val="28"/>
        </w:rPr>
        <w:t>
      Rf – тәуекелсіз мөлшерлеме (АҚШ-та)</w:t>
      </w:r>
    </w:p>
    <w:bookmarkEnd w:id="565"/>
    <w:bookmarkStart w:name="z584" w:id="5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lev – бета коэффициенті</w:t>
      </w:r>
    </w:p>
    <w:bookmarkEnd w:id="566"/>
    <w:bookmarkStart w:name="z585" w:id="567"/>
    <w:p>
      <w:pPr>
        <w:spacing w:after="0"/>
        <w:ind w:left="0"/>
        <w:jc w:val="both"/>
      </w:pPr>
      <w:r>
        <w:rPr>
          <w:rFonts w:ascii="Times New Roman"/>
          <w:b w:val="false"/>
          <w:i w:val="false"/>
          <w:color w:val="000000"/>
          <w:sz w:val="28"/>
        </w:rPr>
        <w:t>
      Rm – Rf – акционерлік капиталға инвестициялау тәуекелі үшін нарықтық сыйлықақы (АҚШ-та)</w:t>
      </w:r>
    </w:p>
    <w:bookmarkEnd w:id="567"/>
    <w:bookmarkStart w:name="z586" w:id="568"/>
    <w:p>
      <w:pPr>
        <w:spacing w:after="0"/>
        <w:ind w:left="0"/>
        <w:jc w:val="both"/>
      </w:pPr>
      <w:r>
        <w:rPr>
          <w:rFonts w:ascii="Times New Roman"/>
          <w:b w:val="false"/>
          <w:i w:val="false"/>
          <w:color w:val="000000"/>
          <w:sz w:val="28"/>
        </w:rPr>
        <w:t>
      S1 – АҚШ-пен салыстырғанда елдік тәуекел үшін сыйлықақы</w:t>
      </w:r>
    </w:p>
    <w:bookmarkEnd w:id="568"/>
    <w:bookmarkStart w:name="z587" w:id="569"/>
    <w:p>
      <w:pPr>
        <w:spacing w:after="0"/>
        <w:ind w:left="0"/>
        <w:jc w:val="both"/>
      </w:pPr>
      <w:r>
        <w:rPr>
          <w:rFonts w:ascii="Times New Roman"/>
          <w:b w:val="false"/>
          <w:i w:val="false"/>
          <w:color w:val="000000"/>
          <w:sz w:val="28"/>
        </w:rPr>
        <w:t>
      S2 – шағын көлемді сыйлықақы (компания мөлшері)</w:t>
      </w:r>
    </w:p>
    <w:bookmarkEnd w:id="569"/>
    <w:bookmarkStart w:name="z588" w:id="570"/>
    <w:p>
      <w:pPr>
        <w:spacing w:after="0"/>
        <w:ind w:left="0"/>
        <w:jc w:val="both"/>
      </w:pPr>
      <w:r>
        <w:rPr>
          <w:rFonts w:ascii="Times New Roman"/>
          <w:b w:val="false"/>
          <w:i w:val="false"/>
          <w:color w:val="000000"/>
          <w:sz w:val="28"/>
        </w:rPr>
        <w:t>
      S3 – спецификалық тәуекел үшін сыйлықақы</w:t>
      </w:r>
    </w:p>
    <w:bookmarkEnd w:id="570"/>
    <w:bookmarkStart w:name="z589" w:id="571"/>
    <w:p>
      <w:pPr>
        <w:spacing w:after="0"/>
        <w:ind w:left="0"/>
        <w:jc w:val="both"/>
      </w:pPr>
      <w:r>
        <w:rPr>
          <w:rFonts w:ascii="Times New Roman"/>
          <w:b w:val="false"/>
          <w:i w:val="false"/>
          <w:color w:val="000000"/>
          <w:sz w:val="28"/>
        </w:rPr>
        <w:t>
      Меншікті капиталдың құнын анықтау (Re)</w:t>
      </w:r>
    </w:p>
    <w:bookmarkEnd w:id="571"/>
    <w:bookmarkStart w:name="z590" w:id="572"/>
    <w:p>
      <w:pPr>
        <w:spacing w:after="0"/>
        <w:ind w:left="0"/>
        <w:jc w:val="both"/>
      </w:pPr>
      <w:r>
        <w:rPr>
          <w:rFonts w:ascii="Times New Roman"/>
          <w:b w:val="false"/>
          <w:i w:val="false"/>
          <w:color w:val="000000"/>
          <w:sz w:val="28"/>
        </w:rPr>
        <w:t>
      Тәуекелсіз мөлшерлемені анықтау (Rf)</w:t>
      </w:r>
    </w:p>
    <w:bookmarkEnd w:id="572"/>
    <w:bookmarkStart w:name="z591" w:id="573"/>
    <w:p>
      <w:pPr>
        <w:spacing w:after="0"/>
        <w:ind w:left="0"/>
        <w:jc w:val="both"/>
      </w:pPr>
      <w:r>
        <w:rPr>
          <w:rFonts w:ascii="Times New Roman"/>
          <w:b w:val="false"/>
          <w:i w:val="false"/>
          <w:color w:val="000000"/>
          <w:sz w:val="28"/>
        </w:rPr>
        <w:t>
      Тәуекелсіз мөлшерлеме ретінде өтеу мерзімі кәсіпорынның қызмет ету мерзіміне тең, инвестициялық рейтингі жоғары елдің ұзақ мерзімді мемлекеттік облигациялары бойынша кірістілік нормасы пайдаланылады.</w:t>
      </w:r>
    </w:p>
    <w:bookmarkEnd w:id="573"/>
    <w:bookmarkStart w:name="z592" w:id="574"/>
    <w:p>
      <w:pPr>
        <w:spacing w:after="0"/>
        <w:ind w:left="0"/>
        <w:jc w:val="both"/>
      </w:pPr>
      <w:r>
        <w:rPr>
          <w:rFonts w:ascii="Times New Roman"/>
          <w:b w:val="false"/>
          <w:i w:val="false"/>
          <w:color w:val="000000"/>
          <w:sz w:val="28"/>
        </w:rPr>
        <w:t>
      Бета коэффициентін анықтау (</w:t>
      </w:r>
      <w:r>
        <w:rPr>
          <w:rFonts w:ascii="Times New Roman"/>
          <w:b w:val="false"/>
          <w:i w:val="false"/>
          <w:color w:val="000000"/>
          <w:sz w:val="28"/>
        </w:rPr>
        <w:t>b</w:t>
      </w:r>
      <w:r>
        <w:rPr>
          <w:rFonts w:ascii="Times New Roman"/>
          <w:b w:val="false"/>
          <w:i w:val="false"/>
          <w:color w:val="000000"/>
          <w:sz w:val="28"/>
        </w:rPr>
        <w:t>)</w:t>
      </w:r>
    </w:p>
    <w:bookmarkEnd w:id="574"/>
    <w:bookmarkStart w:name="z593" w:id="575"/>
    <w:p>
      <w:pPr>
        <w:spacing w:after="0"/>
        <w:ind w:left="0"/>
        <w:jc w:val="both"/>
      </w:pPr>
      <w:r>
        <w:rPr>
          <w:rFonts w:ascii="Times New Roman"/>
          <w:b w:val="false"/>
          <w:i w:val="false"/>
          <w:color w:val="000000"/>
          <w:sz w:val="28"/>
        </w:rPr>
        <w:t>
      Бета қарыздың меншікті капиталға қатынасын ескере отырып</w:t>
      </w:r>
    </w:p>
    <w:bookmarkEnd w:id="575"/>
    <w:bookmarkStart w:name="z594" w:id="5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lev келесі формула бойынша есептеледі:</w:t>
      </w:r>
    </w:p>
    <w:bookmarkEnd w:id="576"/>
    <w:bookmarkStart w:name="z595" w:id="5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lev = u * [1+ (1-t) x (D/E)], мұндағы</w:t>
      </w:r>
    </w:p>
    <w:bookmarkEnd w:id="577"/>
    <w:bookmarkStart w:name="z596" w:id="5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lev – қаржылық тәуекелді ескере отырып, бета коэффициенті</w:t>
      </w:r>
    </w:p>
    <w:bookmarkEnd w:id="578"/>
    <w:bookmarkStart w:name="z597" w:id="579"/>
    <w:p>
      <w:pPr>
        <w:spacing w:after="0"/>
        <w:ind w:left="0"/>
        <w:jc w:val="both"/>
      </w:pPr>
      <w:r>
        <w:rPr>
          <w:rFonts w:ascii="Times New Roman"/>
          <w:b w:val="false"/>
          <w:i w:val="false"/>
          <w:color w:val="000000"/>
          <w:sz w:val="28"/>
        </w:rPr>
        <w:t>
      u – қаржылық тәуекелді есепке алмағандағы бета коэффициенті (салыстырылатын компаниялар бойынша бета коэффициентінің медианалық мәні); есептелген сала үшін осы коэффициенттің салалық орташа мәндері NewYorkUniversity'sSchoolofBusiness (Damodaranon-line) немесе анықтамалықтар деректерінің IbbotsonAssociates, SBBI Yearbook бес жылдық кезеңдегі неғұрлым толық базаны қолдана отырып пайдаланылады</w:t>
      </w:r>
    </w:p>
    <w:bookmarkEnd w:id="579"/>
    <w:bookmarkStart w:name="z598" w:id="580"/>
    <w:p>
      <w:pPr>
        <w:spacing w:after="0"/>
        <w:ind w:left="0"/>
        <w:jc w:val="both"/>
      </w:pPr>
      <w:r>
        <w:rPr>
          <w:rFonts w:ascii="Times New Roman"/>
          <w:b w:val="false"/>
          <w:i w:val="false"/>
          <w:color w:val="000000"/>
          <w:sz w:val="28"/>
        </w:rPr>
        <w:t>
      t – Қазақстан Республикасының салық заңнамасына сәйкес нормативтік салық ставкасы</w:t>
      </w:r>
    </w:p>
    <w:bookmarkEnd w:id="580"/>
    <w:bookmarkStart w:name="z599" w:id="581"/>
    <w:p>
      <w:pPr>
        <w:spacing w:after="0"/>
        <w:ind w:left="0"/>
        <w:jc w:val="both"/>
      </w:pPr>
      <w:r>
        <w:rPr>
          <w:rFonts w:ascii="Times New Roman"/>
          <w:b w:val="false"/>
          <w:i w:val="false"/>
          <w:color w:val="000000"/>
          <w:sz w:val="28"/>
        </w:rPr>
        <w:t>
      D/E – меншікті және қарыз қаражаттарының арақатынасының салалық орташа көрсеткіші (мысалы, Bloomberg қаржы-талдау агенттігінің немесе сайттың мәліметтері бойынша Дамодаран)</w:t>
      </w:r>
    </w:p>
    <w:bookmarkEnd w:id="581"/>
    <w:bookmarkStart w:name="z600" w:id="582"/>
    <w:p>
      <w:pPr>
        <w:spacing w:after="0"/>
        <w:ind w:left="0"/>
        <w:jc w:val="both"/>
      </w:pPr>
      <w:r>
        <w:rPr>
          <w:rFonts w:ascii="Times New Roman"/>
          <w:b w:val="false"/>
          <w:i w:val="false"/>
          <w:color w:val="000000"/>
          <w:sz w:val="28"/>
        </w:rPr>
        <w:t>
      Маңызды: мәндер үшін ВИ. D/E дамушы нарықтар үшін салалық көрсеткіштер қолданылады.</w:t>
      </w:r>
    </w:p>
    <w:bookmarkEnd w:id="582"/>
    <w:bookmarkStart w:name="z601" w:id="583"/>
    <w:p>
      <w:pPr>
        <w:spacing w:after="0"/>
        <w:ind w:left="0"/>
        <w:jc w:val="both"/>
      </w:pPr>
      <w:r>
        <w:rPr>
          <w:rFonts w:ascii="Times New Roman"/>
          <w:b w:val="false"/>
          <w:i w:val="false"/>
          <w:color w:val="000000"/>
          <w:sz w:val="28"/>
        </w:rPr>
        <w:t>
      Rm анықтамасы</w:t>
      </w:r>
    </w:p>
    <w:bookmarkEnd w:id="583"/>
    <w:bookmarkStart w:name="z602" w:id="584"/>
    <w:p>
      <w:pPr>
        <w:spacing w:after="0"/>
        <w:ind w:left="0"/>
        <w:jc w:val="both"/>
      </w:pPr>
      <w:r>
        <w:rPr>
          <w:rFonts w:ascii="Times New Roman"/>
          <w:b w:val="false"/>
          <w:i w:val="false"/>
          <w:color w:val="000000"/>
          <w:sz w:val="28"/>
        </w:rPr>
        <w:t>
      Rm – Тұтастай алғанда АҚШ-тың акциялар нарығының ұзақ мерзімді кірістілігі (нарықтық портфельдің кем дегенде 40 жылдағы тарихи кірістілігі). Ұсынылатын деректер көздері: Статистикалық анықтамалықтар Асвата Дамодарана (http://www.Damodaran.com), Компанияның статистикалық анықтамалықтары IbbotsonAssociates, SBBI Yearbook.</w:t>
      </w:r>
    </w:p>
    <w:bookmarkEnd w:id="584"/>
    <w:bookmarkStart w:name="z603" w:id="585"/>
    <w:p>
      <w:pPr>
        <w:spacing w:after="0"/>
        <w:ind w:left="0"/>
        <w:jc w:val="both"/>
      </w:pPr>
      <w:r>
        <w:rPr>
          <w:rFonts w:ascii="Times New Roman"/>
          <w:b w:val="false"/>
          <w:i w:val="false"/>
          <w:color w:val="000000"/>
          <w:sz w:val="28"/>
        </w:rPr>
        <w:t>
      Елдік тәуекел үшін сыйлықақыны анықтау (S1)</w:t>
      </w:r>
    </w:p>
    <w:bookmarkEnd w:id="585"/>
    <w:bookmarkStart w:name="z604" w:id="586"/>
    <w:p>
      <w:pPr>
        <w:spacing w:after="0"/>
        <w:ind w:left="0"/>
        <w:jc w:val="both"/>
      </w:pPr>
      <w:r>
        <w:rPr>
          <w:rFonts w:ascii="Times New Roman"/>
          <w:b w:val="false"/>
          <w:i w:val="false"/>
          <w:color w:val="000000"/>
          <w:sz w:val="28"/>
        </w:rPr>
        <w:t>
      Елдік тәуекел үшін сыйлықақы доллармен көрсетілген Қазақстан Республикасының бағалы қағаздары бойынша кірістілік пен тәуекелсіз активтің кірістілігі (АҚШ-тың тәуекелсіз мөлшерлемесі) арасындағы ағымдағы айырма ретінде есептеледі.</w:t>
      </w:r>
    </w:p>
    <w:bookmarkEnd w:id="586"/>
    <w:bookmarkStart w:name="z605" w:id="587"/>
    <w:p>
      <w:pPr>
        <w:spacing w:after="0"/>
        <w:ind w:left="0"/>
        <w:jc w:val="both"/>
      </w:pPr>
      <w:r>
        <w:rPr>
          <w:rFonts w:ascii="Times New Roman"/>
          <w:b w:val="false"/>
          <w:i w:val="false"/>
          <w:color w:val="000000"/>
          <w:sz w:val="28"/>
        </w:rPr>
        <w:t>
      Шағын капиталдандыру сыйлықақысының анықтамасы (S2)</w:t>
      </w:r>
    </w:p>
    <w:bookmarkEnd w:id="587"/>
    <w:bookmarkStart w:name="z606" w:id="588"/>
    <w:p>
      <w:pPr>
        <w:spacing w:after="0"/>
        <w:ind w:left="0"/>
        <w:jc w:val="both"/>
      </w:pPr>
      <w:r>
        <w:rPr>
          <w:rFonts w:ascii="Times New Roman"/>
          <w:b w:val="false"/>
          <w:i w:val="false"/>
          <w:color w:val="000000"/>
          <w:sz w:val="28"/>
        </w:rPr>
        <w:t>
      Көрсеткіш АҚШ-тың қор нарығындағы инвестициялар бойынша орташа тарихи кірістер мен оның капиталдандырылуына байланысты компаниялардың іскерлік инвестициялары арасындағы айырма ретінде есептеледі.</w:t>
      </w:r>
    </w:p>
    <w:bookmarkEnd w:id="588"/>
    <w:bookmarkStart w:name="z607" w:id="589"/>
    <w:p>
      <w:pPr>
        <w:spacing w:after="0"/>
        <w:ind w:left="0"/>
        <w:jc w:val="both"/>
      </w:pPr>
      <w:r>
        <w:rPr>
          <w:rFonts w:ascii="Times New Roman"/>
          <w:b w:val="false"/>
          <w:i w:val="false"/>
          <w:color w:val="000000"/>
          <w:sz w:val="28"/>
        </w:rPr>
        <w:t>
      Тәуекелдің спецификалық сыйақысының анықтамасы S3. Жұмыс істеп тұрған кәсіпорынның спецификалық тәуекеліне әсер ететін негізгі факторлар мыналар болып табылады:</w:t>
      </w:r>
    </w:p>
    <w:bookmarkEnd w:id="589"/>
    <w:bookmarkStart w:name="z608" w:id="590"/>
    <w:p>
      <w:pPr>
        <w:spacing w:after="0"/>
        <w:ind w:left="0"/>
        <w:jc w:val="both"/>
      </w:pPr>
      <w:r>
        <w:rPr>
          <w:rFonts w:ascii="Times New Roman"/>
          <w:b w:val="false"/>
          <w:i w:val="false"/>
          <w:color w:val="000000"/>
          <w:sz w:val="28"/>
        </w:rPr>
        <w:t>
      1) негізгі қызметкерлерге тәуелділік;</w:t>
      </w:r>
    </w:p>
    <w:bookmarkEnd w:id="590"/>
    <w:bookmarkStart w:name="z609" w:id="591"/>
    <w:p>
      <w:pPr>
        <w:spacing w:after="0"/>
        <w:ind w:left="0"/>
        <w:jc w:val="both"/>
      </w:pPr>
      <w:r>
        <w:rPr>
          <w:rFonts w:ascii="Times New Roman"/>
          <w:b w:val="false"/>
          <w:i w:val="false"/>
          <w:color w:val="000000"/>
          <w:sz w:val="28"/>
        </w:rPr>
        <w:t>
      2) корпоративтік басқарудың сапасы;</w:t>
      </w:r>
    </w:p>
    <w:bookmarkEnd w:id="591"/>
    <w:bookmarkStart w:name="z610" w:id="592"/>
    <w:p>
      <w:pPr>
        <w:spacing w:after="0"/>
        <w:ind w:left="0"/>
        <w:jc w:val="both"/>
      </w:pPr>
      <w:r>
        <w:rPr>
          <w:rFonts w:ascii="Times New Roman"/>
          <w:b w:val="false"/>
          <w:i w:val="false"/>
          <w:color w:val="000000"/>
          <w:sz w:val="28"/>
        </w:rPr>
        <w:t>
      3) қызметтердің негізгі тұтынушыларына тәуелділік;</w:t>
      </w:r>
    </w:p>
    <w:bookmarkEnd w:id="592"/>
    <w:bookmarkStart w:name="z611" w:id="593"/>
    <w:p>
      <w:pPr>
        <w:spacing w:after="0"/>
        <w:ind w:left="0"/>
        <w:jc w:val="both"/>
      </w:pPr>
      <w:r>
        <w:rPr>
          <w:rFonts w:ascii="Times New Roman"/>
          <w:b w:val="false"/>
          <w:i w:val="false"/>
          <w:color w:val="000000"/>
          <w:sz w:val="28"/>
        </w:rPr>
        <w:t>
      4) негізгі жеткізушілерге тәуелділік.</w:t>
      </w:r>
    </w:p>
    <w:bookmarkEnd w:id="593"/>
    <w:bookmarkStart w:name="z612" w:id="594"/>
    <w:p>
      <w:pPr>
        <w:spacing w:after="0"/>
        <w:ind w:left="0"/>
        <w:jc w:val="both"/>
      </w:pPr>
      <w:r>
        <w:rPr>
          <w:rFonts w:ascii="Times New Roman"/>
          <w:b w:val="false"/>
          <w:i w:val="false"/>
          <w:color w:val="000000"/>
          <w:sz w:val="28"/>
        </w:rPr>
        <w:t>
      Тәуекелдің спецификалық сыйақысын есептеу үшін келесі алгоритм қолданылады:</w:t>
      </w:r>
    </w:p>
    <w:bookmarkEnd w:id="594"/>
    <w:bookmarkStart w:name="z613" w:id="595"/>
    <w:p>
      <w:pPr>
        <w:spacing w:after="0"/>
        <w:ind w:left="0"/>
        <w:jc w:val="both"/>
      </w:pPr>
      <w:r>
        <w:rPr>
          <w:rFonts w:ascii="Times New Roman"/>
          <w:b w:val="false"/>
          <w:i w:val="false"/>
          <w:color w:val="000000"/>
          <w:sz w:val="28"/>
        </w:rPr>
        <w:t>
      1) 1-кестеге сәйкес шартты балл қоя отырып, жоғарыда аталған факторлардың әрқайсысы үшін тәуекел дәрежесін анықтау;</w:t>
      </w:r>
    </w:p>
    <w:bookmarkEnd w:id="595"/>
    <w:bookmarkStart w:name="z614" w:id="596"/>
    <w:p>
      <w:pPr>
        <w:spacing w:after="0"/>
        <w:ind w:left="0"/>
        <w:jc w:val="both"/>
      </w:pPr>
      <w:r>
        <w:rPr>
          <w:rFonts w:ascii="Times New Roman"/>
          <w:b w:val="false"/>
          <w:i w:val="false"/>
          <w:color w:val="000000"/>
          <w:sz w:val="28"/>
        </w:rPr>
        <w:t>
      2) барлық факторлар бойынша жиынтық тәуекел негізінде кәсіпорынның нақты тәуекелінің мәні барлық ұпайларды қосып, алынған соманы 4-ке бөлу арқылы анықталады (тәуекел факторларының саны);</w:t>
      </w:r>
    </w:p>
    <w:bookmarkEnd w:id="596"/>
    <w:bookmarkStart w:name="z615" w:id="597"/>
    <w:p>
      <w:pPr>
        <w:spacing w:after="0"/>
        <w:ind w:left="0"/>
        <w:jc w:val="both"/>
      </w:pPr>
      <w:r>
        <w:rPr>
          <w:rFonts w:ascii="Times New Roman"/>
          <w:b w:val="false"/>
          <w:i w:val="false"/>
          <w:color w:val="000000"/>
          <w:sz w:val="28"/>
        </w:rPr>
        <w:t>
      3) балдардағы спецификалық тәуекелдің алынған мәніне байланысты 2-кестеге сәйкес спецификалық тәуекел үшін сыйлықақы тағайындалады.</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617" w:id="598"/>
    <w:p>
      <w:pPr>
        <w:spacing w:after="0"/>
        <w:ind w:left="0"/>
        <w:jc w:val="left"/>
      </w:pPr>
      <w:r>
        <w:rPr>
          <w:rFonts w:ascii="Times New Roman"/>
          <w:b/>
          <w:i w:val="false"/>
          <w:color w:val="000000"/>
        </w:rPr>
        <w:t xml:space="preserve"> Тәуекел дәрежесін анықтау алгоритмі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факторы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қызметкерлерге тәуелділік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негізгі тұтынушыларына тәуелділік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жеткізушілерге тәуелділік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619" w:id="599"/>
    <w:p>
      <w:pPr>
        <w:spacing w:after="0"/>
        <w:ind w:left="0"/>
        <w:jc w:val="left"/>
      </w:pPr>
      <w:r>
        <w:rPr>
          <w:rFonts w:ascii="Times New Roman"/>
          <w:b/>
          <w:i w:val="false"/>
          <w:color w:val="000000"/>
        </w:rPr>
        <w:t xml:space="preserve"> Спецификалық тәуекел үшін сыйлықақыны есептеу алгоритмі</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Сыйлықақының мөлшері,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0"/>
          <w:p>
            <w:pPr>
              <w:spacing w:after="20"/>
              <w:ind w:left="20"/>
              <w:jc w:val="both"/>
            </w:pPr>
            <w:r>
              <w:rPr>
                <w:rFonts w:ascii="Times New Roman"/>
                <w:b w:val="false"/>
                <w:i w:val="false"/>
                <w:color w:val="000000"/>
                <w:sz w:val="20"/>
              </w:rPr>
              <w:t xml:space="preserve">
&gt;1, бірақ </w:t>
            </w:r>
          </w:p>
          <w:bookmarkEnd w:id="60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1,5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01"/>
          <w:p>
            <w:pPr>
              <w:spacing w:after="20"/>
              <w:ind w:left="20"/>
              <w:jc w:val="both"/>
            </w:pPr>
            <w:r>
              <w:rPr>
                <w:rFonts w:ascii="Times New Roman"/>
                <w:b w:val="false"/>
                <w:i w:val="false"/>
                <w:color w:val="000000"/>
                <w:sz w:val="20"/>
              </w:rPr>
              <w:t xml:space="preserve">
&gt;1,75, бірақ </w:t>
            </w:r>
          </w:p>
          <w:bookmarkEnd w:id="60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2,25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2"/>
          <w:p>
            <w:pPr>
              <w:spacing w:after="20"/>
              <w:ind w:left="20"/>
              <w:jc w:val="both"/>
            </w:pPr>
            <w:r>
              <w:rPr>
                <w:rFonts w:ascii="Times New Roman"/>
                <w:b w:val="false"/>
                <w:i w:val="false"/>
                <w:color w:val="000000"/>
                <w:sz w:val="20"/>
              </w:rPr>
              <w:t xml:space="preserve">
&gt;2,75, бірақ </w:t>
            </w:r>
          </w:p>
          <w:bookmarkEnd w:id="60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626" w:id="603"/>
    <w:p>
      <w:pPr>
        <w:spacing w:after="0"/>
        <w:ind w:left="0"/>
        <w:jc w:val="both"/>
      </w:pPr>
      <w:r>
        <w:rPr>
          <w:rFonts w:ascii="Times New Roman"/>
          <w:b w:val="false"/>
          <w:i w:val="false"/>
          <w:color w:val="000000"/>
          <w:sz w:val="28"/>
        </w:rPr>
        <w:t>
      Теңгемен ақша ағындары үшін, формулаға сәйкес теңгемен инвестициялау үшін WACCUSD дисконттау мөлшерлемесін аудару керек:</w:t>
      </w:r>
    </w:p>
    <w:bookmarkEnd w:id="603"/>
    <w:bookmarkStart w:name="z627" w:id="604"/>
    <w:p>
      <w:pPr>
        <w:spacing w:after="0"/>
        <w:ind w:left="0"/>
        <w:jc w:val="both"/>
      </w:pPr>
      <w:r>
        <w:rPr>
          <w:rFonts w:ascii="Times New Roman"/>
          <w:b w:val="false"/>
          <w:i w:val="false"/>
          <w:color w:val="000000"/>
          <w:sz w:val="28"/>
        </w:rPr>
        <w:t>
      WACCKZT = (1+WACCUSD) * 1+ rcur /1+ rusd - 1,</w:t>
      </w:r>
    </w:p>
    <w:bookmarkEnd w:id="604"/>
    <w:bookmarkStart w:name="z628" w:id="605"/>
    <w:p>
      <w:pPr>
        <w:spacing w:after="0"/>
        <w:ind w:left="0"/>
        <w:jc w:val="both"/>
      </w:pPr>
      <w:r>
        <w:rPr>
          <w:rFonts w:ascii="Times New Roman"/>
          <w:b w:val="false"/>
          <w:i w:val="false"/>
          <w:color w:val="000000"/>
          <w:sz w:val="28"/>
        </w:rPr>
        <w:t>
      қайда</w:t>
      </w:r>
    </w:p>
    <w:bookmarkEnd w:id="605"/>
    <w:bookmarkStart w:name="z629" w:id="606"/>
    <w:p>
      <w:pPr>
        <w:spacing w:after="0"/>
        <w:ind w:left="0"/>
        <w:jc w:val="both"/>
      </w:pPr>
      <w:r>
        <w:rPr>
          <w:rFonts w:ascii="Times New Roman"/>
          <w:b w:val="false"/>
          <w:i w:val="false"/>
          <w:color w:val="000000"/>
          <w:sz w:val="28"/>
        </w:rPr>
        <w:t>
      WACCKZT – ақша ағындарының қорытынды валютасындағы инвестициялар үшін дисконттау мөлшерлемесі (теңге);</w:t>
      </w:r>
    </w:p>
    <w:bookmarkEnd w:id="606"/>
    <w:bookmarkStart w:name="z630" w:id="607"/>
    <w:p>
      <w:pPr>
        <w:spacing w:after="0"/>
        <w:ind w:left="0"/>
        <w:jc w:val="both"/>
      </w:pPr>
      <w:r>
        <w:rPr>
          <w:rFonts w:ascii="Times New Roman"/>
          <w:b w:val="false"/>
          <w:i w:val="false"/>
          <w:color w:val="000000"/>
          <w:sz w:val="28"/>
        </w:rPr>
        <w:t>
      WACCUSD - АҚШ долларындағы инвестициялар үшін дисконттау мөлшерлемесі;</w:t>
      </w:r>
    </w:p>
    <w:bookmarkEnd w:id="607"/>
    <w:bookmarkStart w:name="z631" w:id="608"/>
    <w:p>
      <w:pPr>
        <w:spacing w:after="0"/>
        <w:ind w:left="0"/>
        <w:jc w:val="both"/>
      </w:pPr>
      <w:r>
        <w:rPr>
          <w:rFonts w:ascii="Times New Roman"/>
          <w:b w:val="false"/>
          <w:i w:val="false"/>
          <w:color w:val="000000"/>
          <w:sz w:val="28"/>
        </w:rPr>
        <w:t>
      rcur – Қазақстан Республикасындағы ұзақ мерзімді инфляция;</w:t>
      </w:r>
    </w:p>
    <w:bookmarkEnd w:id="608"/>
    <w:bookmarkStart w:name="z632" w:id="609"/>
    <w:p>
      <w:pPr>
        <w:spacing w:after="0"/>
        <w:ind w:left="0"/>
        <w:jc w:val="both"/>
      </w:pPr>
      <w:r>
        <w:rPr>
          <w:rFonts w:ascii="Times New Roman"/>
          <w:b w:val="false"/>
          <w:i w:val="false"/>
          <w:color w:val="000000"/>
          <w:sz w:val="28"/>
        </w:rPr>
        <w:t>
      rusd – АҚШ-тағы ұзақ мерзімді инфляция.</w:t>
      </w:r>
    </w:p>
    <w:bookmarkEnd w:id="6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