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ec15" w14:textId="2dce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денсаулық сақтау субъектілерінің дербес медициналық деректерді жинауды, өңдеуді, сақтауды, қорғауды және беруді жүзеге асыру қағидаларын бекіту туралы" Қазақстан Республикасы Денсаулық сақтау министрінің 2021 жылғы 14 сәуірдегі № ҚР ДСМ-30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5 тамыздағы № 88 бұйрығы. Қазақстан Республикасының Әділет министрлігінде 2026 жылғы 6 тамызда № 39520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"Цифрлық денсаулық сақтау субъектілерінің дербес медициналық деректерді жинауды, өңдеуді, сақтауды, қорғауды және беруді жүзеге асыру қағидаларын бекіту туралы" Қазақстан Республикасы Денсаулық сақтау министрінің 2021 жылғы 14 сәуірдегі № ҚР ДСМ-30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22550 болып тіркелген)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цифрлық денсаулық сақтау субъектілерінің дербес медициналық деректерді жинауды, өңдеуді, сақтауды, қорғауды және беруді </w:t>
      </w:r>
      <w:r>
        <w:rPr>
          <w:rFonts w:ascii="Times New Roman"/>
          <w:b w:val="false"/>
          <w:i w:val="false"/>
          <w:color w:val="000000"/>
          <w:sz w:val="28"/>
        </w:rPr>
        <w:t>жүзеге асыру</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Қазақстан Республикасы Денсаулық сақтау министрлігінің Электрондық денсаулық сақтауды дамыту департаменті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5"/>
    <w:bookmarkStart w:name="z13" w:id="6"/>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5"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17" w:id="9"/>
    <w:p>
      <w:pPr>
        <w:spacing w:after="0"/>
        <w:ind w:left="0"/>
        <w:jc w:val="both"/>
      </w:pPr>
      <w:r>
        <w:rPr>
          <w:rFonts w:ascii="Times New Roman"/>
          <w:b w:val="false"/>
          <w:i w:val="false"/>
          <w:color w:val="000000"/>
          <w:sz w:val="28"/>
        </w:rPr>
        <w:t>
      "КЕЛІСІЛДІ"</w:t>
      </w:r>
    </w:p>
    <w:bookmarkEnd w:id="9"/>
    <w:bookmarkStart w:name="z18" w:id="10"/>
    <w:p>
      <w:pPr>
        <w:spacing w:after="0"/>
        <w:ind w:left="0"/>
        <w:jc w:val="both"/>
      </w:pPr>
      <w:r>
        <w:rPr>
          <w:rFonts w:ascii="Times New Roman"/>
          <w:b w:val="false"/>
          <w:i w:val="false"/>
          <w:color w:val="000000"/>
          <w:sz w:val="28"/>
        </w:rPr>
        <w:t>
      Қазақстан Республикасының</w:t>
      </w:r>
    </w:p>
    <w:bookmarkEnd w:id="10"/>
    <w:bookmarkStart w:name="z19" w:id="11"/>
    <w:p>
      <w:pPr>
        <w:spacing w:after="0"/>
        <w:ind w:left="0"/>
        <w:jc w:val="both"/>
      </w:pPr>
      <w:r>
        <w:rPr>
          <w:rFonts w:ascii="Times New Roman"/>
          <w:b w:val="false"/>
          <w:i w:val="false"/>
          <w:color w:val="000000"/>
          <w:sz w:val="28"/>
        </w:rPr>
        <w:t>
      Жасанды интеллект және</w:t>
      </w:r>
    </w:p>
    <w:bookmarkEnd w:id="11"/>
    <w:bookmarkStart w:name="z20" w:id="12"/>
    <w:p>
      <w:pPr>
        <w:spacing w:after="0"/>
        <w:ind w:left="0"/>
        <w:jc w:val="both"/>
      </w:pPr>
      <w:r>
        <w:rPr>
          <w:rFonts w:ascii="Times New Roman"/>
          <w:b w:val="false"/>
          <w:i w:val="false"/>
          <w:color w:val="000000"/>
          <w:sz w:val="28"/>
        </w:rPr>
        <w:t>
      цифрлық даму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5 тамыздағы</w:t>
            </w:r>
            <w:r>
              <w:br/>
            </w:r>
            <w:r>
              <w:rPr>
                <w:rFonts w:ascii="Times New Roman"/>
                <w:b w:val="false"/>
                <w:i w:val="false"/>
                <w:color w:val="000000"/>
                <w:sz w:val="20"/>
              </w:rPr>
              <w:t>№ 88 Бұйрыққа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14 сәуірдегі</w:t>
            </w:r>
            <w:r>
              <w:br/>
            </w:r>
            <w:r>
              <w:rPr>
                <w:rFonts w:ascii="Times New Roman"/>
                <w:b w:val="false"/>
                <w:i w:val="false"/>
                <w:color w:val="000000"/>
                <w:sz w:val="20"/>
              </w:rPr>
              <w:t>№ ҚР ДСМ-30 бұйрығымен</w:t>
            </w:r>
            <w:r>
              <w:br/>
            </w:r>
            <w:r>
              <w:rPr>
                <w:rFonts w:ascii="Times New Roman"/>
                <w:b w:val="false"/>
                <w:i w:val="false"/>
                <w:color w:val="000000"/>
                <w:sz w:val="20"/>
              </w:rPr>
              <w:t>бекітілген</w:t>
            </w:r>
          </w:p>
        </w:tc>
      </w:tr>
    </w:tbl>
    <w:bookmarkStart w:name="z22" w:id="13"/>
    <w:p>
      <w:pPr>
        <w:spacing w:after="0"/>
        <w:ind w:left="0"/>
        <w:jc w:val="left"/>
      </w:pPr>
      <w:r>
        <w:rPr>
          <w:rFonts w:ascii="Times New Roman"/>
          <w:b/>
          <w:i w:val="false"/>
          <w:color w:val="000000"/>
        </w:rPr>
        <w:t xml:space="preserve"> Цифрлық денсаулық сақтау субъектілерінің дербес медициналық деректерді жинауды, өңдеуді, сақтауды, қорғауды және беруді жүзеге асыру қағидалары</w:t>
      </w:r>
    </w:p>
    <w:bookmarkEnd w:id="13"/>
    <w:bookmarkStart w:name="z23" w:id="14"/>
    <w:p>
      <w:pPr>
        <w:spacing w:after="0"/>
        <w:ind w:left="0"/>
        <w:jc w:val="left"/>
      </w:pPr>
      <w:r>
        <w:rPr>
          <w:rFonts w:ascii="Times New Roman"/>
          <w:b/>
          <w:i w:val="false"/>
          <w:color w:val="000000"/>
        </w:rPr>
        <w:t xml:space="preserve"> 1-тарау. Жалпы ережелер</w:t>
      </w:r>
    </w:p>
    <w:bookmarkEnd w:id="14"/>
    <w:bookmarkStart w:name="z24" w:id="15"/>
    <w:p>
      <w:pPr>
        <w:spacing w:after="0"/>
        <w:ind w:left="0"/>
        <w:jc w:val="both"/>
      </w:pPr>
      <w:r>
        <w:rPr>
          <w:rFonts w:ascii="Times New Roman"/>
          <w:b w:val="false"/>
          <w:i w:val="false"/>
          <w:color w:val="000000"/>
          <w:sz w:val="28"/>
        </w:rPr>
        <w:t xml:space="preserve">
      1. Осы цифрлық денсаулық сақтау субъектілерінің дербес медициналық деректерді жинауды, өңдеуді, сақтауды, қорғауды және беруді жүзеге асыру қағидалары (бұдан әрі-Қағидалар) "Халық денсаулығы және денсаулық сақтау жүйесі туралы" Қазақстан Республикасының (бұдан әрі – Кодекс) 58-бабының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дербес медициналық деректердің жинау, өңдеу, сақтау, қорғау және беру тәртібін айқындайды.</w:t>
      </w:r>
    </w:p>
    <w:bookmarkEnd w:id="15"/>
    <w:bookmarkStart w:name="z25" w:id="16"/>
    <w:p>
      <w:pPr>
        <w:spacing w:after="0"/>
        <w:ind w:left="0"/>
        <w:jc w:val="both"/>
      </w:pPr>
      <w:r>
        <w:rPr>
          <w:rFonts w:ascii="Times New Roman"/>
          <w:b w:val="false"/>
          <w:i w:val="false"/>
          <w:color w:val="000000"/>
          <w:sz w:val="28"/>
        </w:rPr>
        <w:t>
      2. Осы Қағидаларда мынадай ұғымдар пайдаланылады:</w:t>
      </w:r>
    </w:p>
    <w:bookmarkEnd w:id="16"/>
    <w:bookmarkStart w:name="z26" w:id="17"/>
    <w:p>
      <w:pPr>
        <w:spacing w:after="0"/>
        <w:ind w:left="0"/>
        <w:jc w:val="both"/>
      </w:pPr>
      <w:r>
        <w:rPr>
          <w:rFonts w:ascii="Times New Roman"/>
          <w:b w:val="false"/>
          <w:i w:val="false"/>
          <w:color w:val="000000"/>
          <w:sz w:val="28"/>
        </w:rPr>
        <w:t>
      1) дербес деректерді жинау – дербес деректерді алуға бағытталған іс-әрекеттер;</w:t>
      </w:r>
    </w:p>
    <w:bookmarkEnd w:id="17"/>
    <w:bookmarkStart w:name="z27" w:id="18"/>
    <w:p>
      <w:pPr>
        <w:spacing w:after="0"/>
        <w:ind w:left="0"/>
        <w:jc w:val="both"/>
      </w:pPr>
      <w:r>
        <w:rPr>
          <w:rFonts w:ascii="Times New Roman"/>
          <w:b w:val="false"/>
          <w:i w:val="false"/>
          <w:color w:val="000000"/>
          <w:sz w:val="28"/>
        </w:rPr>
        <w:t>
      2) дербес деректердi өңдеу – дербес деректерді жинақтауға, сақтауға, өзгертуге, толықтыруға, пайдалануға, таратуға, иесiздендiруге, бұғаттауға және жоюға бағытталған iс-әрекеттер;</w:t>
      </w:r>
    </w:p>
    <w:bookmarkEnd w:id="18"/>
    <w:bookmarkStart w:name="z28" w:id="19"/>
    <w:p>
      <w:pPr>
        <w:spacing w:after="0"/>
        <w:ind w:left="0"/>
        <w:jc w:val="both"/>
      </w:pPr>
      <w:r>
        <w:rPr>
          <w:rFonts w:ascii="Times New Roman"/>
          <w:b w:val="false"/>
          <w:i w:val="false"/>
          <w:color w:val="000000"/>
          <w:sz w:val="28"/>
        </w:rPr>
        <w:t>
      3) дербес медициналық деректер агрегаторы – уәкілетті орган бекіткен қағидаларға сәйкес дербес медициналық деректерді жинауды, өңдеуді, сақтауды, қорғауды және беруді жүзеге асыратын дербес деректер операторы;</w:t>
      </w:r>
    </w:p>
    <w:bookmarkEnd w:id="19"/>
    <w:bookmarkStart w:name="z29" w:id="20"/>
    <w:p>
      <w:pPr>
        <w:spacing w:after="0"/>
        <w:ind w:left="0"/>
        <w:jc w:val="both"/>
      </w:pPr>
      <w:r>
        <w:rPr>
          <w:rFonts w:ascii="Times New Roman"/>
          <w:b w:val="false"/>
          <w:i w:val="false"/>
          <w:color w:val="000000"/>
          <w:sz w:val="28"/>
        </w:rPr>
        <w:t>
      4) дербес медициналық деректер – жеке тұлғаның денсаулығы мен оған көрсетілген медициналық қызметтер туралы мәліметтерді қамтитын, электрондық, қағаз немесе өзге де материалдық жеткізгіштерде тіркелген дербес деректер;</w:t>
      </w:r>
    </w:p>
    <w:bookmarkEnd w:id="20"/>
    <w:bookmarkStart w:name="z30" w:id="21"/>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21"/>
    <w:bookmarkStart w:name="z31" w:id="22"/>
    <w:p>
      <w:pPr>
        <w:spacing w:after="0"/>
        <w:ind w:left="0"/>
        <w:jc w:val="both"/>
      </w:pPr>
      <w:r>
        <w:rPr>
          <w:rFonts w:ascii="Times New Roman"/>
          <w:b w:val="false"/>
          <w:i w:val="false"/>
          <w:color w:val="000000"/>
          <w:sz w:val="28"/>
        </w:rPr>
        <w:t>
      6) дербес деректерді қорғау саласында уәкілетті орган – дербес деректерді қорғау саласындағы басшылықты жүзеге асыратын орталық атқарушы орган;</w:t>
      </w:r>
    </w:p>
    <w:bookmarkEnd w:id="22"/>
    <w:bookmarkStart w:name="z32" w:id="23"/>
    <w:p>
      <w:pPr>
        <w:spacing w:after="0"/>
        <w:ind w:left="0"/>
        <w:jc w:val="both"/>
      </w:pPr>
      <w:r>
        <w:rPr>
          <w:rFonts w:ascii="Times New Roman"/>
          <w:b w:val="false"/>
          <w:i w:val="false"/>
          <w:color w:val="000000"/>
          <w:sz w:val="28"/>
        </w:rPr>
        <w:t>
      7) медициналық бейненің бірегей сәйкестендіру нөмірі – цифрлық жүйемен автоматты түрде қалыптастыратын, медициналық бейнеге немесе медициналық бейнелер жиынтығына берілетін, олардың бір мәнді сәйкестендірілуін, есепке алынуын, ізделуін және қайталануын болдырмауын қамтамасыз ететін әріптік-цифрлық код;</w:t>
      </w:r>
    </w:p>
    <w:bookmarkEnd w:id="23"/>
    <w:bookmarkStart w:name="z33" w:id="24"/>
    <w:p>
      <w:pPr>
        <w:spacing w:after="0"/>
        <w:ind w:left="0"/>
        <w:jc w:val="both"/>
      </w:pPr>
      <w:r>
        <w:rPr>
          <w:rFonts w:ascii="Times New Roman"/>
          <w:b w:val="false"/>
          <w:i w:val="false"/>
          <w:color w:val="000000"/>
          <w:sz w:val="28"/>
        </w:rPr>
        <w:t>
      8) медицина қызметкері – кәсіптік медициналық білімі бар және медициналық қызметті жүзеге асыратын жеке тұлға;</w:t>
      </w:r>
    </w:p>
    <w:bookmarkEnd w:id="24"/>
    <w:bookmarkStart w:name="z34" w:id="25"/>
    <w:p>
      <w:pPr>
        <w:spacing w:after="0"/>
        <w:ind w:left="0"/>
        <w:jc w:val="both"/>
      </w:pPr>
      <w:r>
        <w:rPr>
          <w:rFonts w:ascii="Times New Roman"/>
          <w:b w:val="false"/>
          <w:i w:val="false"/>
          <w:color w:val="000000"/>
          <w:sz w:val="28"/>
        </w:rPr>
        <w:t>
      9) медицина қызметкерінің құпиясы – дербес медициналық деректер, медициналық көмекке жүгіну фактісі, адам денсаулығының жай-күйі, оның ауруының диагнозы туралы ақпарат және оны зерттеп-қарау және (немесе) емдеу кезінде алынған өзге де мәліметтер;</w:t>
      </w:r>
    </w:p>
    <w:bookmarkEnd w:id="25"/>
    <w:bookmarkStart w:name="z35" w:id="26"/>
    <w:p>
      <w:pPr>
        <w:spacing w:after="0"/>
        <w:ind w:left="0"/>
        <w:jc w:val="both"/>
      </w:pPr>
      <w:r>
        <w:rPr>
          <w:rFonts w:ascii="Times New Roman"/>
          <w:b w:val="false"/>
          <w:i w:val="false"/>
          <w:color w:val="000000"/>
          <w:sz w:val="28"/>
        </w:rPr>
        <w:t>
      10) медициналық ақпарат – медициналық көмек көрсету процесінде туындайтын және медициналық құжаттар мен медициналық ақпараттық жүйелерде көрсетілген пациенттер мен аурулар туралы ақпарат, сондай-ақ денсаулық сақтау мәселелері жөніндегі ақпарат;</w:t>
      </w:r>
    </w:p>
    <w:bookmarkEnd w:id="26"/>
    <w:bookmarkStart w:name="z36" w:id="27"/>
    <w:p>
      <w:pPr>
        <w:spacing w:after="0"/>
        <w:ind w:left="0"/>
        <w:jc w:val="both"/>
      </w:pPr>
      <w:r>
        <w:rPr>
          <w:rFonts w:ascii="Times New Roman"/>
          <w:b w:val="false"/>
          <w:i w:val="false"/>
          <w:color w:val="000000"/>
          <w:sz w:val="28"/>
        </w:rPr>
        <w:t>
      11) медициналық цифрлық жүйе – денсаулық сақтау субъектілерінің процестерін электрондық форматта жүргізуді қамтамасыз ететін цифрлық жүйе;</w:t>
      </w:r>
    </w:p>
    <w:bookmarkEnd w:id="27"/>
    <w:bookmarkStart w:name="z37" w:id="28"/>
    <w:p>
      <w:pPr>
        <w:spacing w:after="0"/>
        <w:ind w:left="0"/>
        <w:jc w:val="both"/>
      </w:pPr>
      <w:r>
        <w:rPr>
          <w:rFonts w:ascii="Times New Roman"/>
          <w:b w:val="false"/>
          <w:i w:val="false"/>
          <w:color w:val="000000"/>
          <w:sz w:val="28"/>
        </w:rPr>
        <w:t>
      12)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28"/>
    <w:bookmarkStart w:name="z38" w:id="29"/>
    <w:p>
      <w:pPr>
        <w:spacing w:after="0"/>
        <w:ind w:left="0"/>
        <w:jc w:val="both"/>
      </w:pPr>
      <w:r>
        <w:rPr>
          <w:rFonts w:ascii="Times New Roman"/>
          <w:b w:val="false"/>
          <w:i w:val="false"/>
          <w:color w:val="000000"/>
          <w:sz w:val="28"/>
        </w:rPr>
        <w:t>
      13)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 Хабардар етілген жазбаша келісім уәкілетті орган бекіткен нысан бойынша ресімделеді;</w:t>
      </w:r>
    </w:p>
    <w:bookmarkEnd w:id="29"/>
    <w:bookmarkStart w:name="z39" w:id="30"/>
    <w:p>
      <w:pPr>
        <w:spacing w:after="0"/>
        <w:ind w:left="0"/>
        <w:jc w:val="both"/>
      </w:pPr>
      <w:r>
        <w:rPr>
          <w:rFonts w:ascii="Times New Roman"/>
          <w:b w:val="false"/>
          <w:i w:val="false"/>
          <w:color w:val="000000"/>
          <w:sz w:val="28"/>
        </w:rPr>
        <w:t>
      14) цифрлық денсаулық сақтау субъектісі – цифрлық денсаулық сақтау саласында қызметті жүзеге асыратын немесе қоғамдық қатынастарға түсетін жеке және заңды тұлғалар, мемлекеттік органдар.</w:t>
      </w:r>
    </w:p>
    <w:bookmarkEnd w:id="30"/>
    <w:bookmarkStart w:name="z40" w:id="31"/>
    <w:p>
      <w:pPr>
        <w:spacing w:after="0"/>
        <w:ind w:left="0"/>
        <w:jc w:val="both"/>
      </w:pPr>
      <w:r>
        <w:rPr>
          <w:rFonts w:ascii="Times New Roman"/>
          <w:b w:val="false"/>
          <w:i w:val="false"/>
          <w:color w:val="000000"/>
          <w:sz w:val="28"/>
        </w:rPr>
        <w:t xml:space="preserve">
      3. Цифрлық денсаулық сақтау субъектілерінің дербес медициналық деректерді жинауы, өңдеуі, сақтауы және беруі "Дербес деректер және оларды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талаптарына сәйкес оларды қорғау қамтамасыз етілген жағдайларда жүзеге асырылады.</w:t>
      </w:r>
    </w:p>
    <w:bookmarkEnd w:id="31"/>
    <w:bookmarkStart w:name="z41" w:id="32"/>
    <w:p>
      <w:pPr>
        <w:spacing w:after="0"/>
        <w:ind w:left="0"/>
        <w:jc w:val="both"/>
      </w:pPr>
      <w:r>
        <w:rPr>
          <w:rFonts w:ascii="Times New Roman"/>
          <w:b w:val="false"/>
          <w:i w:val="false"/>
          <w:color w:val="000000"/>
          <w:sz w:val="28"/>
        </w:rPr>
        <w:t>
      4. Дербес медициналық деректерді жинау, өңдеу, сақтау және ұсыну электрондық медициналық жазбаларды қалыптастыру үшін медициналық деректер, Кодекстің 60-бабының 1-тармағына сәйкес пациенттің медициналық көмек алуға хабардар етілген келісімін ескере отырып, медициналық көмек көрсету шеңберінде жүзеге асырылады.</w:t>
      </w:r>
    </w:p>
    <w:bookmarkEnd w:id="32"/>
    <w:bookmarkStart w:name="z42" w:id="33"/>
    <w:p>
      <w:pPr>
        <w:spacing w:after="0"/>
        <w:ind w:left="0"/>
        <w:jc w:val="both"/>
      </w:pPr>
      <w:r>
        <w:rPr>
          <w:rFonts w:ascii="Times New Roman"/>
          <w:b w:val="false"/>
          <w:i w:val="false"/>
          <w:color w:val="000000"/>
          <w:sz w:val="28"/>
        </w:rPr>
        <w:t>
      Уәкілетті орган медициналық статистиканы жетілдіруді жүзеге асыратын ведомстволық бағынысты ұйым атынан дербес медициналық деректер агрегаторын айқындайды. Пайдаланылатын медициналық деректерді иесіздендірілген түрде біріктіру Кодекстің 75-бабына сәйкес денсаулық сақтау саласындағы статистикалық байқау үшін жүзеге асырылады.</w:t>
      </w:r>
    </w:p>
    <w:bookmarkEnd w:id="33"/>
    <w:bookmarkStart w:name="z43" w:id="34"/>
    <w:p>
      <w:pPr>
        <w:spacing w:after="0"/>
        <w:ind w:left="0"/>
        <w:jc w:val="left"/>
      </w:pPr>
      <w:r>
        <w:rPr>
          <w:rFonts w:ascii="Times New Roman"/>
          <w:b/>
          <w:i w:val="false"/>
          <w:color w:val="000000"/>
        </w:rPr>
        <w:t xml:space="preserve"> 2-тарау. Цифрлық денсаулық сақтау субъектілерінің дербес медициналық деректерді жинау тәртібі</w:t>
      </w:r>
    </w:p>
    <w:bookmarkEnd w:id="34"/>
    <w:bookmarkStart w:name="z44" w:id="35"/>
    <w:p>
      <w:pPr>
        <w:spacing w:after="0"/>
        <w:ind w:left="0"/>
        <w:jc w:val="both"/>
      </w:pPr>
      <w:r>
        <w:rPr>
          <w:rFonts w:ascii="Times New Roman"/>
          <w:b w:val="false"/>
          <w:i w:val="false"/>
          <w:color w:val="000000"/>
          <w:sz w:val="28"/>
        </w:rPr>
        <w:t xml:space="preserve">
      5. Дербес медициналық деректерді жинау үшін цифрлық денсаулық сақтау субъектісі "Дербес деректерді жинау, өңдеу қағидаларын бекіту туралы" Қазақстан Республикасы Цифрлық даму, инновациялар және аэроғарыш өнеркәсібі министрінің 2020 жылғы 21 қазандағы № 395/НҚ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21498 болып тіркелген) сәйкес пациенттің және (немесе) оның заңды өкілінің оған жатқызылған дербес деректерді жинауға, өңдеуге келісімін сұратады.</w:t>
      </w:r>
    </w:p>
    <w:bookmarkEnd w:id="35"/>
    <w:bookmarkStart w:name="z45" w:id="36"/>
    <w:p>
      <w:pPr>
        <w:spacing w:after="0"/>
        <w:ind w:left="0"/>
        <w:jc w:val="both"/>
      </w:pPr>
      <w:r>
        <w:rPr>
          <w:rFonts w:ascii="Times New Roman"/>
          <w:b w:val="false"/>
          <w:i w:val="false"/>
          <w:color w:val="000000"/>
          <w:sz w:val="28"/>
        </w:rPr>
        <w:t>
      6. Пациент және (немесе) оның заңды өкілі дербес медициналық деректерді жинауға және өңдеуге жазбаша нысанда, электрондық құжат нысанында немесе "цифрлық үкімет" веб-порталындағы пайдаланушының кабинеті арқылы беру арқылы келісім береді.</w:t>
      </w:r>
    </w:p>
    <w:bookmarkEnd w:id="36"/>
    <w:bookmarkStart w:name="z46" w:id="37"/>
    <w:p>
      <w:pPr>
        <w:spacing w:after="0"/>
        <w:ind w:left="0"/>
        <w:jc w:val="both"/>
      </w:pPr>
      <w:r>
        <w:rPr>
          <w:rFonts w:ascii="Times New Roman"/>
          <w:b w:val="false"/>
          <w:i w:val="false"/>
          <w:color w:val="000000"/>
          <w:sz w:val="28"/>
        </w:rPr>
        <w:t>
      7. Пациент және (немесе) оның заңды өкілі Заңның 24-бабының 2-тармағына сәйкес медициналық көмек көрсету мақсатында цифрлық денсаулық сақтау субъектісіне өзінің дербес медициналық деректерін ұсынады.</w:t>
      </w:r>
    </w:p>
    <w:bookmarkEnd w:id="37"/>
    <w:bookmarkStart w:name="z47" w:id="38"/>
    <w:p>
      <w:pPr>
        <w:spacing w:after="0"/>
        <w:ind w:left="0"/>
        <w:jc w:val="both"/>
      </w:pPr>
      <w:r>
        <w:rPr>
          <w:rFonts w:ascii="Times New Roman"/>
          <w:b w:val="false"/>
          <w:i w:val="false"/>
          <w:color w:val="000000"/>
          <w:sz w:val="28"/>
        </w:rPr>
        <w:t>
      8. Цифрлық денсаулық сақтау субъектісі дербес медициналық деректерді жинауды пациенттің және (немесе) оның заңды өкілінің айтуы бойынша, пациент және (немесе) оның заңды өкілі ұсынған құжаттар мен медициналық құжаттамадан және (немесе) цифрлық технологияларды және (немесе) цифрландыру объектілерін пайдалана отырып жүзеге асырады.</w:t>
      </w:r>
    </w:p>
    <w:bookmarkEnd w:id="38"/>
    <w:bookmarkStart w:name="z48" w:id="39"/>
    <w:p>
      <w:pPr>
        <w:spacing w:after="0"/>
        <w:ind w:left="0"/>
        <w:jc w:val="both"/>
      </w:pPr>
      <w:r>
        <w:rPr>
          <w:rFonts w:ascii="Times New Roman"/>
          <w:b w:val="false"/>
          <w:i w:val="false"/>
          <w:color w:val="000000"/>
          <w:sz w:val="28"/>
        </w:rPr>
        <w:t>
      9. Медициналық көмек көрсету кезінде медицина қызметкері медициналық цифрлық жүйелерге ақпаратты (электрондық медициналық жазбалар, пациенттің денсаулық жағдайы және диагнозы туралы ілеспе материалдар), оның ішінде медицина қызметкерінің электрондық цифрлық қолтаңбасын пайдалана отырып, медициналық көмек алуға пациенттің және (немесе) оның заңды өкілінің алынған хабардар етілген келісімін құжаттайды.</w:t>
      </w:r>
    </w:p>
    <w:bookmarkEnd w:id="39"/>
    <w:bookmarkStart w:name="z49" w:id="40"/>
    <w:p>
      <w:pPr>
        <w:spacing w:after="0"/>
        <w:ind w:left="0"/>
        <w:jc w:val="both"/>
      </w:pPr>
      <w:r>
        <w:rPr>
          <w:rFonts w:ascii="Times New Roman"/>
          <w:b w:val="false"/>
          <w:i w:val="false"/>
          <w:color w:val="000000"/>
          <w:sz w:val="28"/>
        </w:rPr>
        <w:t>
      10. Медициналық бейнелерді сәйкестендіру үшін оларға медициналық бейненің бірегей сәйкестендіру нөмірі беріледі.</w:t>
      </w:r>
    </w:p>
    <w:bookmarkEnd w:id="40"/>
    <w:bookmarkStart w:name="z50" w:id="41"/>
    <w:p>
      <w:pPr>
        <w:spacing w:after="0"/>
        <w:ind w:left="0"/>
        <w:jc w:val="left"/>
      </w:pPr>
      <w:r>
        <w:rPr>
          <w:rFonts w:ascii="Times New Roman"/>
          <w:b/>
          <w:i w:val="false"/>
          <w:color w:val="000000"/>
        </w:rPr>
        <w:t xml:space="preserve"> 3-тарау. Цифрлық денсаулық сақтау субъектілерінің дербес медициналық деректерді өңдеу және сақтау тәртібі</w:t>
      </w:r>
    </w:p>
    <w:bookmarkEnd w:id="41"/>
    <w:bookmarkStart w:name="z51" w:id="42"/>
    <w:p>
      <w:pPr>
        <w:spacing w:after="0"/>
        <w:ind w:left="0"/>
        <w:jc w:val="both"/>
      </w:pPr>
      <w:r>
        <w:rPr>
          <w:rFonts w:ascii="Times New Roman"/>
          <w:b w:val="false"/>
          <w:i w:val="false"/>
          <w:color w:val="000000"/>
          <w:sz w:val="28"/>
        </w:rPr>
        <w:t>
      11. Дербес медициналық деректерді өңдеуді цифрлық денсаулық сақтау субъектісі пациенттің медициналық деректеріне өзгерістер және (немесе) толықтырулар енгізу, пайдалану, тарату, иесіздендіру, бұғаттау және жою арқылы жүргізеді.</w:t>
      </w:r>
    </w:p>
    <w:bookmarkEnd w:id="42"/>
    <w:bookmarkStart w:name="z52" w:id="43"/>
    <w:p>
      <w:pPr>
        <w:spacing w:after="0"/>
        <w:ind w:left="0"/>
        <w:jc w:val="both"/>
      </w:pPr>
      <w:r>
        <w:rPr>
          <w:rFonts w:ascii="Times New Roman"/>
          <w:b w:val="false"/>
          <w:i w:val="false"/>
          <w:color w:val="000000"/>
          <w:sz w:val="28"/>
        </w:rPr>
        <w:t>
      12. Пациенттердің дербес медициналық деректерін өңдеуді цифрлық денсаулық сақтау субъектілері тек медициналық көмек көрсету үшін жүзеге асырады.</w:t>
      </w:r>
    </w:p>
    <w:bookmarkEnd w:id="43"/>
    <w:bookmarkStart w:name="z53" w:id="44"/>
    <w:p>
      <w:pPr>
        <w:spacing w:after="0"/>
        <w:ind w:left="0"/>
        <w:jc w:val="both"/>
      </w:pPr>
      <w:r>
        <w:rPr>
          <w:rFonts w:ascii="Times New Roman"/>
          <w:b w:val="false"/>
          <w:i w:val="false"/>
          <w:color w:val="000000"/>
          <w:sz w:val="28"/>
        </w:rPr>
        <w:t>
      13. Цифрлық денсаулық сақтау субъектісі пациенттің және (немесе) оның заңды өкілінің бастамасы бойынша тиісті құжаттармен расталған негіздер болған кезде өтініш келіп түскен күннен бастап үш жұмыс күні ішінде пациенттің дербес медициналық деректеріне өзгерістер және (немесе) толықтырулар енгізеді.</w:t>
      </w:r>
    </w:p>
    <w:bookmarkEnd w:id="44"/>
    <w:bookmarkStart w:name="z54" w:id="45"/>
    <w:p>
      <w:pPr>
        <w:spacing w:after="0"/>
        <w:ind w:left="0"/>
        <w:jc w:val="both"/>
      </w:pPr>
      <w:r>
        <w:rPr>
          <w:rFonts w:ascii="Times New Roman"/>
          <w:b w:val="false"/>
          <w:i w:val="false"/>
          <w:color w:val="000000"/>
          <w:sz w:val="28"/>
        </w:rPr>
        <w:t>
      14. Цифрлық денсаулық сақтау субъектілері дербес деректер субъектілерін "цифрлық үкімет" веб-порталында тіркеген жағдайда, ақпараттық өзара іс-қимыл шеңберінде пациентті және (немесе) оның заңды өкілін дербес медициналық деректерді пайдаланудың, өзгертудің және толықтырудың барлық жағдайлары туралы "цифрлық үкімет" веб-порталындағы пайдаланушының кабинеті арқылы автоматты режимде хабардар етуді қамтамасыз етеді.</w:t>
      </w:r>
    </w:p>
    <w:bookmarkEnd w:id="45"/>
    <w:bookmarkStart w:name="z55" w:id="46"/>
    <w:p>
      <w:pPr>
        <w:spacing w:after="0"/>
        <w:ind w:left="0"/>
        <w:jc w:val="both"/>
      </w:pPr>
      <w:r>
        <w:rPr>
          <w:rFonts w:ascii="Times New Roman"/>
          <w:b w:val="false"/>
          <w:i w:val="false"/>
          <w:color w:val="000000"/>
          <w:sz w:val="28"/>
        </w:rPr>
        <w:t>
      15. Цифрлық денсаулық сақтау субъектілері талдамалық, статистикалық қызметті, ғылыми және өзге де зерттеулерді жүргізу кезінде Кодекстің 61-бабының 9-тармағына сәйкес дербес медициналық деректердің иесізденуін қамтамасыз етеді.</w:t>
      </w:r>
    </w:p>
    <w:bookmarkEnd w:id="46"/>
    <w:bookmarkStart w:name="z56" w:id="47"/>
    <w:p>
      <w:pPr>
        <w:spacing w:after="0"/>
        <w:ind w:left="0"/>
        <w:jc w:val="both"/>
      </w:pPr>
      <w:r>
        <w:rPr>
          <w:rFonts w:ascii="Times New Roman"/>
          <w:b w:val="false"/>
          <w:i w:val="false"/>
          <w:color w:val="000000"/>
          <w:sz w:val="28"/>
        </w:rPr>
        <w:t>
      16. Цифрлық денсаулық сақтау субъектілері пациенттің және (немесе) оның заңды өкілінің хабардар етілген келісімі болған кезде ғылыми зерттеулер жүргізу, осы мәліметтерді оқу процесінде пайдалану үшін дербес медициналық деректерін құрайтын мәліметтерді беруді жүзеге асырады.</w:t>
      </w:r>
    </w:p>
    <w:bookmarkEnd w:id="47"/>
    <w:bookmarkStart w:name="z57" w:id="48"/>
    <w:p>
      <w:pPr>
        <w:spacing w:after="0"/>
        <w:ind w:left="0"/>
        <w:jc w:val="both"/>
      </w:pPr>
      <w:r>
        <w:rPr>
          <w:rFonts w:ascii="Times New Roman"/>
          <w:b w:val="false"/>
          <w:i w:val="false"/>
          <w:color w:val="000000"/>
          <w:sz w:val="28"/>
        </w:rPr>
        <w:t>
      17. Цифрлық денсаулық сақтау субъектісін дербес деректерді жинау және өңдеу жөніндегі талаптардың сақталуы тұрғысынан тексеру үшін пациент және (немесе) оның заңды өкілі дербес деректерді қорғау саласындағы уәкілетті органға жүгінеді.</w:t>
      </w:r>
    </w:p>
    <w:bookmarkEnd w:id="48"/>
    <w:bookmarkStart w:name="z58" w:id="49"/>
    <w:p>
      <w:pPr>
        <w:spacing w:after="0"/>
        <w:ind w:left="0"/>
        <w:jc w:val="both"/>
      </w:pPr>
      <w:r>
        <w:rPr>
          <w:rFonts w:ascii="Times New Roman"/>
          <w:b w:val="false"/>
          <w:i w:val="false"/>
          <w:color w:val="000000"/>
          <w:sz w:val="28"/>
        </w:rPr>
        <w:t>
      18. Дербес медициналық деректерді жинау және өңдеу цифрлық денсаулық сақтау субъектісі дербес медициналық деректерді жинау, өңдеу шарттарын бұза отырып жүргізген дербес медициналық деректер пациенттің және (немесе) оның заңды өкілінің талап етуі бойынша Заңның 24-бабы 1-тармағының 4) тармақшасына сәйкес жойылуға жатады.</w:t>
      </w:r>
    </w:p>
    <w:bookmarkEnd w:id="49"/>
    <w:bookmarkStart w:name="z59" w:id="50"/>
    <w:p>
      <w:pPr>
        <w:spacing w:after="0"/>
        <w:ind w:left="0"/>
        <w:jc w:val="both"/>
      </w:pPr>
      <w:r>
        <w:rPr>
          <w:rFonts w:ascii="Times New Roman"/>
          <w:b w:val="false"/>
          <w:i w:val="false"/>
          <w:color w:val="000000"/>
          <w:sz w:val="28"/>
        </w:rPr>
        <w:t xml:space="preserve">
      19. Дербес медициналық деректерді сақтауды цифрлық денсаулық сақтау субъектілері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қаулысының </w:t>
      </w:r>
      <w:r>
        <w:rPr>
          <w:rFonts w:ascii="Times New Roman"/>
          <w:b w:val="false"/>
          <w:i w:val="false"/>
          <w:color w:val="000000"/>
          <w:sz w:val="28"/>
        </w:rPr>
        <w:t>92-2-тармағына</w:t>
      </w:r>
      <w:r>
        <w:rPr>
          <w:rFonts w:ascii="Times New Roman"/>
          <w:b w:val="false"/>
          <w:i w:val="false"/>
          <w:color w:val="000000"/>
          <w:sz w:val="28"/>
        </w:rPr>
        <w:t xml:space="preserve"> сәйкес Қазақстан Республикасының аумағында орналастырылған серверлерде жүзеге асырады.</w:t>
      </w:r>
    </w:p>
    <w:bookmarkEnd w:id="50"/>
    <w:bookmarkStart w:name="z60" w:id="51"/>
    <w:p>
      <w:pPr>
        <w:spacing w:after="0"/>
        <w:ind w:left="0"/>
        <w:jc w:val="both"/>
      </w:pPr>
      <w:r>
        <w:rPr>
          <w:rFonts w:ascii="Times New Roman"/>
          <w:b w:val="false"/>
          <w:i w:val="false"/>
          <w:color w:val="000000"/>
          <w:sz w:val="28"/>
        </w:rPr>
        <w:t xml:space="preserve">
      20. Денсаулық сақтау ұйымдарының есептік медициналық құжаттама нысандарында дербес медициналық деректерді сақтау мерзімі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тікеу тізілімінде № 21579 болып тіркелген) (бұдан әрі – № 175 бұйрық) 7-қосымшаға сәйкес жүзеге асырылады.</w:t>
      </w:r>
    </w:p>
    <w:bookmarkEnd w:id="51"/>
    <w:bookmarkStart w:name="z61" w:id="52"/>
    <w:p>
      <w:pPr>
        <w:spacing w:after="0"/>
        <w:ind w:left="0"/>
        <w:jc w:val="both"/>
      </w:pPr>
      <w:r>
        <w:rPr>
          <w:rFonts w:ascii="Times New Roman"/>
          <w:b w:val="false"/>
          <w:i w:val="false"/>
          <w:color w:val="000000"/>
          <w:sz w:val="28"/>
        </w:rPr>
        <w:t>
      21. Диагностикалық жабдықты қолдана отырып алынған медициналық бейнелерді сақтау мерзімі осы Қағидаларға қосымшада айқындалған.</w:t>
      </w:r>
    </w:p>
    <w:bookmarkEnd w:id="52"/>
    <w:bookmarkStart w:name="z62" w:id="53"/>
    <w:p>
      <w:pPr>
        <w:spacing w:after="0"/>
        <w:ind w:left="0"/>
        <w:jc w:val="both"/>
      </w:pPr>
      <w:r>
        <w:rPr>
          <w:rFonts w:ascii="Times New Roman"/>
          <w:b w:val="false"/>
          <w:i w:val="false"/>
          <w:color w:val="000000"/>
          <w:sz w:val="28"/>
        </w:rPr>
        <w:t>
      22. Осы Қағидаларға қосымшада көрсетілген сақтау мерзімі өткеннен кейін диагностикалық жабдықтан алынған медициналық бейнелер жойылуға жатады.</w:t>
      </w:r>
    </w:p>
    <w:bookmarkEnd w:id="53"/>
    <w:bookmarkStart w:name="z63" w:id="54"/>
    <w:p>
      <w:pPr>
        <w:spacing w:after="0"/>
        <w:ind w:left="0"/>
        <w:jc w:val="both"/>
      </w:pPr>
      <w:r>
        <w:rPr>
          <w:rFonts w:ascii="Times New Roman"/>
          <w:b w:val="false"/>
          <w:i w:val="false"/>
          <w:color w:val="000000"/>
          <w:sz w:val="28"/>
        </w:rPr>
        <w:t>
      23. Осы Қағидаларға қосымшада көрсетілген медициналық бейнелерді жинау және өңдеу "Процесс пен деректерді басқаруды қоса алғанда, медицинадағы цифрлық бейнелер мен коммуникация (DICOM)" ҚР СТ ISO 12052-2021 ұлттық стандартына сәйкес жүзеге асырылады.</w:t>
      </w:r>
    </w:p>
    <w:bookmarkEnd w:id="54"/>
    <w:bookmarkStart w:name="z64" w:id="55"/>
    <w:p>
      <w:pPr>
        <w:spacing w:after="0"/>
        <w:ind w:left="0"/>
        <w:jc w:val="left"/>
      </w:pPr>
      <w:r>
        <w:rPr>
          <w:rFonts w:ascii="Times New Roman"/>
          <w:b/>
          <w:i w:val="false"/>
          <w:color w:val="000000"/>
        </w:rPr>
        <w:t xml:space="preserve"> 4-тарау. Цифрлық денсаулық сақтау субъектілерінің дербес медициналық деректерді қорғау және беру тәртібі</w:t>
      </w:r>
    </w:p>
    <w:bookmarkEnd w:id="55"/>
    <w:bookmarkStart w:name="z65" w:id="56"/>
    <w:p>
      <w:pPr>
        <w:spacing w:after="0"/>
        <w:ind w:left="0"/>
        <w:jc w:val="both"/>
      </w:pPr>
      <w:r>
        <w:rPr>
          <w:rFonts w:ascii="Times New Roman"/>
          <w:b w:val="false"/>
          <w:i w:val="false"/>
          <w:color w:val="000000"/>
          <w:sz w:val="28"/>
        </w:rPr>
        <w:t>
      24. Дербес медициналық деректерді қорғау үшін цифрлық денсаулық сақтау субъектілері ақпаратты қорғаудың ұйымдастырушылық және техникалық шараларын қолдану арқылы, сондай-ақ цифрлық жүйелер мен цифрландыру объектілерінің пайдаланылуын бақылауды жүзеге асыру арқылы дербес медициналық деректердің, цифрлық активтердің құпиялылығын, тұтастығын және қолжетімділігін қорғауды қамтамасыз етеді.</w:t>
      </w:r>
    </w:p>
    <w:bookmarkEnd w:id="56"/>
    <w:bookmarkStart w:name="z66" w:id="57"/>
    <w:p>
      <w:pPr>
        <w:spacing w:after="0"/>
        <w:ind w:left="0"/>
        <w:jc w:val="both"/>
      </w:pPr>
      <w:r>
        <w:rPr>
          <w:rFonts w:ascii="Times New Roman"/>
          <w:b w:val="false"/>
          <w:i w:val="false"/>
          <w:color w:val="000000"/>
          <w:sz w:val="28"/>
        </w:rPr>
        <w:t>
      25. Цифрлық денсаулық сақтау субъектілері цифрландыру объектілеріне қол жеткізуді бақылауды көрсетілген іс-әрекеттерді жүзеге асырған пайдаланушы туралы цифрлық ресурстарды орналастыру, өзгерту, алып тастау/жою уақыты мен фактілерін есепке алу журналдарында ақпаратты хаттамалау және журналдау арқылы жүзеге асырады.</w:t>
      </w:r>
    </w:p>
    <w:bookmarkEnd w:id="57"/>
    <w:bookmarkStart w:name="z67" w:id="58"/>
    <w:p>
      <w:pPr>
        <w:spacing w:after="0"/>
        <w:ind w:left="0"/>
        <w:jc w:val="both"/>
      </w:pPr>
      <w:r>
        <w:rPr>
          <w:rFonts w:ascii="Times New Roman"/>
          <w:b w:val="false"/>
          <w:i w:val="false"/>
          <w:color w:val="000000"/>
          <w:sz w:val="28"/>
        </w:rPr>
        <w:t>
      26. Цифрлық денсаулық сақтау субъектілері № 175 бұйрыққа сәйкес медициналық құжаттаманы сақтаудың белгіленген мерзімдеріне сәйкес электрондық құжаттар нысанында медициналық құжаттаманың резервтік көшірмесін жасауды, сақтауды орындайды.</w:t>
      </w:r>
    </w:p>
    <w:bookmarkEnd w:id="58"/>
    <w:bookmarkStart w:name="z68" w:id="59"/>
    <w:p>
      <w:pPr>
        <w:spacing w:after="0"/>
        <w:ind w:left="0"/>
        <w:jc w:val="both"/>
      </w:pPr>
      <w:r>
        <w:rPr>
          <w:rFonts w:ascii="Times New Roman"/>
          <w:b w:val="false"/>
          <w:i w:val="false"/>
          <w:color w:val="000000"/>
          <w:sz w:val="28"/>
        </w:rPr>
        <w:t>
      27. Пациент және (немесе) оның заңды өкілі өзінің дербес медициналық деректері туралы ақпаратты алу үшін цифрлық денсаулық сақтау субъектісіне еркін нысандағы өтінішті (сұрау салуды) жазбаша немесе электрондық құжат нысанында қолма-қол кеңсе арқылы, пошта арқылы немесе цифрлық денсаулық сақтау субъектісінің электрондық мекенжайына жібереді.</w:t>
      </w:r>
    </w:p>
    <w:bookmarkEnd w:id="59"/>
    <w:bookmarkStart w:name="z69" w:id="60"/>
    <w:p>
      <w:pPr>
        <w:spacing w:after="0"/>
        <w:ind w:left="0"/>
        <w:jc w:val="both"/>
      </w:pPr>
      <w:r>
        <w:rPr>
          <w:rFonts w:ascii="Times New Roman"/>
          <w:b w:val="false"/>
          <w:i w:val="false"/>
          <w:color w:val="000000"/>
          <w:sz w:val="28"/>
        </w:rPr>
        <w:t>
      28. Цифрлық денсаулық сақтау субъектісі пациенттің және (немесе) оның заңды өкілінің сұрау салуы бойынша өтінішті алған күннен бастап 3 (үш) жұмыс күні ішінде пациентке және (немесе) оның заңды өкіліне:</w:t>
      </w:r>
    </w:p>
    <w:bookmarkEnd w:id="60"/>
    <w:bookmarkStart w:name="z70" w:id="61"/>
    <w:p>
      <w:pPr>
        <w:spacing w:after="0"/>
        <w:ind w:left="0"/>
        <w:jc w:val="both"/>
      </w:pPr>
      <w:r>
        <w:rPr>
          <w:rFonts w:ascii="Times New Roman"/>
          <w:b w:val="false"/>
          <w:i w:val="false"/>
          <w:color w:val="000000"/>
          <w:sz w:val="28"/>
        </w:rPr>
        <w:t>
      дербес медициналық деректердің болу фактісін растауды, дербес медициналық деректердің мақсаттарын, көздерін, жинау және өңдеу тәсілдерін қамтитын ақпаратты ұсынады;</w:t>
      </w:r>
    </w:p>
    <w:bookmarkEnd w:id="61"/>
    <w:bookmarkStart w:name="z71" w:id="62"/>
    <w:p>
      <w:pPr>
        <w:spacing w:after="0"/>
        <w:ind w:left="0"/>
        <w:jc w:val="both"/>
      </w:pPr>
      <w:r>
        <w:rPr>
          <w:rFonts w:ascii="Times New Roman"/>
          <w:b w:val="false"/>
          <w:i w:val="false"/>
          <w:color w:val="000000"/>
          <w:sz w:val="28"/>
        </w:rPr>
        <w:t>
      дербес медициналық деректердің тізбесі;</w:t>
      </w:r>
    </w:p>
    <w:bookmarkEnd w:id="62"/>
    <w:bookmarkStart w:name="z72" w:id="63"/>
    <w:p>
      <w:pPr>
        <w:spacing w:after="0"/>
        <w:ind w:left="0"/>
        <w:jc w:val="both"/>
      </w:pPr>
      <w:r>
        <w:rPr>
          <w:rFonts w:ascii="Times New Roman"/>
          <w:b w:val="false"/>
          <w:i w:val="false"/>
          <w:color w:val="000000"/>
          <w:sz w:val="28"/>
        </w:rPr>
        <w:t>
      дербес медициналық деректерді өңдеу мерзімдері, оның ішінде оларды сақтау мерзімдері.</w:t>
      </w:r>
    </w:p>
    <w:bookmarkEnd w:id="63"/>
    <w:bookmarkStart w:name="z73" w:id="64"/>
    <w:p>
      <w:pPr>
        <w:spacing w:after="0"/>
        <w:ind w:left="0"/>
        <w:jc w:val="both"/>
      </w:pPr>
      <w:r>
        <w:rPr>
          <w:rFonts w:ascii="Times New Roman"/>
          <w:b w:val="false"/>
          <w:i w:val="false"/>
          <w:color w:val="000000"/>
          <w:sz w:val="28"/>
        </w:rPr>
        <w:t>
      29. Ақпарат беруден бас тартылған жағдайда, цифрлық денсаулық сақтау субъектісі өтінішті алған күннен бастап 3 (үш) жұмыс күнінен аспайтын мерзімде пациентке және (немесе) оның заңды өкіліне дәлелді жауап береді.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денсаулық сақтау</w:t>
            </w:r>
            <w:r>
              <w:br/>
            </w:r>
            <w:r>
              <w:rPr>
                <w:rFonts w:ascii="Times New Roman"/>
                <w:b w:val="false"/>
                <w:i w:val="false"/>
                <w:color w:val="000000"/>
                <w:sz w:val="20"/>
              </w:rPr>
              <w:t>субъектілерінің дербес</w:t>
            </w:r>
            <w:r>
              <w:br/>
            </w:r>
            <w:r>
              <w:rPr>
                <w:rFonts w:ascii="Times New Roman"/>
                <w:b w:val="false"/>
                <w:i w:val="false"/>
                <w:color w:val="000000"/>
                <w:sz w:val="20"/>
              </w:rPr>
              <w:t>медициналық деректерді</w:t>
            </w:r>
            <w:r>
              <w:br/>
            </w:r>
            <w:r>
              <w:rPr>
                <w:rFonts w:ascii="Times New Roman"/>
                <w:b w:val="false"/>
                <w:i w:val="false"/>
                <w:color w:val="000000"/>
                <w:sz w:val="20"/>
              </w:rPr>
              <w:t>жинауды,өңдеуді, сақтауды,</w:t>
            </w:r>
            <w:r>
              <w:br/>
            </w:r>
            <w:r>
              <w:rPr>
                <w:rFonts w:ascii="Times New Roman"/>
                <w:b w:val="false"/>
                <w:i w:val="false"/>
                <w:color w:val="000000"/>
                <w:sz w:val="20"/>
              </w:rPr>
              <w:t>қорғауды және беруді жүзеге</w:t>
            </w:r>
            <w:r>
              <w:br/>
            </w:r>
            <w:r>
              <w:rPr>
                <w:rFonts w:ascii="Times New Roman"/>
                <w:b w:val="false"/>
                <w:i w:val="false"/>
                <w:color w:val="000000"/>
                <w:sz w:val="20"/>
              </w:rPr>
              <w:t>асыру қағидаларына қосымша</w:t>
            </w:r>
          </w:p>
        </w:tc>
      </w:tr>
    </w:tbl>
    <w:bookmarkStart w:name="z75" w:id="65"/>
    <w:p>
      <w:pPr>
        <w:spacing w:after="0"/>
        <w:ind w:left="0"/>
        <w:jc w:val="left"/>
      </w:pPr>
      <w:r>
        <w:rPr>
          <w:rFonts w:ascii="Times New Roman"/>
          <w:b/>
          <w:i w:val="false"/>
          <w:color w:val="000000"/>
        </w:rPr>
        <w:t xml:space="preserve"> Медициналық бейнелерді сақтау мерзімі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жабдық арқылы алынған медициналық бейнелердің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бейнелерді сақтау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Ересек</w:t>
            </w:r>
          </w:p>
          <w:bookmarkEnd w:id="66"/>
          <w:p>
            <w:pPr>
              <w:spacing w:after="20"/>
              <w:ind w:left="20"/>
              <w:jc w:val="both"/>
            </w:pPr>
            <w:r>
              <w:rPr>
                <w:rFonts w:ascii="Times New Roman"/>
                <w:b w:val="false"/>
                <w:i w:val="false"/>
                <w:color w:val="000000"/>
                <w:sz w:val="20"/>
              </w:rPr>
              <w:t>
15 жас пен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Балалар**</w:t>
            </w:r>
          </w:p>
          <w:bookmarkEnd w:id="67"/>
          <w:p>
            <w:pPr>
              <w:spacing w:after="20"/>
              <w:ind w:left="20"/>
              <w:jc w:val="both"/>
            </w:pPr>
            <w:r>
              <w:rPr>
                <w:rFonts w:ascii="Times New Roman"/>
                <w:b w:val="false"/>
                <w:i w:val="false"/>
                <w:color w:val="000000"/>
                <w:sz w:val="20"/>
              </w:rPr>
              <w:t>
0 жастан 15 жасқа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Аудиожазбалар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Биомагниттік бейнелер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томография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доплерлік карта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рентгенография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рентгенография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доплерлік карта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Диафанография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электрофизиологиясы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тағайындау микроскопиясы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Тамырішілік ультрадыбыстық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лазерлік 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Рентгенофлюороскопия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Панорамалық рентгенография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Позитрондық-эмиссиялық томография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Слайд-микроскопия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 эмиссиялық компьютерлік 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ангиография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фотосурет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ісікке күдікті пациенттердің гистологиялық үлгілерінің виртуалды слайдтары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Бейнемикроскопиялық сурет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Бейнефотографиялық сурет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сурет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Ауызішілік суреттер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Денталды компьютерлік томограмма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Когеренттік лазерлік томограмма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кератограмма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Остеоденситограмма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Пельвиометрия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Рентгенорадиофлуорограмма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доплерлік карта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бұрышты офтальмологиялық фотосурет координаттары бар 3D бейне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бұрышты офтальмологиялық фотосурет. Стереографиялық проекциялық бейне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