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a6413" w14:textId="86a64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әуе кемелерінің ұшуға жарамдылығы нормаларын бекіту туралы" Қазақстан Республикасы Инвестициялар және даму министрінің міндетін атқарушының 2015 жылғы 27 наурыздағы № 367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31 шілдедегі № 200 бұйрығы. Қазақстан Республикасының Әділет министрлігінде 2026 жылғы 3 тамызда № 39481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Республикасының азаматтық әуе кемелерінің ұшуға жарамдылығы нормаларын бекіту туралы" Қазақстан Республикасы Инвестициялар және даму министрінің міндетін атқарушының 2015 жылғы 27 наурыздағы № 367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12038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көрсетілген бұйрықпен бекітілген Қазақстан Республикасының азаматтық әуе кемелерінің ұшуға жарамдылығы нормаларында:</w:t>
      </w:r>
    </w:p>
    <w:bookmarkEnd w:id="2"/>
    <w:bookmarkStart w:name="z10" w:id="3"/>
    <w:p>
      <w:pPr>
        <w:spacing w:after="0"/>
        <w:ind w:left="0"/>
        <w:jc w:val="both"/>
      </w:pPr>
      <w:r>
        <w:rPr>
          <w:rFonts w:ascii="Times New Roman"/>
          <w:b w:val="false"/>
          <w:i w:val="false"/>
          <w:color w:val="000000"/>
          <w:sz w:val="28"/>
        </w:rPr>
        <w:t xml:space="preserve">
      1-тараудың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3"/>
    <w:bookmarkStart w:name="z11" w:id="4"/>
    <w:p>
      <w:pPr>
        <w:spacing w:after="0"/>
        <w:ind w:left="0"/>
        <w:jc w:val="both"/>
      </w:pPr>
      <w:r>
        <w:rPr>
          <w:rFonts w:ascii="Times New Roman"/>
          <w:b w:val="false"/>
          <w:i w:val="false"/>
          <w:color w:val="000000"/>
          <w:sz w:val="28"/>
        </w:rPr>
        <w:t>
      "2. Осы Нормалар азаматтық әуе кемелеріне және пилотсыз авиациялық жүйелерге, сондай-ақ азаматтық әуе кемелерінің қозғалтқыштарына, компоненттері мен жабдықтарына қолданылады және ұшу жарамдылығы талаптарын белгілейді.";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"5. Осы Нормаларда мынадай терминдер мен анықтамалар пайдаланылады:</w:t>
      </w:r>
    </w:p>
    <w:bookmarkEnd w:id="5"/>
    <w:bookmarkStart w:name="z14" w:id="6"/>
    <w:p>
      <w:pPr>
        <w:spacing w:after="0"/>
        <w:ind w:left="0"/>
        <w:jc w:val="both"/>
      </w:pPr>
      <w:r>
        <w:rPr>
          <w:rFonts w:ascii="Times New Roman"/>
          <w:b w:val="false"/>
          <w:i w:val="false"/>
          <w:color w:val="000000"/>
          <w:sz w:val="28"/>
        </w:rPr>
        <w:t>
      1) айналыстың максималды жиілігі – егер максималды режим техникалық пайдалану жөніндегі басшылықта көзделмесе, қосымша газ турбиналық қозғалтқышты пайдаланудың күтіліп отырған жағдайында максималды немесе максималды ұзақ режимде ротор айналысының максималды жиілігі;</w:t>
      </w:r>
    </w:p>
    <w:bookmarkEnd w:id="6"/>
    <w:bookmarkStart w:name="z15" w:id="7"/>
    <w:p>
      <w:pPr>
        <w:spacing w:after="0"/>
        <w:ind w:left="0"/>
        <w:jc w:val="both"/>
      </w:pPr>
      <w:r>
        <w:rPr>
          <w:rFonts w:ascii="Times New Roman"/>
          <w:b w:val="false"/>
          <w:i w:val="false"/>
          <w:color w:val="000000"/>
          <w:sz w:val="28"/>
        </w:rPr>
        <w:t>
      2) алғашқы күрделі жөндеуге дейінгі әуе винтінің ресурсы – пайдаланудан бастап алғашқы күрделі жөндеуге дейін белгіленген атқарым. Топтамалық өндіріс және алғашқы күрделі жөндеуге дейінгі ресурстар оны бастапқы мәнінен әуе винтіне техникалық құжаттамамен берілген мәнге дейін ұлғайтуға жатады. Күрделі жұмысқа және жөндеу аралық ресурстары шегінде Техникалық қызмет көрсету бағдарламасында көзделген жергілікті жөндеулер мен жеке бөлшектерді ауыстыру арқылы қалпына келтіру жұмыстарын жүргізуге рұқсат етіледі;</w:t>
      </w:r>
    </w:p>
    <w:bookmarkEnd w:id="7"/>
    <w:bookmarkStart w:name="z16" w:id="8"/>
    <w:p>
      <w:pPr>
        <w:spacing w:after="0"/>
        <w:ind w:left="0"/>
        <w:jc w:val="both"/>
      </w:pPr>
      <w:r>
        <w:rPr>
          <w:rFonts w:ascii="Times New Roman"/>
          <w:b w:val="false"/>
          <w:i w:val="false"/>
          <w:color w:val="000000"/>
          <w:sz w:val="28"/>
        </w:rPr>
        <w:t>
      3) алғашқы күрделі жөндеуге дейінгі газ-турбиналық қозғалтқыштың ресурсы – пайдалану басталғаннан бастап алғашқы күрделі жөндеуге дейінгі белгіленген атқарым. Топтап шығару процесінде және пайдалану барысында ресурс алғашқы күрделі жөндеуге дейін оның бастапқы мәндерінен бастап газ-турбиналық қозғалтқышқа берілген техникалық шарттар мәніне дейін ұлғаюға жатады. Алғашқы күрделі жөндеуге дейінгі ресурс пен жөндеуаралық ресурстар шегінде кейбір бөлшектердің ауыстыра отырып, Техникалық қызмет көрсету бағдарламасында көзделген жергілікті жөндеу және қалпына келтіру жұмыстарын жүргізуге жол беріледі;</w:t>
      </w:r>
    </w:p>
    <w:bookmarkEnd w:id="8"/>
    <w:bookmarkStart w:name="z17" w:id="9"/>
    <w:p>
      <w:pPr>
        <w:spacing w:after="0"/>
        <w:ind w:left="0"/>
        <w:jc w:val="both"/>
      </w:pPr>
      <w:r>
        <w:rPr>
          <w:rFonts w:ascii="Times New Roman"/>
          <w:b w:val="false"/>
          <w:i w:val="false"/>
          <w:color w:val="000000"/>
          <w:sz w:val="28"/>
        </w:rPr>
        <w:t>
      4) антенна-фидер құрылғысы – навигацияның борттық қонудың радиотехникалық жабдығының және/немесе радиобайланыс жабдығының электр-магниттік энергияны қабылдауын және/немесе оның сәуле шығаруын қамтамасыз ететін, құрамында антеннасы, байланыс элементтері мен фидерлері бар құрылғылар жиынтығы. Антенна-фидер құрылғыларының құрамына сүзгілер, коммутациялық құрылғылар және басқа элементтер де кіруі мүмкін.</w:t>
      </w:r>
    </w:p>
    <w:bookmarkEnd w:id="9"/>
    <w:bookmarkStart w:name="z18" w:id="10"/>
    <w:p>
      <w:pPr>
        <w:spacing w:after="0"/>
        <w:ind w:left="0"/>
        <w:jc w:val="both"/>
      </w:pPr>
      <w:r>
        <w:rPr>
          <w:rFonts w:ascii="Times New Roman"/>
          <w:b w:val="false"/>
          <w:i w:val="false"/>
          <w:color w:val="000000"/>
          <w:sz w:val="28"/>
        </w:rPr>
        <w:t>
      5) аспап – дербес пайдалану мәні бар және параметрді (параметрлерді) өлшеу мен индикациялауды қамтамасыз ететін құрылғы;</w:t>
      </w:r>
    </w:p>
    <w:bookmarkEnd w:id="10"/>
    <w:bookmarkStart w:name="z19" w:id="11"/>
    <w:p>
      <w:pPr>
        <w:spacing w:after="0"/>
        <w:ind w:left="0"/>
        <w:jc w:val="both"/>
      </w:pPr>
      <w:r>
        <w:rPr>
          <w:rFonts w:ascii="Times New Roman"/>
          <w:b w:val="false"/>
          <w:i w:val="false"/>
          <w:color w:val="000000"/>
          <w:sz w:val="28"/>
        </w:rPr>
        <w:t>
      6) атқарым – әуе кемесінің, қозғалтқыштың, қозғалтқыштың немесе әуе винтінің ұшуда және (немесе) жерде пайдаланылу ұзақтығы, ол сағаттармен, ұшу немесе пайдалану циклдарының санымен, қосулар санымен не басқа белгіленген бірліктермен көрсетіледі;</w:t>
      </w:r>
    </w:p>
    <w:bookmarkEnd w:id="11"/>
    <w:bookmarkStart w:name="z20" w:id="12"/>
    <w:p>
      <w:pPr>
        <w:spacing w:after="0"/>
        <w:ind w:left="0"/>
        <w:jc w:val="both"/>
      </w:pPr>
      <w:r>
        <w:rPr>
          <w:rFonts w:ascii="Times New Roman"/>
          <w:b w:val="false"/>
          <w:i w:val="false"/>
          <w:color w:val="000000"/>
          <w:sz w:val="28"/>
        </w:rPr>
        <w:t>
      7) ауыспалы процесс – белгіленген екі режим арасында (іске қосу, бір режимнен екінші бір режимге ауысу, тоқтау, ішінара қабылдағыштығы, дросселдеу, газдың түсуі, қалдықтар мен басқалар) қозғалтқыш параметрлерінің уақыт ішіндегі өзгеру процесі;</w:t>
      </w:r>
    </w:p>
    <w:bookmarkEnd w:id="12"/>
    <w:bookmarkStart w:name="z21" w:id="13"/>
    <w:p>
      <w:pPr>
        <w:spacing w:after="0"/>
        <w:ind w:left="0"/>
        <w:jc w:val="both"/>
      </w:pPr>
      <w:r>
        <w:rPr>
          <w:rFonts w:ascii="Times New Roman"/>
          <w:b w:val="false"/>
          <w:i w:val="false"/>
          <w:color w:val="000000"/>
          <w:sz w:val="28"/>
        </w:rPr>
        <w:t>
      8) ауадан жеңіл әуе кемесі – негізінен өзінің аэростатикалық көтергіш күші есебінен ауада ұсталып тұратын әуе кемесі;</w:t>
      </w:r>
    </w:p>
    <w:bookmarkEnd w:id="13"/>
    <w:bookmarkStart w:name="z22" w:id="14"/>
    <w:p>
      <w:pPr>
        <w:spacing w:after="0"/>
        <w:ind w:left="0"/>
        <w:jc w:val="both"/>
      </w:pPr>
      <w:r>
        <w:rPr>
          <w:rFonts w:ascii="Times New Roman"/>
          <w:b w:val="false"/>
          <w:i w:val="false"/>
          <w:color w:val="000000"/>
          <w:sz w:val="28"/>
        </w:rPr>
        <w:t>
      9) аэростат – күш қондырғысымен қозғалысқа келтірілмейтін, ауадан жеңіл әуе кемесі;</w:t>
      </w:r>
    </w:p>
    <w:bookmarkEnd w:id="14"/>
    <w:bookmarkStart w:name="z23" w:id="15"/>
    <w:p>
      <w:pPr>
        <w:spacing w:after="0"/>
        <w:ind w:left="0"/>
        <w:jc w:val="both"/>
      </w:pPr>
      <w:r>
        <w:rPr>
          <w:rFonts w:ascii="Times New Roman"/>
          <w:b w:val="false"/>
          <w:i w:val="false"/>
          <w:color w:val="000000"/>
          <w:sz w:val="28"/>
        </w:rPr>
        <w:t>
      10) әзірлеуші мемлекет – типті құрылысқа жауапты ұйымға қатысты юрисдикциясы бар мемлекет;</w:t>
      </w:r>
    </w:p>
    <w:bookmarkEnd w:id="15"/>
    <w:bookmarkStart w:name="z24" w:id="16"/>
    <w:p>
      <w:pPr>
        <w:spacing w:after="0"/>
        <w:ind w:left="0"/>
        <w:jc w:val="both"/>
      </w:pPr>
      <w:r>
        <w:rPr>
          <w:rFonts w:ascii="Times New Roman"/>
          <w:b w:val="false"/>
          <w:i w:val="false"/>
          <w:color w:val="000000"/>
          <w:sz w:val="28"/>
        </w:rPr>
        <w:t xml:space="preserve">
      11) ӘК әсер ету бұрышы </w:t>
      </w:r>
      <w:r>
        <w:rPr>
          <w:rFonts w:ascii="Times New Roman"/>
          <w:b w:val="false"/>
          <w:i w:val="false"/>
          <w:color w:val="000000"/>
          <w:sz w:val="28"/>
        </w:rPr>
        <w:t>a</w:t>
      </w:r>
      <w:r>
        <w:rPr>
          <w:rFonts w:ascii="Times New Roman"/>
          <w:b w:val="false"/>
          <w:i w:val="false"/>
          <w:color w:val="000000"/>
          <w:sz w:val="28"/>
        </w:rPr>
        <w:t xml:space="preserve"> – бойлық осі ОХ мен ЭК жылдамдық проекциясының арасындағы ОХУ жазықтығына байланысты координаттар жүйесінің бұрышы. </w:t>
      </w:r>
      <w:r>
        <w:rPr>
          <w:rFonts w:ascii="Times New Roman"/>
          <w:b w:val="false"/>
          <w:i w:val="false"/>
          <w:color w:val="000000"/>
          <w:sz w:val="28"/>
        </w:rPr>
        <w:t>a</w:t>
      </w:r>
      <w:r>
        <w:rPr>
          <w:rFonts w:ascii="Times New Roman"/>
          <w:b w:val="false"/>
          <w:i w:val="false"/>
          <w:color w:val="000000"/>
          <w:sz w:val="28"/>
        </w:rPr>
        <w:t xml:space="preserve"> келтірілген барлық құжаттарда бойлық остің таңдалуы көрсетілуге тиіс. Көтеру күшін (Су) тиісті а коэффициенті координаталардың жылдамдық жүйесінде айқындалады;</w:t>
      </w:r>
    </w:p>
    <w:bookmarkEnd w:id="16"/>
    <w:bookmarkStart w:name="z25" w:id="17"/>
    <w:p>
      <w:pPr>
        <w:spacing w:after="0"/>
        <w:ind w:left="0"/>
        <w:jc w:val="both"/>
      </w:pPr>
      <w:r>
        <w:rPr>
          <w:rFonts w:ascii="Times New Roman"/>
          <w:b w:val="false"/>
          <w:i w:val="false"/>
          <w:color w:val="000000"/>
          <w:sz w:val="28"/>
        </w:rPr>
        <w:t>
      12) ӘК басқару – ӘК басқару тұтқаларының (штурвал мен басқыштардың) ауытқуына жауап ретінде кеңістікте тиісті сызықтық және бұрыштық орын ауыстыруларды орындау қасиеті;</w:t>
      </w:r>
    </w:p>
    <w:bookmarkEnd w:id="17"/>
    <w:bookmarkStart w:name="z26" w:id="18"/>
    <w:p>
      <w:pPr>
        <w:spacing w:after="0"/>
        <w:ind w:left="0"/>
        <w:jc w:val="both"/>
      </w:pPr>
      <w:r>
        <w:rPr>
          <w:rFonts w:ascii="Times New Roman"/>
          <w:b w:val="false"/>
          <w:i w:val="false"/>
          <w:color w:val="000000"/>
          <w:sz w:val="28"/>
        </w:rPr>
        <w:t>
      13) ӘК-нің ұшу жарамдылығының экспорттық сертификаты – экспорттаушы мемлекеттің әуе кемесінің бекітілген типтік конструкцияға сәйкестігін және оны импорттаушы мемлекетке беру үшін оның ұшу жарамдылығының қолайлы мәртебесін растайтын құжаты, бұл құжат ұшуларды орындау үшін жарамды болып табылмайды;</w:t>
      </w:r>
    </w:p>
    <w:bookmarkEnd w:id="18"/>
    <w:bookmarkStart w:name="z27" w:id="19"/>
    <w:p>
      <w:pPr>
        <w:spacing w:after="0"/>
        <w:ind w:left="0"/>
        <w:jc w:val="both"/>
      </w:pPr>
      <w:r>
        <w:rPr>
          <w:rFonts w:ascii="Times New Roman"/>
          <w:b w:val="false"/>
          <w:i w:val="false"/>
          <w:color w:val="000000"/>
          <w:sz w:val="28"/>
        </w:rPr>
        <w:t>
      14) ӘК өрттен қорғау құралдарының кешені – өрттен қорғаудың конструктивтік шараларының, өрт сигнал беру және өрт сөндіру құралдарының, оларды ӘК бақылау мен басқарудың жиынтығы;</w:t>
      </w:r>
    </w:p>
    <w:bookmarkEnd w:id="19"/>
    <w:bookmarkStart w:name="z28" w:id="20"/>
    <w:p>
      <w:pPr>
        <w:spacing w:after="0"/>
        <w:ind w:left="0"/>
        <w:jc w:val="both"/>
      </w:pPr>
      <w:r>
        <w:rPr>
          <w:rFonts w:ascii="Times New Roman"/>
          <w:b w:val="false"/>
          <w:i w:val="false"/>
          <w:color w:val="000000"/>
          <w:sz w:val="28"/>
        </w:rPr>
        <w:t xml:space="preserve">
      15) ӘК сырғу бұрышы </w:t>
      </w:r>
      <w:r>
        <w:rPr>
          <w:rFonts w:ascii="Times New Roman"/>
          <w:b w:val="false"/>
          <w:i w:val="false"/>
          <w:color w:val="000000"/>
          <w:sz w:val="28"/>
        </w:rPr>
        <w:t>b</w:t>
      </w:r>
      <w:r>
        <w:rPr>
          <w:rFonts w:ascii="Times New Roman"/>
          <w:b w:val="false"/>
          <w:i w:val="false"/>
          <w:color w:val="000000"/>
          <w:sz w:val="28"/>
        </w:rPr>
        <w:t xml:space="preserve"> – ӘК жылдамдығының бағытымен V және координаттарға байланысты ОХУ жүйесі жазықтығының арасындағы бұрыш;</w:t>
      </w:r>
    </w:p>
    <w:bookmarkEnd w:id="20"/>
    <w:bookmarkStart w:name="z29" w:id="21"/>
    <w:p>
      <w:pPr>
        <w:spacing w:after="0"/>
        <w:ind w:left="0"/>
        <w:jc w:val="both"/>
      </w:pPr>
      <w:r>
        <w:rPr>
          <w:rFonts w:ascii="Times New Roman"/>
          <w:b w:val="false"/>
          <w:i w:val="false"/>
          <w:color w:val="000000"/>
          <w:sz w:val="28"/>
        </w:rPr>
        <w:t>
      16) ӘК теңгеру – әрбір конфигурация үшін рульдердің тиісті ауытқуларымен қамтамасыз ететін ұшудың белгіленген режимінде ӘК барлық іс-қимыл жасаушы сәттердің тепе-теңдік жай-күйі. ӘК теңгеруді қамтамасыз ететін басқару рульдері мен иінтіректерінің жағдайлары теңгермелік деп аталады. Босатылған басқарумен ӘК теңгерілуі деп басқару иінтіректердегі күштер триммерлік құрылғылар арқылы іс-жүзінде нөлге дейін азаюын теңгерілу деп атайды. Босатылған басқарумен ӘК теңгеру басқару иінтіректеріндегі күштер триммер құрылғылары арқылы іс жүзінде нөлге дейін азаюын теңгеру деп аталады. Күштер бойынша теңгерілген ӘК басқару иінтіректерін босату қалдық теңгерімсіздіктің ықпал етуімен олардың жүрісіне әкелмейді - қалдық теңгерімсіздікке тек қана басқарудағы үйкеліс күштерінің шегінде жол беріледі;</w:t>
      </w:r>
    </w:p>
    <w:bookmarkEnd w:id="21"/>
    <w:bookmarkStart w:name="z30" w:id="22"/>
    <w:p>
      <w:pPr>
        <w:spacing w:after="0"/>
        <w:ind w:left="0"/>
        <w:jc w:val="both"/>
      </w:pPr>
      <w:r>
        <w:rPr>
          <w:rFonts w:ascii="Times New Roman"/>
          <w:b w:val="false"/>
          <w:i w:val="false"/>
          <w:color w:val="000000"/>
          <w:sz w:val="28"/>
        </w:rPr>
        <w:t>
      17) ӘК ұшуы – ӘК-нің ұшу кезіндегі екпіндеуінен бастап (тік ұшу кезінде жер немесе су бетінен көтерілуі) жүрісі аяқталғанға (ұшу-қону жолағын аялдаусыз босату) немесе тік қону кезінде жер (су) бетіне жанасқанға дейінгі жер (су) бетімен және әуе кеңістігіндегі қозғалысы;</w:t>
      </w:r>
    </w:p>
    <w:bookmarkEnd w:id="22"/>
    <w:bookmarkStart w:name="z31" w:id="23"/>
    <w:p>
      <w:pPr>
        <w:spacing w:after="0"/>
        <w:ind w:left="0"/>
        <w:jc w:val="both"/>
      </w:pPr>
      <w:r>
        <w:rPr>
          <w:rFonts w:ascii="Times New Roman"/>
          <w:b w:val="false"/>
          <w:i w:val="false"/>
          <w:color w:val="000000"/>
          <w:sz w:val="28"/>
        </w:rPr>
        <w:t>
      18) ӘК функционалдық жүйесі – міндеттелген жалпы функцияларды орындауға арналған өзара байланысты бұйымдар жиынтығы;</w:t>
      </w:r>
    </w:p>
    <w:bookmarkEnd w:id="23"/>
    <w:bookmarkStart w:name="z32" w:id="24"/>
    <w:p>
      <w:pPr>
        <w:spacing w:after="0"/>
        <w:ind w:left="0"/>
        <w:jc w:val="both"/>
      </w:pPr>
      <w:r>
        <w:rPr>
          <w:rFonts w:ascii="Times New Roman"/>
          <w:b w:val="false"/>
          <w:i w:val="false"/>
          <w:color w:val="000000"/>
          <w:sz w:val="28"/>
        </w:rPr>
        <w:t>
      19) әуелік винт – қозғағыш айналысқа келтіретін және ӘК қозғауы үшін қажетті тартқышты алуға арналған қалақты жылытқыш;</w:t>
      </w:r>
    </w:p>
    <w:bookmarkEnd w:id="24"/>
    <w:bookmarkStart w:name="z33" w:id="25"/>
    <w:p>
      <w:pPr>
        <w:spacing w:after="0"/>
        <w:ind w:left="0"/>
        <w:jc w:val="both"/>
      </w:pPr>
      <w:r>
        <w:rPr>
          <w:rFonts w:ascii="Times New Roman"/>
          <w:b w:val="false"/>
          <w:i w:val="false"/>
          <w:color w:val="000000"/>
          <w:sz w:val="28"/>
        </w:rPr>
        <w:t>
      20) әуе винтінің теріс тартым күші – ӘК қозғалысының қарама-қарсы бағытындағы әуе винтінің тартым күші;</w:t>
      </w:r>
    </w:p>
    <w:bookmarkEnd w:id="25"/>
    <w:bookmarkStart w:name="z34" w:id="26"/>
    <w:p>
      <w:pPr>
        <w:spacing w:after="0"/>
        <w:ind w:left="0"/>
        <w:jc w:val="both"/>
      </w:pPr>
      <w:r>
        <w:rPr>
          <w:rFonts w:ascii="Times New Roman"/>
          <w:b w:val="false"/>
          <w:i w:val="false"/>
          <w:color w:val="000000"/>
          <w:sz w:val="28"/>
        </w:rPr>
        <w:t>
      21) әуе винтінің қуаты (Nв) – ӘК қозғалысына жұмсалатын қуат;</w:t>
      </w:r>
    </w:p>
    <w:bookmarkEnd w:id="26"/>
    <w:bookmarkStart w:name="z35" w:id="27"/>
    <w:p>
      <w:pPr>
        <w:spacing w:after="0"/>
        <w:ind w:left="0"/>
        <w:jc w:val="both"/>
      </w:pPr>
      <w:r>
        <w:rPr>
          <w:rFonts w:ascii="Times New Roman"/>
          <w:b w:val="false"/>
          <w:i w:val="false"/>
          <w:color w:val="000000"/>
          <w:sz w:val="28"/>
        </w:rPr>
        <w:t>
      22) әуе винтінің реттегіші – әуе винтінің қадамын басқаратын және оның айналысының берілген жиілігін автоматты түрде ұстап тұратын қозғалтқыштың агрегаты;</w:t>
      </w:r>
    </w:p>
    <w:bookmarkEnd w:id="27"/>
    <w:bookmarkStart w:name="z36" w:id="28"/>
    <w:p>
      <w:pPr>
        <w:spacing w:after="0"/>
        <w:ind w:left="0"/>
        <w:jc w:val="both"/>
      </w:pPr>
      <w:r>
        <w:rPr>
          <w:rFonts w:ascii="Times New Roman"/>
          <w:b w:val="false"/>
          <w:i w:val="false"/>
          <w:color w:val="000000"/>
          <w:sz w:val="28"/>
        </w:rPr>
        <w:t>
      23) әуе винтінің реттеу және басқару жүйесі – қалақтарды орнату бұрышы өзгертумен әуелік винтінің айналу жиілігін реттеуге арналған жүйе;</w:t>
      </w:r>
    </w:p>
    <w:bookmarkEnd w:id="28"/>
    <w:bookmarkStart w:name="z37" w:id="29"/>
    <w:p>
      <w:pPr>
        <w:spacing w:after="0"/>
        <w:ind w:left="0"/>
        <w:jc w:val="both"/>
      </w:pPr>
      <w:r>
        <w:rPr>
          <w:rFonts w:ascii="Times New Roman"/>
          <w:b w:val="false"/>
          <w:i w:val="false"/>
          <w:color w:val="000000"/>
          <w:sz w:val="28"/>
        </w:rPr>
        <w:t>
      24) әуе винтінің теріс тартым күші – ӘК қозғалысының қарама-қарсы бағытындағы әуе винтінің тартым күші;</w:t>
      </w:r>
    </w:p>
    <w:bookmarkEnd w:id="29"/>
    <w:bookmarkStart w:name="z38" w:id="30"/>
    <w:p>
      <w:pPr>
        <w:spacing w:after="0"/>
        <w:ind w:left="0"/>
        <w:jc w:val="both"/>
      </w:pPr>
      <w:r>
        <w:rPr>
          <w:rFonts w:ascii="Times New Roman"/>
          <w:b w:val="false"/>
          <w:i w:val="false"/>
          <w:color w:val="000000"/>
          <w:sz w:val="28"/>
        </w:rPr>
        <w:t>
      25) әуе винтінің төлкесі – қалақтарды қозғалтқыш біліктерімен (редукторлармен) біріктіретін әуе винтінің бөлігі;</w:t>
      </w:r>
    </w:p>
    <w:bookmarkEnd w:id="30"/>
    <w:bookmarkStart w:name="z39" w:id="31"/>
    <w:p>
      <w:pPr>
        <w:spacing w:after="0"/>
        <w:ind w:left="0"/>
        <w:jc w:val="both"/>
      </w:pPr>
      <w:r>
        <w:rPr>
          <w:rFonts w:ascii="Times New Roman"/>
          <w:b w:val="false"/>
          <w:i w:val="false"/>
          <w:color w:val="000000"/>
          <w:sz w:val="28"/>
        </w:rPr>
        <w:t>
      26) әуе винтінің (бөліктерінің) жиынтық атқарымы, оған жеткен кезде әуе винтінің (бөліктерінің) жай-күйіне қарамастан пайдалану тоқталуы тиіс. Әуе винтінің белгіленген ресурсы шегіндегі регламенттелген жөндеулер, оның ішінде күрделі жөндеулер және кейбір бөлшектерін ауыстыра отырып, қалпына келтіру жұмыстары жүргізілуі мүмкін, ал бөлшектердің белгіленген ресурстары шегінде олардың регламенттелген қалпына келтіру жұмыстары жүргізілуі мүмкін. Әуе винтінің (бөлшектерін) уақытша белгіленген ресурсының мәндері оның бастапқы мәндерінен бастап көмекші газ-турбиналық қозғалтқыштағы техникалық шарттарымен берілген мәндеріне дейін біртіндеп ұлғаяды. Әуе винтінің (бөлшектердің) уақытша белгіленген ресурсы регламенттелген жөндеу немесе қалпына келтіру жұмыстары кезінде міндетті түрде ауыстырылуы көзделмеген негізгі бөлшектердің уақытша белгіленген ресурстары шегінде орнатылады. Әуе винтінің (бөлшектердің) уақытша белгіленген ресурсының ұлғаюына қарай оның пайдалануын ұзартуға болады;</w:t>
      </w:r>
    </w:p>
    <w:bookmarkEnd w:id="31"/>
    <w:bookmarkStart w:name="z40" w:id="32"/>
    <w:p>
      <w:pPr>
        <w:spacing w:after="0"/>
        <w:ind w:left="0"/>
        <w:jc w:val="both"/>
      </w:pPr>
      <w:r>
        <w:rPr>
          <w:rFonts w:ascii="Times New Roman"/>
          <w:b w:val="false"/>
          <w:i w:val="false"/>
          <w:color w:val="000000"/>
          <w:sz w:val="28"/>
        </w:rPr>
        <w:t>
      27) әуе винтін пайдаланудағы күтілетін жағдайлар төменде көрсетілген ұшу параметрлерін (режимдерін), жай-күйі, параметрлерді және әуе винтіне сыртқы ортаның әуе винтіне әсерін және пайдалану факторларын, оның ішінде ұшу циклы ішінде бұл сипаттамалардың уақыт бойынша өзгеруін (мүмкін болатын жерде) қамтиды. Ұшу циклы күтілетін белгіленген режимдерді және жерде қозғағыштарды іске қосудан бастап ӘК қондырғаннан кейін ажыратқанға дейінгіні, әуе винті жұмысының ауыспалы процесін, сондай-ақ бір ұшу техникалық қызмет көрсету бойынша жұмыстарды жүргізген кездегі, циклына жатқызған барлық режимдерді өзіне қамтиды;</w:t>
      </w:r>
    </w:p>
    <w:bookmarkEnd w:id="32"/>
    <w:bookmarkStart w:name="z41" w:id="33"/>
    <w:p>
      <w:pPr>
        <w:spacing w:after="0"/>
        <w:ind w:left="0"/>
        <w:jc w:val="both"/>
      </w:pPr>
      <w:r>
        <w:rPr>
          <w:rFonts w:ascii="Times New Roman"/>
          <w:b w:val="false"/>
          <w:i w:val="false"/>
          <w:color w:val="000000"/>
          <w:sz w:val="28"/>
        </w:rPr>
        <w:t>
      28) әуе кемесi – жер (су) бетiнен шағылысқан ауамен әрекеттесуді қоспағанда, атмосферада ауамен өзара әрекеттесуі есебiнен ауада ұсталып тұратын аппарат;</w:t>
      </w:r>
    </w:p>
    <w:bookmarkEnd w:id="33"/>
    <w:bookmarkStart w:name="z42" w:id="34"/>
    <w:p>
      <w:pPr>
        <w:spacing w:after="0"/>
        <w:ind w:left="0"/>
        <w:jc w:val="both"/>
      </w:pPr>
      <w:r>
        <w:rPr>
          <w:rFonts w:ascii="Times New Roman"/>
          <w:b w:val="false"/>
          <w:i w:val="false"/>
          <w:color w:val="000000"/>
          <w:sz w:val="28"/>
        </w:rPr>
        <w:t>
      29) әуе қозғалысын басқару режимі – радиолокациялық жауапкердің қайталама жүйесінде қабылданған жиілік диапазонында және "сауал-жауап" кодтары бойынша жұмыс режимі;</w:t>
      </w:r>
    </w:p>
    <w:bookmarkEnd w:id="34"/>
    <w:bookmarkStart w:name="z43" w:id="35"/>
    <w:p>
      <w:pPr>
        <w:spacing w:after="0"/>
        <w:ind w:left="0"/>
        <w:jc w:val="both"/>
      </w:pPr>
      <w:r>
        <w:rPr>
          <w:rFonts w:ascii="Times New Roman"/>
          <w:b w:val="false"/>
          <w:i w:val="false"/>
          <w:color w:val="000000"/>
          <w:sz w:val="28"/>
        </w:rPr>
        <w:t>
      30) барометрлік биіктік – стандартты атмосферасы бойынша осы қысымға сәйкес келетін абсолюттік биіктік шамаларымен көрсетілген атмосфералық қысым;</w:t>
      </w:r>
    </w:p>
    <w:bookmarkEnd w:id="35"/>
    <w:bookmarkStart w:name="z44" w:id="36"/>
    <w:p>
      <w:pPr>
        <w:spacing w:after="0"/>
        <w:ind w:left="0"/>
        <w:jc w:val="both"/>
      </w:pPr>
      <w:r>
        <w:rPr>
          <w:rFonts w:ascii="Times New Roman"/>
          <w:b w:val="false"/>
          <w:i w:val="false"/>
          <w:color w:val="000000"/>
          <w:sz w:val="28"/>
        </w:rPr>
        <w:t>
      31) басқаруды беру – қашықтықтан пилоттауды басқаруды бір қашықтықтан пилоттау пунктінен екіншісіне беру әрекеті;</w:t>
      </w:r>
    </w:p>
    <w:bookmarkEnd w:id="36"/>
    <w:bookmarkStart w:name="z45" w:id="37"/>
    <w:p>
      <w:pPr>
        <w:spacing w:after="0"/>
        <w:ind w:left="0"/>
        <w:jc w:val="both"/>
      </w:pPr>
      <w:r>
        <w:rPr>
          <w:rFonts w:ascii="Times New Roman"/>
          <w:b w:val="false"/>
          <w:i w:val="false"/>
          <w:color w:val="000000"/>
          <w:sz w:val="28"/>
        </w:rPr>
        <w:t>
      32) бастапқы тарату жүйесі – электр энергиясын өндіру жүйесінен тарату құрылғыларына жеткізетін тарату жүйесінің бір бөлігі;</w:t>
      </w:r>
    </w:p>
    <w:bookmarkEnd w:id="37"/>
    <w:bookmarkStart w:name="z46" w:id="38"/>
    <w:p>
      <w:pPr>
        <w:spacing w:after="0"/>
        <w:ind w:left="0"/>
        <w:jc w:val="both"/>
      </w:pPr>
      <w:r>
        <w:rPr>
          <w:rFonts w:ascii="Times New Roman"/>
          <w:b w:val="false"/>
          <w:i w:val="false"/>
          <w:color w:val="000000"/>
          <w:sz w:val="28"/>
        </w:rPr>
        <w:t>
      33) бастапқы электрмен жабдықтау жүйесі - генераторлары ӘК қадамдық қозғалтқыштары немесе көмекші күш-қуат қондырғысы арқылы қозғалысқа келетін электрмен жабдықтау жүйесі;</w:t>
      </w:r>
    </w:p>
    <w:bookmarkEnd w:id="38"/>
    <w:bookmarkStart w:name="z47" w:id="39"/>
    <w:p>
      <w:pPr>
        <w:spacing w:after="0"/>
        <w:ind w:left="0"/>
        <w:jc w:val="both"/>
      </w:pPr>
      <w:r>
        <w:rPr>
          <w:rFonts w:ascii="Times New Roman"/>
          <w:b w:val="false"/>
          <w:i w:val="false"/>
          <w:color w:val="000000"/>
          <w:sz w:val="28"/>
        </w:rPr>
        <w:t>
      34) белгіленген режим – қозғалтқыштың өлшемдері уақыт бойынша өзгермейтін (техникалық құжаттамада көрсетілген кіруге рұқсат шегінде өлшемдердің өзгеруіне жол беріледі) оның жұмысының режимі;</w:t>
      </w:r>
    </w:p>
    <w:bookmarkEnd w:id="39"/>
    <w:bookmarkStart w:name="z48" w:id="40"/>
    <w:p>
      <w:pPr>
        <w:spacing w:after="0"/>
        <w:ind w:left="0"/>
        <w:jc w:val="both"/>
      </w:pPr>
      <w:r>
        <w:rPr>
          <w:rFonts w:ascii="Times New Roman"/>
          <w:b w:val="false"/>
          <w:i w:val="false"/>
          <w:color w:val="000000"/>
          <w:sz w:val="28"/>
        </w:rPr>
        <w:t>
      35) белгіленген ресурс – ӘК, агрегаттардың және жинақтаушы бұйымдардың/компоненттердің жиынтық атқарымы, оған қол жеткізілген кезде олардың жай-күйіне қарамастан пайдаланылуы тоқтатылуға тиіс;</w:t>
      </w:r>
    </w:p>
    <w:bookmarkEnd w:id="40"/>
    <w:bookmarkStart w:name="z49" w:id="41"/>
    <w:p>
      <w:pPr>
        <w:spacing w:after="0"/>
        <w:ind w:left="0"/>
        <w:jc w:val="both"/>
      </w:pPr>
      <w:r>
        <w:rPr>
          <w:rFonts w:ascii="Times New Roman"/>
          <w:b w:val="false"/>
          <w:i w:val="false"/>
          <w:color w:val="000000"/>
          <w:sz w:val="28"/>
        </w:rPr>
        <w:t>
      36) бос жүріс режимі – газ-турбиналық қозғалтқыштың қуат алмай жұмыс істейтін оның қалыптасқан жұмыс режимі;</w:t>
      </w:r>
    </w:p>
    <w:bookmarkEnd w:id="41"/>
    <w:bookmarkStart w:name="z50" w:id="42"/>
    <w:p>
      <w:pPr>
        <w:spacing w:after="0"/>
        <w:ind w:left="0"/>
        <w:jc w:val="both"/>
      </w:pPr>
      <w:r>
        <w:rPr>
          <w:rFonts w:ascii="Times New Roman"/>
          <w:b w:val="false"/>
          <w:i w:val="false"/>
          <w:color w:val="000000"/>
          <w:sz w:val="28"/>
        </w:rPr>
        <w:t>
      37) бұйымдардың жарамдылығы туралы куәлік немесе сертификат – қозғалтқыш немесе жабдық үлгісінің осы Нормаларға сәйкестігін куәландыратын құжат;</w:t>
      </w:r>
    </w:p>
    <w:bookmarkEnd w:id="42"/>
    <w:bookmarkStart w:name="z51" w:id="43"/>
    <w:p>
      <w:pPr>
        <w:spacing w:after="0"/>
        <w:ind w:left="0"/>
        <w:jc w:val="both"/>
      </w:pPr>
      <w:r>
        <w:rPr>
          <w:rFonts w:ascii="Times New Roman"/>
          <w:b w:val="false"/>
          <w:i w:val="false"/>
          <w:color w:val="000000"/>
          <w:sz w:val="28"/>
        </w:rPr>
        <w:t>
      38) газдың (қозғалтқыштың газды әуе трактісі қималарының бірінде) температурасы – газдың (осы қимадағы) тежелген ағысының орташа массалық температурасы;</w:t>
      </w:r>
    </w:p>
    <w:bookmarkEnd w:id="43"/>
    <w:bookmarkStart w:name="z52" w:id="44"/>
    <w:p>
      <w:pPr>
        <w:spacing w:after="0"/>
        <w:ind w:left="0"/>
        <w:jc w:val="both"/>
      </w:pPr>
      <w:r>
        <w:rPr>
          <w:rFonts w:ascii="Times New Roman"/>
          <w:b w:val="false"/>
          <w:i w:val="false"/>
          <w:color w:val="000000"/>
          <w:sz w:val="28"/>
        </w:rPr>
        <w:t>
      39) газтурбиналық қозғалтқыштың эквивалентті әуе қуаты – газтурбиналық қозғалтқыштан алынатын сығылған ауаның атмосфералық қысымға дейін адиабаталық кеңеюі кезінде дамытатын қуаты;</w:t>
      </w:r>
    </w:p>
    <w:bookmarkEnd w:id="44"/>
    <w:bookmarkStart w:name="z53" w:id="45"/>
    <w:p>
      <w:pPr>
        <w:spacing w:after="0"/>
        <w:ind w:left="0"/>
        <w:jc w:val="both"/>
      </w:pPr>
      <w:r>
        <w:rPr>
          <w:rFonts w:ascii="Times New Roman"/>
          <w:b w:val="false"/>
          <w:i w:val="false"/>
          <w:color w:val="000000"/>
          <w:sz w:val="28"/>
        </w:rPr>
        <w:t>
      40) датчик – өлшенетін жатқан параметрдің ағымдағы мәні туралы сигналды шығаруға арналған өлшеу құрылғысы;</w:t>
      </w:r>
    </w:p>
    <w:bookmarkEnd w:id="45"/>
    <w:bookmarkStart w:name="z54" w:id="46"/>
    <w:p>
      <w:pPr>
        <w:spacing w:after="0"/>
        <w:ind w:left="0"/>
        <w:jc w:val="both"/>
      </w:pPr>
      <w:r>
        <w:rPr>
          <w:rFonts w:ascii="Times New Roman"/>
          <w:b w:val="false"/>
          <w:i w:val="false"/>
          <w:color w:val="000000"/>
          <w:sz w:val="28"/>
        </w:rPr>
        <w:t>
      41) дирижабль – күш қондырғысымен қозғалысқа келтірілетін, ауадан жеңіл әуе кемесі;</w:t>
      </w:r>
    </w:p>
    <w:bookmarkEnd w:id="46"/>
    <w:bookmarkStart w:name="z55" w:id="47"/>
    <w:p>
      <w:pPr>
        <w:spacing w:after="0"/>
        <w:ind w:left="0"/>
        <w:jc w:val="both"/>
      </w:pPr>
      <w:r>
        <w:rPr>
          <w:rFonts w:ascii="Times New Roman"/>
          <w:b w:val="false"/>
          <w:i w:val="false"/>
          <w:color w:val="000000"/>
          <w:sz w:val="28"/>
        </w:rPr>
        <w:t>
      42) екінші айналымға кетудің ең аз биіктігі – осы Нормаларда белгіленген жағдайларда екінші айналымға кету мүмкіндігі бар ШҚЖ-ның деңгейінен ең аз биіктік;</w:t>
      </w:r>
    </w:p>
    <w:bookmarkEnd w:id="47"/>
    <w:bookmarkStart w:name="z56" w:id="48"/>
    <w:p>
      <w:pPr>
        <w:spacing w:after="0"/>
        <w:ind w:left="0"/>
        <w:jc w:val="both"/>
      </w:pPr>
      <w:r>
        <w:rPr>
          <w:rFonts w:ascii="Times New Roman"/>
          <w:b w:val="false"/>
          <w:i w:val="false"/>
          <w:color w:val="000000"/>
          <w:sz w:val="28"/>
        </w:rPr>
        <w:t>
      43) екінші айналымға кету – қонуға кіру режимінен биіктікті алуға ӘК ауыстыру маневрі;</w:t>
      </w:r>
    </w:p>
    <w:bookmarkEnd w:id="48"/>
    <w:bookmarkStart w:name="z57" w:id="49"/>
    <w:p>
      <w:pPr>
        <w:spacing w:after="0"/>
        <w:ind w:left="0"/>
        <w:jc w:val="both"/>
      </w:pPr>
      <w:r>
        <w:rPr>
          <w:rFonts w:ascii="Times New Roman"/>
          <w:b w:val="false"/>
          <w:i w:val="false"/>
          <w:color w:val="000000"/>
          <w:sz w:val="28"/>
        </w:rPr>
        <w:t xml:space="preserve">
      44) ең жоғары қол жеткізілген әсер ету бұрышы (көтергіш күш коэффициенті) </w:t>
      </w:r>
      <w:r>
        <w:rPr>
          <w:rFonts w:ascii="Times New Roman"/>
          <w:b w:val="false"/>
          <w:i w:val="false"/>
          <w:color w:val="000000"/>
          <w:sz w:val="28"/>
        </w:rPr>
        <w:t>a</w:t>
      </w:r>
      <w:r>
        <w:rPr>
          <w:rFonts w:ascii="Times New Roman"/>
          <w:b w:val="false"/>
          <w:i w:val="false"/>
          <w:color w:val="000000"/>
          <w:sz w:val="28"/>
        </w:rPr>
        <w:t>д max (Су д max) – ӘК ұшу сынақтары кезінде қол жеткізген әсер ету бұрышының (көтеру күші коэффициенті) ең үлкен мәні;</w:t>
      </w:r>
    </w:p>
    <w:bookmarkEnd w:id="49"/>
    <w:bookmarkStart w:name="z58" w:id="50"/>
    <w:p>
      <w:pPr>
        <w:spacing w:after="0"/>
        <w:ind w:left="0"/>
        <w:jc w:val="both"/>
      </w:pPr>
      <w:r>
        <w:rPr>
          <w:rFonts w:ascii="Times New Roman"/>
          <w:b w:val="false"/>
          <w:i w:val="false"/>
          <w:color w:val="000000"/>
          <w:sz w:val="28"/>
        </w:rPr>
        <w:t>
      45) ең жоғары рұқсат етілген ұшу массасы рұқс. mmax. – осы әуеайлақ үшін пайдаланудың күтілетін жағдайларында рұқсат етілген ӘК-нің ең үлкен ұшу салмағы, бірақ ұшу массасынан аспайды;</w:t>
      </w:r>
    </w:p>
    <w:bookmarkEnd w:id="50"/>
    <w:bookmarkStart w:name="z59" w:id="51"/>
    <w:p>
      <w:pPr>
        <w:spacing w:after="0"/>
        <w:ind w:left="0"/>
        <w:jc w:val="both"/>
      </w:pPr>
      <w:r>
        <w:rPr>
          <w:rFonts w:ascii="Times New Roman"/>
          <w:b w:val="false"/>
          <w:i w:val="false"/>
          <w:color w:val="000000"/>
          <w:sz w:val="28"/>
        </w:rPr>
        <w:t xml:space="preserve">
      46) ең жоғары теңгерімділік әсер етудің бұрышы (көтергіш күш коэффициенті) </w:t>
      </w:r>
      <w:r>
        <w:rPr>
          <w:rFonts w:ascii="Times New Roman"/>
          <w:b w:val="false"/>
          <w:i w:val="false"/>
          <w:color w:val="000000"/>
          <w:sz w:val="28"/>
        </w:rPr>
        <w:t>a</w:t>
      </w:r>
      <w:r>
        <w:rPr>
          <w:rFonts w:ascii="Times New Roman"/>
          <w:b w:val="false"/>
          <w:i w:val="false"/>
          <w:color w:val="000000"/>
          <w:sz w:val="28"/>
        </w:rPr>
        <w:t>бmax (Субmax) – ұшудың қаралып отырған жағдайларында (конфигурация, орталықтау, стабилизатордың ахуалы, қозғалтқыштардың жұмыс істеу режимі) тік көтерілуге штурвалдың толық ауытқушылығы кезінде ӘК әсер ету бұрышының (көтермелі күштің коэффициенті) неғұрлым орнықтырылған мәні;</w:t>
      </w:r>
    </w:p>
    <w:bookmarkEnd w:id="51"/>
    <w:bookmarkStart w:name="z60" w:id="52"/>
    <w:p>
      <w:pPr>
        <w:spacing w:after="0"/>
        <w:ind w:left="0"/>
        <w:jc w:val="both"/>
      </w:pPr>
      <w:r>
        <w:rPr>
          <w:rFonts w:ascii="Times New Roman"/>
          <w:b w:val="false"/>
          <w:i w:val="false"/>
          <w:color w:val="000000"/>
          <w:sz w:val="28"/>
        </w:rPr>
        <w:t>
      47) есептік жүктеме – тиісті қауіпсіздік коэффициентіне көбейтілген шекті жүктеме;</w:t>
      </w:r>
    </w:p>
    <w:bookmarkEnd w:id="52"/>
    <w:bookmarkStart w:name="z61" w:id="53"/>
    <w:p>
      <w:pPr>
        <w:spacing w:after="0"/>
        <w:ind w:left="0"/>
        <w:jc w:val="both"/>
      </w:pPr>
      <w:r>
        <w:rPr>
          <w:rFonts w:ascii="Times New Roman"/>
          <w:b w:val="false"/>
          <w:i w:val="false"/>
          <w:color w:val="000000"/>
          <w:sz w:val="28"/>
        </w:rPr>
        <w:t>
      48) есептік қону салмағы – конструкцияның беріктігін есептеу кезінде қонуға көзделетін әуе кемесінің массасы ретінде қабылданатын әуе кемесінің ең жоғары массасы;</w:t>
      </w:r>
    </w:p>
    <w:bookmarkEnd w:id="53"/>
    <w:bookmarkStart w:name="z62" w:id="54"/>
    <w:p>
      <w:pPr>
        <w:spacing w:after="0"/>
        <w:ind w:left="0"/>
        <w:jc w:val="both"/>
      </w:pPr>
      <w:r>
        <w:rPr>
          <w:rFonts w:ascii="Times New Roman"/>
          <w:b w:val="false"/>
          <w:i w:val="false"/>
          <w:color w:val="000000"/>
          <w:sz w:val="28"/>
        </w:rPr>
        <w:t>
      49) есептен шығарғанға дейінгі ресурс – шектік жағдаймен байланысы пайдаланудың басынан ӘК-тің есептен шығарылуына дейінгі оның ресурсы;</w:t>
      </w:r>
    </w:p>
    <w:bookmarkEnd w:id="54"/>
    <w:bookmarkStart w:name="z63" w:id="55"/>
    <w:p>
      <w:pPr>
        <w:spacing w:after="0"/>
        <w:ind w:left="0"/>
        <w:jc w:val="both"/>
      </w:pPr>
      <w:r>
        <w:rPr>
          <w:rFonts w:ascii="Times New Roman"/>
          <w:b w:val="false"/>
          <w:i w:val="false"/>
          <w:color w:val="000000"/>
          <w:sz w:val="28"/>
        </w:rPr>
        <w:t>
      50) есептік ұшып көтерілу массасы – конструкцияның беріктігін есептеу кезінде ұшып көтерілу кезіндегі екпін алудың басында көзделетін әуе кемесінің массасы ретінде қабылданатын әуе кемесінің ең жоғары массасы;</w:t>
      </w:r>
    </w:p>
    <w:bookmarkEnd w:id="55"/>
    <w:bookmarkStart w:name="z64" w:id="56"/>
    <w:p>
      <w:pPr>
        <w:spacing w:after="0"/>
        <w:ind w:left="0"/>
        <w:jc w:val="both"/>
      </w:pPr>
      <w:r>
        <w:rPr>
          <w:rFonts w:ascii="Times New Roman"/>
          <w:b w:val="false"/>
          <w:i w:val="false"/>
          <w:color w:val="000000"/>
          <w:sz w:val="28"/>
        </w:rPr>
        <w:t xml:space="preserve">
      51) ескерту белгілерін туындауының әсер ету бұрышы (көтергіш күш коэффициенті) </w:t>
      </w:r>
      <w:r>
        <w:rPr>
          <w:rFonts w:ascii="Times New Roman"/>
          <w:b w:val="false"/>
          <w:i w:val="false"/>
          <w:color w:val="000000"/>
          <w:sz w:val="28"/>
        </w:rPr>
        <w:t>a</w:t>
      </w:r>
      <w:r>
        <w:rPr>
          <w:rFonts w:ascii="Times New Roman"/>
          <w:b w:val="false"/>
          <w:i w:val="false"/>
          <w:color w:val="000000"/>
          <w:sz w:val="28"/>
        </w:rPr>
        <w:t xml:space="preserve">n (Суn) – онда рұқсат етілетін әсер ету бұрышына (көтергіш күш коэффициенті) </w:t>
      </w:r>
      <w:r>
        <w:rPr>
          <w:rFonts w:ascii="Times New Roman"/>
          <w:b w:val="false"/>
          <w:i w:val="false"/>
          <w:color w:val="000000"/>
          <w:sz w:val="28"/>
        </w:rPr>
        <w:t>a</w:t>
      </w:r>
      <w:r>
        <w:rPr>
          <w:rFonts w:ascii="Times New Roman"/>
          <w:b w:val="false"/>
          <w:i w:val="false"/>
          <w:color w:val="000000"/>
          <w:sz w:val="28"/>
        </w:rPr>
        <w:t>n (Суn) табиғи немесе жасанды жасалған ескерту белгілері туындайтын әсер етудің бұрышы (көтермелі күштің коэффициенті);</w:t>
      </w:r>
    </w:p>
    <w:bookmarkEnd w:id="56"/>
    <w:bookmarkStart w:name="z65" w:id="57"/>
    <w:p>
      <w:pPr>
        <w:spacing w:after="0"/>
        <w:ind w:left="0"/>
        <w:jc w:val="both"/>
      </w:pPr>
      <w:r>
        <w:rPr>
          <w:rFonts w:ascii="Times New Roman"/>
          <w:b w:val="false"/>
          <w:i w:val="false"/>
          <w:color w:val="000000"/>
          <w:sz w:val="28"/>
        </w:rPr>
        <w:t>
      52) жабдық түрі – мақсатының, іс-қимыл қағидатының немесе жұмыс процесінің ортақ белгілері бар жабдық;</w:t>
      </w:r>
    </w:p>
    <w:bookmarkEnd w:id="57"/>
    <w:bookmarkStart w:name="z66" w:id="58"/>
    <w:p>
      <w:pPr>
        <w:spacing w:after="0"/>
        <w:ind w:left="0"/>
        <w:jc w:val="both"/>
      </w:pPr>
      <w:r>
        <w:rPr>
          <w:rFonts w:ascii="Times New Roman"/>
          <w:b w:val="false"/>
          <w:i w:val="false"/>
          <w:color w:val="000000"/>
          <w:sz w:val="28"/>
        </w:rPr>
        <w:t>
      53) газ құбыры қозғалтқышын жалған іске қосу – газ турбиналық қозғалтқыштың роторын от алдыру жүйесі ажыратылған кезде жану камерасына отын немесе консевациялық май бере отырып, іске қосу құрылғысы арқылы айналдыру;</w:t>
      </w:r>
    </w:p>
    <w:bookmarkEnd w:id="58"/>
    <w:bookmarkStart w:name="z67" w:id="59"/>
    <w:p>
      <w:pPr>
        <w:spacing w:after="0"/>
        <w:ind w:left="0"/>
        <w:jc w:val="both"/>
      </w:pPr>
      <w:r>
        <w:rPr>
          <w:rFonts w:ascii="Times New Roman"/>
          <w:b w:val="false"/>
          <w:i w:val="false"/>
          <w:color w:val="000000"/>
          <w:sz w:val="28"/>
        </w:rPr>
        <w:t>
      54) жалғастырылған (аяқталған) ұшып көтерілу – ұшып көтерілу сипаттамасына әсер етуші ӘК қозғалтқышы немесе жүйелері істен шыққан сәтіне дейін қалыпты сияқты өтетін шарықтауы, одан кейін істен шыққан қозғалтқышпен немесе жүйемен шарықтау жалғастырылады және аяқталады;</w:t>
      </w:r>
    </w:p>
    <w:bookmarkEnd w:id="59"/>
    <w:bookmarkStart w:name="z68" w:id="60"/>
    <w:p>
      <w:pPr>
        <w:spacing w:after="0"/>
        <w:ind w:left="0"/>
        <w:jc w:val="both"/>
      </w:pPr>
      <w:r>
        <w:rPr>
          <w:rFonts w:ascii="Times New Roman"/>
          <w:b w:val="false"/>
          <w:i w:val="false"/>
          <w:color w:val="000000"/>
          <w:sz w:val="28"/>
        </w:rPr>
        <w:t>
      55) жарық-техникалық жабдық – жолаушылар салонын, экипаж кабинасын, техникалық және жүк бөліктерін, басқару аспаптары мен пульттерін жалпы және жергілікті жарықтандыруды, белгілеуді және сыртқы жарықтандыруды авариялық шығатын жерлерді, ӘК орналасқан жерді белгілеуді, сондай-ақ жүргізгенде, ұшып көтерілгенде, қонғанда сыртқы кеңістікті жарықпен және ӘК конструкциясы элементтерін жарықтандыруды қамтамасыз ететін жабдық;</w:t>
      </w:r>
    </w:p>
    <w:bookmarkEnd w:id="60"/>
    <w:bookmarkStart w:name="z69" w:id="61"/>
    <w:p>
      <w:pPr>
        <w:spacing w:after="0"/>
        <w:ind w:left="0"/>
        <w:jc w:val="both"/>
      </w:pPr>
      <w:r>
        <w:rPr>
          <w:rFonts w:ascii="Times New Roman"/>
          <w:b w:val="false"/>
          <w:i w:val="false"/>
          <w:color w:val="000000"/>
          <w:sz w:val="28"/>
        </w:rPr>
        <w:t>
      56) жердегі кіші газ режимі – жердегі ротор мен тартымның (қуаттың) минималды айналу жиілігі кезінде, оның тұрақты жұмысын және талап етілетін қабылдауыштығын қамтамасыз ететін қозғалтқыш жұмысының белгіленген режимі;</w:t>
      </w:r>
    </w:p>
    <w:bookmarkEnd w:id="61"/>
    <w:bookmarkStart w:name="z70" w:id="62"/>
    <w:p>
      <w:pPr>
        <w:spacing w:after="0"/>
        <w:ind w:left="0"/>
        <w:jc w:val="both"/>
      </w:pPr>
      <w:r>
        <w:rPr>
          <w:rFonts w:ascii="Times New Roman"/>
          <w:b w:val="false"/>
          <w:i w:val="false"/>
          <w:color w:val="000000"/>
          <w:sz w:val="28"/>
        </w:rPr>
        <w:t>
      57) жөнделетін қозғалтқыш – жөндеуаралық ресурс шегінде оның одан әрі пайдаланылуын қамтамасыз ететін жағдайға дейін жөнделген топтамалық қозғалтқыш;</w:t>
      </w:r>
    </w:p>
    <w:bookmarkEnd w:id="62"/>
    <w:bookmarkStart w:name="z71" w:id="63"/>
    <w:p>
      <w:pPr>
        <w:spacing w:after="0"/>
        <w:ind w:left="0"/>
        <w:jc w:val="both"/>
      </w:pPr>
      <w:r>
        <w:rPr>
          <w:rFonts w:ascii="Times New Roman"/>
          <w:b w:val="false"/>
          <w:i w:val="false"/>
          <w:color w:val="000000"/>
          <w:sz w:val="28"/>
        </w:rPr>
        <w:t>
      58) жөндеу – авиациялық техниканың зақымдануы немесе тозуы нәтижесінде оның ұшу жарамдылығын тиісті ұшу жарамдылығы нормаларына сәйкес қалпына келтіру;</w:t>
      </w:r>
    </w:p>
    <w:bookmarkEnd w:id="63"/>
    <w:bookmarkStart w:name="z72" w:id="64"/>
    <w:p>
      <w:pPr>
        <w:spacing w:after="0"/>
        <w:ind w:left="0"/>
        <w:jc w:val="both"/>
      </w:pPr>
      <w:r>
        <w:rPr>
          <w:rFonts w:ascii="Times New Roman"/>
          <w:b w:val="false"/>
          <w:i w:val="false"/>
          <w:color w:val="000000"/>
          <w:sz w:val="28"/>
        </w:rPr>
        <w:t>
      59) жөндеуші әуе винті – жөндеу аралық ресурс шегіндегі әрі қарай пайдалануды қамтамасыз ететін жай-күйге дейін жөнделген топтамалы әуе винті;</w:t>
      </w:r>
    </w:p>
    <w:bookmarkEnd w:id="64"/>
    <w:bookmarkStart w:name="z73" w:id="65"/>
    <w:p>
      <w:pPr>
        <w:spacing w:after="0"/>
        <w:ind w:left="0"/>
        <w:jc w:val="both"/>
      </w:pPr>
      <w:r>
        <w:rPr>
          <w:rFonts w:ascii="Times New Roman"/>
          <w:b w:val="false"/>
          <w:i w:val="false"/>
          <w:color w:val="000000"/>
          <w:sz w:val="28"/>
        </w:rPr>
        <w:t>
      60) жүйе – берілген функцияларды орындауға арналған бір-бірімен байланысты авиациялық техника бұйымдарының жиынтығы;</w:t>
      </w:r>
    </w:p>
    <w:bookmarkEnd w:id="65"/>
    <w:bookmarkStart w:name="z74" w:id="66"/>
    <w:p>
      <w:pPr>
        <w:spacing w:after="0"/>
        <w:ind w:left="0"/>
        <w:jc w:val="both"/>
      </w:pPr>
      <w:r>
        <w:rPr>
          <w:rFonts w:ascii="Times New Roman"/>
          <w:b w:val="false"/>
          <w:i w:val="false"/>
          <w:color w:val="000000"/>
          <w:sz w:val="28"/>
        </w:rPr>
        <w:t>
      61) зақымдану – одан соң белгілі бip шамадағы жүктемеге төтеп бере алатындай мүмкіндігі сақталатын жартылай бұзылулар; тоза бастаған зақымданулар – тозудан туындаған зақымдалулар;</w:t>
      </w:r>
    </w:p>
    <w:bookmarkEnd w:id="66"/>
    <w:bookmarkStart w:name="z75" w:id="67"/>
    <w:p>
      <w:pPr>
        <w:spacing w:after="0"/>
        <w:ind w:left="0"/>
        <w:jc w:val="both"/>
      </w:pPr>
      <w:r>
        <w:rPr>
          <w:rFonts w:ascii="Times New Roman"/>
          <w:b w:val="false"/>
          <w:i w:val="false"/>
          <w:color w:val="000000"/>
          <w:sz w:val="28"/>
        </w:rPr>
        <w:t>
      62) индикатор – өлшемдер шамасының саны немесе сапасы туралы ақпаратты бейнелеу құралы;</w:t>
      </w:r>
    </w:p>
    <w:bookmarkEnd w:id="67"/>
    <w:bookmarkStart w:name="z76" w:id="68"/>
    <w:p>
      <w:pPr>
        <w:spacing w:after="0"/>
        <w:ind w:left="0"/>
        <w:jc w:val="both"/>
      </w:pPr>
      <w:r>
        <w:rPr>
          <w:rFonts w:ascii="Times New Roman"/>
          <w:b w:val="false"/>
          <w:i w:val="false"/>
          <w:color w:val="000000"/>
          <w:sz w:val="28"/>
        </w:rPr>
        <w:t>
      63) кешен – жалпы функционалдық мақсаттағы міндеттер тобын бірлесіп орындауға арналған ақпараттық жүйелердің, есептеу-бағдарлама құралдарының, индикация, сигнал беру және басқару жүйелерінің жиынтығы;</w:t>
      </w:r>
    </w:p>
    <w:bookmarkEnd w:id="68"/>
    <w:bookmarkStart w:name="z77" w:id="69"/>
    <w:p>
      <w:pPr>
        <w:spacing w:after="0"/>
        <w:ind w:left="0"/>
        <w:jc w:val="both"/>
      </w:pPr>
      <w:r>
        <w:rPr>
          <w:rFonts w:ascii="Times New Roman"/>
          <w:b w:val="false"/>
          <w:i w:val="false"/>
          <w:color w:val="000000"/>
          <w:sz w:val="28"/>
        </w:rPr>
        <w:t>
      64) көлбеу траекториясының бұрышы – Vк жер жылдамдылығы мен координаттар қалыпты жүйелерінің OXgZg көлденең жазықтығы арасындағы бұрыш.Vk жер жылдамдығы – координаттардың қандай да бір жердегі жүйелеріне қатысты ӘК салмағының орталығының қозғалыс жылдамдығы;</w:t>
      </w:r>
    </w:p>
    <w:bookmarkEnd w:id="69"/>
    <w:bookmarkStart w:name="z78" w:id="70"/>
    <w:p>
      <w:pPr>
        <w:spacing w:after="0"/>
        <w:ind w:left="0"/>
        <w:jc w:val="both"/>
      </w:pPr>
      <w:r>
        <w:rPr>
          <w:rFonts w:ascii="Times New Roman"/>
          <w:b w:val="false"/>
          <w:i w:val="false"/>
          <w:color w:val="000000"/>
          <w:sz w:val="28"/>
        </w:rPr>
        <w:t>
      65) қосалқы күштік қондырғының электр қуаты – қосалқы күштік қондырғының электр генераторларынан әуе кемесінің электр энергиясын тұтынушылары үшін алынатын электр қуаты;</w:t>
      </w:r>
    </w:p>
    <w:bookmarkEnd w:id="70"/>
    <w:bookmarkStart w:name="z79" w:id="71"/>
    <w:p>
      <w:pPr>
        <w:spacing w:after="0"/>
        <w:ind w:left="0"/>
        <w:jc w:val="both"/>
      </w:pPr>
      <w:r>
        <w:rPr>
          <w:rFonts w:ascii="Times New Roman"/>
          <w:b w:val="false"/>
          <w:i w:val="false"/>
          <w:color w:val="000000"/>
          <w:sz w:val="28"/>
        </w:rPr>
        <w:t>
      66) газ-турбиналық қозғалтқыштың (бөлшектердің) жиынтық атқарымы, оған жеткен кезде қозғалтқыштың (бөлшектердің) жай-күйіне қарамастан пайдалану тоқталуы тиіс. Газ-турбиналық қозғалтқыштың белгіленген ресурсы шегіндегі регламенттелген жөндеулер, оның ішінде күрделі жөндеулер және кейбір бөлшектерін ауыстыра отырып, қалпына келтіру жұмыстары жүргізілуі мүмкін, ал бөлшектердің белгіленген ресурстары шегінде олардың регламенттелген қалпына келтіру жұмыстары жүргізілуі мүмкін. Газ-турбиналық қозғалтқыштың (бөлшектердің) уақытша белгіленген ресурсының мәндері оның бастапқы мәндерінен бастап көмекші газ-турбиналық қозғалтқыштағы техникалық шарттарымен берілген мәндеріне дейін біртіндеп ұлғаяды. Газ-турбиналық қозғалтқыштың (бөлшектердің) уақытша белгіленген ресурсы регламенттелген жөндеу немесе қалпына келтіру жұмыстары кезінде міндетті түрде ауыстырылуы көзделмеген негізгі детальдардың уақытша белгіленген ресурстары шегінде орнатылады. Газ-турбиналық қозғалтқыштың (бөлшектердің) уақытша белгіленген ресурсының ұлғаюына қарай оның пайдалануын ұзартуға болады;</w:t>
      </w:r>
    </w:p>
    <w:bookmarkEnd w:id="71"/>
    <w:bookmarkStart w:name="z80" w:id="72"/>
    <w:p>
      <w:pPr>
        <w:spacing w:after="0"/>
        <w:ind w:left="0"/>
        <w:jc w:val="both"/>
      </w:pPr>
      <w:r>
        <w:rPr>
          <w:rFonts w:ascii="Times New Roman"/>
          <w:b w:val="false"/>
          <w:i w:val="false"/>
          <w:color w:val="000000"/>
          <w:sz w:val="28"/>
        </w:rPr>
        <w:t>
      67) күш және қосалқы қондырғылардың жұмысын бақылайтын құралдар – қозғалтқыштар жұмысының параметрлерін және күш және қосалқы қондырғылар жүйелерін өлшеу мен индекстеуді қамтамасыз ететін аппаратура;</w:t>
      </w:r>
    </w:p>
    <w:bookmarkEnd w:id="72"/>
    <w:bookmarkStart w:name="z81" w:id="73"/>
    <w:p>
      <w:pPr>
        <w:spacing w:after="0"/>
        <w:ind w:left="0"/>
        <w:jc w:val="both"/>
      </w:pPr>
      <w:r>
        <w:rPr>
          <w:rFonts w:ascii="Times New Roman"/>
          <w:b w:val="false"/>
          <w:i w:val="false"/>
          <w:color w:val="000000"/>
          <w:sz w:val="28"/>
        </w:rPr>
        <w:t>
      68) күш қондырғысы – әуе кемесінде орнатылған барлық қозғалтқыштардан, жетекті жүйе компоненттерінен (бар болған жағдайда) және әуе винттерінен (орнатылған болса), олардың агрегаттарынан, қосалқы бөліктерінен, отын жүйесі мен майлау жүйесінен тұратын жүйе; оған тікұшақтың көтергіш винттері жатпайды;</w:t>
      </w:r>
    </w:p>
    <w:bookmarkEnd w:id="73"/>
    <w:bookmarkStart w:name="z82" w:id="74"/>
    <w:p>
      <w:pPr>
        <w:spacing w:after="0"/>
        <w:ind w:left="0"/>
        <w:jc w:val="both"/>
      </w:pPr>
      <w:r>
        <w:rPr>
          <w:rFonts w:ascii="Times New Roman"/>
          <w:b w:val="false"/>
          <w:i w:val="false"/>
          <w:color w:val="000000"/>
          <w:sz w:val="28"/>
        </w:rPr>
        <w:t>
      69) күш қондырғысын суыту және желдету жүйесі – мотогондол конструкциясының неғұрлым жылу қарбаластығы элементтерін, қозғалтқыштың сыртқы корпустары мен агрегаттарын суыту, ал қосымша газ-турбиналық қозғалтқыш үшін оны ұшуда іске қосуға қосымша қажетті температуралық жағдайлар жасау үшін ауаны әкелу мен шығаруды қамтамасыз ететін ӘК пен қозғалтқыш элементтерінің жиынтығы;</w:t>
      </w:r>
    </w:p>
    <w:bookmarkEnd w:id="74"/>
    <w:bookmarkStart w:name="z83" w:id="75"/>
    <w:p>
      <w:pPr>
        <w:spacing w:after="0"/>
        <w:ind w:left="0"/>
        <w:jc w:val="both"/>
      </w:pPr>
      <w:r>
        <w:rPr>
          <w:rFonts w:ascii="Times New Roman"/>
          <w:b w:val="false"/>
          <w:i w:val="false"/>
          <w:color w:val="000000"/>
          <w:sz w:val="28"/>
        </w:rPr>
        <w:t>
      70) күш қондырғысы жұмысын бақылау құралдары (осы Норманың 17-тараудың 6-параграфында және 18-тараудың 13-параграфында қаралып отырған) – экипажға қозғалтқыштардың, отын және май жүру жүйелерінің жұмыстары параметрлерін өлшеуді және индикациялауды қамтамасыз ететін аспаптар;</w:t>
      </w:r>
    </w:p>
    <w:bookmarkEnd w:id="75"/>
    <w:bookmarkStart w:name="z84" w:id="76"/>
    <w:p>
      <w:pPr>
        <w:spacing w:after="0"/>
        <w:ind w:left="0"/>
        <w:jc w:val="both"/>
      </w:pPr>
      <w:r>
        <w:rPr>
          <w:rFonts w:ascii="Times New Roman"/>
          <w:b w:val="false"/>
          <w:i w:val="false"/>
          <w:color w:val="000000"/>
          <w:sz w:val="28"/>
        </w:rPr>
        <w:t>
      71) кіші газ режимі – көмекші газ-турбиналық қозғалтқыштың орнықты жұмысын қамтамасыз ететін турбокомпрессор роторы айналысының минимальды жиілігіндегі қалыптасқан режим;</w:t>
      </w:r>
    </w:p>
    <w:bookmarkEnd w:id="76"/>
    <w:bookmarkStart w:name="z85" w:id="77"/>
    <w:p>
      <w:pPr>
        <w:spacing w:after="0"/>
        <w:ind w:left="0"/>
        <w:jc w:val="both"/>
      </w:pPr>
      <w:r>
        <w:rPr>
          <w:rFonts w:ascii="Times New Roman"/>
          <w:b w:val="false"/>
          <w:i w:val="false"/>
          <w:color w:val="000000"/>
          <w:sz w:val="28"/>
        </w:rPr>
        <w:t>
      72) қабылдауыштықты тексеру режимі – ұшып көтерілу тартымының (қуаттың) 5 секунттан аспайтын, 95% жеткенге дейінгі регламенттелген қабылдағыштықтың уақытын тексертетін ұшып көтерілу режиміндегі оның мәнінен 15% аспайтын тартымы (қуаты) бар текшедегі қозғалтқыш жұмысының режимі. Бұл ретте регламенттелген қабылдағыштықтың уақытын ұшудың кіші газ режимінен, егер осы режим қозғалтқышқа белгіленсе, анықтау мүмкін болады;</w:t>
      </w:r>
    </w:p>
    <w:bookmarkEnd w:id="77"/>
    <w:bookmarkStart w:name="z86" w:id="78"/>
    <w:p>
      <w:pPr>
        <w:spacing w:after="0"/>
        <w:ind w:left="0"/>
        <w:jc w:val="both"/>
      </w:pPr>
      <w:r>
        <w:rPr>
          <w:rFonts w:ascii="Times New Roman"/>
          <w:b w:val="false"/>
          <w:i w:val="false"/>
          <w:color w:val="000000"/>
          <w:sz w:val="28"/>
        </w:rPr>
        <w:t>
      73) қадамды орталыққа келтіретін ауыртпалық – әуе винтінің қадамдарын ұлғайту арқылы оның тарқатылуын болдырмауға арналған қорғаушы құрылғы;</w:t>
      </w:r>
    </w:p>
    <w:bookmarkEnd w:id="78"/>
    <w:bookmarkStart w:name="z87" w:id="79"/>
    <w:p>
      <w:pPr>
        <w:spacing w:after="0"/>
        <w:ind w:left="0"/>
        <w:jc w:val="both"/>
      </w:pPr>
      <w:r>
        <w:rPr>
          <w:rFonts w:ascii="Times New Roman"/>
          <w:b w:val="false"/>
          <w:i w:val="false"/>
          <w:color w:val="000000"/>
          <w:sz w:val="28"/>
        </w:rPr>
        <w:t>
      74) қадамды орталыққа келтіретін орнықтырғыш – әуе винтінің қадамдарын орнықтыру арқылы тарқатылуын болдырмауға арналған қорғауыш құрылғы;</w:t>
      </w:r>
    </w:p>
    <w:bookmarkEnd w:id="79"/>
    <w:bookmarkStart w:name="z88" w:id="80"/>
    <w:p>
      <w:pPr>
        <w:spacing w:after="0"/>
        <w:ind w:left="0"/>
        <w:jc w:val="both"/>
      </w:pPr>
      <w:r>
        <w:rPr>
          <w:rFonts w:ascii="Times New Roman"/>
          <w:b w:val="false"/>
          <w:i w:val="false"/>
          <w:color w:val="000000"/>
          <w:sz w:val="28"/>
        </w:rPr>
        <w:t>
      75) қайталама тарату жүйесі – электр энергиясын тарату құрылғыларынан электр энергия қабылдағыштарына жеткізетін тарату жүйесінің бір бөлігі;</w:t>
      </w:r>
    </w:p>
    <w:bookmarkEnd w:id="80"/>
    <w:bookmarkStart w:name="z89" w:id="81"/>
    <w:p>
      <w:pPr>
        <w:spacing w:after="0"/>
        <w:ind w:left="0"/>
        <w:jc w:val="both"/>
      </w:pPr>
      <w:r>
        <w:rPr>
          <w:rFonts w:ascii="Times New Roman"/>
          <w:b w:val="false"/>
          <w:i w:val="false"/>
          <w:color w:val="000000"/>
          <w:sz w:val="28"/>
        </w:rPr>
        <w:t>
      76) қайталама электрмен жабдықтау жүйесі – қуат көздері бастапқы жүйеден қуат ала отырып, түрлендіргіш қондырғылар болып табылатын электрмен жабдықтау жүйесі;</w:t>
      </w:r>
    </w:p>
    <w:bookmarkEnd w:id="81"/>
    <w:bookmarkStart w:name="z90" w:id="82"/>
    <w:p>
      <w:pPr>
        <w:spacing w:after="0"/>
        <w:ind w:left="0"/>
        <w:jc w:val="both"/>
      </w:pPr>
      <w:r>
        <w:rPr>
          <w:rFonts w:ascii="Times New Roman"/>
          <w:b w:val="false"/>
          <w:i w:val="false"/>
          <w:color w:val="000000"/>
          <w:sz w:val="28"/>
        </w:rPr>
        <w:t>
      77) қайта жүктелім – белгіленген жүктеменің әуе кемесінің салмағына қатынасы, бұл ретте жүктеме аэродинамикалық және инерциялық күштер немесе жер бетімен өзара әрекеттесу күштері шамаларымен көрсетіледі;</w:t>
      </w:r>
    </w:p>
    <w:bookmarkEnd w:id="82"/>
    <w:bookmarkStart w:name="z91" w:id="83"/>
    <w:p>
      <w:pPr>
        <w:spacing w:after="0"/>
        <w:ind w:left="0"/>
        <w:jc w:val="both"/>
      </w:pPr>
      <w:r>
        <w:rPr>
          <w:rFonts w:ascii="Times New Roman"/>
          <w:b w:val="false"/>
          <w:i w:val="false"/>
          <w:color w:val="000000"/>
          <w:sz w:val="28"/>
        </w:rPr>
        <w:t>
      78) қалдық беріктік – зақымданулар бар болған кезде конструкцияның (элементінің, материалының) беріктігі;</w:t>
      </w:r>
    </w:p>
    <w:bookmarkEnd w:id="83"/>
    <w:bookmarkStart w:name="z92" w:id="84"/>
    <w:p>
      <w:pPr>
        <w:spacing w:after="0"/>
        <w:ind w:left="0"/>
        <w:jc w:val="both"/>
      </w:pPr>
      <w:r>
        <w:rPr>
          <w:rFonts w:ascii="Times New Roman"/>
          <w:b w:val="false"/>
          <w:i w:val="false"/>
          <w:color w:val="000000"/>
          <w:sz w:val="28"/>
        </w:rPr>
        <w:t>
      79) қалыптасқан режим – параметрлері уақыт ішінде (техникалық құжаттамадағы рұқсат берілген шектерде параметрлерді өзгертуге жол беріледі) өзгермейтін газ-турбиналық қозғалтқыштың жұмыс режимі;</w:t>
      </w:r>
    </w:p>
    <w:bookmarkEnd w:id="84"/>
    <w:bookmarkStart w:name="z93" w:id="85"/>
    <w:p>
      <w:pPr>
        <w:spacing w:after="0"/>
        <w:ind w:left="0"/>
        <w:jc w:val="both"/>
      </w:pPr>
      <w:r>
        <w:rPr>
          <w:rFonts w:ascii="Times New Roman"/>
          <w:b w:val="false"/>
          <w:i w:val="false"/>
          <w:color w:val="000000"/>
          <w:sz w:val="28"/>
        </w:rPr>
        <w:t>
      80) қалыпты ұшып көтерілу – ұшу сипаттамасына әсер етуші ӘК барлық қозғалтқыштары мен жүйелерінің қалыпты жұмыс істеу кезіндегі шарықтау;</w:t>
      </w:r>
    </w:p>
    <w:bookmarkEnd w:id="85"/>
    <w:bookmarkStart w:name="z94" w:id="86"/>
    <w:p>
      <w:pPr>
        <w:spacing w:after="0"/>
        <w:ind w:left="0"/>
        <w:jc w:val="both"/>
      </w:pPr>
      <w:r>
        <w:rPr>
          <w:rFonts w:ascii="Times New Roman"/>
          <w:b w:val="false"/>
          <w:i w:val="false"/>
          <w:color w:val="000000"/>
          <w:sz w:val="28"/>
        </w:rPr>
        <w:t>
      81) қалыпты іске қосу – қозғалтқыштың немесе газ-турбиналық қозғалтқыштың роторын (роторларын) қозғалыссыз күйінен (немесе авторотация режимінен) техникалық құжаттамада белгіленген іске қосу уақыты мен басқа параметрлердің шектерін сақтай отырып, кіші газ режиміне немесе бос жүріс режиміне дейін жеткізгенге дейін айналдырудың ауыспалы процесі;</w:t>
      </w:r>
    </w:p>
    <w:bookmarkEnd w:id="86"/>
    <w:bookmarkStart w:name="z95" w:id="87"/>
    <w:p>
      <w:pPr>
        <w:spacing w:after="0"/>
        <w:ind w:left="0"/>
        <w:jc w:val="both"/>
      </w:pPr>
      <w:r>
        <w:rPr>
          <w:rFonts w:ascii="Times New Roman"/>
          <w:b w:val="false"/>
          <w:i w:val="false"/>
          <w:color w:val="000000"/>
          <w:sz w:val="28"/>
        </w:rPr>
        <w:t>
      82) қатерлі зардаптармен әуе винті істен шығуы – авариялық жағдайға әкеп соқтыратын істен шығу. Қатерлі салдарлары бар істен шығуларға әуе винті қалақтарының немесе олардың бөліктерінің үзілуіне әкеп соқтыратын бұзылуы, жол берілмейтін теріс тартымға әкеп соқтыратын істен шығулар жатады;</w:t>
      </w:r>
    </w:p>
    <w:bookmarkEnd w:id="87"/>
    <w:bookmarkStart w:name="z96" w:id="88"/>
    <w:p>
      <w:pPr>
        <w:spacing w:after="0"/>
        <w:ind w:left="0"/>
        <w:jc w:val="both"/>
      </w:pPr>
      <w:r>
        <w:rPr>
          <w:rFonts w:ascii="Times New Roman"/>
          <w:b w:val="false"/>
          <w:i w:val="false"/>
          <w:color w:val="000000"/>
          <w:sz w:val="28"/>
        </w:rPr>
        <w:t>
      83) қауіпсіздіктің шеткі жолағы (бұдан әрі – ҚШЖ) – ШҚЖ-ның тікелей жиегінде орналасқан және ерекше жағдайларда ӘК жүруін аяқтауға арналған ҰЖ-ның бөлігі;</w:t>
      </w:r>
    </w:p>
    <w:bookmarkEnd w:id="88"/>
    <w:bookmarkStart w:name="z97" w:id="89"/>
    <w:p>
      <w:pPr>
        <w:spacing w:after="0"/>
        <w:ind w:left="0"/>
        <w:jc w:val="both"/>
      </w:pPr>
      <w:r>
        <w:rPr>
          <w:rFonts w:ascii="Times New Roman"/>
          <w:b w:val="false"/>
          <w:i w:val="false"/>
          <w:color w:val="000000"/>
          <w:sz w:val="28"/>
        </w:rPr>
        <w:t>
      84) қауіпсіз зақымданулар – қалдық беріктігін рұқсат етілген деңгейден төмендетпейтін конструкцияның зақымдануы;</w:t>
      </w:r>
    </w:p>
    <w:bookmarkEnd w:id="89"/>
    <w:bookmarkStart w:name="z98" w:id="90"/>
    <w:p>
      <w:pPr>
        <w:spacing w:after="0"/>
        <w:ind w:left="0"/>
        <w:jc w:val="both"/>
      </w:pPr>
      <w:r>
        <w:rPr>
          <w:rFonts w:ascii="Times New Roman"/>
          <w:b w:val="false"/>
          <w:i w:val="false"/>
          <w:color w:val="000000"/>
          <w:sz w:val="28"/>
        </w:rPr>
        <w:t>
      85) қауіпті зардаптарға әкелетін газ-турбиналық қозғалтқыштың істен шығуы – авариялық жағдайларға әкелуі мүмкін болатын жабдықтардың істен шығулар. Қауіпті зардапқа әкелетін істен шығуларға: газ-турбиналық қозғалтқыш корпусының ішінде сынықтары алмайтын ротор элементтерінің қирауы (оқшауландырылмаған қираулар), газ-турбиналық қозғалтқыштағы оқшауландырылмаған өрттер, (ауаны баптау жүйесіне) алынатын ауадағы қозғалтқыштан туындаған зиянды қоспалардың рұқсат етілген шоғырлануының артуына әкелетін жабдықтардың істен шығуы, авариялық жағдайда ұшу барысында газ-турбиналық қозғалтқышты пайдалануға мүмкіндік бермейтін жабдықтардың істен шығуы жатады;</w:t>
      </w:r>
    </w:p>
    <w:bookmarkEnd w:id="90"/>
    <w:bookmarkStart w:name="z99" w:id="91"/>
    <w:p>
      <w:pPr>
        <w:spacing w:after="0"/>
        <w:ind w:left="0"/>
        <w:jc w:val="both"/>
      </w:pPr>
      <w:r>
        <w:rPr>
          <w:rFonts w:ascii="Times New Roman"/>
          <w:b w:val="false"/>
          <w:i w:val="false"/>
          <w:color w:val="000000"/>
          <w:sz w:val="28"/>
        </w:rPr>
        <w:t>
      86) қауіпті зардаптармен қозғалтқыштың істен шығуы – апатты жағдайларға алып келуі мүмкін істен шығулар. Қауіпті зардаптары бар істен шығуға: сынықтары ішкі корпустарда (оқшаулаусыз бұзылу) ұстамайтын роторлар элементтерінің бұзылуы, оқшаулаусыз өрт, тартылатын ауада (ауаны баптау жүйесіне) рұқсат етілетіннен астам концентрациялардан жоғары қозғалтқыш шығаратын зиянды қоспалардың ұсталуын арттыруды туындататын істен шығу, ӘК қозғалысына қарама-қарсы бағытта рұқсат етілмейтін тартымның туындауына алып келетін істен шығу, қозғалтқышты ажырату мүмкіндігін болдырмайтын істен шығу жатады;</w:t>
      </w:r>
    </w:p>
    <w:bookmarkEnd w:id="91"/>
    <w:bookmarkStart w:name="z100" w:id="92"/>
    <w:p>
      <w:pPr>
        <w:spacing w:after="0"/>
        <w:ind w:left="0"/>
        <w:jc w:val="both"/>
      </w:pPr>
      <w:r>
        <w:rPr>
          <w:rFonts w:ascii="Times New Roman"/>
          <w:b w:val="false"/>
          <w:i w:val="false"/>
          <w:color w:val="000000"/>
          <w:sz w:val="28"/>
        </w:rPr>
        <w:t>
      87) қауіпті қозғалтқыш – істен шығуы қарастырылып отырған жағдайға қатысты әуе кемесінің сипаттамаларына ең қолайсыз әсер ететін кез келген қозғалтқыш;</w:t>
      </w:r>
    </w:p>
    <w:bookmarkEnd w:id="92"/>
    <w:bookmarkStart w:name="z101" w:id="93"/>
    <w:p>
      <w:pPr>
        <w:spacing w:after="0"/>
        <w:ind w:left="0"/>
        <w:jc w:val="both"/>
      </w:pPr>
      <w:r>
        <w:rPr>
          <w:rFonts w:ascii="Times New Roman"/>
          <w:b w:val="false"/>
          <w:i w:val="false"/>
          <w:color w:val="000000"/>
          <w:sz w:val="28"/>
        </w:rPr>
        <w:t>
      88) қашықтықтан пилоттау пункті – қашықтықтан пилотталатын авиациялық жүйенің құрамдас бөлігі, ол қашықтықтан пилотталатын әуе кемесін пилоттау үшін пайдаланылатын жабдықты қамтиды;</w:t>
      </w:r>
    </w:p>
    <w:bookmarkEnd w:id="93"/>
    <w:bookmarkStart w:name="z102" w:id="94"/>
    <w:p>
      <w:pPr>
        <w:spacing w:after="0"/>
        <w:ind w:left="0"/>
        <w:jc w:val="both"/>
      </w:pPr>
      <w:r>
        <w:rPr>
          <w:rFonts w:ascii="Times New Roman"/>
          <w:b w:val="false"/>
          <w:i w:val="false"/>
          <w:color w:val="000000"/>
          <w:sz w:val="28"/>
        </w:rPr>
        <w:t xml:space="preserve">
      89) қисаю бұрышы </w:t>
      </w:r>
      <w:r>
        <w:rPr>
          <w:rFonts w:ascii="Times New Roman"/>
          <w:b w:val="false"/>
          <w:i w:val="false"/>
          <w:color w:val="000000"/>
          <w:sz w:val="28"/>
        </w:rPr>
        <w:t>Y</w:t>
      </w:r>
      <w:r>
        <w:rPr>
          <w:rFonts w:ascii="Times New Roman"/>
          <w:b w:val="false"/>
          <w:i w:val="false"/>
          <w:color w:val="000000"/>
          <w:sz w:val="28"/>
        </w:rPr>
        <w:t xml:space="preserve"> – O</w:t>
      </w:r>
      <w:r>
        <w:rPr>
          <w:rFonts w:ascii="Times New Roman"/>
          <w:b w:val="false"/>
          <w:i w:val="false"/>
          <w:color w:val="000000"/>
          <w:sz w:val="28"/>
        </w:rPr>
        <w:t>Z</w:t>
      </w:r>
      <w:r>
        <w:rPr>
          <w:rFonts w:ascii="Times New Roman"/>
          <w:b w:val="false"/>
          <w:i w:val="false"/>
          <w:color w:val="000000"/>
          <w:sz w:val="28"/>
        </w:rPr>
        <w:t xml:space="preserve"> көлденең осі мен жалтару бұрышы нөлге тең жағдайға келтірілген қалыпты координаттар жүйесінің O</w:t>
      </w:r>
      <w:r>
        <w:rPr>
          <w:rFonts w:ascii="Times New Roman"/>
          <w:b w:val="false"/>
          <w:i w:val="false"/>
          <w:color w:val="000000"/>
          <w:sz w:val="28"/>
        </w:rPr>
        <w:t>Z</w:t>
      </w:r>
      <w:r>
        <w:rPr>
          <w:rFonts w:ascii="Times New Roman"/>
          <w:b w:val="false"/>
          <w:i w:val="false"/>
          <w:color w:val="000000"/>
          <w:sz w:val="28"/>
        </w:rPr>
        <w:t>g осі арасындағы бұрыш. Қалыпты координаттар жүйесінің басы әуе кемесінің массалар центрінде орналасады. O</w:t>
      </w:r>
      <w:r>
        <w:rPr>
          <w:rFonts w:ascii="Times New Roman"/>
          <w:b w:val="false"/>
          <w:i w:val="false"/>
          <w:color w:val="000000"/>
          <w:sz w:val="28"/>
        </w:rPr>
        <w:t>Z</w:t>
      </w:r>
      <w:r>
        <w:rPr>
          <w:rFonts w:ascii="Times New Roman"/>
          <w:b w:val="false"/>
          <w:i w:val="false"/>
          <w:color w:val="000000"/>
          <w:sz w:val="28"/>
        </w:rPr>
        <w:t>g осі жергілікті тік бағыт бойынша жоғары бағытталған. OXg және O</w:t>
      </w:r>
      <w:r>
        <w:rPr>
          <w:rFonts w:ascii="Times New Roman"/>
          <w:b w:val="false"/>
          <w:i w:val="false"/>
          <w:color w:val="000000"/>
          <w:sz w:val="28"/>
        </w:rPr>
        <w:t>Z</w:t>
      </w:r>
      <w:r>
        <w:rPr>
          <w:rFonts w:ascii="Times New Roman"/>
          <w:b w:val="false"/>
          <w:i w:val="false"/>
          <w:color w:val="000000"/>
          <w:sz w:val="28"/>
        </w:rPr>
        <w:t>g осьтерінің бағыттары есепке сәйкес таңдалады;</w:t>
      </w:r>
    </w:p>
    <w:bookmarkEnd w:id="94"/>
    <w:bookmarkStart w:name="z103" w:id="95"/>
    <w:p>
      <w:pPr>
        <w:spacing w:after="0"/>
        <w:ind w:left="0"/>
        <w:jc w:val="both"/>
      </w:pPr>
      <w:r>
        <w:rPr>
          <w:rFonts w:ascii="Times New Roman"/>
          <w:b w:val="false"/>
          <w:i w:val="false"/>
          <w:color w:val="000000"/>
          <w:sz w:val="28"/>
        </w:rPr>
        <w:t>
      90) қозғалтқыш – әуе кемесін қозғалысқа келтіру мақсатында пайдаланылатын немесе пайдалануға арналған құрылғы. Ол, кемінде, оның жұмыс істеуі мен басқарылуы үшін қажетті компоненттер мен жабдықты қамтиды, бірақ әуе винтін/көтергіш винттерді (қолданылатын болса) қамтымайды;</w:t>
      </w:r>
    </w:p>
    <w:bookmarkEnd w:id="95"/>
    <w:bookmarkStart w:name="z104" w:id="96"/>
    <w:p>
      <w:pPr>
        <w:spacing w:after="0"/>
        <w:ind w:left="0"/>
        <w:jc w:val="both"/>
      </w:pPr>
      <w:r>
        <w:rPr>
          <w:rFonts w:ascii="Times New Roman"/>
          <w:b w:val="false"/>
          <w:i w:val="false"/>
          <w:color w:val="000000"/>
          <w:sz w:val="28"/>
        </w:rPr>
        <w:t>
      91) қозғалтқыштарды басқару жүйесі – іске қосуды, жұмыс режимін (тартымды немесе қуатты) өзгерту мен ұстап тұруды және қондырғысының әрбір қозғалтқыштың күш ажыратуды қамтамасыз ететін барлық элементтердің жиынтығы;</w:t>
      </w:r>
    </w:p>
    <w:bookmarkEnd w:id="96"/>
    <w:bookmarkStart w:name="z105" w:id="97"/>
    <w:p>
      <w:pPr>
        <w:spacing w:after="0"/>
        <w:ind w:left="0"/>
        <w:jc w:val="both"/>
      </w:pPr>
      <w:r>
        <w:rPr>
          <w:rFonts w:ascii="Times New Roman"/>
          <w:b w:val="false"/>
          <w:i w:val="false"/>
          <w:color w:val="000000"/>
          <w:sz w:val="28"/>
        </w:rPr>
        <w:t>
      92) қозғалтқыштың алғашқы күрделі жөндеуге дейінгі ресурсы – пайдаланудан бастап алғашқы күрделі жөндеуге дейін белгіленген атқарым. Ресурстардың сериялық өндірісі мен алғашқы күрделі жөндеуге дейін пайдалану процесінде оның бастапқы мәнінен қозғалтқышқа берілген техникалық талаптарға дейін көбейту жатады. Алғашқы күрделі жөндеуге дейінгі ресурстар мен жөндеуаралық ресурстардың шегінде техникалық регламентте көзделген жергілікті жөндеулер мен жекелеген бөлшектерді айырбастау арқылы қалпына келтіру жұмыстарын жүргізуге рұқсат етіледі;</w:t>
      </w:r>
    </w:p>
    <w:bookmarkEnd w:id="97"/>
    <w:bookmarkStart w:name="z106" w:id="98"/>
    <w:p>
      <w:pPr>
        <w:spacing w:after="0"/>
        <w:ind w:left="0"/>
        <w:jc w:val="both"/>
      </w:pPr>
      <w:r>
        <w:rPr>
          <w:rFonts w:ascii="Times New Roman"/>
          <w:b w:val="false"/>
          <w:i w:val="false"/>
          <w:color w:val="000000"/>
          <w:sz w:val="28"/>
        </w:rPr>
        <w:t>
      93) қолда бар екпінінің ұзындығы (бұдан әрі – ҚЕҰ) – бұру учаскесінің ұзындығына кемітілген ҰҚЖ-ның ұзындығы;</w:t>
      </w:r>
    </w:p>
    <w:bookmarkEnd w:id="98"/>
    <w:bookmarkStart w:name="z107" w:id="99"/>
    <w:p>
      <w:pPr>
        <w:spacing w:after="0"/>
        <w:ind w:left="0"/>
        <w:jc w:val="both"/>
      </w:pPr>
      <w:r>
        <w:rPr>
          <w:rFonts w:ascii="Times New Roman"/>
          <w:b w:val="false"/>
          <w:i w:val="false"/>
          <w:color w:val="000000"/>
          <w:sz w:val="28"/>
        </w:rPr>
        <w:t>
      94) қолда бар қону арақашықтығы (бұдан әрі – ҚҚА) – ҰҚЖ-ның ұзындығына тең көлденең қашықтық;</w:t>
      </w:r>
    </w:p>
    <w:bookmarkEnd w:id="99"/>
    <w:bookmarkStart w:name="z108" w:id="100"/>
    <w:p>
      <w:pPr>
        <w:spacing w:after="0"/>
        <w:ind w:left="0"/>
        <w:jc w:val="both"/>
      </w:pPr>
      <w:r>
        <w:rPr>
          <w:rFonts w:ascii="Times New Roman"/>
          <w:b w:val="false"/>
          <w:i w:val="false"/>
          <w:color w:val="000000"/>
          <w:sz w:val="28"/>
        </w:rPr>
        <w:t>
      95) қолда бар ұшу жолағы (бұдан әрі – ҚҰЖ) – ұшу-қону жолағы мен бір шеткі қауіпсіздік жолағы ұзындықтарының (егер ондай бар болса) жиынтығы;</w:t>
      </w:r>
    </w:p>
    <w:bookmarkEnd w:id="100"/>
    <w:bookmarkStart w:name="z109" w:id="101"/>
    <w:p>
      <w:pPr>
        <w:spacing w:after="0"/>
        <w:ind w:left="0"/>
        <w:jc w:val="both"/>
      </w:pPr>
      <w:r>
        <w:rPr>
          <w:rFonts w:ascii="Times New Roman"/>
          <w:b w:val="false"/>
          <w:i w:val="false"/>
          <w:color w:val="000000"/>
          <w:sz w:val="28"/>
        </w:rPr>
        <w:t>
      96) қонуға кіру – қозғалтқыш қонуға кірудің пайдалану режимінде жұмыс істейтін уақыт кезеңімен айқындалатын ұшу кезеңі;</w:t>
      </w:r>
    </w:p>
    <w:bookmarkEnd w:id="101"/>
    <w:bookmarkStart w:name="z110" w:id="102"/>
    <w:p>
      <w:pPr>
        <w:spacing w:after="0"/>
        <w:ind w:left="0"/>
        <w:jc w:val="both"/>
      </w:pPr>
      <w:r>
        <w:rPr>
          <w:rFonts w:ascii="Times New Roman"/>
          <w:b w:val="false"/>
          <w:i w:val="false"/>
          <w:color w:val="000000"/>
          <w:sz w:val="28"/>
        </w:rPr>
        <w:t>
      97) қону арақашықтығы Lкон – ол толық тоқтағанға дейін ҰҚЖ шет жағасының деңгейінен 15 м (осы Норманың 110-тармағында айтылған жағдайлар үшін 9 м) биіктіктен бастап ӘК өтетін көлденең қашықтық;</w:t>
      </w:r>
    </w:p>
    <w:bookmarkEnd w:id="102"/>
    <w:bookmarkStart w:name="z111" w:id="103"/>
    <w:p>
      <w:pPr>
        <w:spacing w:after="0"/>
        <w:ind w:left="0"/>
        <w:jc w:val="both"/>
      </w:pPr>
      <w:r>
        <w:rPr>
          <w:rFonts w:ascii="Times New Roman"/>
          <w:b w:val="false"/>
          <w:i w:val="false"/>
          <w:color w:val="000000"/>
          <w:sz w:val="28"/>
        </w:rPr>
        <w:t>
      98) қону – тигенге дейін және толық тоқтағанға дейін әуе учаскесін қамтитын ҰҚЖ шет жағының кіру деңгейінен 15 м (осы Норманың 111-тармағында айтылған жағдайлар үшін 9 м) биіктіктен ұшу кезеңі;</w:t>
      </w:r>
    </w:p>
    <w:bookmarkEnd w:id="103"/>
    <w:bookmarkStart w:name="z112" w:id="104"/>
    <w:p>
      <w:pPr>
        <w:spacing w:after="0"/>
        <w:ind w:left="0"/>
        <w:jc w:val="both"/>
      </w:pPr>
      <w:r>
        <w:rPr>
          <w:rFonts w:ascii="Times New Roman"/>
          <w:b w:val="false"/>
          <w:i w:val="false"/>
          <w:color w:val="000000"/>
          <w:sz w:val="28"/>
        </w:rPr>
        <w:t>
      99) қосалқы күш қондырғысы – жерде немесе ұшу кезінде борттық жүйелерді электр энергиясымен және сығылған ауамен қамтамасыз ететін, негізгі қозғалтқыштан (қозғалтқыштардан) бөлек автономды борттық күш қондырғысы;</w:t>
      </w:r>
    </w:p>
    <w:bookmarkEnd w:id="104"/>
    <w:bookmarkStart w:name="z113" w:id="105"/>
    <w:p>
      <w:pPr>
        <w:spacing w:after="0"/>
        <w:ind w:left="0"/>
        <w:jc w:val="both"/>
      </w:pPr>
      <w:r>
        <w:rPr>
          <w:rFonts w:ascii="Times New Roman"/>
          <w:b w:val="false"/>
          <w:i w:val="false"/>
          <w:color w:val="000000"/>
          <w:sz w:val="28"/>
        </w:rPr>
        <w:t>
      100) қосымша үлгі сертификат – модификацияны әзірлеуші мемлекет авиациялық техниканың ірі модификациясын бекіткенін куәландыратын, өзгеріске ұшыраған аймақтар немесе конструктивтік элементтер көрсетілетін құжат;</w:t>
      </w:r>
    </w:p>
    <w:bookmarkEnd w:id="105"/>
    <w:bookmarkStart w:name="z114" w:id="106"/>
    <w:p>
      <w:pPr>
        <w:spacing w:after="0"/>
        <w:ind w:left="0"/>
        <w:jc w:val="both"/>
      </w:pPr>
      <w:r>
        <w:rPr>
          <w:rFonts w:ascii="Times New Roman"/>
          <w:b w:val="false"/>
          <w:i w:val="false"/>
          <w:color w:val="000000"/>
          <w:sz w:val="28"/>
        </w:rPr>
        <w:t xml:space="preserve">
      101) құлаудың </w:t>
      </w:r>
      <w:r>
        <w:rPr>
          <w:rFonts w:ascii="Times New Roman"/>
          <w:b w:val="false"/>
          <w:i w:val="false"/>
          <w:color w:val="000000"/>
          <w:sz w:val="28"/>
        </w:rPr>
        <w:t>a</w:t>
      </w:r>
      <w:r>
        <w:rPr>
          <w:rFonts w:ascii="Times New Roman"/>
          <w:b w:val="false"/>
          <w:i w:val="false"/>
          <w:color w:val="000000"/>
          <w:sz w:val="28"/>
        </w:rPr>
        <w:t>с әсер етуінің бұрышы (көтермелі күштің коэффициенті) (Сус – шығарып тастаудың басталуына сәйкес келетін ӘК әсер етуі (көтермелі күштің коэффициенті) бұрышы. Құлаусыз басталуы деп ұшқыштың бағалауы бойынша әсер етудің үлкен бұрыштарында жол берілмеуге тиіс ӘК өздігінен апериодтты немесе тербеліс қозғалысының (рульдердің әдеттегі шағын ауытқушылығымен оңай амалданатын қозғалысты қоспағанда) туындау сәті мен тіркеу деректері бойынша әсер ету бұрышын кемітпей тоқтамауы түсініледі. Құлау деп әсер етудің үлкен бұрыштарында пайда болатын, әсер ету бұрышын кемітпей тоқтамайтын үлкен амплитудасы бар ӘК өздігінен апериодтты немесе тербеліс қозғалысымен сипатталатын құбылыс түсініледі;</w:t>
      </w:r>
    </w:p>
    <w:bookmarkEnd w:id="106"/>
    <w:bookmarkStart w:name="z115" w:id="107"/>
    <w:p>
      <w:pPr>
        <w:spacing w:after="0"/>
        <w:ind w:left="0"/>
        <w:jc w:val="both"/>
      </w:pPr>
      <w:r>
        <w:rPr>
          <w:rFonts w:ascii="Times New Roman"/>
          <w:b w:val="false"/>
          <w:i w:val="false"/>
          <w:color w:val="000000"/>
          <w:sz w:val="28"/>
        </w:rPr>
        <w:t>
      102) қысқа кезеңді қозғалыс – ӘК ұшудың нақты тұрақты жылдамдығы V кезінде ӘК айналуының кинематикалық параметрлерін салыстырмалы тез тербелісті өзгерісімен сипатталатын салмақтарының орталығына қатысты өзіндік бойлық қозғалысының түрі;</w:t>
      </w:r>
    </w:p>
    <w:bookmarkEnd w:id="107"/>
    <w:bookmarkStart w:name="z116" w:id="108"/>
    <w:p>
      <w:pPr>
        <w:spacing w:after="0"/>
        <w:ind w:left="0"/>
        <w:jc w:val="both"/>
      </w:pPr>
      <w:r>
        <w:rPr>
          <w:rFonts w:ascii="Times New Roman"/>
          <w:b w:val="false"/>
          <w:i w:val="false"/>
          <w:color w:val="000000"/>
          <w:sz w:val="28"/>
        </w:rPr>
        <w:t>
      103) май жүйесі – қозғалтқыш пен күш қондырғысының агрегаттары мен тораптарын қамтитын, майдың орналасуы мен суытылуын, сондай-ақ оның жұмысы барысында қозғалтқыштың үйкелісі, тораптарын майлау мен суыту үшін оның айналысын қамтамасыз ететін күш қондырғысының жүйесі;</w:t>
      </w:r>
    </w:p>
    <w:bookmarkEnd w:id="108"/>
    <w:bookmarkStart w:name="z117" w:id="109"/>
    <w:p>
      <w:pPr>
        <w:spacing w:after="0"/>
        <w:ind w:left="0"/>
        <w:jc w:val="both"/>
      </w:pPr>
      <w:r>
        <w:rPr>
          <w:rFonts w:ascii="Times New Roman"/>
          <w:b w:val="false"/>
          <w:i w:val="false"/>
          <w:color w:val="000000"/>
          <w:sz w:val="28"/>
        </w:rPr>
        <w:t>
      104) максималды режим – қозғалтқыштың жерде немесе ұшуда белгіленген шектеулі уақыт ішінде пайдалануға арналған орныққан жұмыс режимі, мұнда ең жоғары тарту күші, қуат не баламалы ауа және (немесе) электр қуатының ең жоғары рұқсат етілген іріктеп алынуы қамтамасыз етіледі;</w:t>
      </w:r>
    </w:p>
    <w:bookmarkEnd w:id="109"/>
    <w:bookmarkStart w:name="z118" w:id="110"/>
    <w:p>
      <w:pPr>
        <w:spacing w:after="0"/>
        <w:ind w:left="0"/>
        <w:jc w:val="both"/>
      </w:pPr>
      <w:r>
        <w:rPr>
          <w:rFonts w:ascii="Times New Roman"/>
          <w:b w:val="false"/>
          <w:i w:val="false"/>
          <w:color w:val="000000"/>
          <w:sz w:val="28"/>
        </w:rPr>
        <w:t>
      105) максималды ұзақ режим – жұмыс уақытын шектеусіз техникалық пайдалану жөніндегі нұсқаулықпен рұқсат етілген эквиваленттік әуе және электр қуатының алынатын максималды мөлшерімен сипатталатын қозғалтқыштың немесе газ-турбиналық қозғалтқыштың қалыптасқан жұмыс режимі;</w:t>
      </w:r>
    </w:p>
    <w:bookmarkEnd w:id="110"/>
    <w:bookmarkStart w:name="z119" w:id="111"/>
    <w:p>
      <w:pPr>
        <w:spacing w:after="0"/>
        <w:ind w:left="0"/>
        <w:jc w:val="both"/>
      </w:pPr>
      <w:r>
        <w:rPr>
          <w:rFonts w:ascii="Times New Roman"/>
          <w:b w:val="false"/>
          <w:i w:val="false"/>
          <w:color w:val="000000"/>
          <w:sz w:val="28"/>
        </w:rPr>
        <w:t>
      106) айналудың максимальды жиілігі – пайдаланудың күтілетін жағдайларында максимальды (ұшу) режимдегі ротордың ең жоғары айналу жиілігі;</w:t>
      </w:r>
    </w:p>
    <w:bookmarkEnd w:id="111"/>
    <w:bookmarkStart w:name="z120" w:id="112"/>
    <w:p>
      <w:pPr>
        <w:spacing w:after="0"/>
        <w:ind w:left="0"/>
        <w:jc w:val="both"/>
      </w:pPr>
      <w:r>
        <w:rPr>
          <w:rFonts w:ascii="Times New Roman"/>
          <w:b w:val="false"/>
          <w:i w:val="false"/>
          <w:color w:val="000000"/>
          <w:sz w:val="28"/>
        </w:rPr>
        <w:t>
      107) максимальды рұқсат берілген қону массасы mmaxдп – осы тармақтың 155) тармақшасының талаптарын ескере отырып, осы әуеайлақ үшін пайдаланудың күтілетін жағдайларында рұқсат етілген бірақ ӘК ең жоғары қону массасынан аспайтын рұқсат етілген ең жоғары қону массасы;</w:t>
      </w:r>
    </w:p>
    <w:bookmarkEnd w:id="112"/>
    <w:bookmarkStart w:name="z121" w:id="113"/>
    <w:p>
      <w:pPr>
        <w:spacing w:after="0"/>
        <w:ind w:left="0"/>
        <w:jc w:val="both"/>
      </w:pPr>
      <w:r>
        <w:rPr>
          <w:rFonts w:ascii="Times New Roman"/>
          <w:b w:val="false"/>
          <w:i w:val="false"/>
          <w:color w:val="000000"/>
          <w:sz w:val="28"/>
        </w:rPr>
        <w:t>
      108) максимальды рұқсат етілетін айналдыру сәті (еркін турбиналы қозғалтқыштарға ғана қолданылады) – максимальды қолжетімді айналдыру сәті, оны қолдану 20 секундқа дейін уақыт кезеңі ішінде оны қолдану қозғалтқыш үшін қауіпті салдарларға әкелмейді;</w:t>
      </w:r>
    </w:p>
    <w:bookmarkEnd w:id="113"/>
    <w:bookmarkStart w:name="z122" w:id="114"/>
    <w:p>
      <w:pPr>
        <w:spacing w:after="0"/>
        <w:ind w:left="0"/>
        <w:jc w:val="both"/>
      </w:pPr>
      <w:r>
        <w:rPr>
          <w:rFonts w:ascii="Times New Roman"/>
          <w:b w:val="false"/>
          <w:i w:val="false"/>
          <w:color w:val="000000"/>
          <w:sz w:val="28"/>
        </w:rPr>
        <w:t>
      109) бағыт бойынша ұшу – ұшып көтерілу аяқталған сәттен бастап қонуға кіру басталғанға дейінгі ұшу кезеңі;</w:t>
      </w:r>
    </w:p>
    <w:bookmarkEnd w:id="114"/>
    <w:bookmarkStart w:name="z123" w:id="115"/>
    <w:p>
      <w:pPr>
        <w:spacing w:after="0"/>
        <w:ind w:left="0"/>
        <w:jc w:val="both"/>
      </w:pPr>
      <w:r>
        <w:rPr>
          <w:rFonts w:ascii="Times New Roman"/>
          <w:b w:val="false"/>
          <w:i w:val="false"/>
          <w:color w:val="000000"/>
          <w:sz w:val="28"/>
        </w:rPr>
        <w:t>
      110) модификация – әуе кемесінің, қозғалтқыштың немесе әуе винтінің үлгі конструкциясын өзгерту;</w:t>
      </w:r>
    </w:p>
    <w:bookmarkEnd w:id="115"/>
    <w:bookmarkStart w:name="z124" w:id="116"/>
    <w:p>
      <w:pPr>
        <w:spacing w:after="0"/>
        <w:ind w:left="0"/>
        <w:jc w:val="both"/>
      </w:pPr>
      <w:r>
        <w:rPr>
          <w:rFonts w:ascii="Times New Roman"/>
          <w:b w:val="false"/>
          <w:i w:val="false"/>
          <w:color w:val="000000"/>
          <w:sz w:val="28"/>
        </w:rPr>
        <w:t>
      111) модификацияны әзірлеуші мемлекет – әуе кемесінің, қозғалтқыштың немесе әуе винтінің модификациясын немесе жөндеуін әзірлеуге жауапты жеке тұлғаға немесе ұйымға қатысты юрисдикцияны жүзеге асыратын мемлекет;</w:t>
      </w:r>
    </w:p>
    <w:bookmarkEnd w:id="116"/>
    <w:bookmarkStart w:name="z125" w:id="117"/>
    <w:p>
      <w:pPr>
        <w:spacing w:after="0"/>
        <w:ind w:left="0"/>
        <w:jc w:val="both"/>
      </w:pPr>
      <w:r>
        <w:rPr>
          <w:rFonts w:ascii="Times New Roman"/>
          <w:b w:val="false"/>
          <w:i w:val="false"/>
          <w:color w:val="000000"/>
          <w:sz w:val="28"/>
        </w:rPr>
        <w:t>
      112) модификацияланған әуе винті – сипаттамасы мен ұшу жарамдылығына айтарлықтай әсер ететін өзгертілген құрылымдардың сериялық әуе винтінің дамуы болып табылатын әуе винті;</w:t>
      </w:r>
    </w:p>
    <w:bookmarkEnd w:id="117"/>
    <w:bookmarkStart w:name="z126" w:id="118"/>
    <w:p>
      <w:pPr>
        <w:spacing w:after="0"/>
        <w:ind w:left="0"/>
        <w:jc w:val="both"/>
      </w:pPr>
      <w:r>
        <w:rPr>
          <w:rFonts w:ascii="Times New Roman"/>
          <w:b w:val="false"/>
          <w:i w:val="false"/>
          <w:color w:val="000000"/>
          <w:sz w:val="28"/>
        </w:rPr>
        <w:t>
      113) навигацияның, қонудың және әуе қозғалысын басқарудың радиотехникалық жабдығы – ӘК ұшақтың ұшу, маршрутта болуы, ұшуы мен қонуы кезіндегі орнын анықтауды, сондай-ақ радиотехникалық әдістермен жердегі әуе қозғалысын басқару қызметтеріне автоматты түрде деректер беруді қамтамасыз ететін жабдық;</w:t>
      </w:r>
    </w:p>
    <w:bookmarkEnd w:id="118"/>
    <w:bookmarkStart w:name="z127" w:id="119"/>
    <w:p>
      <w:pPr>
        <w:spacing w:after="0"/>
        <w:ind w:left="0"/>
        <w:jc w:val="both"/>
      </w:pPr>
      <w:r>
        <w:rPr>
          <w:rFonts w:ascii="Times New Roman"/>
          <w:b w:val="false"/>
          <w:i w:val="false"/>
          <w:color w:val="000000"/>
          <w:sz w:val="28"/>
        </w:rPr>
        <w:t>
      114) нақты траектория – ұшу сынақтарында көрсетілген траектория;</w:t>
      </w:r>
    </w:p>
    <w:bookmarkEnd w:id="119"/>
    <w:bookmarkStart w:name="z128" w:id="120"/>
    <w:p>
      <w:pPr>
        <w:spacing w:after="0"/>
        <w:ind w:left="0"/>
        <w:jc w:val="both"/>
      </w:pPr>
      <w:r>
        <w:rPr>
          <w:rFonts w:ascii="Times New Roman"/>
          <w:b w:val="false"/>
          <w:i w:val="false"/>
          <w:color w:val="000000"/>
          <w:sz w:val="28"/>
        </w:rPr>
        <w:t>
      115) негізгі бөлшектер – бұзылу немесе бұзылу салдары ӘК үшін қауіпті салдарларға алып келуі мүмкін бөлшектер. Негізгі бөлшектердің нақты тізбесі қозғалтқышты бабына жеткізу және оның түпкі үлгілерін пайдалану тәжірибесін ескере отырып, қауіпті салдары болуы мүмкін істен шығуларды талдау негізінде анықталады;</w:t>
      </w:r>
    </w:p>
    <w:bookmarkEnd w:id="120"/>
    <w:bookmarkStart w:name="z129" w:id="121"/>
    <w:p>
      <w:pPr>
        <w:spacing w:after="0"/>
        <w:ind w:left="0"/>
        <w:jc w:val="both"/>
      </w:pPr>
      <w:r>
        <w:rPr>
          <w:rFonts w:ascii="Times New Roman"/>
          <w:b w:val="false"/>
          <w:i w:val="false"/>
          <w:color w:val="000000"/>
          <w:sz w:val="28"/>
        </w:rPr>
        <w:t>
      116) негізгі жабдық – күтіліп отырған пайдалану жағдайларында берілген негізгі функцияларды қамтамасыз ету үшін қажет болатын міндетті жабдық;</w:t>
      </w:r>
    </w:p>
    <w:bookmarkEnd w:id="121"/>
    <w:bookmarkStart w:name="z130" w:id="122"/>
    <w:p>
      <w:pPr>
        <w:spacing w:after="0"/>
        <w:ind w:left="0"/>
        <w:jc w:val="both"/>
      </w:pPr>
      <w:r>
        <w:rPr>
          <w:rFonts w:ascii="Times New Roman"/>
          <w:b w:val="false"/>
          <w:i w:val="false"/>
          <w:color w:val="000000"/>
          <w:sz w:val="28"/>
        </w:rPr>
        <w:t>
      117) негізгі отын қоры – қабылданып болжанған жағдайларда (сыртқы ауаның температурасы және трасса бойынша желдің жылдамдығы) кезінде, сондай-ақ есептелген режимдер мен ұшудың профилін ұстаған кезде айқындалатын қозғалтқыштарды іске қосқан және жылытқан, бұру, ұшып-көтерілу, ұшу, қонуға кіру және қону кезінде жұмсалатын отын массасы;</w:t>
      </w:r>
    </w:p>
    <w:bookmarkEnd w:id="122"/>
    <w:bookmarkStart w:name="z131" w:id="123"/>
    <w:p>
      <w:pPr>
        <w:spacing w:after="0"/>
        <w:ind w:left="0"/>
        <w:jc w:val="both"/>
      </w:pPr>
      <w:r>
        <w:rPr>
          <w:rFonts w:ascii="Times New Roman"/>
          <w:b w:val="false"/>
          <w:i w:val="false"/>
          <w:color w:val="000000"/>
          <w:sz w:val="28"/>
        </w:rPr>
        <w:t>
      118) орныққан режим – тиісті бұйымға арналған техникалық құжаттамада белгіленген рұқсат етілген ауытқулар шегіндегі өзгерістерді қоспағанда, әуе винтінің немесе газтурбиналық қозғалтқыштың параметрлері уакыт бойынша өзгеріссіз қалады;</w:t>
      </w:r>
    </w:p>
    <w:bookmarkEnd w:id="123"/>
    <w:bookmarkStart w:name="z132" w:id="124"/>
    <w:p>
      <w:pPr>
        <w:spacing w:after="0"/>
        <w:ind w:left="0"/>
        <w:jc w:val="both"/>
      </w:pPr>
      <w:r>
        <w:rPr>
          <w:rFonts w:ascii="Times New Roman"/>
          <w:b w:val="false"/>
          <w:i w:val="false"/>
          <w:color w:val="000000"/>
          <w:sz w:val="28"/>
        </w:rPr>
        <w:t>
      119) орнықтылық – ӘК ұшқыш араласпай оқыс емес қозғалыстың кинематикалық параметрлерін қалыпқа келтіру мен ӘК оқыс әрекеттері аяқталғаннан кейін бастапқы режиміне қайту сипаты;</w:t>
      </w:r>
    </w:p>
    <w:bookmarkEnd w:id="124"/>
    <w:bookmarkStart w:name="z133" w:id="125"/>
    <w:p>
      <w:pPr>
        <w:spacing w:after="0"/>
        <w:ind w:left="0"/>
        <w:jc w:val="both"/>
      </w:pPr>
      <w:r>
        <w:rPr>
          <w:rFonts w:ascii="Times New Roman"/>
          <w:b w:val="false"/>
          <w:i w:val="false"/>
          <w:color w:val="000000"/>
          <w:sz w:val="28"/>
        </w:rPr>
        <w:t>
      120) орталық сигнал шамы – ӘК авариялық немесе ескерту сигналдарының кез келгенінің қосылғаны туралы ӘК экипажы мүшелерінің назарын аударуға және ақпарат үшін арналған жарық-сигнал құрылғысы;</w:t>
      </w:r>
    </w:p>
    <w:bookmarkEnd w:id="125"/>
    <w:bookmarkStart w:name="z134" w:id="126"/>
    <w:p>
      <w:pPr>
        <w:spacing w:after="0"/>
        <w:ind w:left="0"/>
        <w:jc w:val="both"/>
      </w:pPr>
      <w:r>
        <w:rPr>
          <w:rFonts w:ascii="Times New Roman"/>
          <w:b w:val="false"/>
          <w:i w:val="false"/>
          <w:color w:val="000000"/>
          <w:sz w:val="28"/>
        </w:rPr>
        <w:t>
      121) орташаланған ұшу циклы (ұшу циклды) – қозғалтқышқа кірудегі ауа қысымы мен температурасының уақыт бойынша өзгеруі және қозғалтқыш роторларының айналу жиіліктерінің және қозғалтқыштың ӘК жұмыс режимдерін сипаттайтын басқа да параметрлердің өзгеруі. Ұшу циклы пайдаланудағы қозғалтқыштың нақты жұмыс жағдайлары туралы деректерді пайдалана отырып, үлгілік ұшу циклдарын талдау, топтастыру және орташаландыру арқылы алынады;</w:t>
      </w:r>
    </w:p>
    <w:bookmarkEnd w:id="126"/>
    <w:bookmarkStart w:name="z135" w:id="127"/>
    <w:p>
      <w:pPr>
        <w:spacing w:after="0"/>
        <w:ind w:left="0"/>
        <w:jc w:val="both"/>
      </w:pPr>
      <w:r>
        <w:rPr>
          <w:rFonts w:ascii="Times New Roman"/>
          <w:b w:val="false"/>
          <w:i w:val="false"/>
          <w:color w:val="000000"/>
          <w:sz w:val="28"/>
        </w:rPr>
        <w:t>
      122) орташа алынған пайдалану циклы (бұдан әрі – пайдалану циклы) – қосалқы газ-турбиналық қозғалтқышқа кірудегі ауа қысымының және температурасының уақыт бойынша өзгеруі, роторлар айналысы жиілігінің және ӘК көмекші газ турбиналық қозғалтқыштың жұмыс режимін сипаттайтын басқа да параметрлердің өзгеруі. Пайдалану циклы пайдаланудағы қозғалтқыштың нақты жұмыс жағдайлары туралы деректерді пайдалана отырып, ӘК және ұшуда жерүсті жағдайларында қосалқы газ-турбиналық қозғалтқыштың жұмысының үлгілік циклдерін талдау, топтастыру және орташаландыру арқылы жасалады;</w:t>
      </w:r>
    </w:p>
    <w:bookmarkEnd w:id="127"/>
    <w:bookmarkStart w:name="z136" w:id="128"/>
    <w:p>
      <w:pPr>
        <w:spacing w:after="0"/>
        <w:ind w:left="0"/>
        <w:jc w:val="both"/>
      </w:pPr>
      <w:r>
        <w:rPr>
          <w:rFonts w:ascii="Times New Roman"/>
          <w:b w:val="false"/>
          <w:i w:val="false"/>
          <w:color w:val="000000"/>
          <w:sz w:val="28"/>
        </w:rPr>
        <w:t>
      123) орындаушы (дайындаушы) – авиациялық техникалардың тәжірибелі үлгісін жобалауды, жасауды және ӘК сериялық шығаруды, қозғалтқыштар мен жабдықтарды шығаруды жүзеге асыратын ұйым;</w:t>
      </w:r>
    </w:p>
    <w:bookmarkEnd w:id="128"/>
    <w:bookmarkStart w:name="z137" w:id="129"/>
    <w:p>
      <w:pPr>
        <w:spacing w:after="0"/>
        <w:ind w:left="0"/>
        <w:jc w:val="both"/>
      </w:pPr>
      <w:r>
        <w:rPr>
          <w:rFonts w:ascii="Times New Roman"/>
          <w:b w:val="false"/>
          <w:i w:val="false"/>
          <w:color w:val="000000"/>
          <w:sz w:val="28"/>
        </w:rPr>
        <w:t>
      124) отқа төзімді материал – алау диаметрі 120 мм және 1100+50 0С температурамен 5 минут ішінде керосин немесе газ лампасының жалыны әрекетіне шыдайтын материал;</w:t>
      </w:r>
    </w:p>
    <w:bookmarkEnd w:id="129"/>
    <w:bookmarkStart w:name="z138" w:id="130"/>
    <w:p>
      <w:pPr>
        <w:spacing w:after="0"/>
        <w:ind w:left="0"/>
        <w:jc w:val="both"/>
      </w:pPr>
      <w:r>
        <w:rPr>
          <w:rFonts w:ascii="Times New Roman"/>
          <w:b w:val="false"/>
          <w:i w:val="false"/>
          <w:color w:val="000000"/>
          <w:sz w:val="28"/>
        </w:rPr>
        <w:t>
      125) отынды авариялық ағызу жүйесі – құрылғылар мен кәріз құбырларын қамтитын, қажет болған жағдайларда ұшу уақытында атмосфераға бактардан белгілі бір мөлшерде отынды тез ағызуды қамтамасыз ететін ӘК отын жүйесінің бір бөлігі;</w:t>
      </w:r>
    </w:p>
    <w:bookmarkEnd w:id="130"/>
    <w:bookmarkStart w:name="z139" w:id="131"/>
    <w:p>
      <w:pPr>
        <w:spacing w:after="0"/>
        <w:ind w:left="0"/>
        <w:jc w:val="both"/>
      </w:pPr>
      <w:r>
        <w:rPr>
          <w:rFonts w:ascii="Times New Roman"/>
          <w:b w:val="false"/>
          <w:i w:val="false"/>
          <w:color w:val="000000"/>
          <w:sz w:val="28"/>
        </w:rPr>
        <w:t>
      126) отынды қысыммен беру сорғысы – қозғалтқыштарға отынды шығыс багынан немесе отын багының шығыс бөлігінен беретін сорғы;</w:t>
      </w:r>
    </w:p>
    <w:bookmarkEnd w:id="131"/>
    <w:bookmarkStart w:name="z140" w:id="132"/>
    <w:p>
      <w:pPr>
        <w:spacing w:after="0"/>
        <w:ind w:left="0"/>
        <w:jc w:val="both"/>
      </w:pPr>
      <w:r>
        <w:rPr>
          <w:rFonts w:ascii="Times New Roman"/>
          <w:b w:val="false"/>
          <w:i w:val="false"/>
          <w:color w:val="000000"/>
          <w:sz w:val="28"/>
        </w:rPr>
        <w:t>
      127) отынды айдап құю сорғысы – әуе кемесінің бір отын багынан екіншісіне отынды айдап құюға арналған сорғы;</w:t>
      </w:r>
    </w:p>
    <w:bookmarkEnd w:id="132"/>
    <w:bookmarkStart w:name="z141" w:id="133"/>
    <w:p>
      <w:pPr>
        <w:spacing w:after="0"/>
        <w:ind w:left="0"/>
        <w:jc w:val="both"/>
      </w:pPr>
      <w:r>
        <w:rPr>
          <w:rFonts w:ascii="Times New Roman"/>
          <w:b w:val="false"/>
          <w:i w:val="false"/>
          <w:color w:val="000000"/>
          <w:sz w:val="28"/>
        </w:rPr>
        <w:t>
      128) отынды орталықтандырылған құю жүйесі – құрылғылар мен кәріз құбырларын қамтитын, отынды қысыммен беру кезінде бактарды берілген бірізділікпен және белгілі бір мөлшерде отынмен толтыруды қамтамасыз ететін ӘК отын жүйесінің бір бөлігі;</w:t>
      </w:r>
    </w:p>
    <w:bookmarkEnd w:id="133"/>
    <w:bookmarkStart w:name="z142" w:id="134"/>
    <w:p>
      <w:pPr>
        <w:spacing w:after="0"/>
        <w:ind w:left="0"/>
        <w:jc w:val="both"/>
      </w:pPr>
      <w:r>
        <w:rPr>
          <w:rFonts w:ascii="Times New Roman"/>
          <w:b w:val="false"/>
          <w:i w:val="false"/>
          <w:color w:val="000000"/>
          <w:sz w:val="28"/>
        </w:rPr>
        <w:t>
      129) отынның кессон багы – отынды орналастыруға арналған ӘК конструкциясының герметикаланған бөлігі;</w:t>
      </w:r>
    </w:p>
    <w:bookmarkEnd w:id="134"/>
    <w:bookmarkStart w:name="z143" w:id="135"/>
    <w:p>
      <w:pPr>
        <w:spacing w:after="0"/>
        <w:ind w:left="0"/>
        <w:jc w:val="both"/>
      </w:pPr>
      <w:r>
        <w:rPr>
          <w:rFonts w:ascii="Times New Roman"/>
          <w:b w:val="false"/>
          <w:i w:val="false"/>
          <w:color w:val="000000"/>
          <w:sz w:val="28"/>
        </w:rPr>
        <w:t>
      130) отынының шығыс багы – отынды қозғалтқыштарға (қозғалтқышқа) және басқа тұтынушыларға беретін ӘК отын багы;</w:t>
      </w:r>
    </w:p>
    <w:bookmarkEnd w:id="135"/>
    <w:bookmarkStart w:name="z144" w:id="136"/>
    <w:p>
      <w:pPr>
        <w:spacing w:after="0"/>
        <w:ind w:left="0"/>
        <w:jc w:val="both"/>
      </w:pPr>
      <w:r>
        <w:rPr>
          <w:rFonts w:ascii="Times New Roman"/>
          <w:b w:val="false"/>
          <w:i w:val="false"/>
          <w:color w:val="000000"/>
          <w:sz w:val="28"/>
        </w:rPr>
        <w:t>
      131) отын багының шығыс бөлігі – ӘК отынды қозғалтқышқа және басқа тұтынушыларға беретін отын багының бір бөлігі;</w:t>
      </w:r>
    </w:p>
    <w:bookmarkEnd w:id="136"/>
    <w:bookmarkStart w:name="z145" w:id="137"/>
    <w:p>
      <w:pPr>
        <w:spacing w:after="0"/>
        <w:ind w:left="0"/>
        <w:jc w:val="both"/>
      </w:pPr>
      <w:r>
        <w:rPr>
          <w:rFonts w:ascii="Times New Roman"/>
          <w:b w:val="false"/>
          <w:i w:val="false"/>
          <w:color w:val="000000"/>
          <w:sz w:val="28"/>
        </w:rPr>
        <w:t>
      132) отын бактарын дренаждау жүйесі – құрылғылар мен құбырларын қамтитын, атмосферамен бактардың ауа қуыстарының қатынасын қамтамасыз ететін ӘК отын жүйесінің бір бөлігі;</w:t>
      </w:r>
    </w:p>
    <w:bookmarkEnd w:id="137"/>
    <w:bookmarkStart w:name="z146" w:id="138"/>
    <w:p>
      <w:pPr>
        <w:spacing w:after="0"/>
        <w:ind w:left="0"/>
        <w:jc w:val="both"/>
      </w:pPr>
      <w:r>
        <w:rPr>
          <w:rFonts w:ascii="Times New Roman"/>
          <w:b w:val="false"/>
          <w:i w:val="false"/>
          <w:color w:val="000000"/>
          <w:sz w:val="28"/>
        </w:rPr>
        <w:t>
      133) отын жүйесі – отынды ӘК орналастыруға, оны белгілі бір тәртіппен шығаруға, отынды күш қондырғысы және қосалқы күш қондырғы қозғалтқышына және басқа да тұтынушыларға беруге, сондай-ақ қосалқы функцияларды орындауға арналған жүйе;</w:t>
      </w:r>
    </w:p>
    <w:bookmarkEnd w:id="138"/>
    <w:bookmarkStart w:name="z147" w:id="139"/>
    <w:p>
      <w:pPr>
        <w:spacing w:after="0"/>
        <w:ind w:left="0"/>
        <w:jc w:val="both"/>
      </w:pPr>
      <w:r>
        <w:rPr>
          <w:rFonts w:ascii="Times New Roman"/>
          <w:b w:val="false"/>
          <w:i w:val="false"/>
          <w:color w:val="000000"/>
          <w:sz w:val="28"/>
        </w:rPr>
        <w:t>
      134) өзгермелі қадамды әуе винті – қалақтары жұмыс уақытында автоматты түрде немесе қолмен басқару арқылы өз осінен айнала алатын және қажетті бұрышта орнығатын әуе винті;</w:t>
      </w:r>
    </w:p>
    <w:bookmarkEnd w:id="139"/>
    <w:bookmarkStart w:name="z148" w:id="140"/>
    <w:p>
      <w:pPr>
        <w:spacing w:after="0"/>
        <w:ind w:left="0"/>
        <w:jc w:val="both"/>
      </w:pPr>
      <w:r>
        <w:rPr>
          <w:rFonts w:ascii="Times New Roman"/>
          <w:b w:val="false"/>
          <w:i w:val="false"/>
          <w:color w:val="000000"/>
          <w:sz w:val="28"/>
        </w:rPr>
        <w:t>
      135) өлшеу (басқару) тракты – қабылдау, өлшеу және параметрді индикациялау (басқару) міндеттерін шешетін бір немесе бірнеше жүйелерде немесе кешендерде жүйелі байланысқан элементтердің тізбегі;</w:t>
      </w:r>
    </w:p>
    <w:bookmarkEnd w:id="140"/>
    <w:bookmarkStart w:name="z149" w:id="141"/>
    <w:p>
      <w:pPr>
        <w:spacing w:after="0"/>
        <w:ind w:left="0"/>
        <w:jc w:val="both"/>
      </w:pPr>
      <w:r>
        <w:rPr>
          <w:rFonts w:ascii="Times New Roman"/>
          <w:b w:val="false"/>
          <w:i w:val="false"/>
          <w:color w:val="000000"/>
          <w:sz w:val="28"/>
        </w:rPr>
        <w:t>
      136) өміршеңдік – конструкцияның (элементінің, материалының) зақымданулар бар болған кезде (оның ішінде тоза бастаудан) беріктігін сақтап қалу қасиеті;</w:t>
      </w:r>
    </w:p>
    <w:bookmarkEnd w:id="141"/>
    <w:bookmarkStart w:name="z150" w:id="142"/>
    <w:p>
      <w:pPr>
        <w:spacing w:after="0"/>
        <w:ind w:left="0"/>
        <w:jc w:val="both"/>
      </w:pPr>
      <w:r>
        <w:rPr>
          <w:rFonts w:ascii="Times New Roman"/>
          <w:b w:val="false"/>
          <w:i w:val="false"/>
          <w:color w:val="000000"/>
          <w:sz w:val="28"/>
        </w:rPr>
        <w:t>
      137) өміршеңдіккe сынақтар – жартылай зақымдалған конструкцияның қалдық беріктігін эксперименттік анықтау;</w:t>
      </w:r>
    </w:p>
    <w:bookmarkEnd w:id="142"/>
    <w:bookmarkStart w:name="z151" w:id="143"/>
    <w:p>
      <w:pPr>
        <w:spacing w:after="0"/>
        <w:ind w:left="0"/>
        <w:jc w:val="both"/>
      </w:pPr>
      <w:r>
        <w:rPr>
          <w:rFonts w:ascii="Times New Roman"/>
          <w:b w:val="false"/>
          <w:i w:val="false"/>
          <w:color w:val="000000"/>
          <w:sz w:val="28"/>
        </w:rPr>
        <w:t>
      138) өміршеңдікті есепке ала отырып, пайдаланудағы рұқсат етілген атқарым – шегінде қауіпсіздіктің қажетті деңгейін қамтамасыз ету зақымданулардың болуымен, қалдық беріктігі рұқсат етілген деңгейден төмендететін сипатталатын жай-күйді болдырмауға бағытталған конструкцияны арнайы қарауды талап ететін атқарым;</w:t>
      </w:r>
    </w:p>
    <w:bookmarkEnd w:id="143"/>
    <w:bookmarkStart w:name="z152" w:id="144"/>
    <w:p>
      <w:pPr>
        <w:spacing w:after="0"/>
        <w:ind w:left="0"/>
        <w:jc w:val="both"/>
      </w:pPr>
      <w:r>
        <w:rPr>
          <w:rFonts w:ascii="Times New Roman"/>
          <w:b w:val="false"/>
          <w:i w:val="false"/>
          <w:color w:val="000000"/>
          <w:sz w:val="28"/>
        </w:rPr>
        <w:t>
      139) өндіру жүйесі – электр энергиясының (генераторлардың, токтың және кернеу шамасының түрлендіргіш қондырғыларының, аккумуляторлардың) бір орталықтан өндірілуін және оның сипаттамаларының берілген шекте болуын қамтамасыз ететін электр энергиясы көздерінің немесе түрлендіргіштерінің, олардың кернеулері мен жиіліктерін тұрақтандыру құрылғыларының, қатар жұмыстар жүргізу, қорғау, басқару мен бақылау құрылғыларының жиынтығы;</w:t>
      </w:r>
    </w:p>
    <w:bookmarkEnd w:id="144"/>
    <w:bookmarkStart w:name="z153" w:id="145"/>
    <w:p>
      <w:pPr>
        <w:spacing w:after="0"/>
        <w:ind w:left="0"/>
        <w:jc w:val="both"/>
      </w:pPr>
      <w:r>
        <w:rPr>
          <w:rFonts w:ascii="Times New Roman"/>
          <w:b w:val="false"/>
          <w:i w:val="false"/>
          <w:color w:val="000000"/>
          <w:sz w:val="28"/>
        </w:rPr>
        <w:t>
      140) өртке қарсы қолданылатын құбыршүмек – қозғалтқышқа және өрт қауіпі бар бөліктің басқа да тұтынушыларына отынның түсуін тоқтатуға арналған арақашықтық басқару бар құрылғы;</w:t>
      </w:r>
    </w:p>
    <w:bookmarkEnd w:id="145"/>
    <w:bookmarkStart w:name="z154" w:id="146"/>
    <w:p>
      <w:pPr>
        <w:spacing w:after="0"/>
        <w:ind w:left="0"/>
        <w:jc w:val="both"/>
      </w:pPr>
      <w:r>
        <w:rPr>
          <w:rFonts w:ascii="Times New Roman"/>
          <w:b w:val="false"/>
          <w:i w:val="false"/>
          <w:color w:val="000000"/>
          <w:sz w:val="28"/>
        </w:rPr>
        <w:t>
      141) өрт қауіпі бар бөлік – ӘК өрт ошағы туындауының әлеуетті қауіптілігі бар бөлік;</w:t>
      </w:r>
    </w:p>
    <w:bookmarkEnd w:id="146"/>
    <w:bookmarkStart w:name="z155" w:id="147"/>
    <w:p>
      <w:pPr>
        <w:spacing w:after="0"/>
        <w:ind w:left="0"/>
        <w:jc w:val="both"/>
      </w:pPr>
      <w:r>
        <w:rPr>
          <w:rFonts w:ascii="Times New Roman"/>
          <w:b w:val="false"/>
          <w:i w:val="false"/>
          <w:color w:val="000000"/>
          <w:sz w:val="28"/>
        </w:rPr>
        <w:t>
      142) өтемдік отын қоры – ӘК жүргізу және отынды өлшеу жүйелерінің дәлдігімен, пайдаланылатын ӘК мен қозғалтқыштардың жеке сипаттамаларының шашыңқылығымен, метеорологиялық жағдайлардың болжанғаннан ауытқу мүмкіндігімен байланысты ақауларды өтеу үшін қажетті отын салмағы, сондай-ақ ұшуға отын қорының қажетті есебінің әдістемелік қателіктерін өтеу үшін қажетті қосымша отын салмағы;</w:t>
      </w:r>
    </w:p>
    <w:bookmarkEnd w:id="147"/>
    <w:bookmarkStart w:name="z156" w:id="148"/>
    <w:p>
      <w:pPr>
        <w:spacing w:after="0"/>
        <w:ind w:left="0"/>
        <w:jc w:val="both"/>
      </w:pPr>
      <w:r>
        <w:rPr>
          <w:rFonts w:ascii="Times New Roman"/>
          <w:b w:val="false"/>
          <w:i w:val="false"/>
          <w:color w:val="000000"/>
          <w:sz w:val="28"/>
        </w:rPr>
        <w:t>
      143) пайдаланудың күтілетін жағдайлары – тәжірибеден белгілі болған немесе оның пайда болуын әуе кемесінің немесе оның мақсатын ескере отырып қашықтықтан пилоттау пунктінің қызмет ету мерзімі ішінде жеткілікті негіздемемен болжауға болатын жағдайлар. Бұл жағдайлар атмосфераның метеорологиялық жай-күйіне, жер бедеріне, әуе кемесі мен қашықтықтан пилоттау пунктінің жұмыс істеуіне, персоналдың біліктілігіне және ұшу қауіпсіздігіне әсер ететін өзге де барлық факторларға байланысты. Күтілетін пайдалану шарттарына мыналар кірмейді:</w:t>
      </w:r>
    </w:p>
    <w:bookmarkEnd w:id="148"/>
    <w:bookmarkStart w:name="z157" w:id="149"/>
    <w:p>
      <w:pPr>
        <w:spacing w:after="0"/>
        <w:ind w:left="0"/>
        <w:jc w:val="both"/>
      </w:pPr>
      <w:r>
        <w:rPr>
          <w:rFonts w:ascii="Times New Roman"/>
          <w:b w:val="false"/>
          <w:i w:val="false"/>
          <w:color w:val="000000"/>
          <w:sz w:val="28"/>
        </w:rPr>
        <w:t>
      тиісті пайдалану қағидаларын қолдану арқылы табысты түрде болдырмауға болатын экстремалды жағдайлар;</w:t>
      </w:r>
    </w:p>
    <w:bookmarkEnd w:id="149"/>
    <w:bookmarkStart w:name="z158" w:id="150"/>
    <w:p>
      <w:pPr>
        <w:spacing w:after="0"/>
        <w:ind w:left="0"/>
        <w:jc w:val="both"/>
      </w:pPr>
      <w:r>
        <w:rPr>
          <w:rFonts w:ascii="Times New Roman"/>
          <w:b w:val="false"/>
          <w:i w:val="false"/>
          <w:color w:val="000000"/>
          <w:sz w:val="28"/>
        </w:rPr>
        <w:t>
      Стандарттардың осы жағдайларға қатысты талаптарын орындау қажетті және практикалық тұрғыдан негізделген ұшуға жарамдылық деңгейінен жоғары деңгейді қамтамасыз етуге алып келетіндей дәрежеде өте сирек туындайтын экстремалды жағдайлар;</w:t>
      </w:r>
    </w:p>
    <w:bookmarkEnd w:id="150"/>
    <w:bookmarkStart w:name="z159" w:id="151"/>
    <w:p>
      <w:pPr>
        <w:spacing w:after="0"/>
        <w:ind w:left="0"/>
        <w:jc w:val="both"/>
      </w:pPr>
      <w:r>
        <w:rPr>
          <w:rFonts w:ascii="Times New Roman"/>
          <w:b w:val="false"/>
          <w:i w:val="false"/>
          <w:color w:val="000000"/>
          <w:sz w:val="28"/>
        </w:rPr>
        <w:t>
      144) пайдалану шектеулері – ӘК пайдалану процесінде олардың шектерінен әдейі шығуға жол берілмейтін параметрлердің шарттары, режимдері мен мәндері;</w:t>
      </w:r>
    </w:p>
    <w:bookmarkEnd w:id="151"/>
    <w:bookmarkStart w:name="z160" w:id="152"/>
    <w:p>
      <w:pPr>
        <w:spacing w:after="0"/>
        <w:ind w:left="0"/>
        <w:jc w:val="both"/>
      </w:pPr>
      <w:r>
        <w:rPr>
          <w:rFonts w:ascii="Times New Roman"/>
          <w:b w:val="false"/>
          <w:i w:val="false"/>
          <w:color w:val="000000"/>
          <w:sz w:val="28"/>
        </w:rPr>
        <w:t>
      145) радиобайланыс жабдығы – радиоарналар бойынша хабарларды қабылдауды және жіберуді, экипаж мүшелері арасында байланыс жүргізуді, сондай-ақ жолаушыларды хабардар етіп отыруды қамтамасыз ететін жабдық;</w:t>
      </w:r>
    </w:p>
    <w:bookmarkEnd w:id="152"/>
    <w:bookmarkStart w:name="z161" w:id="153"/>
    <w:p>
      <w:pPr>
        <w:spacing w:after="0"/>
        <w:ind w:left="0"/>
        <w:jc w:val="both"/>
      </w:pPr>
      <w:r>
        <w:rPr>
          <w:rFonts w:ascii="Times New Roman"/>
          <w:b w:val="false"/>
          <w:i w:val="false"/>
          <w:color w:val="000000"/>
          <w:sz w:val="28"/>
        </w:rPr>
        <w:t>
      146) резервтік жабдық – негізгі жабдықтың жекелеген түрлері істен шыққанда немесе оларды пайдалану мүмкін болмағанда қолайлы дәл сипаттамалары бар функциялардың шектелген санының қалыпты орындалуын қамтамасыз ету үшін қажет болатын міндетті жабдық;</w:t>
      </w:r>
    </w:p>
    <w:bookmarkEnd w:id="153"/>
    <w:bookmarkStart w:name="z162" w:id="154"/>
    <w:p>
      <w:pPr>
        <w:spacing w:after="0"/>
        <w:ind w:left="0"/>
        <w:jc w:val="both"/>
      </w:pPr>
      <w:r>
        <w:rPr>
          <w:rFonts w:ascii="Times New Roman"/>
          <w:b w:val="false"/>
          <w:i w:val="false"/>
          <w:color w:val="000000"/>
          <w:sz w:val="28"/>
        </w:rPr>
        <w:t>
      147) резервтік отын қоры – екінші айналымға кетуге және Ұшуды пайдалану жөніндегі нұсқаулықтың ұйғарылған биіктікте отынның ең аз километрлік шығысына сәйкес келетін жылдамдықпен болжанған метеожағдайларда бағыт бойынша ұшудың есептелген нүктесінен қосалқы әуе айлағына ұшуды орындауға; қосалқы әуе айлағының үстінде күту режимінде ұшуды орындауға; шешім қабылдаған биіктікке дейін қонуға кіруді жүзеге асыруға арналған қажетті отын салмағы;</w:t>
      </w:r>
    </w:p>
    <w:bookmarkEnd w:id="154"/>
    <w:bookmarkStart w:name="z163" w:id="155"/>
    <w:p>
      <w:pPr>
        <w:spacing w:after="0"/>
        <w:ind w:left="0"/>
        <w:jc w:val="both"/>
      </w:pPr>
      <w:r>
        <w:rPr>
          <w:rFonts w:ascii="Times New Roman"/>
          <w:b w:val="false"/>
          <w:i w:val="false"/>
          <w:color w:val="000000"/>
          <w:sz w:val="28"/>
        </w:rPr>
        <w:t>
      148) ресурс – пайдаланудан бастап немесе ӘК пайдалануды тоқтатқанға немесе тоқтата тұрғанға дейінгі жөндеуден кейін жаңғыртылуынан атқарымы;</w:t>
      </w:r>
    </w:p>
    <w:bookmarkEnd w:id="155"/>
    <w:bookmarkStart w:name="z164" w:id="156"/>
    <w:p>
      <w:pPr>
        <w:spacing w:after="0"/>
        <w:ind w:left="0"/>
        <w:jc w:val="both"/>
      </w:pPr>
      <w:r>
        <w:rPr>
          <w:rFonts w:ascii="Times New Roman"/>
          <w:b w:val="false"/>
          <w:i w:val="false"/>
          <w:color w:val="000000"/>
          <w:sz w:val="28"/>
        </w:rPr>
        <w:t xml:space="preserve">
      149) рұқсат берілетін әсер етудің бұрышы (көтеру күштің коэффициенті) </w:t>
      </w:r>
      <w:r>
        <w:rPr>
          <w:rFonts w:ascii="Times New Roman"/>
          <w:b w:val="false"/>
          <w:i w:val="false"/>
          <w:color w:val="000000"/>
          <w:sz w:val="28"/>
        </w:rPr>
        <w:t>a</w:t>
      </w:r>
      <w:r>
        <w:rPr>
          <w:rFonts w:ascii="Times New Roman"/>
          <w:b w:val="false"/>
          <w:i w:val="false"/>
          <w:color w:val="000000"/>
          <w:sz w:val="28"/>
        </w:rPr>
        <w:t>доn (Cyдоn) – ұшуды пайдалану жөніндегі нұсқаулықтың нұсқама ұйғарылған ӘК конфигурациялары мен ұшу режимдері үшін пайдалану шектеулері ретінде белгіленетін әсер ету бұрышының (көтеру күштің коэффициенті) мәні;</w:t>
      </w:r>
    </w:p>
    <w:bookmarkEnd w:id="156"/>
    <w:bookmarkStart w:name="z165" w:id="157"/>
    <w:p>
      <w:pPr>
        <w:spacing w:after="0"/>
        <w:ind w:left="0"/>
        <w:jc w:val="both"/>
      </w:pPr>
      <w:r>
        <w:rPr>
          <w:rFonts w:ascii="Times New Roman"/>
          <w:b w:val="false"/>
          <w:i w:val="false"/>
          <w:color w:val="000000"/>
          <w:sz w:val="28"/>
        </w:rPr>
        <w:t>
      150) рұқсат етілген максималды айналыс жиілігі – максималды айналыс жиілігінен асып кеткен кезде газ-турбиналық қозғалтқыш автоматты түрде ажыратылатын пайдаланудың күтіліп отырған жағдайларындағы ротор айналыс максималды жиілігі;</w:t>
      </w:r>
    </w:p>
    <w:bookmarkEnd w:id="157"/>
    <w:bookmarkStart w:name="z166" w:id="158"/>
    <w:p>
      <w:pPr>
        <w:spacing w:after="0"/>
        <w:ind w:left="0"/>
        <w:jc w:val="both"/>
      </w:pPr>
      <w:r>
        <w:rPr>
          <w:rFonts w:ascii="Times New Roman"/>
          <w:b w:val="false"/>
          <w:i w:val="false"/>
          <w:color w:val="000000"/>
          <w:sz w:val="28"/>
        </w:rPr>
        <w:t>
      151) салқын түрде іске қосу – қозғалтқышты (оның ішінде газтурбиналық қозғалтқышты) өшіргеннен кейін кемінде екі сағат өткен соң немесе техникалық құжаттамада белгіленген өзге уақыт аралығынан кейін жүзеге асырылатын қалыпты іске қосу;</w:t>
      </w:r>
    </w:p>
    <w:bookmarkEnd w:id="158"/>
    <w:bookmarkStart w:name="z167" w:id="159"/>
    <w:p>
      <w:pPr>
        <w:spacing w:after="0"/>
        <w:ind w:left="0"/>
        <w:jc w:val="both"/>
      </w:pPr>
      <w:r>
        <w:rPr>
          <w:rFonts w:ascii="Times New Roman"/>
          <w:b w:val="false"/>
          <w:i w:val="false"/>
          <w:color w:val="000000"/>
          <w:sz w:val="28"/>
        </w:rPr>
        <w:t>
      152) сәйкестілік кестесі – ӘК-і үлгілерінің, қозғалтқышының, жабдығының осы Нормалардың талаптарына сәйкестілігі туралы куәландыратын құжат;</w:t>
      </w:r>
    </w:p>
    <w:bookmarkEnd w:id="159"/>
    <w:bookmarkStart w:name="z168" w:id="160"/>
    <w:p>
      <w:pPr>
        <w:spacing w:after="0"/>
        <w:ind w:left="0"/>
        <w:jc w:val="both"/>
      </w:pPr>
      <w:r>
        <w:rPr>
          <w:rFonts w:ascii="Times New Roman"/>
          <w:b w:val="false"/>
          <w:i w:val="false"/>
          <w:color w:val="000000"/>
          <w:sz w:val="28"/>
        </w:rPr>
        <w:t>
      153) сертификаттау базисі – авиациялық техниканың үлгілік конструкциясын бекіту немесе қабылдау немесе осындай үлгілік конструкцияны өзгерту үшін негіз ретінде мемлекет белгілеген қолданылатын ұшу жарамдылығы және қоршаған ортаны қорғау стандарттары. Сертификаттау базисіне, сондай-ақ мемлекет осы үлгілік конструкцияға олардың қолданылуын айқындаған жағдайда, ұшу жарамдылығының арнайы шарттары, қауіпсіздіктің баламалы деңгейін растау шарттары және (немесе) талаптардан босату шарттары кіреді;</w:t>
      </w:r>
    </w:p>
    <w:bookmarkEnd w:id="160"/>
    <w:bookmarkStart w:name="z169" w:id="161"/>
    <w:p>
      <w:pPr>
        <w:spacing w:after="0"/>
        <w:ind w:left="0"/>
        <w:jc w:val="both"/>
      </w:pPr>
      <w:r>
        <w:rPr>
          <w:rFonts w:ascii="Times New Roman"/>
          <w:b w:val="false"/>
          <w:i w:val="false"/>
          <w:color w:val="000000"/>
          <w:sz w:val="28"/>
        </w:rPr>
        <w:t>
      154) сигнализатор – параметрдің, жүйенің немесе объектінің талап етілетін мәнге немесе жай-күйіне сәйкестігі немесе сәйкес еместігі туралы ақпараттың көрсетілуін көзбен шолып қарау, дыбыстық және тактильді сигналдар түріндегі қамтамасыз ететін аспап;</w:t>
      </w:r>
    </w:p>
    <w:bookmarkEnd w:id="161"/>
    <w:bookmarkStart w:name="z170" w:id="162"/>
    <w:p>
      <w:pPr>
        <w:spacing w:after="0"/>
        <w:ind w:left="0"/>
        <w:jc w:val="both"/>
      </w:pPr>
      <w:r>
        <w:rPr>
          <w:rFonts w:ascii="Times New Roman"/>
          <w:b w:val="false"/>
          <w:i w:val="false"/>
          <w:color w:val="000000"/>
          <w:sz w:val="28"/>
        </w:rPr>
        <w:t>
      155) стандартты атмосфера – мынадай түрде айқындалатын атмосфера:</w:t>
      </w:r>
    </w:p>
    <w:bookmarkEnd w:id="162"/>
    <w:bookmarkStart w:name="z171" w:id="163"/>
    <w:p>
      <w:pPr>
        <w:spacing w:after="0"/>
        <w:ind w:left="0"/>
        <w:jc w:val="both"/>
      </w:pPr>
      <w:r>
        <w:rPr>
          <w:rFonts w:ascii="Times New Roman"/>
          <w:b w:val="false"/>
          <w:i w:val="false"/>
          <w:color w:val="000000"/>
          <w:sz w:val="28"/>
        </w:rPr>
        <w:t xml:space="preserve">
      ауа идеал құрғақ газ болып табылады; </w:t>
      </w:r>
    </w:p>
    <w:bookmarkEnd w:id="163"/>
    <w:bookmarkStart w:name="z172" w:id="164"/>
    <w:p>
      <w:pPr>
        <w:spacing w:after="0"/>
        <w:ind w:left="0"/>
        <w:jc w:val="both"/>
      </w:pPr>
      <w:r>
        <w:rPr>
          <w:rFonts w:ascii="Times New Roman"/>
          <w:b w:val="false"/>
          <w:i w:val="false"/>
          <w:color w:val="000000"/>
          <w:sz w:val="28"/>
        </w:rPr>
        <w:t xml:space="preserve">
      ауаның физикалық тұрақтылары мынадай: </w:t>
      </w:r>
    </w:p>
    <w:bookmarkEnd w:id="164"/>
    <w:bookmarkStart w:name="z173" w:id="165"/>
    <w:p>
      <w:pPr>
        <w:spacing w:after="0"/>
        <w:ind w:left="0"/>
        <w:jc w:val="both"/>
      </w:pPr>
      <w:r>
        <w:rPr>
          <w:rFonts w:ascii="Times New Roman"/>
          <w:b w:val="false"/>
          <w:i w:val="false"/>
          <w:color w:val="000000"/>
          <w:sz w:val="28"/>
        </w:rPr>
        <w:t xml:space="preserve">
      – теңіз деңгейіндегі орташа молярлық масса: </w:t>
      </w:r>
    </w:p>
    <w:bookmarkEnd w:id="165"/>
    <w:bookmarkStart w:name="z174" w:id="166"/>
    <w:p>
      <w:pPr>
        <w:spacing w:after="0"/>
        <w:ind w:left="0"/>
        <w:jc w:val="both"/>
      </w:pPr>
      <w:r>
        <w:rPr>
          <w:rFonts w:ascii="Times New Roman"/>
          <w:b w:val="false"/>
          <w:i w:val="false"/>
          <w:color w:val="000000"/>
          <w:sz w:val="28"/>
        </w:rPr>
        <w:t>
      M₀ = 28,964 420 × 10⁻³ кг/моль;</w:t>
      </w:r>
    </w:p>
    <w:bookmarkEnd w:id="166"/>
    <w:bookmarkStart w:name="z175" w:id="167"/>
    <w:p>
      <w:pPr>
        <w:spacing w:after="0"/>
        <w:ind w:left="0"/>
        <w:jc w:val="both"/>
      </w:pPr>
      <w:r>
        <w:rPr>
          <w:rFonts w:ascii="Times New Roman"/>
          <w:b w:val="false"/>
          <w:i w:val="false"/>
          <w:color w:val="000000"/>
          <w:sz w:val="28"/>
        </w:rPr>
        <w:t xml:space="preserve">
      - теңіз деңгейіндегі атмосфералық қысым: </w:t>
      </w:r>
    </w:p>
    <w:bookmarkEnd w:id="167"/>
    <w:bookmarkStart w:name="z176" w:id="168"/>
    <w:p>
      <w:pPr>
        <w:spacing w:after="0"/>
        <w:ind w:left="0"/>
        <w:jc w:val="both"/>
      </w:pPr>
      <w:r>
        <w:rPr>
          <w:rFonts w:ascii="Times New Roman"/>
          <w:b w:val="false"/>
          <w:i w:val="false"/>
          <w:color w:val="000000"/>
          <w:sz w:val="28"/>
        </w:rPr>
        <w:t xml:space="preserve">
      P₀ = 1 013,25 гПа; </w:t>
      </w:r>
    </w:p>
    <w:bookmarkEnd w:id="168"/>
    <w:bookmarkStart w:name="z177" w:id="169"/>
    <w:p>
      <w:pPr>
        <w:spacing w:after="0"/>
        <w:ind w:left="0"/>
        <w:jc w:val="both"/>
      </w:pPr>
      <w:r>
        <w:rPr>
          <w:rFonts w:ascii="Times New Roman"/>
          <w:b w:val="false"/>
          <w:i w:val="false"/>
          <w:color w:val="000000"/>
          <w:sz w:val="28"/>
        </w:rPr>
        <w:t xml:space="preserve">
      – теңіз деңгейіндегі температура: </w:t>
      </w:r>
    </w:p>
    <w:bookmarkEnd w:id="169"/>
    <w:bookmarkStart w:name="z178" w:id="170"/>
    <w:p>
      <w:pPr>
        <w:spacing w:after="0"/>
        <w:ind w:left="0"/>
        <w:jc w:val="both"/>
      </w:pPr>
      <w:r>
        <w:rPr>
          <w:rFonts w:ascii="Times New Roman"/>
          <w:b w:val="false"/>
          <w:i w:val="false"/>
          <w:color w:val="000000"/>
          <w:sz w:val="28"/>
        </w:rPr>
        <w:t xml:space="preserve">
      t₀ = 15 °C, T₀ = 288,15 K; </w:t>
      </w:r>
    </w:p>
    <w:bookmarkEnd w:id="170"/>
    <w:bookmarkStart w:name="z179" w:id="171"/>
    <w:p>
      <w:pPr>
        <w:spacing w:after="0"/>
        <w:ind w:left="0"/>
        <w:jc w:val="both"/>
      </w:pPr>
      <w:r>
        <w:rPr>
          <w:rFonts w:ascii="Times New Roman"/>
          <w:b w:val="false"/>
          <w:i w:val="false"/>
          <w:color w:val="000000"/>
          <w:sz w:val="28"/>
        </w:rPr>
        <w:t xml:space="preserve">
      – теңіз деңгейіндегі тығыздық: </w:t>
      </w:r>
    </w:p>
    <w:bookmarkEnd w:id="171"/>
    <w:bookmarkStart w:name="z180" w:id="1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r</w:t>
      </w:r>
      <w:r>
        <w:rPr>
          <w:rFonts w:ascii="Times New Roman"/>
          <w:b w:val="false"/>
          <w:i w:val="false"/>
          <w:color w:val="000000"/>
          <w:sz w:val="28"/>
        </w:rPr>
        <w:t xml:space="preserve">₀ = 1,225 0 кг/м³; </w:t>
      </w:r>
    </w:p>
    <w:bookmarkEnd w:id="172"/>
    <w:bookmarkStart w:name="z181" w:id="173"/>
    <w:p>
      <w:pPr>
        <w:spacing w:after="0"/>
        <w:ind w:left="0"/>
        <w:jc w:val="both"/>
      </w:pPr>
      <w:r>
        <w:rPr>
          <w:rFonts w:ascii="Times New Roman"/>
          <w:b w:val="false"/>
          <w:i w:val="false"/>
          <w:color w:val="000000"/>
          <w:sz w:val="28"/>
        </w:rPr>
        <w:t xml:space="preserve">
      – мұздың еру температурасы: </w:t>
      </w:r>
    </w:p>
    <w:bookmarkEnd w:id="173"/>
    <w:bookmarkStart w:name="z182" w:id="174"/>
    <w:p>
      <w:pPr>
        <w:spacing w:after="0"/>
        <w:ind w:left="0"/>
        <w:jc w:val="both"/>
      </w:pPr>
      <w:r>
        <w:rPr>
          <w:rFonts w:ascii="Times New Roman"/>
          <w:b w:val="false"/>
          <w:i w:val="false"/>
          <w:color w:val="000000"/>
          <w:sz w:val="28"/>
        </w:rPr>
        <w:t xml:space="preserve">
      Tᵢ = 273,15 K; </w:t>
      </w:r>
    </w:p>
    <w:bookmarkEnd w:id="174"/>
    <w:bookmarkStart w:name="z183" w:id="175"/>
    <w:p>
      <w:pPr>
        <w:spacing w:after="0"/>
        <w:ind w:left="0"/>
        <w:jc w:val="both"/>
      </w:pPr>
      <w:r>
        <w:rPr>
          <w:rFonts w:ascii="Times New Roman"/>
          <w:b w:val="false"/>
          <w:i w:val="false"/>
          <w:color w:val="000000"/>
          <w:sz w:val="28"/>
        </w:rPr>
        <w:t xml:space="preserve">
      – әмбебап газ тұрақтысы: </w:t>
      </w:r>
    </w:p>
    <w:bookmarkEnd w:id="175"/>
    <w:bookmarkStart w:name="z184" w:id="176"/>
    <w:p>
      <w:pPr>
        <w:spacing w:after="0"/>
        <w:ind w:left="0"/>
        <w:jc w:val="both"/>
      </w:pPr>
      <w:r>
        <w:rPr>
          <w:rFonts w:ascii="Times New Roman"/>
          <w:b w:val="false"/>
          <w:i w:val="false"/>
          <w:color w:val="000000"/>
          <w:sz w:val="28"/>
        </w:rPr>
        <w:t xml:space="preserve">
      R* = 8,314 32 Дж/(K × моль); </w:t>
      </w:r>
    </w:p>
    <w:bookmarkEnd w:id="176"/>
    <w:bookmarkStart w:name="z185" w:id="177"/>
    <w:p>
      <w:pPr>
        <w:spacing w:after="0"/>
        <w:ind w:left="0"/>
        <w:jc w:val="both"/>
      </w:pPr>
      <w:r>
        <w:rPr>
          <w:rFonts w:ascii="Times New Roman"/>
          <w:b w:val="false"/>
          <w:i w:val="false"/>
          <w:color w:val="000000"/>
          <w:sz w:val="28"/>
        </w:rPr>
        <w:t>
      температуралық градиенттер мынадай</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Геопотенциалдық биіктік (км)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Температуралық градиент (стандартты геопотенциалдыққа Кельвин шәкілі бойынша 1 км-ге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геопотенциалдық метрдің мәні 9,80665 м²/с²-қа тең.</w:t>
            </w:r>
          </w:p>
        </w:tc>
      </w:tr>
    </w:tbl>
    <w:bookmarkStart w:name="z186" w:id="178"/>
    <w:p>
      <w:pPr>
        <w:spacing w:after="0"/>
        <w:ind w:left="0"/>
        <w:jc w:val="both"/>
      </w:pPr>
      <w:r>
        <w:rPr>
          <w:rFonts w:ascii="Times New Roman"/>
          <w:b w:val="false"/>
          <w:i w:val="false"/>
          <w:color w:val="000000"/>
          <w:sz w:val="28"/>
        </w:rPr>
        <w:t>
      156) газ-турбиналық қозғалтқыштың сынақ циклы – пайдалануда пайдаланушы циклдарды пайдаланудың салыстырмалы жиіліктерін ескере отырып, осы циклдерде жинақталған зақымданудың ең толық және жеделдетілген көрінісін қамтамасыз ететін стендтік сынақтар кезінде роторлардың айналыс жиіліктерінің, реттегіш органдар қалыптарының уақыт бойынша өзгеруі;</w:t>
      </w:r>
    </w:p>
    <w:bookmarkEnd w:id="178"/>
    <w:bookmarkStart w:name="z187" w:id="179"/>
    <w:p>
      <w:pPr>
        <w:spacing w:after="0"/>
        <w:ind w:left="0"/>
        <w:jc w:val="both"/>
      </w:pPr>
      <w:r>
        <w:rPr>
          <w:rFonts w:ascii="Times New Roman"/>
          <w:b w:val="false"/>
          <w:i w:val="false"/>
          <w:color w:val="000000"/>
          <w:sz w:val="28"/>
        </w:rPr>
        <w:t>
      157) әуе винтінің сынақ циклы – стендтік сынақтар кезінде әуе винтінің немесе қозғалтқыштың жұмыс режимдерінің, роторлар айналу жиілігінің, реттеу органдарының жағдайының және кіру шарттарының уақыт бойынша өзгеруі, ол ұшу циклдарында жинақталған зақымдануды осы циклдарды пайдалану жиілігін ескере отырып барынша толық және жедел қайта өндіруді қамтамасыз етеді;</w:t>
      </w:r>
    </w:p>
    <w:bookmarkEnd w:id="179"/>
    <w:bookmarkStart w:name="z188" w:id="180"/>
    <w:p>
      <w:pPr>
        <w:spacing w:after="0"/>
        <w:ind w:left="0"/>
        <w:jc w:val="both"/>
      </w:pPr>
      <w:r>
        <w:rPr>
          <w:rFonts w:ascii="Times New Roman"/>
          <w:b w:val="false"/>
          <w:i w:val="false"/>
          <w:color w:val="000000"/>
          <w:sz w:val="28"/>
        </w:rPr>
        <w:t>
      158) тапсырыс беруші – азаматтық ӘК-ге тапсырыс беруші және (немесе) оны пайдаланушы Қазақстан Республикасының мемлекеттік органдары мен ұйымдары, азаматтық авиация ұйымдары;</w:t>
      </w:r>
    </w:p>
    <w:bookmarkEnd w:id="180"/>
    <w:bookmarkStart w:name="z189" w:id="181"/>
    <w:p>
      <w:pPr>
        <w:spacing w:after="0"/>
        <w:ind w:left="0"/>
        <w:jc w:val="both"/>
      </w:pPr>
      <w:r>
        <w:rPr>
          <w:rFonts w:ascii="Times New Roman"/>
          <w:b w:val="false"/>
          <w:i w:val="false"/>
          <w:color w:val="000000"/>
          <w:sz w:val="28"/>
        </w:rPr>
        <w:t>
      159) тартымның кері қимылдау режимі – қосылған кері қимылдайтын құрылғы жағдайында қозғалтқыш жұмысының орныққан режимі;</w:t>
      </w:r>
    </w:p>
    <w:bookmarkEnd w:id="181"/>
    <w:bookmarkStart w:name="z190" w:id="182"/>
    <w:p>
      <w:pPr>
        <w:spacing w:after="0"/>
        <w:ind w:left="0"/>
        <w:jc w:val="both"/>
      </w:pPr>
      <w:r>
        <w:rPr>
          <w:rFonts w:ascii="Times New Roman"/>
          <w:b w:val="false"/>
          <w:i w:val="false"/>
          <w:color w:val="000000"/>
          <w:sz w:val="28"/>
        </w:rPr>
        <w:t>
      160) тәжірибелік әуе винті – мемлекеттік сынақтардан өтпеген әуе винті. Мемлекеттік сынақтар – тәжірибелік әуе винтінің нормативтік-техникалық құжаттаманың және ұшуға жарамдылық куәлігін ресімдеу үшін әуе винтін әуе кемесіне орнатқанға дейін сертификаттауды белгілейтін осы Нормалардың талаптарына сәйкестігін растау мақсатында ресми комиссия жүргізетін сынақтары;</w:t>
      </w:r>
    </w:p>
    <w:bookmarkEnd w:id="182"/>
    <w:bookmarkStart w:name="z191" w:id="183"/>
    <w:p>
      <w:pPr>
        <w:spacing w:after="0"/>
        <w:ind w:left="0"/>
        <w:jc w:val="both"/>
      </w:pPr>
      <w:r>
        <w:rPr>
          <w:rFonts w:ascii="Times New Roman"/>
          <w:b w:val="false"/>
          <w:i w:val="false"/>
          <w:color w:val="000000"/>
          <w:sz w:val="28"/>
        </w:rPr>
        <w:t>
      161) тоза бастаудан зақымдану – есептеу тәсілмен (мысалы, тоза бастаудан зақымдану қосудың желілік гипотезасын пайдалана отырып) анықталатын тоза бастаудың шартты шамасы;</w:t>
      </w:r>
    </w:p>
    <w:bookmarkEnd w:id="183"/>
    <w:bookmarkStart w:name="z192" w:id="184"/>
    <w:p>
      <w:pPr>
        <w:spacing w:after="0"/>
        <w:ind w:left="0"/>
        <w:jc w:val="both"/>
      </w:pPr>
      <w:r>
        <w:rPr>
          <w:rFonts w:ascii="Times New Roman"/>
          <w:b w:val="false"/>
          <w:i w:val="false"/>
          <w:color w:val="000000"/>
          <w:sz w:val="28"/>
        </w:rPr>
        <w:t>
      162) тозу беріктігі (тозуға төтеп бергіштік) – тоза бастауға төтеп беретін конструкцияның (элементінің, материалының) қасиеті;</w:t>
      </w:r>
    </w:p>
    <w:bookmarkEnd w:id="184"/>
    <w:bookmarkStart w:name="z193" w:id="185"/>
    <w:p>
      <w:pPr>
        <w:spacing w:after="0"/>
        <w:ind w:left="0"/>
        <w:jc w:val="both"/>
      </w:pPr>
      <w:r>
        <w:rPr>
          <w:rFonts w:ascii="Times New Roman"/>
          <w:b w:val="false"/>
          <w:i w:val="false"/>
          <w:color w:val="000000"/>
          <w:sz w:val="28"/>
        </w:rPr>
        <w:t>
      163) тозу – қасиеттерінің өзгеруіне, сызаттардың пайда болуы мен дамуына әкелетін ауыспалы жүктемелік жұмыс істеулер әрекетін конструкциясыда (элементінде, материалында) зақымданулардың біртіндеп жиналу процесі;</w:t>
      </w:r>
    </w:p>
    <w:bookmarkEnd w:id="185"/>
    <w:bookmarkStart w:name="z194" w:id="186"/>
    <w:p>
      <w:pPr>
        <w:spacing w:after="0"/>
        <w:ind w:left="0"/>
        <w:jc w:val="both"/>
      </w:pPr>
      <w:r>
        <w:rPr>
          <w:rFonts w:ascii="Times New Roman"/>
          <w:b w:val="false"/>
          <w:i w:val="false"/>
          <w:color w:val="000000"/>
          <w:sz w:val="28"/>
        </w:rPr>
        <w:t>
      164) толық траектория – тартымы (қуаттылығы) бойынша номинал реттелуіне және Ұшуды пайдалану жөніндегі нұсқаулықтың белгіленген қозғалтқыштарды жылыту рәсімдерін ескере отырып Ұшуды пайдалану жөніндегі нұсқаулықтың тапсырылған жағдайлар мен ұшу режимдеріне қайта санамаланған нақты траектория;</w:t>
      </w:r>
    </w:p>
    <w:bookmarkEnd w:id="186"/>
    <w:bookmarkStart w:name="z195" w:id="187"/>
    <w:p>
      <w:pPr>
        <w:spacing w:after="0"/>
        <w:ind w:left="0"/>
        <w:jc w:val="both"/>
      </w:pPr>
      <w:r>
        <w:rPr>
          <w:rFonts w:ascii="Times New Roman"/>
          <w:b w:val="false"/>
          <w:i w:val="false"/>
          <w:color w:val="000000"/>
          <w:sz w:val="28"/>
        </w:rPr>
        <w:t>
      165) топтамалық қозғалтқыш – топтамалық өндіріспен жасалатын және негізгі деректері, параметрі және конструкциясы мен қолданылатын материалдары бойынша мемлекеттік сынақтан өткен және Жарамдылығы туралы куәлік алған қозғалтқышқа сәйкес келетін қозғалтқыш;</w:t>
      </w:r>
    </w:p>
    <w:bookmarkEnd w:id="187"/>
    <w:bookmarkStart w:name="z196" w:id="188"/>
    <w:p>
      <w:pPr>
        <w:spacing w:after="0"/>
        <w:ind w:left="0"/>
        <w:jc w:val="both"/>
      </w:pPr>
      <w:r>
        <w:rPr>
          <w:rFonts w:ascii="Times New Roman"/>
          <w:b w:val="false"/>
          <w:i w:val="false"/>
          <w:color w:val="000000"/>
          <w:sz w:val="28"/>
        </w:rPr>
        <w:t>
      166) төзімділік – конструкцияның (элементінің, материалының) тоза бастаудан зақымданулар пайда болуы мен дамуына төтеп беретін қасиеті (тоза бастаудан зақымданулар пайда болғанға дейінгі кезеңдегі төзімділік, тоза бастаудан зақымданулар дамыған кезеңдегі төзімділік);</w:t>
      </w:r>
    </w:p>
    <w:bookmarkEnd w:id="188"/>
    <w:bookmarkStart w:name="z197" w:id="189"/>
    <w:p>
      <w:pPr>
        <w:spacing w:after="0"/>
        <w:ind w:left="0"/>
        <w:jc w:val="both"/>
      </w:pPr>
      <w:r>
        <w:rPr>
          <w:rFonts w:ascii="Times New Roman"/>
          <w:b w:val="false"/>
          <w:i w:val="false"/>
          <w:color w:val="000000"/>
          <w:sz w:val="28"/>
        </w:rPr>
        <w:t>
      167) төзімділікке сынақтар – конструкцияға ауыспалы жүктемелерді көп мәрте түсіру арқылы төзімділіктің сандық сипаттамаларын эксперименттік анықтау;</w:t>
      </w:r>
    </w:p>
    <w:bookmarkEnd w:id="189"/>
    <w:bookmarkStart w:name="z198" w:id="190"/>
    <w:p>
      <w:pPr>
        <w:spacing w:after="0"/>
        <w:ind w:left="0"/>
        <w:jc w:val="both"/>
      </w:pPr>
      <w:r>
        <w:rPr>
          <w:rFonts w:ascii="Times New Roman"/>
          <w:b w:val="false"/>
          <w:i w:val="false"/>
          <w:color w:val="000000"/>
          <w:sz w:val="28"/>
        </w:rPr>
        <w:t>
      168) төзімділік шарттары бойынша пайдалануға рұқсат етілген атқарым – конструкцияны арнайы қараусыз шектерінде қауіпсіздіктің (қалдық беріктікті рұқсат етілген деңгейден төмендететін тозу зақымданулардың болуымен сипатталатын жай-күйді болдырмау) қажетті деңгейі қамтамасыз етілетін атқарым;</w:t>
      </w:r>
    </w:p>
    <w:bookmarkEnd w:id="190"/>
    <w:bookmarkStart w:name="z199" w:id="191"/>
    <w:p>
      <w:pPr>
        <w:spacing w:after="0"/>
        <w:ind w:left="0"/>
        <w:jc w:val="both"/>
      </w:pPr>
      <w:r>
        <w:rPr>
          <w:rFonts w:ascii="Times New Roman"/>
          <w:b w:val="false"/>
          <w:i w:val="false"/>
          <w:color w:val="000000"/>
          <w:sz w:val="28"/>
        </w:rPr>
        <w:t>
      169) түрлендірілген қозғалтқыш – топтамалық қозғалтқышты, оның сипаттамасы мен ұшу жарамдылығына елеулі әсер ететіндей конструкциясын өзгертулермен топтамалы қозғалтқыштарды дамыту болып табылатын қозғалтқыш;</w:t>
      </w:r>
    </w:p>
    <w:bookmarkEnd w:id="191"/>
    <w:bookmarkStart w:name="z200" w:id="192"/>
    <w:p>
      <w:pPr>
        <w:spacing w:after="0"/>
        <w:ind w:left="0"/>
        <w:jc w:val="both"/>
      </w:pPr>
      <w:r>
        <w:rPr>
          <w:rFonts w:ascii="Times New Roman"/>
          <w:b w:val="false"/>
          <w:i w:val="false"/>
          <w:color w:val="000000"/>
          <w:sz w:val="28"/>
        </w:rPr>
        <w:t>
      170) тіркеу мемлекеті – әуе кемесі тіркелген тізілімді жүргізетін мемлекет;</w:t>
      </w:r>
    </w:p>
    <w:bookmarkEnd w:id="192"/>
    <w:bookmarkStart w:name="z201" w:id="193"/>
    <w:p>
      <w:pPr>
        <w:spacing w:after="0"/>
        <w:ind w:left="0"/>
        <w:jc w:val="both"/>
      </w:pPr>
      <w:r>
        <w:rPr>
          <w:rFonts w:ascii="Times New Roman"/>
          <w:b w:val="false"/>
          <w:i w:val="false"/>
          <w:color w:val="000000"/>
          <w:sz w:val="28"/>
        </w:rPr>
        <w:t>
      171) ұшу жарамдылығын қолдау жөніндегі нұсқаулар – авиациялық техниканың конструкциясын бекіту иесі оның сертификаттау базисіне сәйкес әзірлеген техникалық деректер мен техникалық қызмет көрсетуді жоспарлау және орындау жөніндегі нұсқаулар жиынтығы. Ұшу жарамдылығын қолдау жөніндегі нұсқаулар пайдаланушыға өзінің техникалық қызмет көрсету бағдарламасын әзірлеу үшін, сондай-ақ бекітілген техникалық қызмет көрсету ұйымына жұмыстарды орындау технологиясын белгілеу үшін қажетті ақпаратты ұсынады;</w:t>
      </w:r>
    </w:p>
    <w:bookmarkEnd w:id="193"/>
    <w:bookmarkStart w:name="z202" w:id="194"/>
    <w:p>
      <w:pPr>
        <w:spacing w:after="0"/>
        <w:ind w:left="0"/>
        <w:jc w:val="both"/>
      </w:pPr>
      <w:r>
        <w:rPr>
          <w:rFonts w:ascii="Times New Roman"/>
          <w:b w:val="false"/>
          <w:i w:val="false"/>
          <w:color w:val="000000"/>
          <w:sz w:val="28"/>
        </w:rPr>
        <w:t>
      172) ұшу жолағы (бұдан әрі – ҰЖ) – ұшып көтерілу-қону жолағынан (ҰҚЖ), қауіпсіздіктің шеткі жолақтарынан (ҚШЖ) және ондайлар болса қауіпсіздіктің бүйірлі жолақтарынан (ҚБЖ) тұратын жердің учаскесі;</w:t>
      </w:r>
    </w:p>
    <w:bookmarkEnd w:id="194"/>
    <w:bookmarkStart w:name="z203" w:id="195"/>
    <w:p>
      <w:pPr>
        <w:spacing w:after="0"/>
        <w:ind w:left="0"/>
        <w:jc w:val="both"/>
      </w:pPr>
      <w:r>
        <w:rPr>
          <w:rFonts w:ascii="Times New Roman"/>
          <w:b w:val="false"/>
          <w:i w:val="false"/>
          <w:color w:val="000000"/>
          <w:sz w:val="28"/>
        </w:rPr>
        <w:t>
      173) ұзын кезеңді қозғалысы – ӘК әсер етудің нақты тұрақты бұрышы кезінде ұшу жылдамдығында, биіктігінде салыстырмалы баяу тербелісті өзгерісімен сипатталатын ұшудың бастапқы траекториясына қатысты өзіндік бойлық қозғалысының түрі;</w:t>
      </w:r>
    </w:p>
    <w:bookmarkEnd w:id="195"/>
    <w:bookmarkStart w:name="z204" w:id="196"/>
    <w:p>
      <w:pPr>
        <w:spacing w:after="0"/>
        <w:ind w:left="0"/>
        <w:jc w:val="both"/>
      </w:pPr>
      <w:r>
        <w:rPr>
          <w:rFonts w:ascii="Times New Roman"/>
          <w:b w:val="false"/>
          <w:i w:val="false"/>
          <w:color w:val="000000"/>
          <w:sz w:val="28"/>
        </w:rPr>
        <w:t>
      174) ұсынылатын ұшу режимдері – ӘК-ні ұшу пайдалануы жөніндегі басшылықта белгіленген пайдалану шектеулері шегіндегі ұшу режимдері;</w:t>
      </w:r>
    </w:p>
    <w:bookmarkEnd w:id="196"/>
    <w:bookmarkStart w:name="z205" w:id="197"/>
    <w:p>
      <w:pPr>
        <w:spacing w:after="0"/>
        <w:ind w:left="0"/>
        <w:jc w:val="both"/>
      </w:pPr>
      <w:r>
        <w:rPr>
          <w:rFonts w:ascii="Times New Roman"/>
          <w:b w:val="false"/>
          <w:i w:val="false"/>
          <w:color w:val="000000"/>
          <w:sz w:val="28"/>
        </w:rPr>
        <w:t>
      175) ұшуға талап етілетін отын қоры – негізгі мен аэронавигациялық отын қорын қамтиды. Аэронавигациялық отын қоры өтемдік пен резервтік отын қорларынан тұрады;</w:t>
      </w:r>
    </w:p>
    <w:bookmarkEnd w:id="197"/>
    <w:bookmarkStart w:name="z206" w:id="198"/>
    <w:p>
      <w:pPr>
        <w:spacing w:after="0"/>
        <w:ind w:left="0"/>
        <w:jc w:val="both"/>
      </w:pPr>
      <w:r>
        <w:rPr>
          <w:rFonts w:ascii="Times New Roman"/>
          <w:b w:val="false"/>
          <w:i w:val="false"/>
          <w:color w:val="000000"/>
          <w:sz w:val="28"/>
        </w:rPr>
        <w:t>
      176) ұшудағы кіші газ режимі – ротордың минималды қолжетімді айналу жиілігі кезінде, қонуға кірген кездегі тартымның талап етілетін қабылдауыштығы мен шамасын қамтамасыз ететін қозғалтқыш жұмысының белгіленген режимі;</w:t>
      </w:r>
    </w:p>
    <w:bookmarkEnd w:id="198"/>
    <w:bookmarkStart w:name="z207" w:id="199"/>
    <w:p>
      <w:pPr>
        <w:spacing w:after="0"/>
        <w:ind w:left="0"/>
        <w:jc w:val="both"/>
      </w:pPr>
      <w:r>
        <w:rPr>
          <w:rFonts w:ascii="Times New Roman"/>
          <w:b w:val="false"/>
          <w:i w:val="false"/>
          <w:color w:val="000000"/>
          <w:sz w:val="28"/>
        </w:rPr>
        <w:t>
      177) ұшудың қолда бар арақашықтығы ҰҚД – әуеайлақ қызметі мәлімдеген ұшу бағытына қарай екпінінің қолда бар ұзындығы, ҚШЖ-ның және бос аймақтың жиынтығына тең қашықтық, бірақ та ҰКД ҰҚЖ-ның ұзындығынан 150% аспауға тиіс;</w:t>
      </w:r>
    </w:p>
    <w:bookmarkEnd w:id="199"/>
    <w:bookmarkStart w:name="z208" w:id="200"/>
    <w:p>
      <w:pPr>
        <w:spacing w:after="0"/>
        <w:ind w:left="0"/>
        <w:jc w:val="both"/>
      </w:pPr>
      <w:r>
        <w:rPr>
          <w:rFonts w:ascii="Times New Roman"/>
          <w:b w:val="false"/>
          <w:i w:val="false"/>
          <w:color w:val="000000"/>
          <w:sz w:val="28"/>
        </w:rPr>
        <w:t>
      178) ұшудың таза траекториясы –градиенттері осы Нормаларға сәйкес кемітілген ұшудың толық траекториясы;</w:t>
      </w:r>
    </w:p>
    <w:bookmarkEnd w:id="200"/>
    <w:bookmarkStart w:name="z209" w:id="201"/>
    <w:p>
      <w:pPr>
        <w:spacing w:after="0"/>
        <w:ind w:left="0"/>
        <w:jc w:val="both"/>
      </w:pPr>
      <w:r>
        <w:rPr>
          <w:rFonts w:ascii="Times New Roman"/>
          <w:b w:val="false"/>
          <w:i w:val="false"/>
          <w:color w:val="000000"/>
          <w:sz w:val="28"/>
        </w:rPr>
        <w:t>
      179) ұшу-навигациялық жабдық – жалпы ұшудан бастап қонғанға дейін ұшудың, навигацияның және ұшақ жүргізудің міндеттерін шешуге және тұтынушыларға ақпарат беруге арналған ӘК бортындағы өлшеу, есептеу және басқару жүйелері мен құрылғыларының және ақпаратты бейнелеп көрсету жүйесінің жиынтығы;</w:t>
      </w:r>
    </w:p>
    <w:bookmarkEnd w:id="201"/>
    <w:bookmarkStart w:name="z210" w:id="202"/>
    <w:p>
      <w:pPr>
        <w:spacing w:after="0"/>
        <w:ind w:left="0"/>
        <w:jc w:val="both"/>
      </w:pPr>
      <w:r>
        <w:rPr>
          <w:rFonts w:ascii="Times New Roman"/>
          <w:b w:val="false"/>
          <w:i w:val="false"/>
          <w:color w:val="000000"/>
          <w:sz w:val="28"/>
        </w:rPr>
        <w:t>
      180) ұшып көтерілу – қозғалтқыш есептік тарту режимінде жұмыс істейтін уақыт кезеңімен айқындалатын ұшу кезеңі;</w:t>
      </w:r>
    </w:p>
    <w:bookmarkEnd w:id="202"/>
    <w:bookmarkStart w:name="z211" w:id="203"/>
    <w:p>
      <w:pPr>
        <w:spacing w:after="0"/>
        <w:ind w:left="0"/>
        <w:jc w:val="both"/>
      </w:pPr>
      <w:r>
        <w:rPr>
          <w:rFonts w:ascii="Times New Roman"/>
          <w:b w:val="false"/>
          <w:i w:val="false"/>
          <w:color w:val="000000"/>
          <w:sz w:val="28"/>
        </w:rPr>
        <w:t>
      181) ұшып көтерілу режимі – ӘК ұшу кезіндегі жердегі (Н=0, М =0) қозғалтқыш жұмысының максималды режимі;</w:t>
      </w:r>
    </w:p>
    <w:bookmarkEnd w:id="203"/>
    <w:bookmarkStart w:name="z212" w:id="204"/>
    <w:p>
      <w:pPr>
        <w:spacing w:after="0"/>
        <w:ind w:left="0"/>
        <w:jc w:val="both"/>
      </w:pPr>
      <w:r>
        <w:rPr>
          <w:rFonts w:ascii="Times New Roman"/>
          <w:b w:val="false"/>
          <w:i w:val="false"/>
          <w:color w:val="000000"/>
          <w:sz w:val="28"/>
        </w:rPr>
        <w:t>
      182) үзілген ұшып көтерілу арақашықтығы – рульдеу учаскесінің ұзындығына қысқартылған қолда бар ұшу жолағының ұзындығы;</w:t>
      </w:r>
    </w:p>
    <w:bookmarkEnd w:id="204"/>
    <w:bookmarkStart w:name="z213" w:id="205"/>
    <w:p>
      <w:pPr>
        <w:spacing w:after="0"/>
        <w:ind w:left="0"/>
        <w:jc w:val="both"/>
      </w:pPr>
      <w:r>
        <w:rPr>
          <w:rFonts w:ascii="Times New Roman"/>
          <w:b w:val="false"/>
          <w:i w:val="false"/>
          <w:color w:val="000000"/>
          <w:sz w:val="28"/>
        </w:rPr>
        <w:t>
      183) үзілген ұшып көтерілу – ұшып көтерілу сипаттамасына әсер етуші ӘК қозғалтқышы немесе жүйелері істен шыққан сәтіне дейін қалыпты сияқты өтетін ұшуы, одан кейін ӘК жалғаспалы тежелуімен ол толық тоқтағанға дейін шарықтаудың тоқтатылуы басталады;</w:t>
      </w:r>
    </w:p>
    <w:bookmarkEnd w:id="205"/>
    <w:bookmarkStart w:name="z214" w:id="206"/>
    <w:p>
      <w:pPr>
        <w:spacing w:after="0"/>
        <w:ind w:left="0"/>
        <w:jc w:val="both"/>
      </w:pPr>
      <w:r>
        <w:rPr>
          <w:rFonts w:ascii="Times New Roman"/>
          <w:b w:val="false"/>
          <w:i w:val="false"/>
          <w:color w:val="000000"/>
          <w:sz w:val="28"/>
        </w:rPr>
        <w:t>
      184) үлгілік конструкция – ұшуға жарамдылығын белгілеу мақсатында әуе кемесінің, қащықтан басқаратын әуе кемесінің, қозғалтқыштың немесе әуе винтінің типін айқындау үшін қажетті деректер мен ақпараттар жиынтығы;</w:t>
      </w:r>
    </w:p>
    <w:bookmarkEnd w:id="206"/>
    <w:bookmarkStart w:name="z215" w:id="207"/>
    <w:p>
      <w:pPr>
        <w:spacing w:after="0"/>
        <w:ind w:left="0"/>
        <w:jc w:val="both"/>
      </w:pPr>
      <w:r>
        <w:rPr>
          <w:rFonts w:ascii="Times New Roman"/>
          <w:b w:val="false"/>
          <w:i w:val="false"/>
          <w:color w:val="000000"/>
          <w:sz w:val="28"/>
        </w:rPr>
        <w:t>
      185) флюгирлеу жүйесі – әуе винтінің қалақтарын флюгерлік күйге келтіруге арналған және автоматты түрде де, қолмен де іске қосылатын жүйе;</w:t>
      </w:r>
    </w:p>
    <w:bookmarkEnd w:id="207"/>
    <w:bookmarkStart w:name="z216" w:id="208"/>
    <w:p>
      <w:pPr>
        <w:spacing w:after="0"/>
        <w:ind w:left="0"/>
        <w:jc w:val="both"/>
      </w:pPr>
      <w:r>
        <w:rPr>
          <w:rFonts w:ascii="Times New Roman"/>
          <w:b w:val="false"/>
          <w:i w:val="false"/>
          <w:color w:val="000000"/>
          <w:sz w:val="28"/>
        </w:rPr>
        <w:t xml:space="preserve">
      186) шекті әсер етудің бұрышы (көтергіш күш коэффициенті) </w:t>
      </w:r>
      <w:r>
        <w:rPr>
          <w:rFonts w:ascii="Times New Roman"/>
          <w:b w:val="false"/>
          <w:i w:val="false"/>
          <w:color w:val="000000"/>
          <w:sz w:val="28"/>
        </w:rPr>
        <w:t>a</w:t>
      </w:r>
      <w:r>
        <w:rPr>
          <w:rFonts w:ascii="Times New Roman"/>
          <w:b w:val="false"/>
          <w:i w:val="false"/>
          <w:color w:val="000000"/>
          <w:sz w:val="28"/>
        </w:rPr>
        <w:t>nред (Су nред) – Ұшуды пайдалану жөніндегі нұсқаулықта ұйғарылған ӘК конфигурациялары мен ұшу режимдері үшін шекті шектеулер ретінде белгіленетін әсер ету бұрышының (көтергіш күштің коэффициенті) мәні;</w:t>
      </w:r>
    </w:p>
    <w:bookmarkEnd w:id="208"/>
    <w:bookmarkStart w:name="z217" w:id="209"/>
    <w:p>
      <w:pPr>
        <w:spacing w:after="0"/>
        <w:ind w:left="0"/>
        <w:jc w:val="both"/>
      </w:pPr>
      <w:r>
        <w:rPr>
          <w:rFonts w:ascii="Times New Roman"/>
          <w:b w:val="false"/>
          <w:i w:val="false"/>
          <w:color w:val="000000"/>
          <w:sz w:val="28"/>
        </w:rPr>
        <w:t>
      187) шекті жай-күй – қауіпсіздік талаптары бұзылуына немесе берілген параметрлердің белгіленген шектерден шығуына немесе пайдалану тиімділігінің рұқсат етілгеннен төмендетілуіне байланысты конструкцияны одан әpi пайдалану тоқтатылатын кездегі оның жай-күйі;</w:t>
      </w:r>
    </w:p>
    <w:bookmarkEnd w:id="209"/>
    <w:bookmarkStart w:name="z218" w:id="210"/>
    <w:p>
      <w:pPr>
        <w:spacing w:after="0"/>
        <w:ind w:left="0"/>
        <w:jc w:val="both"/>
      </w:pPr>
      <w:r>
        <w:rPr>
          <w:rFonts w:ascii="Times New Roman"/>
          <w:b w:val="false"/>
          <w:i w:val="false"/>
          <w:color w:val="000000"/>
          <w:sz w:val="28"/>
        </w:rPr>
        <w:t>
      188) шекті жүктемелер – күтілетін пайдалану шарттарында туындауы мүмкін ең жоғары жүктемелер;</w:t>
      </w:r>
    </w:p>
    <w:bookmarkEnd w:id="210"/>
    <w:bookmarkStart w:name="z219" w:id="211"/>
    <w:p>
      <w:pPr>
        <w:spacing w:after="0"/>
        <w:ind w:left="0"/>
        <w:jc w:val="both"/>
      </w:pPr>
      <w:r>
        <w:rPr>
          <w:rFonts w:ascii="Times New Roman"/>
          <w:b w:val="false"/>
          <w:i w:val="false"/>
          <w:color w:val="000000"/>
          <w:sz w:val="28"/>
        </w:rPr>
        <w:t>
      189) шекті шектеулер – қандай да болмасын жағдайларда олардан тыс шығуға жол берілмейтін ұшу режимдерінің шектеулері;</w:t>
      </w:r>
    </w:p>
    <w:bookmarkEnd w:id="211"/>
    <w:bookmarkStart w:name="z220" w:id="212"/>
    <w:p>
      <w:pPr>
        <w:spacing w:after="0"/>
        <w:ind w:left="0"/>
        <w:jc w:val="both"/>
      </w:pPr>
      <w:r>
        <w:rPr>
          <w:rFonts w:ascii="Times New Roman"/>
          <w:b w:val="false"/>
          <w:i w:val="false"/>
          <w:color w:val="000000"/>
          <w:sz w:val="28"/>
        </w:rPr>
        <w:t>
      190) шешім қабылдау биіктігі – егер оған жеткенге дейін қонуды орындау үшін қажетті бағдармен көз көрім байланыс орнатылмайтын немесе, егер осы биіктікте ұшудың берілген траекториясына қатысты қауіпсіз қонуын қамтамасыз етпейтін жағдайларда екінші айналымға кетудің маневрі басталуға тиіс ҰҚЖ шет жағасының деңгейінен есептелетін салыстырмалы биіктік;</w:t>
      </w:r>
    </w:p>
    <w:bookmarkEnd w:id="212"/>
    <w:bookmarkStart w:name="z221" w:id="213"/>
    <w:p>
      <w:pPr>
        <w:spacing w:after="0"/>
        <w:ind w:left="0"/>
        <w:jc w:val="both"/>
      </w:pPr>
      <w:r>
        <w:rPr>
          <w:rFonts w:ascii="Times New Roman"/>
          <w:b w:val="false"/>
          <w:i w:val="false"/>
          <w:color w:val="000000"/>
          <w:sz w:val="28"/>
        </w:rPr>
        <w:t>
      191) шиыршықты қозғалыс – ӘК осы қозғалыстың тұрақтылығы немесе тұрақсыздығының дәрежесіне қарай өздігімен оның қисықтығы мен қисаю бұрышын кеміте немесе ұлғайта отырып, оның үдерісі кезінде ӘК шиыршықты түрдегі траектория бойынша жүретін өзіндік бүйірлі апериодтты қозғалысының (әдетте баяу ететін) түрі;</w:t>
      </w:r>
    </w:p>
    <w:bookmarkEnd w:id="213"/>
    <w:bookmarkStart w:name="z222" w:id="214"/>
    <w:p>
      <w:pPr>
        <w:spacing w:after="0"/>
        <w:ind w:left="0"/>
        <w:jc w:val="both"/>
      </w:pPr>
      <w:r>
        <w:rPr>
          <w:rFonts w:ascii="Times New Roman"/>
          <w:b w:val="false"/>
          <w:i w:val="false"/>
          <w:color w:val="000000"/>
          <w:sz w:val="28"/>
        </w:rPr>
        <w:t>
      192) ыстық түрде іске қосу – қозғалтқышты өшіргеннен кейін 15 минуттан кешіктірмей жүзеге асырылатын қалыпты іске қосу;</w:t>
      </w:r>
    </w:p>
    <w:bookmarkEnd w:id="214"/>
    <w:bookmarkStart w:name="z223" w:id="215"/>
    <w:p>
      <w:pPr>
        <w:spacing w:after="0"/>
        <w:ind w:left="0"/>
        <w:jc w:val="both"/>
      </w:pPr>
      <w:r>
        <w:rPr>
          <w:rFonts w:ascii="Times New Roman"/>
          <w:b w:val="false"/>
          <w:i w:val="false"/>
          <w:color w:val="000000"/>
          <w:sz w:val="28"/>
        </w:rPr>
        <w:t>
      193) істен шығу жай-күйі (бұдан әрі – функционалдық істен шығу) – осы жай-күйге әкелген себептерге қарамастан оның функциясының белгілі бір бұзылуымен сипатталатын жалпы жүйенің жұмысқа қабілетсіз жай-күйінің түрі;</w:t>
      </w:r>
    </w:p>
    <w:bookmarkEnd w:id="215"/>
    <w:bookmarkStart w:name="z224" w:id="216"/>
    <w:p>
      <w:pPr>
        <w:spacing w:after="0"/>
        <w:ind w:left="0"/>
        <w:jc w:val="both"/>
      </w:pPr>
      <w:r>
        <w:rPr>
          <w:rFonts w:ascii="Times New Roman"/>
          <w:b w:val="false"/>
          <w:i w:val="false"/>
          <w:color w:val="000000"/>
          <w:sz w:val="28"/>
        </w:rPr>
        <w:t>
      194) эквивалентті қуат (Nэкв) – әуе винті қуатының сомасы және турбовинттік қозғалтқыштың реактивтік ағысының қуаты;</w:t>
      </w:r>
    </w:p>
    <w:bookmarkEnd w:id="216"/>
    <w:bookmarkStart w:name="z225" w:id="217"/>
    <w:p>
      <w:pPr>
        <w:spacing w:after="0"/>
        <w:ind w:left="0"/>
        <w:jc w:val="both"/>
      </w:pPr>
      <w:r>
        <w:rPr>
          <w:rFonts w:ascii="Times New Roman"/>
          <w:b w:val="false"/>
          <w:i w:val="false"/>
          <w:color w:val="000000"/>
          <w:sz w:val="28"/>
        </w:rPr>
        <w:t>
      195) электрмен жабдықтау жүйесі – электр энергиясын өндіруді және оны тарату жүйелерінің жиынтығы;</w:t>
      </w:r>
    </w:p>
    <w:bookmarkEnd w:id="217"/>
    <w:bookmarkStart w:name="z226" w:id="218"/>
    <w:p>
      <w:pPr>
        <w:spacing w:after="0"/>
        <w:ind w:left="0"/>
        <w:jc w:val="both"/>
      </w:pPr>
      <w:r>
        <w:rPr>
          <w:rFonts w:ascii="Times New Roman"/>
          <w:b w:val="false"/>
          <w:i w:val="false"/>
          <w:color w:val="000000"/>
          <w:sz w:val="28"/>
        </w:rPr>
        <w:t>
      196) электро-техникалық жабдық – электр энергиясын қабылдайтындар арасында электр энергиясының генерациялануын, түрленуін, таралуын қамтамасыз ететін жабдық, сондай-ақ дербес мақсаты бар және басқа жүйелердің элементтері болып табылмайтын әр түрлі электротехникалық құрылғылар;</w:t>
      </w:r>
    </w:p>
    <w:bookmarkEnd w:id="218"/>
    <w:bookmarkStart w:name="z227" w:id="219"/>
    <w:p>
      <w:pPr>
        <w:spacing w:after="0"/>
        <w:ind w:left="0"/>
        <w:jc w:val="both"/>
      </w:pPr>
      <w:r>
        <w:rPr>
          <w:rFonts w:ascii="Times New Roman"/>
          <w:b w:val="false"/>
          <w:i w:val="false"/>
          <w:color w:val="000000"/>
          <w:sz w:val="28"/>
        </w:rPr>
        <w:t>
      197) электр энергиясының авариялық қуат көзі – қадамдық қозғалтқыштар мен қосалқы күш-қуат қондырғысында орнатылған бастапқы қуат көздері жұмысынан тәуелсіз электр-энергия көзі. Авариялық қуат көзі электр энергиясын қабылдағыштардың шектеулі құрамына (І санатына) қуат беру үшін бастапқы қуат көздері істемей қалған немесе/және өшірілген кездегі ұшуда қолданылады. Авариялық қуат көздеріне аккумулятор және одан қоректенетін түрлендіргіш мысал бола алады;</w:t>
      </w:r>
    </w:p>
    <w:bookmarkEnd w:id="219"/>
    <w:bookmarkStart w:name="z228" w:id="220"/>
    <w:p>
      <w:pPr>
        <w:spacing w:after="0"/>
        <w:ind w:left="0"/>
        <w:jc w:val="both"/>
      </w:pPr>
      <w:r>
        <w:rPr>
          <w:rFonts w:ascii="Times New Roman"/>
          <w:b w:val="false"/>
          <w:i w:val="false"/>
          <w:color w:val="000000"/>
          <w:sz w:val="28"/>
        </w:rPr>
        <w:t>
      198) электр энергиясын қабылдағыштар – жұмыс істеу үшін электр энергиясын қажет ететін жүйелер, құрылғылар, жекелеген блоктар. Электрмен жабдықтаудың сенімділік талаптары сипаты бойынша электр энергиясының қабылдағыштары мынадай санаттарға бөлінеді; осы Нормалардың 30-тармағына сәйкес жұмысы ұшу мен қонудың қауіпсіз аяқталуын қамтамасыз ету үшін қажетті бірінші санатты электр энергиясын қабылдағыштар; ұшу тапсырмасы бойынша жоспарланған жұмысы ұшу мен қонудың қауіпсіз жалғасуы үшін қажетті екінші санатты электр энергиясын қабылдағыштар;</w:t>
      </w:r>
    </w:p>
    <w:bookmarkEnd w:id="220"/>
    <w:bookmarkStart w:name="z229" w:id="221"/>
    <w:p>
      <w:pPr>
        <w:spacing w:after="0"/>
        <w:ind w:left="0"/>
        <w:jc w:val="both"/>
      </w:pPr>
      <w:r>
        <w:rPr>
          <w:rFonts w:ascii="Times New Roman"/>
          <w:b w:val="false"/>
          <w:i w:val="false"/>
          <w:color w:val="000000"/>
          <w:sz w:val="28"/>
        </w:rPr>
        <w:t>
      199) электр энергиясын тарату жүйесі – электр энергиясын туындату жүйесінен, жердегі қуат көзінің қосылу элементінен тарату құрылғыларына және тарату құрылғыларынан соң қажетті коммутациялар өндіруді, қабылдағыштардың электрмен қуаттануын резервтеуді және тарату жүйесін бұзылудан қорғауды қамтамасыз ететін электр энергия қабылдағыштарына жеткізіп отыратын құрылғылар жиынтығы;</w:t>
      </w:r>
    </w:p>
    <w:bookmarkEnd w:id="221"/>
    <w:bookmarkStart w:name="z230" w:id="222"/>
    <w:p>
      <w:pPr>
        <w:spacing w:after="0"/>
        <w:ind w:left="0"/>
        <w:jc w:val="both"/>
      </w:pPr>
      <w:r>
        <w:rPr>
          <w:rFonts w:ascii="Times New Roman"/>
          <w:b w:val="false"/>
          <w:i w:val="false"/>
          <w:color w:val="000000"/>
          <w:sz w:val="28"/>
        </w:rPr>
        <w:t xml:space="preserve">
      200) биіктікке көтерілу градиенті, пайызбен көрсетілген: </w:t>
      </w:r>
      <w:r>
        <w:rPr>
          <w:rFonts w:ascii="Times New Roman"/>
          <w:b w:val="false"/>
          <w:i w:val="false"/>
          <w:color w:val="000000"/>
          <w:sz w:val="28"/>
        </w:rPr>
        <w:t>h</w:t>
      </w:r>
      <w:r>
        <w:rPr>
          <w:rFonts w:ascii="Times New Roman"/>
          <w:b w:val="false"/>
          <w:i w:val="false"/>
          <w:color w:val="000000"/>
          <w:sz w:val="28"/>
        </w:rPr>
        <w:t>нв= tg</w:t>
      </w:r>
      <w:r>
        <w:rPr>
          <w:rFonts w:ascii="Times New Roman"/>
          <w:b w:val="false"/>
          <w:i w:val="false"/>
          <w:color w:val="000000"/>
          <w:sz w:val="28"/>
        </w:rPr>
        <w:t>E</w:t>
      </w:r>
      <w:r>
        <w:rPr>
          <w:rFonts w:ascii="Times New Roman"/>
          <w:b w:val="false"/>
          <w:i w:val="false"/>
          <w:color w:val="000000"/>
          <w:sz w:val="28"/>
        </w:rPr>
        <w:t>нв*100%, где Eнв – мұнда Eнв – биіктікке көтерілу траекториясының көлбеу бұрышының тангенсі;</w:t>
      </w:r>
    </w:p>
    <w:bookmarkEnd w:id="222"/>
    <w:bookmarkStart w:name="z231" w:id="223"/>
    <w:p>
      <w:pPr>
        <w:spacing w:after="0"/>
        <w:ind w:left="0"/>
        <w:jc w:val="both"/>
      </w:pPr>
      <w:r>
        <w:rPr>
          <w:rFonts w:ascii="Times New Roman"/>
          <w:b w:val="false"/>
          <w:i w:val="false"/>
          <w:color w:val="000000"/>
          <w:sz w:val="28"/>
        </w:rPr>
        <w:t xml:space="preserve">
      201) </w:t>
      </w:r>
      <w:r>
        <w:rPr>
          <w:rFonts w:ascii="Times New Roman"/>
          <w:b w:val="false"/>
          <w:i w:val="false"/>
          <w:color w:val="000000"/>
          <w:sz w:val="28"/>
        </w:rPr>
        <w:t>h</w:t>
      </w:r>
      <w:r>
        <w:rPr>
          <w:rFonts w:ascii="Times New Roman"/>
          <w:b w:val="false"/>
          <w:i w:val="false"/>
          <w:color w:val="000000"/>
          <w:sz w:val="28"/>
        </w:rPr>
        <w:t>пн – биіктікті алудың толық градиенті – осы Нормаларда қарастырылған жағдайларда ӘК ұшу сынақтары кезінде көрсетілген және Ұшуды пайдалану жөніндегі нұсқаулықпен белгіленген қозғалтқыштарды жылыту рәсімдерін ескере отырып тартымы (қуаттылығы) бойынша қозғалтқыштарды номинал реттеуіне келтірілген биіктікті алу градиенті;</w:t>
      </w:r>
    </w:p>
    <w:bookmarkEnd w:id="223"/>
    <w:bookmarkStart w:name="z232" w:id="224"/>
    <w:p>
      <w:pPr>
        <w:spacing w:after="0"/>
        <w:ind w:left="0"/>
        <w:jc w:val="both"/>
      </w:pPr>
      <w:r>
        <w:rPr>
          <w:rFonts w:ascii="Times New Roman"/>
          <w:b w:val="false"/>
          <w:i w:val="false"/>
          <w:color w:val="000000"/>
          <w:sz w:val="28"/>
        </w:rPr>
        <w:t>
      202) Lр екпіннің ұзындығы – ҰҚЖ-дан оның бастау нүктесінен көтерілу нүктесіне дейін ӘК өтетін көлбеу бойынша қашықтығы;</w:t>
      </w:r>
    </w:p>
    <w:bookmarkEnd w:id="224"/>
    <w:bookmarkStart w:name="z233" w:id="225"/>
    <w:p>
      <w:pPr>
        <w:spacing w:after="0"/>
        <w:ind w:left="0"/>
        <w:jc w:val="both"/>
      </w:pPr>
      <w:r>
        <w:rPr>
          <w:rFonts w:ascii="Times New Roman"/>
          <w:b w:val="false"/>
          <w:i w:val="false"/>
          <w:color w:val="000000"/>
          <w:sz w:val="28"/>
        </w:rPr>
        <w:t>
      203) nуmах Ұшуды пайдалану жөніндегі нұсқаулықта көрсетілген ең жоғары пайдалану жүктелімі – қаралып отырған ұшу салмағында және ӘК конфигурациясы кезінде координаттардың байланысқан жүйесінде айқындалатын маневрлеу кезінде ӘК салмағының ортасында конструкцияның беріктігі бойынша барынша рұқсат етілетін қалыпты жүктелімнің мәні;</w:t>
      </w:r>
    </w:p>
    <w:bookmarkEnd w:id="225"/>
    <w:bookmarkStart w:name="z234" w:id="226"/>
    <w:p>
      <w:pPr>
        <w:spacing w:after="0"/>
        <w:ind w:left="0"/>
        <w:jc w:val="both"/>
      </w:pPr>
      <w:r>
        <w:rPr>
          <w:rFonts w:ascii="Times New Roman"/>
          <w:b w:val="false"/>
          <w:i w:val="false"/>
          <w:color w:val="000000"/>
          <w:sz w:val="28"/>
        </w:rPr>
        <w:t>
      204) Lұшу қалыпты (жалғастырылған) ұшудың арақашықтығы – старт нүктесінен үзілу нүктесінде ҰҚЖ-ның деңгейінен 10,7 м биіктіктегі нүктеге дейін ӘК өтетін көлбеу бойынша қашықтығы;</w:t>
      </w:r>
    </w:p>
    <w:bookmarkEnd w:id="226"/>
    <w:bookmarkStart w:name="z235" w:id="227"/>
    <w:p>
      <w:pPr>
        <w:spacing w:after="0"/>
        <w:ind w:left="0"/>
        <w:jc w:val="both"/>
      </w:pPr>
      <w:r>
        <w:rPr>
          <w:rFonts w:ascii="Times New Roman"/>
          <w:b w:val="false"/>
          <w:i w:val="false"/>
          <w:color w:val="000000"/>
          <w:sz w:val="28"/>
        </w:rPr>
        <w:t>
      205) Lүзіл ұшу үзілген ұшудың арақашықтығы – старт нүктесінен толық аяқталған нүктесіне дейін ӘК өтетін көлбеу бойынша қашықтық;</w:t>
      </w:r>
    </w:p>
    <w:bookmarkEnd w:id="227"/>
    <w:bookmarkStart w:name="z236" w:id="228"/>
    <w:p>
      <w:pPr>
        <w:spacing w:after="0"/>
        <w:ind w:left="0"/>
        <w:jc w:val="both"/>
      </w:pPr>
      <w:r>
        <w:rPr>
          <w:rFonts w:ascii="Times New Roman"/>
          <w:b w:val="false"/>
          <w:i w:val="false"/>
          <w:color w:val="000000"/>
          <w:sz w:val="28"/>
        </w:rPr>
        <w:t xml:space="preserve">
      206) </w:t>
      </w:r>
      <w:r>
        <w:rPr>
          <w:rFonts w:ascii="Times New Roman"/>
          <w:b w:val="false"/>
          <w:i w:val="false"/>
          <w:color w:val="000000"/>
          <w:sz w:val="28"/>
        </w:rPr>
        <w:t>h</w:t>
      </w:r>
      <w:r>
        <w:rPr>
          <w:rFonts w:ascii="Times New Roman"/>
          <w:b w:val="false"/>
          <w:i w:val="false"/>
          <w:color w:val="000000"/>
          <w:sz w:val="28"/>
        </w:rPr>
        <w:t>чнв биіктікті алудың таза градиенті – осы Нормаларға (осы тармақтың 206) тармақшасы) сәйкес кемітілген биіктікті алудың толық градиенті;</w:t>
      </w:r>
    </w:p>
    <w:bookmarkEnd w:id="228"/>
    <w:bookmarkStart w:name="z237" w:id="229"/>
    <w:p>
      <w:pPr>
        <w:spacing w:after="0"/>
        <w:ind w:left="0"/>
        <w:jc w:val="both"/>
      </w:pPr>
      <w:r>
        <w:rPr>
          <w:rFonts w:ascii="Times New Roman"/>
          <w:b w:val="false"/>
          <w:i w:val="false"/>
          <w:color w:val="000000"/>
          <w:sz w:val="28"/>
        </w:rPr>
        <w:t>
      207) RBS (A, AC) режимі (Radar Beacon System) – Халықаралық азаматтық авиация туралы конвенциясының 10-қосымшасына сәйкес радиолокациялық жауап жиілік диапазонында және "сауал-жауап" кодтары бойынша ӘКБ-ның жұмыс режимі;</w:t>
      </w:r>
    </w:p>
    <w:bookmarkEnd w:id="229"/>
    <w:bookmarkStart w:name="z238" w:id="230"/>
    <w:p>
      <w:pPr>
        <w:spacing w:after="0"/>
        <w:ind w:left="0"/>
        <w:jc w:val="both"/>
      </w:pPr>
      <w:r>
        <w:rPr>
          <w:rFonts w:ascii="Times New Roman"/>
          <w:b w:val="false"/>
          <w:i w:val="false"/>
          <w:color w:val="000000"/>
          <w:sz w:val="28"/>
        </w:rPr>
        <w:t xml:space="preserve">
      208) </w:t>
      </w:r>
      <w:r>
        <w:rPr>
          <w:rFonts w:ascii="Times New Roman"/>
          <w:b w:val="false"/>
          <w:i w:val="false"/>
          <w:color w:val="000000"/>
          <w:sz w:val="28"/>
        </w:rPr>
        <w:t>h</w:t>
      </w:r>
      <w:r>
        <w:rPr>
          <w:rFonts w:ascii="Times New Roman"/>
          <w:b w:val="false"/>
          <w:i w:val="false"/>
          <w:color w:val="000000"/>
          <w:sz w:val="28"/>
        </w:rPr>
        <w:t>сн - төмендету градиенті XCH-төмендеу траекториясы көлбеуінің тангенс бұрышының абсолюттік мөлшері, пайызбен көрсетілген: hCH =(tgXCH)*100%.</w:t>
      </w:r>
    </w:p>
    <w:bookmarkEnd w:id="230"/>
    <w:bookmarkStart w:name="z239" w:id="2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q</w:t>
      </w:r>
      <w:r>
        <w:rPr>
          <w:rFonts w:ascii="Times New Roman"/>
          <w:b w:val="false"/>
          <w:i w:val="false"/>
          <w:color w:val="000000"/>
          <w:sz w:val="28"/>
        </w:rPr>
        <w:t xml:space="preserve"> тангаж бұрышы – OX бойлық осі мен координаттар қалыпты жүйелерінің OXg Zg көлденең жазықтығы арасындағы бұрыш.</w:t>
      </w:r>
    </w:p>
    <w:bookmarkEnd w:id="231"/>
    <w:bookmarkStart w:name="z240" w:id="232"/>
    <w:p>
      <w:pPr>
        <w:spacing w:after="0"/>
        <w:ind w:left="0"/>
        <w:jc w:val="both"/>
      </w:pPr>
      <w:r>
        <w:rPr>
          <w:rFonts w:ascii="Times New Roman"/>
          <w:b w:val="false"/>
          <w:i w:val="false"/>
          <w:color w:val="000000"/>
          <w:sz w:val="28"/>
        </w:rPr>
        <w:t>
      6. ӘК орнықтылығы мен басқарылу сипаттамасын қарау кезінде пайдаланылатын шартты белгілер:</w:t>
      </w:r>
    </w:p>
    <w:bookmarkEnd w:id="232"/>
    <w:bookmarkStart w:name="z241" w:id="2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 xml:space="preserve">в, </w:t>
      </w:r>
      <w:r>
        <w:rPr>
          <w:rFonts w:ascii="Times New Roman"/>
          <w:b w:val="false"/>
          <w:i w:val="false"/>
          <w:color w:val="000000"/>
          <w:sz w:val="28"/>
        </w:rPr>
        <w:t>d</w:t>
      </w:r>
      <w:r>
        <w:rPr>
          <w:rFonts w:ascii="Times New Roman"/>
          <w:b w:val="false"/>
          <w:i w:val="false"/>
          <w:color w:val="000000"/>
          <w:sz w:val="28"/>
        </w:rPr>
        <w:t xml:space="preserve">э, </w:t>
      </w:r>
      <w:r>
        <w:rPr>
          <w:rFonts w:ascii="Times New Roman"/>
          <w:b w:val="false"/>
          <w:i w:val="false"/>
          <w:color w:val="000000"/>
          <w:sz w:val="28"/>
        </w:rPr>
        <w:t>d</w:t>
      </w:r>
      <w:r>
        <w:rPr>
          <w:rFonts w:ascii="Times New Roman"/>
          <w:b w:val="false"/>
          <w:i w:val="false"/>
          <w:color w:val="000000"/>
          <w:sz w:val="28"/>
        </w:rPr>
        <w:t>н – стабилизаторға, биіктік руліне, элерондарға, бағыттау руліне тиісінше басқару органдарының аэродинамалық ауытқу бұрыштары;</w:t>
      </w:r>
    </w:p>
    <w:bookmarkEnd w:id="233"/>
    <w:bookmarkStart w:name="z242" w:id="2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f</w:t>
      </w:r>
      <w:r>
        <w:rPr>
          <w:rFonts w:ascii="Times New Roman"/>
          <w:b w:val="false"/>
          <w:i w:val="false"/>
          <w:color w:val="000000"/>
          <w:sz w:val="28"/>
        </w:rPr>
        <w:t>ш.э - бейтарап жағдайынан штурвалдың бұрыштық ауытқуы;</w:t>
      </w:r>
    </w:p>
    <w:bookmarkEnd w:id="234"/>
    <w:bookmarkStart w:name="z243" w:id="235"/>
    <w:p>
      <w:pPr>
        <w:spacing w:after="0"/>
        <w:ind w:left="0"/>
        <w:jc w:val="both"/>
      </w:pPr>
      <w:r>
        <w:rPr>
          <w:rFonts w:ascii="Times New Roman"/>
          <w:b w:val="false"/>
          <w:i w:val="false"/>
          <w:color w:val="000000"/>
          <w:sz w:val="28"/>
        </w:rPr>
        <w:t>
      Хв, Хэ, Хн – өзінің бейтарап жағдайларына қатысты басқару штурвалы мен басқыштары (ұшқыш күш салған орында) иінтіректерінің желілік ауыспалығы;</w:t>
      </w:r>
    </w:p>
    <w:bookmarkEnd w:id="235"/>
    <w:bookmarkStart w:name="z244" w:id="236"/>
    <w:p>
      <w:pPr>
        <w:spacing w:after="0"/>
        <w:ind w:left="0"/>
        <w:jc w:val="both"/>
      </w:pPr>
      <w:r>
        <w:rPr>
          <w:rFonts w:ascii="Times New Roman"/>
          <w:b w:val="false"/>
          <w:i w:val="false"/>
          <w:color w:val="000000"/>
          <w:sz w:val="28"/>
        </w:rPr>
        <w:t>
      Рв, Рэ – бойлық пен көлденең бағыттарында тиісінше штурвалдағы күштер;</w:t>
      </w:r>
    </w:p>
    <w:bookmarkEnd w:id="236"/>
    <w:bookmarkStart w:name="z245" w:id="237"/>
    <w:p>
      <w:pPr>
        <w:spacing w:after="0"/>
        <w:ind w:left="0"/>
        <w:jc w:val="both"/>
      </w:pPr>
      <w:r>
        <w:rPr>
          <w:rFonts w:ascii="Times New Roman"/>
          <w:b w:val="false"/>
          <w:i w:val="false"/>
          <w:color w:val="000000"/>
          <w:sz w:val="28"/>
        </w:rPr>
        <w:t>
      Ри = Рн оң - Рн сол – басқыштардағы күштің әртүрлігі;</w:t>
      </w:r>
    </w:p>
    <w:bookmarkEnd w:id="237"/>
    <w:bookmarkStart w:name="z246" w:id="2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t</w:t>
      </w:r>
      <w:r>
        <w:rPr>
          <w:rFonts w:ascii="Times New Roman"/>
          <w:b w:val="false"/>
          <w:i w:val="false"/>
          <w:color w:val="000000"/>
          <w:sz w:val="28"/>
        </w:rPr>
        <w:t xml:space="preserve">в, </w:t>
      </w:r>
      <w:r>
        <w:rPr>
          <w:rFonts w:ascii="Times New Roman"/>
          <w:b w:val="false"/>
          <w:i w:val="false"/>
          <w:color w:val="000000"/>
          <w:sz w:val="28"/>
        </w:rPr>
        <w:t>t</w:t>
      </w:r>
      <w:r>
        <w:rPr>
          <w:rFonts w:ascii="Times New Roman"/>
          <w:b w:val="false"/>
          <w:i w:val="false"/>
          <w:color w:val="000000"/>
          <w:sz w:val="28"/>
        </w:rPr>
        <w:t xml:space="preserve">э, </w:t>
      </w:r>
      <w:r>
        <w:rPr>
          <w:rFonts w:ascii="Times New Roman"/>
          <w:b w:val="false"/>
          <w:i w:val="false"/>
          <w:color w:val="000000"/>
          <w:sz w:val="28"/>
        </w:rPr>
        <w:t>t</w:t>
      </w:r>
      <w:r>
        <w:rPr>
          <w:rFonts w:ascii="Times New Roman"/>
          <w:b w:val="false"/>
          <w:i w:val="false"/>
          <w:color w:val="000000"/>
          <w:sz w:val="28"/>
        </w:rPr>
        <w:t>н – биіктік руль триммерлерінің, элерондардың және бағыт рулінің (өзінің бейтарап жағдайына сәйкес) ауытқу бұрыштары;</w:t>
      </w:r>
    </w:p>
    <w:bookmarkEnd w:id="238"/>
    <w:bookmarkStart w:name="z247" w:id="239"/>
    <w:p>
      <w:pPr>
        <w:spacing w:after="0"/>
        <w:ind w:left="0"/>
        <w:jc w:val="both"/>
      </w:pPr>
      <w:r>
        <w:rPr>
          <w:rFonts w:ascii="Times New Roman"/>
          <w:b w:val="false"/>
          <w:i w:val="false"/>
          <w:color w:val="000000"/>
          <w:sz w:val="28"/>
        </w:rPr>
        <w:t>
      dPe/dхв, dPэ/dхэ, dPн/dхн, – олардың жүруі бойынша штурвалда және басқыштарда күштер өзгерісінің градиенттері;</w:t>
      </w:r>
    </w:p>
    <w:bookmarkEnd w:id="239"/>
    <w:bookmarkStart w:name="z248" w:id="240"/>
    <w:p>
      <w:pPr>
        <w:spacing w:after="0"/>
        <w:ind w:left="0"/>
        <w:jc w:val="both"/>
      </w:pPr>
      <w:r>
        <w:rPr>
          <w:rFonts w:ascii="Times New Roman"/>
          <w:b w:val="false"/>
          <w:i w:val="false"/>
          <w:color w:val="000000"/>
          <w:sz w:val="28"/>
        </w:rPr>
        <w:t>
       </w:t>
      </w:r>
      <w:r>
        <w:rPr>
          <w:rFonts w:ascii="Times New Roman"/>
          <w:b w:val="false"/>
          <w:i w:val="false"/>
          <w:color w:val="000000"/>
          <w:sz w:val="28"/>
        </w:rPr>
        <w:t>w</w:t>
      </w:r>
      <w:r>
        <w:rPr>
          <w:rFonts w:ascii="Times New Roman"/>
          <w:b w:val="false"/>
          <w:i w:val="false"/>
          <w:color w:val="000000"/>
          <w:sz w:val="28"/>
        </w:rPr>
        <w:t xml:space="preserve">х, </w:t>
      </w:r>
      <w:r>
        <w:rPr>
          <w:rFonts w:ascii="Times New Roman"/>
          <w:b w:val="false"/>
          <w:i w:val="false"/>
          <w:color w:val="000000"/>
          <w:sz w:val="28"/>
        </w:rPr>
        <w:t>w</w:t>
      </w:r>
      <w:r>
        <w:rPr>
          <w:rFonts w:ascii="Times New Roman"/>
          <w:b w:val="false"/>
          <w:i w:val="false"/>
          <w:color w:val="000000"/>
          <w:sz w:val="28"/>
        </w:rPr>
        <w:t xml:space="preserve">y, </w:t>
      </w:r>
      <w:r>
        <w:rPr>
          <w:rFonts w:ascii="Times New Roman"/>
          <w:b w:val="false"/>
          <w:i w:val="false"/>
          <w:color w:val="000000"/>
          <w:sz w:val="28"/>
        </w:rPr>
        <w:t>w</w:t>
      </w:r>
      <w:r>
        <w:rPr>
          <w:rFonts w:ascii="Times New Roman"/>
          <w:b w:val="false"/>
          <w:i w:val="false"/>
          <w:color w:val="000000"/>
          <w:sz w:val="28"/>
        </w:rPr>
        <w:t>z – координаттар байланысқан жүйесінде қисаюының, жалтарудың және тангаждың жылдамдығы;</w:t>
      </w:r>
    </w:p>
    <w:bookmarkEnd w:id="240"/>
    <w:bookmarkStart w:name="z249" w:id="241"/>
    <w:p>
      <w:pPr>
        <w:spacing w:after="0"/>
        <w:ind w:left="0"/>
        <w:jc w:val="both"/>
      </w:pPr>
      <w:r>
        <w:rPr>
          <w:rFonts w:ascii="Times New Roman"/>
          <w:b w:val="false"/>
          <w:i w:val="false"/>
          <w:color w:val="000000"/>
          <w:sz w:val="28"/>
        </w:rPr>
        <w:t>
      Рnв=dPв/dny, Хnв=dxв/dny – тиісінше штурвалда күштердің өзгеруі мен қалыпты жүктелімнің бірлігіне штурвалдың ауысуы;</w:t>
      </w:r>
    </w:p>
    <w:bookmarkEnd w:id="241"/>
    <w:bookmarkStart w:name="z250" w:id="242"/>
    <w:p>
      <w:pPr>
        <w:spacing w:after="0"/>
        <w:ind w:left="0"/>
        <w:jc w:val="both"/>
      </w:pPr>
      <w:r>
        <w:rPr>
          <w:rFonts w:ascii="Times New Roman"/>
          <w:b w:val="false"/>
          <w:i w:val="false"/>
          <w:color w:val="000000"/>
          <w:sz w:val="28"/>
        </w:rPr>
        <w:t>
      ^ny-заб=^ny-заб/^ny – биіктік рулінің (стабилизатордың) кезеңді ауытқу кезінде салыстырмалы қалыпты жүктелімді тастау (орнықтырылған үстелімге қатысы бойынша);</w:t>
      </w:r>
    </w:p>
    <w:bookmarkEnd w:id="242"/>
    <w:bookmarkStart w:name="z251" w:id="243"/>
    <w:p>
      <w:pPr>
        <w:spacing w:after="0"/>
        <w:ind w:left="0"/>
        <w:jc w:val="both"/>
      </w:pPr>
      <w:r>
        <w:rPr>
          <w:rFonts w:ascii="Times New Roman"/>
          <w:b w:val="false"/>
          <w:i w:val="false"/>
          <w:color w:val="000000"/>
          <w:sz w:val="28"/>
        </w:rPr>
        <w:t>
      tср – биіктік рулінің (стабилизатордың) кезеңді ауытқуы кезінде қалыпты жүктелімнің белгіленген үстелімінің 95% жету үшін қажетті уақыт аралығы ретінде анықталатын іске қосылу уақыты;</w:t>
      </w:r>
    </w:p>
    <w:bookmarkEnd w:id="243"/>
    <w:bookmarkStart w:name="z252" w:id="244"/>
    <w:p>
      <w:pPr>
        <w:spacing w:after="0"/>
        <w:ind w:left="0"/>
        <w:jc w:val="both"/>
      </w:pPr>
      <w:r>
        <w:rPr>
          <w:rFonts w:ascii="Times New Roman"/>
          <w:b w:val="false"/>
          <w:i w:val="false"/>
          <w:color w:val="000000"/>
          <w:sz w:val="28"/>
        </w:rPr>
        <w:t>
      ӘК орнықтылығы мен басқарылуын қарау кезінде қабылдаған координаттардың байланысқан (OXYZ) және жылдамдық (ОХа YaZa) жүйелері мен белгілердің ережесі. Жүйе координаталарының басталуы ӘК салмағының ортасында болады. ОХ бойлық осі симметрия жазықтығында жатады және ӘК соңынан тұмсық жағына қарай бағытталады. Бойлық осьтің бағыты ӘК, қанаттың немесе фюзеляждің базалық остері бойынша да, екпіннің бас остері бойынша да бағытталуы мүмкін.</w:t>
      </w:r>
    </w:p>
    <w:bookmarkEnd w:id="244"/>
    <w:bookmarkStart w:name="z253" w:id="245"/>
    <w:p>
      <w:pPr>
        <w:spacing w:after="0"/>
        <w:ind w:left="0"/>
        <w:jc w:val="both"/>
      </w:pPr>
      <w:r>
        <w:rPr>
          <w:rFonts w:ascii="Times New Roman"/>
          <w:b w:val="false"/>
          <w:i w:val="false"/>
          <w:color w:val="000000"/>
          <w:sz w:val="28"/>
        </w:rPr>
        <w:t>
      ОҮ қалыпты осі ӘК симметрия жазықтығында орналасқан және оның жоғарғы бөлігіне бағытталған. OZ көлденең осі ӘК симметрия жазықтығына перпендикуляр және қанаттың оң жағына қарай бағытталған.</w:t>
      </w:r>
    </w:p>
    <w:bookmarkEnd w:id="245"/>
    <w:bookmarkStart w:name="z254" w:id="246"/>
    <w:p>
      <w:pPr>
        <w:spacing w:after="0"/>
        <w:ind w:left="0"/>
        <w:jc w:val="both"/>
      </w:pPr>
      <w:r>
        <w:rPr>
          <w:rFonts w:ascii="Times New Roman"/>
          <w:b w:val="false"/>
          <w:i w:val="false"/>
          <w:color w:val="000000"/>
          <w:sz w:val="28"/>
        </w:rPr>
        <w:t>
      Vmin эр (VMCG) – екпіннің ең аз эволютивтік жылдамдығы.</w:t>
      </w:r>
    </w:p>
    <w:bookmarkEnd w:id="246"/>
    <w:bookmarkStart w:name="z255" w:id="247"/>
    <w:p>
      <w:pPr>
        <w:spacing w:after="0"/>
        <w:ind w:left="0"/>
        <w:jc w:val="both"/>
      </w:pPr>
      <w:r>
        <w:rPr>
          <w:rFonts w:ascii="Times New Roman"/>
          <w:b w:val="false"/>
          <w:i w:val="false"/>
          <w:color w:val="000000"/>
          <w:sz w:val="28"/>
        </w:rPr>
        <w:t>
      Vmin эв (VMCA) – ұшудың ең аз эволютивтік жылдамдығы.</w:t>
      </w:r>
    </w:p>
    <w:bookmarkEnd w:id="247"/>
    <w:bookmarkStart w:name="z256" w:id="248"/>
    <w:p>
      <w:pPr>
        <w:spacing w:after="0"/>
        <w:ind w:left="0"/>
        <w:jc w:val="both"/>
      </w:pPr>
      <w:r>
        <w:rPr>
          <w:rFonts w:ascii="Times New Roman"/>
          <w:b w:val="false"/>
          <w:i w:val="false"/>
          <w:color w:val="000000"/>
          <w:sz w:val="28"/>
        </w:rPr>
        <w:t>
      Vmin көтеріл (VMU) – көтерілудің ең аз жылдамдығы.</w:t>
      </w:r>
    </w:p>
    <w:bookmarkEnd w:id="248"/>
    <w:bookmarkStart w:name="z257" w:id="249"/>
    <w:p>
      <w:pPr>
        <w:spacing w:after="0"/>
        <w:ind w:left="0"/>
        <w:jc w:val="both"/>
      </w:pPr>
      <w:r>
        <w:rPr>
          <w:rFonts w:ascii="Times New Roman"/>
          <w:b w:val="false"/>
          <w:i w:val="false"/>
          <w:color w:val="000000"/>
          <w:sz w:val="28"/>
        </w:rPr>
        <w:t>
      Vi.ш (Vef) – қозғалтқыш істен шыққан кездегі жылдамдық.</w:t>
      </w:r>
    </w:p>
    <w:bookmarkEnd w:id="249"/>
    <w:bookmarkStart w:name="z258" w:id="250"/>
    <w:p>
      <w:pPr>
        <w:spacing w:after="0"/>
        <w:ind w:left="0"/>
        <w:jc w:val="both"/>
      </w:pPr>
      <w:r>
        <w:rPr>
          <w:rFonts w:ascii="Times New Roman"/>
          <w:b w:val="false"/>
          <w:i w:val="false"/>
          <w:color w:val="000000"/>
          <w:sz w:val="28"/>
        </w:rPr>
        <w:t>
      V1 - шешім қабылдау жылдамдылығы, онымен ұшуды қауіпсіз тоқтатуға да және қауіпсіз жалғастыруға да мүмкін ӘК екпінінің жылдамдығы.</w:t>
      </w:r>
    </w:p>
    <w:bookmarkEnd w:id="250"/>
    <w:bookmarkStart w:name="z259" w:id="251"/>
    <w:p>
      <w:pPr>
        <w:spacing w:after="0"/>
        <w:ind w:left="0"/>
        <w:jc w:val="both"/>
      </w:pPr>
      <w:r>
        <w:rPr>
          <w:rFonts w:ascii="Times New Roman"/>
          <w:b w:val="false"/>
          <w:i w:val="false"/>
          <w:color w:val="000000"/>
          <w:sz w:val="28"/>
        </w:rPr>
        <w:t>
      Vалд.тірек (VR) – шассидің алдыңғы тірегінің көтерілу сәтіндегі жылдамдық, екпінде тангаж бұрышын ұлғайту үшін "өзіне қарай" бағытта штурвалдық ауытқуының басталу жылдамдығы.</w:t>
      </w:r>
    </w:p>
    <w:bookmarkEnd w:id="251"/>
    <w:bookmarkStart w:name="z260" w:id="252"/>
    <w:p>
      <w:pPr>
        <w:spacing w:after="0"/>
        <w:ind w:left="0"/>
        <w:jc w:val="both"/>
      </w:pPr>
      <w:r>
        <w:rPr>
          <w:rFonts w:ascii="Times New Roman"/>
          <w:b w:val="false"/>
          <w:i w:val="false"/>
          <w:color w:val="000000"/>
          <w:sz w:val="28"/>
        </w:rPr>
        <w:t>
      Vотр (VLof) – көтерілу жылдамдығы, шарықтау жағдайында екпін аяқталғаннан кейін ШҚЖ-ның бетінен шассидің негізгі тіректерінің көтерілу сәтіндегі ӘК жылдамдығы.</w:t>
      </w:r>
    </w:p>
    <w:bookmarkEnd w:id="252"/>
    <w:bookmarkStart w:name="z261" w:id="253"/>
    <w:p>
      <w:pPr>
        <w:spacing w:after="0"/>
        <w:ind w:left="0"/>
        <w:jc w:val="both"/>
      </w:pPr>
      <w:r>
        <w:rPr>
          <w:rFonts w:ascii="Times New Roman"/>
          <w:b w:val="false"/>
          <w:i w:val="false"/>
          <w:color w:val="000000"/>
          <w:sz w:val="28"/>
        </w:rPr>
        <w:t>
      V2 – ұшып көтерілудің қауіпсіз жылдамдығы.</w:t>
      </w:r>
    </w:p>
    <w:bookmarkEnd w:id="253"/>
    <w:bookmarkStart w:name="z262" w:id="254"/>
    <w:p>
      <w:pPr>
        <w:spacing w:after="0"/>
        <w:ind w:left="0"/>
        <w:jc w:val="both"/>
      </w:pPr>
      <w:r>
        <w:rPr>
          <w:rFonts w:ascii="Times New Roman"/>
          <w:b w:val="false"/>
          <w:i w:val="false"/>
          <w:color w:val="000000"/>
          <w:sz w:val="28"/>
        </w:rPr>
        <w:t>
      V2n – барлық жұмыс істейтін қозғалтқыштармен бастапқы биіктікті алу жылдамдығы.</w:t>
      </w:r>
    </w:p>
    <w:bookmarkEnd w:id="254"/>
    <w:bookmarkStart w:name="z263" w:id="255"/>
    <w:p>
      <w:pPr>
        <w:spacing w:after="0"/>
        <w:ind w:left="0"/>
        <w:jc w:val="both"/>
      </w:pPr>
      <w:r>
        <w:rPr>
          <w:rFonts w:ascii="Times New Roman"/>
          <w:b w:val="false"/>
          <w:i w:val="false"/>
          <w:color w:val="000000"/>
          <w:sz w:val="28"/>
        </w:rPr>
        <w:t>
      V3 – ұшып көтерілу тетіктемені жинай бастау сәтіндегі жылдамдық.</w:t>
      </w:r>
    </w:p>
    <w:bookmarkEnd w:id="255"/>
    <w:bookmarkStart w:name="z264" w:id="256"/>
    <w:p>
      <w:pPr>
        <w:spacing w:after="0"/>
        <w:ind w:left="0"/>
        <w:jc w:val="both"/>
      </w:pPr>
      <w:r>
        <w:rPr>
          <w:rFonts w:ascii="Times New Roman"/>
          <w:b w:val="false"/>
          <w:i w:val="false"/>
          <w:color w:val="000000"/>
          <w:sz w:val="28"/>
        </w:rPr>
        <w:t>
      V4 – ұшып көтерілу ұшу конфигурациясы кезіндегі жылдамдық.</w:t>
      </w:r>
    </w:p>
    <w:bookmarkEnd w:id="256"/>
    <w:bookmarkStart w:name="z265" w:id="257"/>
    <w:p>
      <w:pPr>
        <w:spacing w:after="0"/>
        <w:ind w:left="0"/>
        <w:jc w:val="both"/>
      </w:pPr>
      <w:r>
        <w:rPr>
          <w:rFonts w:ascii="Times New Roman"/>
          <w:b w:val="false"/>
          <w:i w:val="false"/>
          <w:color w:val="000000"/>
          <w:sz w:val="28"/>
        </w:rPr>
        <w:t>
      Vmin эn (VMGL) – қонуға кірудің минималды эволютивтік жылдамдығы.</w:t>
      </w:r>
    </w:p>
    <w:bookmarkEnd w:id="257"/>
    <w:bookmarkStart w:name="z266" w:id="258"/>
    <w:p>
      <w:pPr>
        <w:spacing w:after="0"/>
        <w:ind w:left="0"/>
        <w:jc w:val="both"/>
      </w:pPr>
      <w:r>
        <w:rPr>
          <w:rFonts w:ascii="Times New Roman"/>
          <w:b w:val="false"/>
          <w:i w:val="false"/>
          <w:color w:val="000000"/>
          <w:sz w:val="28"/>
        </w:rPr>
        <w:t>
      Vmin эn -1 (VMGL) – жұмыс істемейтін бір қозғалтқышпен қонуға кірудің ең аз эволютивтік жылдамдығы.</w:t>
      </w:r>
    </w:p>
    <w:bookmarkEnd w:id="258"/>
    <w:bookmarkStart w:name="z267" w:id="259"/>
    <w:p>
      <w:pPr>
        <w:spacing w:after="0"/>
        <w:ind w:left="0"/>
        <w:jc w:val="both"/>
      </w:pPr>
      <w:r>
        <w:rPr>
          <w:rFonts w:ascii="Times New Roman"/>
          <w:b w:val="false"/>
          <w:i w:val="false"/>
          <w:color w:val="000000"/>
          <w:sz w:val="28"/>
        </w:rPr>
        <w:t>
      Vmin эn -2 (VMGL-2) – жұмыс істемейтін екі қозғалтқышпен қонуға кірудің минималды эволютивтік жылдамдығы. Жақшалар ішінде ИКАО Халықаралық азаматтық авиация ұйымы қабылдаған жылдамдықтар келтірілген.</w:t>
      </w:r>
    </w:p>
    <w:bookmarkEnd w:id="259"/>
    <w:bookmarkStart w:name="z268" w:id="260"/>
    <w:p>
      <w:pPr>
        <w:spacing w:after="0"/>
        <w:ind w:left="0"/>
        <w:jc w:val="both"/>
      </w:pPr>
      <w:r>
        <w:rPr>
          <w:rFonts w:ascii="Times New Roman"/>
          <w:b w:val="false"/>
          <w:i w:val="false"/>
          <w:color w:val="000000"/>
          <w:sz w:val="28"/>
        </w:rPr>
        <w:t>
      VЗПДmin – қонуға кірудің минималды көрсетімді жылдамдығы.</w:t>
      </w:r>
    </w:p>
    <w:bookmarkEnd w:id="260"/>
    <w:bookmarkStart w:name="z269" w:id="261"/>
    <w:p>
      <w:pPr>
        <w:spacing w:after="0"/>
        <w:ind w:left="0"/>
        <w:jc w:val="both"/>
      </w:pPr>
      <w:r>
        <w:rPr>
          <w:rFonts w:ascii="Times New Roman"/>
          <w:b w:val="false"/>
          <w:i w:val="false"/>
          <w:color w:val="000000"/>
          <w:sz w:val="28"/>
        </w:rPr>
        <w:t>
      VЗПmax – қонуға кірудің максимальді көрсетімді жылдамдығы.</w:t>
      </w:r>
    </w:p>
    <w:bookmarkEnd w:id="261"/>
    <w:bookmarkStart w:name="z270" w:id="262"/>
    <w:p>
      <w:pPr>
        <w:spacing w:after="0"/>
        <w:ind w:left="0"/>
        <w:jc w:val="both"/>
      </w:pPr>
      <w:r>
        <w:rPr>
          <w:rFonts w:ascii="Times New Roman"/>
          <w:b w:val="false"/>
          <w:i w:val="false"/>
          <w:color w:val="000000"/>
          <w:sz w:val="28"/>
        </w:rPr>
        <w:t>
      VЗП (VREF) – қонуға кірудің жылдамдығы.</w:t>
      </w:r>
    </w:p>
    <w:bookmarkEnd w:id="262"/>
    <w:bookmarkStart w:name="z271" w:id="263"/>
    <w:p>
      <w:pPr>
        <w:spacing w:after="0"/>
        <w:ind w:left="0"/>
        <w:jc w:val="both"/>
      </w:pPr>
      <w:r>
        <w:rPr>
          <w:rFonts w:ascii="Times New Roman"/>
          <w:b w:val="false"/>
          <w:i w:val="false"/>
          <w:color w:val="000000"/>
          <w:sz w:val="28"/>
        </w:rPr>
        <w:t>
      VЗП_n-1 (VREF-1) – жұмыс істемейтін бір қозғалтқышпен қонуға кірудің жылдамдығы;</w:t>
      </w:r>
    </w:p>
    <w:bookmarkEnd w:id="263"/>
    <w:bookmarkStart w:name="z272" w:id="264"/>
    <w:p>
      <w:pPr>
        <w:spacing w:after="0"/>
        <w:ind w:left="0"/>
        <w:jc w:val="both"/>
      </w:pPr>
      <w:r>
        <w:rPr>
          <w:rFonts w:ascii="Times New Roman"/>
          <w:b w:val="false"/>
          <w:i w:val="false"/>
          <w:color w:val="000000"/>
          <w:sz w:val="28"/>
        </w:rPr>
        <w:t>
      VЗП_n-2 (VREF-2) – жұмыс істемейтін екі қозғалтқышпен қонуға кірудің жылдамдығы;</w:t>
      </w:r>
    </w:p>
    <w:bookmarkEnd w:id="264"/>
    <w:bookmarkStart w:name="z273" w:id="265"/>
    <w:p>
      <w:pPr>
        <w:spacing w:after="0"/>
        <w:ind w:left="0"/>
        <w:jc w:val="both"/>
      </w:pPr>
      <w:r>
        <w:rPr>
          <w:rFonts w:ascii="Times New Roman"/>
          <w:b w:val="false"/>
          <w:i w:val="false"/>
          <w:color w:val="000000"/>
          <w:sz w:val="28"/>
        </w:rPr>
        <w:t xml:space="preserve">
      Vc (Vs) – құлау жылдамдығы немесе байланысты координаттар жүйесінде көтергіш күш коэффициентінің ең үлкен мәніне сәйкес келетін ӘК-нің ең аз жылдамдығы, ол тежеу процесінде шабуыл бұрышы </w:t>
      </w:r>
      <w:r>
        <w:rPr>
          <w:rFonts w:ascii="Times New Roman"/>
          <w:b w:val="false"/>
          <w:i w:val="false"/>
          <w:color w:val="000000"/>
          <w:sz w:val="28"/>
        </w:rPr>
        <w:t>a</w:t>
      </w:r>
      <w:r>
        <w:rPr>
          <w:rFonts w:ascii="Times New Roman"/>
          <w:b w:val="false"/>
          <w:i w:val="false"/>
          <w:color w:val="000000"/>
          <w:sz w:val="28"/>
        </w:rPr>
        <w:t xml:space="preserve">пред немесе </w:t>
      </w:r>
      <w:r>
        <w:rPr>
          <w:rFonts w:ascii="Times New Roman"/>
          <w:b w:val="false"/>
          <w:i w:val="false"/>
          <w:color w:val="000000"/>
          <w:sz w:val="28"/>
        </w:rPr>
        <w:t>a</w:t>
      </w:r>
      <w:r>
        <w:rPr>
          <w:rFonts w:ascii="Times New Roman"/>
          <w:b w:val="false"/>
          <w:i w:val="false"/>
          <w:color w:val="000000"/>
          <w:sz w:val="28"/>
        </w:rPr>
        <w:t xml:space="preserve">с-қа дейін жеткенде анықталады (егер </w:t>
      </w:r>
      <w:r>
        <w:rPr>
          <w:rFonts w:ascii="Times New Roman"/>
          <w:b w:val="false"/>
          <w:i w:val="false"/>
          <w:color w:val="000000"/>
          <w:sz w:val="28"/>
        </w:rPr>
        <w:t>a</w:t>
      </w:r>
      <w:r>
        <w:rPr>
          <w:rFonts w:ascii="Times New Roman"/>
          <w:b w:val="false"/>
          <w:i w:val="false"/>
          <w:color w:val="000000"/>
          <w:sz w:val="28"/>
        </w:rPr>
        <w:t>пред осы Нормалардың 44-тармағында көзделген шарттар бойынша құлау арқылы белгіленсе), nуа = 1-ге келтірілген.</w:t>
      </w:r>
    </w:p>
    <w:bookmarkEnd w:id="265"/>
    <w:bookmarkStart w:name="z274" w:id="266"/>
    <w:p>
      <w:pPr>
        <w:spacing w:after="0"/>
        <w:ind w:left="0"/>
        <w:jc w:val="both"/>
      </w:pPr>
      <w:r>
        <w:rPr>
          <w:rFonts w:ascii="Times New Roman"/>
          <w:b w:val="false"/>
          <w:i w:val="false"/>
          <w:color w:val="000000"/>
          <w:sz w:val="28"/>
        </w:rPr>
        <w:t>
      Vcl (Vsl) – ұшудың кіші газына сәйкес келетін ӘК салмағының, орталықтаудың және қозғалтқыштар жұмысы режимдерінің қаралып отырған мәндері үшін қаралып отырған конфигурацияда шығарып тастаудың жылдамдығы немесе ӘК ең аз жылдамдығы.</w:t>
      </w:r>
    </w:p>
    <w:bookmarkEnd w:id="266"/>
    <w:bookmarkStart w:name="z275" w:id="267"/>
    <w:p>
      <w:pPr>
        <w:spacing w:after="0"/>
        <w:ind w:left="0"/>
        <w:jc w:val="both"/>
      </w:pPr>
      <w:r>
        <w:rPr>
          <w:rFonts w:ascii="Times New Roman"/>
          <w:b w:val="false"/>
          <w:i w:val="false"/>
          <w:color w:val="000000"/>
          <w:sz w:val="28"/>
        </w:rPr>
        <w:t>
      Va доп (Vc у доп), nyа = 1 келтірілген әсер етудің рұқсат етілетін бұрышы (көтергіш күш коэффициенті) кезіндегі жылдамдығы.</w:t>
      </w:r>
    </w:p>
    <w:bookmarkEnd w:id="267"/>
    <w:bookmarkStart w:name="z276" w:id="268"/>
    <w:p>
      <w:pPr>
        <w:spacing w:after="0"/>
        <w:ind w:left="0"/>
        <w:jc w:val="both"/>
      </w:pPr>
      <w:r>
        <w:rPr>
          <w:rFonts w:ascii="Times New Roman"/>
          <w:b w:val="false"/>
          <w:i w:val="false"/>
          <w:color w:val="000000"/>
          <w:sz w:val="28"/>
        </w:rPr>
        <w:t>
      Vnn nyа = 1; келтірілген ескертуші белгілердің туындауына сәйкес келетін жылдамдық.</w:t>
      </w:r>
    </w:p>
    <w:bookmarkEnd w:id="268"/>
    <w:bookmarkStart w:name="z277" w:id="269"/>
    <w:p>
      <w:pPr>
        <w:spacing w:after="0"/>
        <w:ind w:left="0"/>
        <w:jc w:val="both"/>
      </w:pPr>
      <w:r>
        <w:rPr>
          <w:rFonts w:ascii="Times New Roman"/>
          <w:b w:val="false"/>
          <w:i w:val="false"/>
          <w:color w:val="000000"/>
          <w:sz w:val="28"/>
        </w:rPr>
        <w:t>
      Vmaх э – ең жоғары пайдалану жылдамдығы.</w:t>
      </w:r>
    </w:p>
    <w:bookmarkEnd w:id="269"/>
    <w:bookmarkStart w:name="z278" w:id="270"/>
    <w:p>
      <w:pPr>
        <w:spacing w:after="0"/>
        <w:ind w:left="0"/>
        <w:jc w:val="both"/>
      </w:pPr>
      <w:r>
        <w:rPr>
          <w:rFonts w:ascii="Times New Roman"/>
          <w:b w:val="false"/>
          <w:i w:val="false"/>
          <w:color w:val="000000"/>
          <w:sz w:val="28"/>
        </w:rPr>
        <w:t>
      Vmax max – есептік шекті жылдамдық.</w:t>
      </w:r>
    </w:p>
    <w:bookmarkEnd w:id="270"/>
    <w:bookmarkStart w:name="z279" w:id="271"/>
    <w:p>
      <w:pPr>
        <w:spacing w:after="0"/>
        <w:ind w:left="0"/>
        <w:jc w:val="both"/>
      </w:pPr>
      <w:r>
        <w:rPr>
          <w:rFonts w:ascii="Times New Roman"/>
          <w:b w:val="false"/>
          <w:i w:val="false"/>
          <w:color w:val="000000"/>
          <w:sz w:val="28"/>
        </w:rPr>
        <w:t>
      Жылдамдықтарды қысқа белгілеу үшін мынадай қысқартулар пайдалану қажет:</w:t>
      </w:r>
    </w:p>
    <w:bookmarkEnd w:id="271"/>
    <w:bookmarkStart w:name="z280" w:id="272"/>
    <w:p>
      <w:pPr>
        <w:spacing w:after="0"/>
        <w:ind w:left="0"/>
        <w:jc w:val="both"/>
      </w:pPr>
      <w:r>
        <w:rPr>
          <w:rFonts w:ascii="Times New Roman"/>
          <w:b w:val="false"/>
          <w:i w:val="false"/>
          <w:color w:val="000000"/>
          <w:sz w:val="28"/>
        </w:rPr>
        <w:t>
      ПЖ (JAS) – аспаптық жылдамдық;</w:t>
      </w:r>
    </w:p>
    <w:bookmarkEnd w:id="272"/>
    <w:bookmarkStart w:name="z281" w:id="273"/>
    <w:p>
      <w:pPr>
        <w:spacing w:after="0"/>
        <w:ind w:left="0"/>
        <w:jc w:val="both"/>
      </w:pPr>
      <w:r>
        <w:rPr>
          <w:rFonts w:ascii="Times New Roman"/>
          <w:b w:val="false"/>
          <w:i w:val="false"/>
          <w:color w:val="000000"/>
          <w:sz w:val="28"/>
        </w:rPr>
        <w:t>
      ИЖ (CAS) – индикаторлық жер жылдамдығы;</w:t>
      </w:r>
    </w:p>
    <w:bookmarkEnd w:id="273"/>
    <w:bookmarkStart w:name="z282" w:id="274"/>
    <w:p>
      <w:pPr>
        <w:spacing w:after="0"/>
        <w:ind w:left="0"/>
        <w:jc w:val="both"/>
      </w:pPr>
      <w:r>
        <w:rPr>
          <w:rFonts w:ascii="Times New Roman"/>
          <w:b w:val="false"/>
          <w:i w:val="false"/>
          <w:color w:val="000000"/>
          <w:sz w:val="28"/>
        </w:rPr>
        <w:t>
      ГОК (EAS) – индикаторлық жылдамдық;</w:t>
      </w:r>
    </w:p>
    <w:bookmarkEnd w:id="274"/>
    <w:bookmarkStart w:name="z283" w:id="275"/>
    <w:p>
      <w:pPr>
        <w:spacing w:after="0"/>
        <w:ind w:left="0"/>
        <w:jc w:val="both"/>
      </w:pPr>
      <w:r>
        <w:rPr>
          <w:rFonts w:ascii="Times New Roman"/>
          <w:b w:val="false"/>
          <w:i w:val="false"/>
          <w:color w:val="000000"/>
          <w:sz w:val="28"/>
        </w:rPr>
        <w:t>
      ШЖ (TAS) – ақиқат жылдамдық.</w:t>
      </w:r>
    </w:p>
    <w:bookmarkEnd w:id="275"/>
    <w:bookmarkStart w:name="z284" w:id="276"/>
    <w:p>
      <w:pPr>
        <w:spacing w:after="0"/>
        <w:ind w:left="0"/>
        <w:jc w:val="both"/>
      </w:pPr>
      <w:r>
        <w:rPr>
          <w:rFonts w:ascii="Times New Roman"/>
          <w:b w:val="false"/>
          <w:i w:val="false"/>
          <w:color w:val="000000"/>
          <w:sz w:val="28"/>
        </w:rPr>
        <w:t>
      Көрсетілген қысқартулар мөлшері бар сандық мәнінен кейін қойылады.</w:t>
      </w:r>
    </w:p>
    <w:bookmarkEnd w:id="276"/>
    <w:bookmarkStart w:name="z285" w:id="277"/>
    <w:p>
      <w:pPr>
        <w:spacing w:after="0"/>
        <w:ind w:left="0"/>
        <w:jc w:val="both"/>
      </w:pPr>
      <w:r>
        <w:rPr>
          <w:rFonts w:ascii="Times New Roman"/>
          <w:b w:val="false"/>
          <w:i w:val="false"/>
          <w:color w:val="000000"/>
          <w:sz w:val="28"/>
        </w:rPr>
        <w:t>
      Мысалы, 200 км/с тең келетін қонуға кірудің аспатық жылдамдығы Vзп = 200 км/с ПЖ көрсетіледі.</w:t>
      </w:r>
    </w:p>
    <w:bookmarkEnd w:id="277"/>
    <w:bookmarkStart w:name="z286" w:id="278"/>
    <w:p>
      <w:pPr>
        <w:spacing w:after="0"/>
        <w:ind w:left="0"/>
        <w:jc w:val="both"/>
      </w:pPr>
      <w:r>
        <w:rPr>
          <w:rFonts w:ascii="Times New Roman"/>
          <w:b w:val="false"/>
          <w:i w:val="false"/>
          <w:color w:val="000000"/>
          <w:sz w:val="28"/>
        </w:rPr>
        <w:t>
      Аспаптық жылдамдық – стандарттық жағдайларда теңіз деңгейінде ауаның қысымы кезінде қысылуын шегере отырып, ауаның толық және статикалық қысым арасындағы әр түрлігі бойынша градусталған жылдамдықтың көрсеткіші көрсететін жылдамдық</w:t>
      </w:r>
    </w:p>
    <w:bookmarkEnd w:id="278"/>
    <w:bookmarkStart w:name="z287" w:id="279"/>
    <w:p>
      <w:pPr>
        <w:spacing w:after="0"/>
        <w:ind w:left="0"/>
        <w:jc w:val="both"/>
      </w:pPr>
      <w:r>
        <w:rPr>
          <w:rFonts w:ascii="Times New Roman"/>
          <w:b w:val="false"/>
          <w:i w:val="false"/>
          <w:color w:val="000000"/>
          <w:sz w:val="28"/>
        </w:rPr>
        <w:t>
      VПP --&gt; Рполн - Рст, мұндағы Рполн ауаның қысылғанын ескере отырып, алынды.</w:t>
      </w:r>
    </w:p>
    <w:bookmarkEnd w:id="279"/>
    <w:bookmarkStart w:name="z288" w:id="280"/>
    <w:p>
      <w:pPr>
        <w:spacing w:after="0"/>
        <w:ind w:left="0"/>
        <w:jc w:val="both"/>
      </w:pPr>
      <w:r>
        <w:rPr>
          <w:rFonts w:ascii="Times New Roman"/>
          <w:b w:val="false"/>
          <w:i w:val="false"/>
          <w:color w:val="000000"/>
          <w:sz w:val="28"/>
        </w:rPr>
        <w:t>
      Индикаторлық жер жылдамдығы – аспаптың қателікке және аэродинамалық дұрыстауға түзетілген аспаптық жылдамдық:</w:t>
      </w:r>
    </w:p>
    <w:bookmarkEnd w:id="280"/>
    <w:bookmarkStart w:name="z289" w:id="281"/>
    <w:p>
      <w:pPr>
        <w:spacing w:after="0"/>
        <w:ind w:left="0"/>
        <w:jc w:val="both"/>
      </w:pPr>
      <w:r>
        <w:rPr>
          <w:rFonts w:ascii="Times New Roman"/>
          <w:b w:val="false"/>
          <w:i w:val="false"/>
          <w:color w:val="000000"/>
          <w:sz w:val="28"/>
        </w:rPr>
        <w:t xml:space="preserve">
      VИЗ = VПP + </w:t>
      </w:r>
      <w:r>
        <w:rPr>
          <w:rFonts w:ascii="Times New Roman"/>
          <w:b w:val="false"/>
          <w:i w:val="false"/>
          <w:color w:val="000000"/>
          <w:sz w:val="28"/>
        </w:rPr>
        <w:t>d</w:t>
      </w:r>
      <w:r>
        <w:rPr>
          <w:rFonts w:ascii="Times New Roman"/>
          <w:b w:val="false"/>
          <w:i w:val="false"/>
          <w:color w:val="000000"/>
          <w:sz w:val="28"/>
        </w:rPr>
        <w:t xml:space="preserve">Vnp + </w:t>
      </w:r>
      <w:r>
        <w:rPr>
          <w:rFonts w:ascii="Times New Roman"/>
          <w:b w:val="false"/>
          <w:i w:val="false"/>
          <w:color w:val="000000"/>
          <w:sz w:val="28"/>
        </w:rPr>
        <w:t>d</w:t>
      </w:r>
      <w:r>
        <w:rPr>
          <w:rFonts w:ascii="Times New Roman"/>
          <w:b w:val="false"/>
          <w:i w:val="false"/>
          <w:color w:val="000000"/>
          <w:sz w:val="28"/>
        </w:rPr>
        <w:t>Va</w:t>
      </w:r>
    </w:p>
    <w:bookmarkEnd w:id="281"/>
    <w:bookmarkStart w:name="z290" w:id="282"/>
    <w:p>
      <w:pPr>
        <w:spacing w:after="0"/>
        <w:ind w:left="0"/>
        <w:jc w:val="both"/>
      </w:pPr>
      <w:r>
        <w:rPr>
          <w:rFonts w:ascii="Times New Roman"/>
          <w:b w:val="false"/>
          <w:i w:val="false"/>
          <w:color w:val="000000"/>
          <w:sz w:val="28"/>
        </w:rPr>
        <w:t>
      Индикаторлық жылдамдық – теңіз деңгейінде стандарттық қысымнан ауа қысымының айырмашылығымен байланысты қысымдылыққа түзетілген индикаторлық жер жылдамдығы:</w:t>
      </w:r>
    </w:p>
    <w:bookmarkEnd w:id="282"/>
    <w:bookmarkStart w:name="z291" w:id="283"/>
    <w:p>
      <w:pPr>
        <w:spacing w:after="0"/>
        <w:ind w:left="0"/>
        <w:jc w:val="both"/>
      </w:pPr>
      <w:r>
        <w:rPr>
          <w:rFonts w:ascii="Times New Roman"/>
          <w:b w:val="false"/>
          <w:i w:val="false"/>
          <w:color w:val="000000"/>
          <w:sz w:val="28"/>
        </w:rPr>
        <w:t>
      VИЗ = VПР + бVпр</w:t>
      </w:r>
    </w:p>
    <w:bookmarkEnd w:id="283"/>
    <w:bookmarkStart w:name="z292" w:id="284"/>
    <w:p>
      <w:pPr>
        <w:spacing w:after="0"/>
        <w:ind w:left="0"/>
        <w:jc w:val="both"/>
      </w:pPr>
      <w:r>
        <w:rPr>
          <w:rFonts w:ascii="Times New Roman"/>
          <w:b w:val="false"/>
          <w:i w:val="false"/>
          <w:color w:val="000000"/>
          <w:sz w:val="28"/>
        </w:rPr>
        <w:t>
      Ақиқат жылдамдық – мынадай арақатынаспен индикаторлық жылдамдықпен байланысты оқыс емес ағысқа қатысты ӘК жылдамдығы.";</w:t>
      </w:r>
    </w:p>
    <w:bookmarkEnd w:id="284"/>
    <w:bookmarkStart w:name="z293" w:id="285"/>
    <w:p>
      <w:pPr>
        <w:spacing w:after="0"/>
        <w:ind w:left="0"/>
        <w:jc w:val="both"/>
      </w:pPr>
      <w:r>
        <w:rPr>
          <w:rFonts w:ascii="Times New Roman"/>
          <w:b w:val="false"/>
          <w:i w:val="false"/>
          <w:color w:val="000000"/>
          <w:sz w:val="28"/>
        </w:rPr>
        <w:t>
      мынадай мазмұндағы 2, 3, 4, 5, 6, 7, 8, 9 және 10-тараулармен толықтырылсын:</w:t>
      </w:r>
    </w:p>
    <w:bookmarkEnd w:id="285"/>
    <w:bookmarkStart w:name="z294" w:id="286"/>
    <w:p>
      <w:pPr>
        <w:spacing w:after="0"/>
        <w:ind w:left="0"/>
        <w:jc w:val="both"/>
      </w:pPr>
      <w:r>
        <w:rPr>
          <w:rFonts w:ascii="Times New Roman"/>
          <w:b w:val="false"/>
          <w:i w:val="false"/>
          <w:color w:val="000000"/>
          <w:sz w:val="28"/>
        </w:rPr>
        <w:t>
      "2-тарау. Ұшу жарамдылығы жөніндегі директива</w:t>
      </w:r>
    </w:p>
    <w:bookmarkEnd w:id="286"/>
    <w:bookmarkStart w:name="z295" w:id="287"/>
    <w:p>
      <w:pPr>
        <w:spacing w:after="0"/>
        <w:ind w:left="0"/>
        <w:jc w:val="both"/>
      </w:pPr>
      <w:r>
        <w:rPr>
          <w:rFonts w:ascii="Times New Roman"/>
          <w:b w:val="false"/>
          <w:i w:val="false"/>
          <w:color w:val="000000"/>
          <w:sz w:val="28"/>
        </w:rPr>
        <w:t xml:space="preserve">
      1-параграф. Ұшу жарамдылығы жөніндегі директиваларды шығару </w:t>
      </w:r>
    </w:p>
    <w:bookmarkEnd w:id="287"/>
    <w:bookmarkStart w:name="z296" w:id="288"/>
    <w:p>
      <w:pPr>
        <w:spacing w:after="0"/>
        <w:ind w:left="0"/>
        <w:jc w:val="both"/>
      </w:pPr>
      <w:r>
        <w:rPr>
          <w:rFonts w:ascii="Times New Roman"/>
          <w:b w:val="false"/>
          <w:i w:val="false"/>
          <w:color w:val="000000"/>
          <w:sz w:val="28"/>
        </w:rPr>
        <w:t xml:space="preserve">
      1.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8"/>
        </w:rPr>
        <w:t>16-9-бабының</w:t>
      </w:r>
      <w:r>
        <w:rPr>
          <w:rFonts w:ascii="Times New Roman"/>
          <w:b w:val="false"/>
          <w:i w:val="false"/>
          <w:color w:val="000000"/>
          <w:sz w:val="28"/>
        </w:rPr>
        <w:t xml:space="preserve"> 2-тармағына (бұдан әрі – Заң) сәйкес ұшу жарамдылығы жөніндегі директива уәкілетті ұйыммен шығарылады.</w:t>
      </w:r>
    </w:p>
    <w:bookmarkEnd w:id="288"/>
    <w:bookmarkStart w:name="z297" w:id="289"/>
    <w:p>
      <w:pPr>
        <w:spacing w:after="0"/>
        <w:ind w:left="0"/>
        <w:jc w:val="both"/>
      </w:pPr>
      <w:r>
        <w:rPr>
          <w:rFonts w:ascii="Times New Roman"/>
          <w:b w:val="false"/>
          <w:i w:val="false"/>
          <w:color w:val="000000"/>
          <w:sz w:val="28"/>
        </w:rPr>
        <w:t>
      Ұшу жарамдылығы жөніндегі директива әуе кемесіне немесе оның компоненттеріне мынадай жағдайлар болған кезде шығарылады:</w:t>
      </w:r>
    </w:p>
    <w:bookmarkEnd w:id="289"/>
    <w:bookmarkStart w:name="z298" w:id="290"/>
    <w:p>
      <w:pPr>
        <w:spacing w:after="0"/>
        <w:ind w:left="0"/>
        <w:jc w:val="both"/>
      </w:pPr>
      <w:r>
        <w:rPr>
          <w:rFonts w:ascii="Times New Roman"/>
          <w:b w:val="false"/>
          <w:i w:val="false"/>
          <w:color w:val="000000"/>
          <w:sz w:val="28"/>
        </w:rPr>
        <w:t>
      1) әуе кемесінде немесе оның компонентінде қауіпсіз жай-күйдің болуы;</w:t>
      </w:r>
    </w:p>
    <w:bookmarkEnd w:id="290"/>
    <w:bookmarkStart w:name="z299" w:id="291"/>
    <w:p>
      <w:pPr>
        <w:spacing w:after="0"/>
        <w:ind w:left="0"/>
        <w:jc w:val="both"/>
      </w:pPr>
      <w:r>
        <w:rPr>
          <w:rFonts w:ascii="Times New Roman"/>
          <w:b w:val="false"/>
          <w:i w:val="false"/>
          <w:color w:val="000000"/>
          <w:sz w:val="28"/>
        </w:rPr>
        <w:t>
      2) көрсетілген қауіпсіз жай-күйдің сол үлгідегі өзге әуе кемелерінде немесе компоненттерінде жоғары ықтималдықпен болуы немесе туындауы мүмкін болуы.</w:t>
      </w:r>
    </w:p>
    <w:bookmarkEnd w:id="291"/>
    <w:bookmarkStart w:name="z300" w:id="292"/>
    <w:p>
      <w:pPr>
        <w:spacing w:after="0"/>
        <w:ind w:left="0"/>
        <w:jc w:val="both"/>
      </w:pPr>
      <w:r>
        <w:rPr>
          <w:rFonts w:ascii="Times New Roman"/>
          <w:b w:val="false"/>
          <w:i w:val="false"/>
          <w:color w:val="000000"/>
          <w:sz w:val="28"/>
        </w:rPr>
        <w:t>
      2. Ұшу жарамдылығы жөніндегі директиваның қолданыcын тоқтату осы тараудың 1-тармағында көзделген негіздердің жоқ екендігі расталған кезде уәкілетті ұйымның шешімімен жүзеге асырылады.</w:t>
      </w:r>
    </w:p>
    <w:bookmarkEnd w:id="292"/>
    <w:bookmarkStart w:name="z301" w:id="293"/>
    <w:p>
      <w:pPr>
        <w:spacing w:after="0"/>
        <w:ind w:left="0"/>
        <w:jc w:val="both"/>
      </w:pPr>
      <w:r>
        <w:rPr>
          <w:rFonts w:ascii="Times New Roman"/>
          <w:b w:val="false"/>
          <w:i w:val="false"/>
          <w:color w:val="000000"/>
          <w:sz w:val="28"/>
        </w:rPr>
        <w:t>
      3. Уәкілетті ұйым тіркеу мемлекеті ретінде өзі шығарған тиісті әуе кемесіне қатысты барлық ұшу жарамдылығы жөніндегі директивалардың әзірлеуші мемлекетке жіберілуін (берілуін) қамтамасыз етеді.</w:t>
      </w:r>
    </w:p>
    <w:bookmarkEnd w:id="293"/>
    <w:bookmarkStart w:name="z302" w:id="294"/>
    <w:p>
      <w:pPr>
        <w:spacing w:after="0"/>
        <w:ind w:left="0"/>
        <w:jc w:val="both"/>
      </w:pPr>
      <w:r>
        <w:rPr>
          <w:rFonts w:ascii="Times New Roman"/>
          <w:b w:val="false"/>
          <w:i w:val="false"/>
          <w:color w:val="000000"/>
          <w:sz w:val="28"/>
        </w:rPr>
        <w:t>
      4. Уәкілетті ұйым ұшу жарамдылығы жөніндегі директиваларды өзі бекіткен нұсқаулық материалды пайдалана отырып шығарады, оларға өзгерістер мен толықтырулар енгізеді, олардың қолданылуын тоқтатады және таратады.</w:t>
      </w:r>
    </w:p>
    <w:bookmarkEnd w:id="294"/>
    <w:bookmarkStart w:name="z303" w:id="295"/>
    <w:p>
      <w:pPr>
        <w:spacing w:after="0"/>
        <w:ind w:left="0"/>
        <w:jc w:val="both"/>
      </w:pPr>
      <w:r>
        <w:rPr>
          <w:rFonts w:ascii="Times New Roman"/>
          <w:b w:val="false"/>
          <w:i w:val="false"/>
          <w:color w:val="000000"/>
          <w:sz w:val="28"/>
        </w:rPr>
        <w:t xml:space="preserve">
      2-параграф. Шет мемлекеттер шығарған ұшу жарамдылығы жөніндегі директивалар. </w:t>
      </w:r>
    </w:p>
    <w:bookmarkEnd w:id="295"/>
    <w:bookmarkStart w:name="z304" w:id="296"/>
    <w:p>
      <w:pPr>
        <w:spacing w:after="0"/>
        <w:ind w:left="0"/>
        <w:jc w:val="both"/>
      </w:pPr>
      <w:r>
        <w:rPr>
          <w:rFonts w:ascii="Times New Roman"/>
          <w:b w:val="false"/>
          <w:i w:val="false"/>
          <w:color w:val="000000"/>
          <w:sz w:val="28"/>
        </w:rPr>
        <w:t>
      5. Әуе кемесінің, қозғалтқыштың, әуе винтінің не олардың модификациясының әзірлеуші мемлекетінің шетелдік авиациялық билік органдары шығаратын ұшу жарамдылығы жөніндегі директивалар әуе кемесін пайдалану қауіпсіздігі деңгейінің төмендеуіне әкелуі мүмкін мән-жайлар анықталған кезде ұшу қауіпсіздігінің қолайлы деңгейін қалпына келтіруге немесе қамтамасыз етуге бағытталған белгіленген іс-шараларды орындау үшін негіз болып табылады.</w:t>
      </w:r>
    </w:p>
    <w:bookmarkEnd w:id="296"/>
    <w:bookmarkStart w:name="z305" w:id="297"/>
    <w:p>
      <w:pPr>
        <w:spacing w:after="0"/>
        <w:ind w:left="0"/>
        <w:jc w:val="both"/>
      </w:pPr>
      <w:r>
        <w:rPr>
          <w:rFonts w:ascii="Times New Roman"/>
          <w:b w:val="false"/>
          <w:i w:val="false"/>
          <w:color w:val="000000"/>
          <w:sz w:val="28"/>
        </w:rPr>
        <w:t>
      6. Әуе кемесіне орнатылған әуе кемесінің компоненттері үшін қолданылатын ұшу жарамдылығы жөніндегі директивалар болып тиісті компоненттің әзірлеуші мемлекеті шығаратын ұшу жарамдылығы жөніндегі директивалар танылады.</w:t>
      </w:r>
    </w:p>
    <w:bookmarkEnd w:id="297"/>
    <w:bookmarkStart w:name="z306" w:id="298"/>
    <w:p>
      <w:pPr>
        <w:spacing w:after="0"/>
        <w:ind w:left="0"/>
        <w:jc w:val="both"/>
      </w:pPr>
      <w:r>
        <w:rPr>
          <w:rFonts w:ascii="Times New Roman"/>
          <w:b w:val="false"/>
          <w:i w:val="false"/>
          <w:color w:val="000000"/>
          <w:sz w:val="28"/>
        </w:rPr>
        <w:t>
      Әуе кемесінің әзірлеуші мемлекеті орнатылған компонентке қатысты қосымша ұшу жарамдылығы жөніндегі директива шығарған және ол компоненттің әзірлеуші мемлекеті шығарған ұшу жарамдылығы жөніндегі директивамен қайшылық (сәйкессіздік) туындаған жағдайда, әуе кемесінің әзірлеуші мемлекеті шығарған ұшу жарамдылығы жөніндегі директива басымдыққа ие болады.</w:t>
      </w:r>
    </w:p>
    <w:bookmarkEnd w:id="298"/>
    <w:bookmarkStart w:name="z307" w:id="299"/>
    <w:p>
      <w:pPr>
        <w:spacing w:after="0"/>
        <w:ind w:left="0"/>
        <w:jc w:val="both"/>
      </w:pPr>
      <w:r>
        <w:rPr>
          <w:rFonts w:ascii="Times New Roman"/>
          <w:b w:val="false"/>
          <w:i w:val="false"/>
          <w:color w:val="000000"/>
          <w:sz w:val="28"/>
        </w:rPr>
        <w:t>
      7. Уәкілетті ұйым шетелдік авиациялық билік органдары шығарған, Қазақстан Республикасының азаматтық әуе кемелерінің мемлекеттік тізілімінде (бұдан әрі – Мемлекеттік тізілім) тіркелген әуе кемелеріне қатысты ұшу жарамдылығы жөніндегі директиваларды қарайды және мұндай директиваларды тиісті авиациялық билік органдарының ресми сайттарына сілтемелерді уәкілетті ұйымның интернет-ресурсында орналастыру арқылы Қазақстан Республикасының азаматтық әуе кемелерінің пайдаланушыларына жеткізуді қамтамасыз етеді.</w:t>
      </w:r>
    </w:p>
    <w:bookmarkEnd w:id="299"/>
    <w:bookmarkStart w:name="z308" w:id="300"/>
    <w:p>
      <w:pPr>
        <w:spacing w:after="0"/>
        <w:ind w:left="0"/>
        <w:jc w:val="both"/>
      </w:pPr>
      <w:r>
        <w:rPr>
          <w:rFonts w:ascii="Times New Roman"/>
          <w:b w:val="false"/>
          <w:i w:val="false"/>
          <w:color w:val="000000"/>
          <w:sz w:val="28"/>
        </w:rPr>
        <w:t xml:space="preserve">
      3-параграф. Ұшу жарамдылығы жөніндегі директиваларды сақтау. </w:t>
      </w:r>
    </w:p>
    <w:bookmarkEnd w:id="300"/>
    <w:bookmarkStart w:name="z309" w:id="301"/>
    <w:p>
      <w:pPr>
        <w:spacing w:after="0"/>
        <w:ind w:left="0"/>
        <w:jc w:val="both"/>
      </w:pPr>
      <w:r>
        <w:rPr>
          <w:rFonts w:ascii="Times New Roman"/>
          <w:b w:val="false"/>
          <w:i w:val="false"/>
          <w:color w:val="000000"/>
          <w:sz w:val="28"/>
        </w:rPr>
        <w:t xml:space="preserve">
      8. Егер осы тараудың 1 және 6-тармақтарына сәйкес оларда белгіленген мерзімдерде шығарылған ұшу жарамдылығы жөніндегі барлық қолданылатын директивалардың орындалуы қамтамасыз етілмесе, оған қатысты ұшу жарамдылығы жөніндегі директива не осындай директива қолданылатын компонентпен жарақтандырылған ӘК қолданылатын әуе кемесін пайдалануға жол берілмейді. </w:t>
      </w:r>
    </w:p>
    <w:bookmarkEnd w:id="301"/>
    <w:bookmarkStart w:name="z310" w:id="302"/>
    <w:p>
      <w:pPr>
        <w:spacing w:after="0"/>
        <w:ind w:left="0"/>
        <w:jc w:val="both"/>
      </w:pPr>
      <w:r>
        <w:rPr>
          <w:rFonts w:ascii="Times New Roman"/>
          <w:b w:val="false"/>
          <w:i w:val="false"/>
          <w:color w:val="000000"/>
          <w:sz w:val="28"/>
        </w:rPr>
        <w:t>
      9. Ұшу жарамдылығын сақтау жөніндегі деректерді есепке алу жүйесі ұшу жарамдылығы жөніндегі директиваның талаптарына сәйкестікті растайтын мынадай деректерді қамтиды:</w:t>
      </w:r>
    </w:p>
    <w:bookmarkEnd w:id="302"/>
    <w:bookmarkStart w:name="z311" w:id="303"/>
    <w:p>
      <w:pPr>
        <w:spacing w:after="0"/>
        <w:ind w:left="0"/>
        <w:jc w:val="both"/>
      </w:pPr>
      <w:r>
        <w:rPr>
          <w:rFonts w:ascii="Times New Roman"/>
          <w:b w:val="false"/>
          <w:i w:val="false"/>
          <w:color w:val="000000"/>
          <w:sz w:val="28"/>
        </w:rPr>
        <w:t>
      1) ұшу жарамдылығы жөніндегі директива туралы ақпарат (нөмірі, атауы), оның ішінде өзгерістер немесе түзетулер нөмірлері;</w:t>
      </w:r>
    </w:p>
    <w:bookmarkEnd w:id="303"/>
    <w:bookmarkStart w:name="z312" w:id="304"/>
    <w:p>
      <w:pPr>
        <w:spacing w:after="0"/>
        <w:ind w:left="0"/>
        <w:jc w:val="both"/>
      </w:pPr>
      <w:r>
        <w:rPr>
          <w:rFonts w:ascii="Times New Roman"/>
          <w:b w:val="false"/>
          <w:i w:val="false"/>
          <w:color w:val="000000"/>
          <w:sz w:val="28"/>
        </w:rPr>
        <w:t>
      2) ұшу жарамдылығы жөніндегі директиваның қолданылуы туралы белгі ол әуе кемесінің немесе тұтастай компоненттің типіне қолданылатын, бірақ нақты техникалық қызмет көрсетуден өтетін әуе кемесінің немесе компоненттің нақты данасына жатпайтын жағдайларда; тиісті белгі уәкілетті тұлғаның қолымен куәландырылады;</w:t>
      </w:r>
    </w:p>
    <w:bookmarkEnd w:id="304"/>
    <w:bookmarkStart w:name="z313" w:id="305"/>
    <w:p>
      <w:pPr>
        <w:spacing w:after="0"/>
        <w:ind w:left="0"/>
        <w:jc w:val="both"/>
      </w:pPr>
      <w:r>
        <w:rPr>
          <w:rFonts w:ascii="Times New Roman"/>
          <w:b w:val="false"/>
          <w:i w:val="false"/>
          <w:color w:val="000000"/>
          <w:sz w:val="28"/>
        </w:rPr>
        <w:t>
      3) ұшу жарамдылығы жөніндегі директивада көрсетілген қауіпсіз жай-күйдің сипаттамасы;</w:t>
      </w:r>
    </w:p>
    <w:bookmarkEnd w:id="305"/>
    <w:bookmarkStart w:name="z314" w:id="306"/>
    <w:p>
      <w:pPr>
        <w:spacing w:after="0"/>
        <w:ind w:left="0"/>
        <w:jc w:val="both"/>
      </w:pPr>
      <w:r>
        <w:rPr>
          <w:rFonts w:ascii="Times New Roman"/>
          <w:b w:val="false"/>
          <w:i w:val="false"/>
          <w:color w:val="000000"/>
          <w:sz w:val="28"/>
        </w:rPr>
        <w:t>
      4) ӘК типі мен моделі, қозғалтқыш, әуе винті немесе компоненттің сызба нөмірі;</w:t>
      </w:r>
    </w:p>
    <w:bookmarkEnd w:id="306"/>
    <w:bookmarkStart w:name="z315" w:id="307"/>
    <w:p>
      <w:pPr>
        <w:spacing w:after="0"/>
        <w:ind w:left="0"/>
        <w:jc w:val="both"/>
      </w:pPr>
      <w:r>
        <w:rPr>
          <w:rFonts w:ascii="Times New Roman"/>
          <w:b w:val="false"/>
          <w:i w:val="false"/>
          <w:color w:val="000000"/>
          <w:sz w:val="28"/>
        </w:rPr>
        <w:t>
      5) егер нұсқаулық бірнеше бөлімнен тұрған жағдайда орындалған ұшу жарамдылығы жөніндегі бөліктердің тізбесі; директива толық орындалған жағдайда оның атауына тұтастай сілтеме;</w:t>
      </w:r>
    </w:p>
    <w:bookmarkEnd w:id="307"/>
    <w:bookmarkStart w:name="z316" w:id="308"/>
    <w:p>
      <w:pPr>
        <w:spacing w:after="0"/>
        <w:ind w:left="0"/>
        <w:jc w:val="both"/>
      </w:pPr>
      <w:r>
        <w:rPr>
          <w:rFonts w:ascii="Times New Roman"/>
          <w:b w:val="false"/>
          <w:i w:val="false"/>
          <w:color w:val="000000"/>
          <w:sz w:val="28"/>
        </w:rPr>
        <w:t>
      6) орындалған тексерулер мен қарап-тексерулердің нәтижелерін келтіре отырып, ұшу жарамдылығы жөніндегі директива нұсқауларын орындау әдісінің сипаттамасы;</w:t>
      </w:r>
    </w:p>
    <w:bookmarkEnd w:id="308"/>
    <w:bookmarkStart w:name="z317" w:id="309"/>
    <w:p>
      <w:pPr>
        <w:spacing w:after="0"/>
        <w:ind w:left="0"/>
        <w:jc w:val="both"/>
      </w:pPr>
      <w:r>
        <w:rPr>
          <w:rFonts w:ascii="Times New Roman"/>
          <w:b w:val="false"/>
          <w:i w:val="false"/>
          <w:color w:val="000000"/>
          <w:sz w:val="28"/>
        </w:rPr>
        <w:t>
      7) ұшу жарамдылығы жөніндегі директива талаптарын қайталап орындау үшін белгіленген кезеңділігін көрсету (қайталама іс-шаралар көзделген жағдайда);</w:t>
      </w:r>
    </w:p>
    <w:bookmarkEnd w:id="309"/>
    <w:bookmarkStart w:name="z318" w:id="310"/>
    <w:p>
      <w:pPr>
        <w:spacing w:after="0"/>
        <w:ind w:left="0"/>
        <w:jc w:val="both"/>
      </w:pPr>
      <w:r>
        <w:rPr>
          <w:rFonts w:ascii="Times New Roman"/>
          <w:b w:val="false"/>
          <w:i w:val="false"/>
          <w:color w:val="000000"/>
          <w:sz w:val="28"/>
        </w:rPr>
        <w:t>
      8) ұшу жарамдылығы жөніндегі директива талаптарының орындалған күні мен уақыты.</w:t>
      </w:r>
    </w:p>
    <w:bookmarkEnd w:id="310"/>
    <w:bookmarkStart w:name="z319" w:id="311"/>
    <w:p>
      <w:pPr>
        <w:spacing w:after="0"/>
        <w:ind w:left="0"/>
        <w:jc w:val="both"/>
      </w:pPr>
      <w:r>
        <w:rPr>
          <w:rFonts w:ascii="Times New Roman"/>
          <w:b w:val="false"/>
          <w:i w:val="false"/>
          <w:color w:val="000000"/>
          <w:sz w:val="28"/>
        </w:rPr>
        <w:t xml:space="preserve">
      3-тарау. Үлгі сертификаты </w:t>
      </w:r>
    </w:p>
    <w:bookmarkEnd w:id="311"/>
    <w:bookmarkStart w:name="z320" w:id="312"/>
    <w:p>
      <w:pPr>
        <w:spacing w:after="0"/>
        <w:ind w:left="0"/>
        <w:jc w:val="both"/>
      </w:pPr>
      <w:r>
        <w:rPr>
          <w:rFonts w:ascii="Times New Roman"/>
          <w:b w:val="false"/>
          <w:i w:val="false"/>
          <w:color w:val="000000"/>
          <w:sz w:val="28"/>
        </w:rPr>
        <w:t xml:space="preserve">
      1-параграф. Үлгі сертификатты беру </w:t>
      </w:r>
    </w:p>
    <w:bookmarkEnd w:id="312"/>
    <w:bookmarkStart w:name="z321" w:id="313"/>
    <w:p>
      <w:pPr>
        <w:spacing w:after="0"/>
        <w:ind w:left="0"/>
        <w:jc w:val="both"/>
      </w:pPr>
      <w:r>
        <w:rPr>
          <w:rFonts w:ascii="Times New Roman"/>
          <w:b w:val="false"/>
          <w:i w:val="false"/>
          <w:color w:val="000000"/>
          <w:sz w:val="28"/>
        </w:rPr>
        <w:t xml:space="preserve">
      1. Сериялық өндіріс үшін Қазақстан Республикасында арналған жаңа конструкциядағы (жаңа үлгідегі) азаматтық әуе кемесін, қозғалтқышты және әуе винтін сертификаттау Қазақстан Республикасы Инвестициялар және даму министрінің міндетін атқарушының 2015 жылғы 16 қазандағы № 994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12812 болып тіркелген) Сертификаттау және үлгі сертификатын беру қағидаларына сәйкес (бұдан әрі – Сертификаттау қағидалары) уәкілетті ұйыммен үлгі сертификатын ресімдеу арқылы жүзеге асырылады.</w:t>
      </w:r>
    </w:p>
    <w:bookmarkEnd w:id="313"/>
    <w:bookmarkStart w:name="z322" w:id="314"/>
    <w:p>
      <w:pPr>
        <w:spacing w:after="0"/>
        <w:ind w:left="0"/>
        <w:jc w:val="both"/>
      </w:pPr>
      <w:r>
        <w:rPr>
          <w:rFonts w:ascii="Times New Roman"/>
          <w:b w:val="false"/>
          <w:i w:val="false"/>
          <w:color w:val="000000"/>
          <w:sz w:val="28"/>
        </w:rPr>
        <w:t>
      2. Уәкілетті ұйымның үлгі сертификатын беруі мыналарды растау болып табылады:</w:t>
      </w:r>
    </w:p>
    <w:bookmarkEnd w:id="314"/>
    <w:bookmarkStart w:name="z323" w:id="315"/>
    <w:p>
      <w:pPr>
        <w:spacing w:after="0"/>
        <w:ind w:left="0"/>
        <w:jc w:val="both"/>
      </w:pPr>
      <w:r>
        <w:rPr>
          <w:rFonts w:ascii="Times New Roman"/>
          <w:b w:val="false"/>
          <w:i w:val="false"/>
          <w:color w:val="000000"/>
          <w:sz w:val="28"/>
        </w:rPr>
        <w:t xml:space="preserve">
      1) ӘК үлгілік конструкциясы және оның компоненттері осы Нормалардың 11-тарауында көрсетілген ұшу жарамдылығы нормаларына сәйкестігіне бағаланып, сәйкес деп танылған; және </w:t>
      </w:r>
    </w:p>
    <w:bookmarkEnd w:id="315"/>
    <w:bookmarkStart w:name="z324" w:id="316"/>
    <w:p>
      <w:pPr>
        <w:spacing w:after="0"/>
        <w:ind w:left="0"/>
        <w:jc w:val="both"/>
      </w:pPr>
      <w:r>
        <w:rPr>
          <w:rFonts w:ascii="Times New Roman"/>
          <w:b w:val="false"/>
          <w:i w:val="false"/>
          <w:color w:val="000000"/>
          <w:sz w:val="28"/>
        </w:rPr>
        <w:t>
      2) ӘК типі сертификаттау базисінде көзделген, ұшу жарамдылығы талаптарына сәйкестігін көрсету үшін жеткілікті болып табылатын жердегі және ұшу сынақтарынан өткен; және</w:t>
      </w:r>
    </w:p>
    <w:bookmarkEnd w:id="316"/>
    <w:bookmarkStart w:name="z325" w:id="317"/>
    <w:p>
      <w:pPr>
        <w:spacing w:after="0"/>
        <w:ind w:left="0"/>
        <w:jc w:val="both"/>
      </w:pPr>
      <w:r>
        <w:rPr>
          <w:rFonts w:ascii="Times New Roman"/>
          <w:b w:val="false"/>
          <w:i w:val="false"/>
          <w:color w:val="000000"/>
          <w:sz w:val="28"/>
        </w:rPr>
        <w:t>
      3) үлгілік конструкцияны бағалау және жүргізілген сынақтар нәтижелері бойынша ӘК қолданылатын ұшу жарамдылығы нормаларына сәйкестігіне әсер етуі мүмкін қауіпсіз ерекшеліктер немесе сипаттамалар анықталмаған.</w:t>
      </w:r>
    </w:p>
    <w:bookmarkEnd w:id="317"/>
    <w:bookmarkStart w:name="z326" w:id="318"/>
    <w:p>
      <w:pPr>
        <w:spacing w:after="0"/>
        <w:ind w:left="0"/>
        <w:jc w:val="both"/>
      </w:pPr>
      <w:r>
        <w:rPr>
          <w:rFonts w:ascii="Times New Roman"/>
          <w:b w:val="false"/>
          <w:i w:val="false"/>
          <w:color w:val="000000"/>
          <w:sz w:val="28"/>
        </w:rPr>
        <w:t>
      2-параграф. Шет мемлекет берген үлгі сертификаты</w:t>
      </w:r>
    </w:p>
    <w:bookmarkEnd w:id="318"/>
    <w:bookmarkStart w:name="z327" w:id="319"/>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43-бабының</w:t>
      </w:r>
      <w:r>
        <w:rPr>
          <w:rFonts w:ascii="Times New Roman"/>
          <w:b w:val="false"/>
          <w:i w:val="false"/>
          <w:color w:val="000000"/>
          <w:sz w:val="28"/>
        </w:rPr>
        <w:t xml:space="preserve"> 6-тармағына сәйкес шет мемлекеттің әзірлеуші мемлекеті берген азаматтық ӘК үлгі сертификаты (бұдан әрі – шетелдік үлгі сертификат) Сертификаттау қағидаларына сәйкес тиісті үлгідегі ӘК Мемлекеттік тізілімде бастапқы тіркеу мақсатында уәкілетті ұйыммен танылады.</w:t>
      </w:r>
    </w:p>
    <w:bookmarkEnd w:id="319"/>
    <w:bookmarkStart w:name="z328" w:id="320"/>
    <w:p>
      <w:pPr>
        <w:spacing w:after="0"/>
        <w:ind w:left="0"/>
        <w:jc w:val="both"/>
      </w:pPr>
      <w:r>
        <w:rPr>
          <w:rFonts w:ascii="Times New Roman"/>
          <w:b w:val="false"/>
          <w:i w:val="false"/>
          <w:color w:val="000000"/>
          <w:sz w:val="28"/>
        </w:rPr>
        <w:t>
      4. Уәкілетті ұйым шетелдік үлгі сертификатын тану туралы шешім беру үшін мынадай шетелдік үлгі сертификаттарды таниды:</w:t>
      </w:r>
    </w:p>
    <w:bookmarkEnd w:id="320"/>
    <w:bookmarkStart w:name="z329" w:id="321"/>
    <w:p>
      <w:pPr>
        <w:spacing w:after="0"/>
        <w:ind w:left="0"/>
        <w:jc w:val="both"/>
      </w:pPr>
      <w:r>
        <w:rPr>
          <w:rFonts w:ascii="Times New Roman"/>
          <w:b w:val="false"/>
          <w:i w:val="false"/>
          <w:color w:val="000000"/>
          <w:sz w:val="28"/>
        </w:rPr>
        <w:t>
      1) әзірлеуші мемлекет Америка Құрама Штаттары болып табылса, АҚШ-тың Федералдық авиация басқармасы (FAA) берген үлгі сертификаты, егер осы үлгі сертификаты берілген талаптар осы Нормалардың 12-тарауының 2-тармағында көрсетілген ұшу жарамдылығы нормаларына сәйкес келетін шарттарды сақтаған кезде;</w:t>
      </w:r>
    </w:p>
    <w:bookmarkEnd w:id="321"/>
    <w:bookmarkStart w:name="z330" w:id="322"/>
    <w:p>
      <w:pPr>
        <w:spacing w:after="0"/>
        <w:ind w:left="0"/>
        <w:jc w:val="both"/>
      </w:pPr>
      <w:r>
        <w:rPr>
          <w:rFonts w:ascii="Times New Roman"/>
          <w:b w:val="false"/>
          <w:i w:val="false"/>
          <w:color w:val="000000"/>
          <w:sz w:val="28"/>
        </w:rPr>
        <w:t>
      2) Еуропалық одаққа мүше болып табылатын мемлекет және әзірлеуші мемлекеттің атынан Еуропалық ұшу қауіпсіздігі агенттігі (EASA) берген үлгі сертификаты, оларға сәйкес үлгі сертификаты берілген талаптар осы Нормалардың 12-тарауының 3-тармағында көрсетілген ұшу жарамдылығы нормаларына сәйкес келетін шарттарды сақтаған кезде;</w:t>
      </w:r>
    </w:p>
    <w:bookmarkEnd w:id="322"/>
    <w:bookmarkStart w:name="z331" w:id="323"/>
    <w:p>
      <w:pPr>
        <w:spacing w:after="0"/>
        <w:ind w:left="0"/>
        <w:jc w:val="both"/>
      </w:pPr>
      <w:r>
        <w:rPr>
          <w:rFonts w:ascii="Times New Roman"/>
          <w:b w:val="false"/>
          <w:i w:val="false"/>
          <w:color w:val="000000"/>
          <w:sz w:val="28"/>
        </w:rPr>
        <w:t>
      3) егер әзірлеуші мемлекет Канада болып табылса, Канаданың Азаматтық авиация министрлігі (TCCA) берген үлгі сертификаты, оларға сәйкес үлгі сертификаты берілген талаптар осы Нормалардың 12-тарауының 4-тармағында көрсетілген ұшу жарамдылығы нормаларына сәйкес келетін шарттарды сақтаған кезде;</w:t>
      </w:r>
    </w:p>
    <w:bookmarkEnd w:id="323"/>
    <w:bookmarkStart w:name="z332" w:id="324"/>
    <w:p>
      <w:pPr>
        <w:spacing w:after="0"/>
        <w:ind w:left="0"/>
        <w:jc w:val="both"/>
      </w:pPr>
      <w:r>
        <w:rPr>
          <w:rFonts w:ascii="Times New Roman"/>
          <w:b w:val="false"/>
          <w:i w:val="false"/>
          <w:color w:val="000000"/>
          <w:sz w:val="28"/>
        </w:rPr>
        <w:t>
      4) егер әзірлеуші мемлекет Бразилия болып табылса, Бразилияның Ұлттық азаматтық авиация агенттігі (ANAC) берген үлгі сертификаты, оларға сәйкес үлгі сертификаты берілген талаптар осы Нормалардың 12-тарауының 5-тармағында көрсетілген ұшу жарамдылығы нормаларына сәйкес келетін шарттарды сақтаған кезде;</w:t>
      </w:r>
    </w:p>
    <w:bookmarkEnd w:id="324"/>
    <w:bookmarkStart w:name="z333" w:id="325"/>
    <w:p>
      <w:pPr>
        <w:spacing w:after="0"/>
        <w:ind w:left="0"/>
        <w:jc w:val="both"/>
      </w:pPr>
      <w:r>
        <w:rPr>
          <w:rFonts w:ascii="Times New Roman"/>
          <w:b w:val="false"/>
          <w:i w:val="false"/>
          <w:color w:val="000000"/>
          <w:sz w:val="28"/>
        </w:rPr>
        <w:t xml:space="preserve">
      5) егер әзірлеуші мемлекет Ресей Федерациясы болып табылса, Ресей Федерациясының Әуе көлігі жөніндегі федералдық агенттігі (Росавиация) берген үлгі сертификаты, оларға сәйкес үлгі сертификаты берілген талаптар осы Нормалардың 12-тарауының 6-тармағында көрсетілген ұшу жарамдылығы нормаларына сәйкес келетін шарттарды сақтаған кезде; </w:t>
      </w:r>
    </w:p>
    <w:bookmarkEnd w:id="325"/>
    <w:bookmarkStart w:name="z334" w:id="326"/>
    <w:p>
      <w:pPr>
        <w:spacing w:after="0"/>
        <w:ind w:left="0"/>
        <w:jc w:val="both"/>
      </w:pPr>
      <w:r>
        <w:rPr>
          <w:rFonts w:ascii="Times New Roman"/>
          <w:b w:val="false"/>
          <w:i w:val="false"/>
          <w:color w:val="000000"/>
          <w:sz w:val="28"/>
        </w:rPr>
        <w:t>
      6) егер әзірлеуші мемлекет Украина болып табылса, Украинаның Мемлекеттік авиациялық әкімшілігі берген үлгі сертификаты, оларға сәйкес үлгі сертификаты берілген талаптар осы Нормалардың 12-тарауының 7-тармағында көрсетілген ұшу жарамдылығы нормаларына сәйкес сәйкес келетін шарттарды сақтаған кезде.</w:t>
      </w:r>
    </w:p>
    <w:bookmarkEnd w:id="326"/>
    <w:bookmarkStart w:name="z335" w:id="327"/>
    <w:p>
      <w:pPr>
        <w:spacing w:after="0"/>
        <w:ind w:left="0"/>
        <w:jc w:val="both"/>
      </w:pPr>
      <w:r>
        <w:rPr>
          <w:rFonts w:ascii="Times New Roman"/>
          <w:b w:val="false"/>
          <w:i w:val="false"/>
          <w:color w:val="000000"/>
          <w:sz w:val="28"/>
        </w:rPr>
        <w:t>
      5. Осы Тараудың 4-тармағында көрсетілген шетелдік үлгі сертификатының сертификаттау базисіне мыналар кіреді:</w:t>
      </w:r>
    </w:p>
    <w:bookmarkEnd w:id="327"/>
    <w:bookmarkStart w:name="z336" w:id="328"/>
    <w:p>
      <w:pPr>
        <w:spacing w:after="0"/>
        <w:ind w:left="0"/>
        <w:jc w:val="both"/>
      </w:pPr>
      <w:r>
        <w:rPr>
          <w:rFonts w:ascii="Times New Roman"/>
          <w:b w:val="false"/>
          <w:i w:val="false"/>
          <w:color w:val="000000"/>
          <w:sz w:val="28"/>
        </w:rPr>
        <w:t>
      1) осы Нормалардың 12-тарауында көрсетілген, үлгі сертификаты берілген күнге қолданыста болған тиісті ұшу жарамдылығы нормалары, сондай-ақ үлгі сертификатының иесі әзірлеген және әзірлеуші мемлекет бекіткен кейінгі өзгерістер;</w:t>
      </w:r>
    </w:p>
    <w:bookmarkEnd w:id="328"/>
    <w:bookmarkStart w:name="z337" w:id="329"/>
    <w:p>
      <w:pPr>
        <w:spacing w:after="0"/>
        <w:ind w:left="0"/>
        <w:jc w:val="both"/>
      </w:pPr>
      <w:r>
        <w:rPr>
          <w:rFonts w:ascii="Times New Roman"/>
          <w:b w:val="false"/>
          <w:i w:val="false"/>
          <w:color w:val="000000"/>
          <w:sz w:val="28"/>
        </w:rPr>
        <w:t>
      2) осы параграфтың 6, 7 және 8-тармақтарында тиісінше белгіленген қоршаған ортаны қорғау жөніндегі тиісті талаптар.</w:t>
      </w:r>
    </w:p>
    <w:bookmarkEnd w:id="329"/>
    <w:bookmarkStart w:name="z338" w:id="330"/>
    <w:p>
      <w:pPr>
        <w:spacing w:after="0"/>
        <w:ind w:left="0"/>
        <w:jc w:val="both"/>
      </w:pPr>
      <w:r>
        <w:rPr>
          <w:rFonts w:ascii="Times New Roman"/>
          <w:b w:val="false"/>
          <w:i w:val="false"/>
          <w:color w:val="000000"/>
          <w:sz w:val="28"/>
        </w:rPr>
        <w:t>
      6. Шетелдік үлгі сертификатында көрсетілген шу деңгейіне қойылатын тиісті талаптар Халықаралық азаматтық авиация туралы конвенцияға I томының 16-қосымшасында белгіленген талаптарға сәйкес келеді (бұдан әрі – Конвенция).</w:t>
      </w:r>
    </w:p>
    <w:bookmarkEnd w:id="330"/>
    <w:bookmarkStart w:name="z339" w:id="331"/>
    <w:p>
      <w:pPr>
        <w:spacing w:after="0"/>
        <w:ind w:left="0"/>
        <w:jc w:val="both"/>
      </w:pPr>
      <w:r>
        <w:rPr>
          <w:rFonts w:ascii="Times New Roman"/>
          <w:b w:val="false"/>
          <w:i w:val="false"/>
          <w:color w:val="000000"/>
          <w:sz w:val="28"/>
        </w:rPr>
        <w:t>
      7. Шетелдік әуе кемелері мен қозғалтқыштарының үлгі сертификатында көрсетілген эмиссия бойынша тиісті талаптар Конвенцияға II томның 16-қосымшасында белгіленген талаптарға сәйкес келеді.</w:t>
      </w:r>
    </w:p>
    <w:bookmarkEnd w:id="331"/>
    <w:bookmarkStart w:name="z340" w:id="332"/>
    <w:p>
      <w:pPr>
        <w:spacing w:after="0"/>
        <w:ind w:left="0"/>
        <w:jc w:val="both"/>
      </w:pPr>
      <w:r>
        <w:rPr>
          <w:rFonts w:ascii="Times New Roman"/>
          <w:b w:val="false"/>
          <w:i w:val="false"/>
          <w:color w:val="000000"/>
          <w:sz w:val="28"/>
        </w:rPr>
        <w:t>
      8. Шетелдік әуе кемелері мен қозғалтқыштарының үлгі сертификатында көрсетілген CO₂ эмиссиясына қойылатын тиісті талаптар Конвенцияға III томның 16-қосымшасына сәйкес келеді.</w:t>
      </w:r>
    </w:p>
    <w:bookmarkEnd w:id="332"/>
    <w:bookmarkStart w:name="z341" w:id="333"/>
    <w:p>
      <w:pPr>
        <w:spacing w:after="0"/>
        <w:ind w:left="0"/>
        <w:jc w:val="both"/>
      </w:pPr>
      <w:r>
        <w:rPr>
          <w:rFonts w:ascii="Times New Roman"/>
          <w:b w:val="false"/>
          <w:i w:val="false"/>
          <w:color w:val="000000"/>
          <w:sz w:val="28"/>
        </w:rPr>
        <w:t>
      9. Үлгі сертификаты мыналарды қамтиды:</w:t>
      </w:r>
    </w:p>
    <w:bookmarkEnd w:id="333"/>
    <w:bookmarkStart w:name="z342" w:id="334"/>
    <w:p>
      <w:pPr>
        <w:spacing w:after="0"/>
        <w:ind w:left="0"/>
        <w:jc w:val="both"/>
      </w:pPr>
      <w:r>
        <w:rPr>
          <w:rFonts w:ascii="Times New Roman"/>
          <w:b w:val="false"/>
          <w:i w:val="false"/>
          <w:color w:val="000000"/>
          <w:sz w:val="28"/>
        </w:rPr>
        <w:t>
      1) ӘК үлгілік конструкциясын;</w:t>
      </w:r>
    </w:p>
    <w:bookmarkEnd w:id="334"/>
    <w:bookmarkStart w:name="z343" w:id="335"/>
    <w:p>
      <w:pPr>
        <w:spacing w:after="0"/>
        <w:ind w:left="0"/>
        <w:jc w:val="both"/>
      </w:pPr>
      <w:r>
        <w:rPr>
          <w:rFonts w:ascii="Times New Roman"/>
          <w:b w:val="false"/>
          <w:i w:val="false"/>
          <w:color w:val="000000"/>
          <w:sz w:val="28"/>
        </w:rPr>
        <w:t>
      2) пайдалану шектеулерін;</w:t>
      </w:r>
    </w:p>
    <w:bookmarkEnd w:id="335"/>
    <w:bookmarkStart w:name="z344" w:id="336"/>
    <w:p>
      <w:pPr>
        <w:spacing w:after="0"/>
        <w:ind w:left="0"/>
        <w:jc w:val="both"/>
      </w:pPr>
      <w:r>
        <w:rPr>
          <w:rFonts w:ascii="Times New Roman"/>
          <w:b w:val="false"/>
          <w:i w:val="false"/>
          <w:color w:val="000000"/>
          <w:sz w:val="28"/>
        </w:rPr>
        <w:t>
      3) үлгі сертификатына деректер картасын;</w:t>
      </w:r>
    </w:p>
    <w:bookmarkEnd w:id="336"/>
    <w:bookmarkStart w:name="z345" w:id="337"/>
    <w:p>
      <w:pPr>
        <w:spacing w:after="0"/>
        <w:ind w:left="0"/>
        <w:jc w:val="both"/>
      </w:pPr>
      <w:r>
        <w:rPr>
          <w:rFonts w:ascii="Times New Roman"/>
          <w:b w:val="false"/>
          <w:i w:val="false"/>
          <w:color w:val="000000"/>
          <w:sz w:val="28"/>
        </w:rPr>
        <w:t>
      4) қолданылатын сертификаттау базисін;</w:t>
      </w:r>
    </w:p>
    <w:bookmarkEnd w:id="337"/>
    <w:bookmarkStart w:name="z346" w:id="338"/>
    <w:p>
      <w:pPr>
        <w:spacing w:after="0"/>
        <w:ind w:left="0"/>
        <w:jc w:val="both"/>
      </w:pPr>
      <w:r>
        <w:rPr>
          <w:rFonts w:ascii="Times New Roman"/>
          <w:b w:val="false"/>
          <w:i w:val="false"/>
          <w:color w:val="000000"/>
          <w:sz w:val="28"/>
        </w:rPr>
        <w:t>
      5) әзірлеуші мемлекет растаған қоршаған ортаны қорғау талаптарын;</w:t>
      </w:r>
    </w:p>
    <w:bookmarkEnd w:id="338"/>
    <w:bookmarkStart w:name="z347" w:id="339"/>
    <w:p>
      <w:pPr>
        <w:spacing w:after="0"/>
        <w:ind w:left="0"/>
        <w:jc w:val="both"/>
      </w:pPr>
      <w:r>
        <w:rPr>
          <w:rFonts w:ascii="Times New Roman"/>
          <w:b w:val="false"/>
          <w:i w:val="false"/>
          <w:color w:val="000000"/>
          <w:sz w:val="28"/>
        </w:rPr>
        <w:t>
      6) қолданылатын сертификаттау ерекшеліктерінде және қоршаған ортаны қорғау талаптарында компонентке белгіленген шарттар мен шектеулерді.</w:t>
      </w:r>
    </w:p>
    <w:bookmarkEnd w:id="339"/>
    <w:bookmarkStart w:name="z348" w:id="340"/>
    <w:p>
      <w:pPr>
        <w:spacing w:after="0"/>
        <w:ind w:left="0"/>
        <w:jc w:val="both"/>
      </w:pPr>
      <w:r>
        <w:rPr>
          <w:rFonts w:ascii="Times New Roman"/>
          <w:b w:val="false"/>
          <w:i w:val="false"/>
          <w:color w:val="000000"/>
          <w:sz w:val="28"/>
        </w:rPr>
        <w:t>
      Бұдан басқа, әуе кемесінің үлгі сертификаты шу бойынша үлгі сертификатын да қамтиды.</w:t>
      </w:r>
    </w:p>
    <w:bookmarkEnd w:id="340"/>
    <w:bookmarkStart w:name="z349" w:id="341"/>
    <w:p>
      <w:pPr>
        <w:spacing w:after="0"/>
        <w:ind w:left="0"/>
        <w:jc w:val="both"/>
      </w:pPr>
      <w:r>
        <w:rPr>
          <w:rFonts w:ascii="Times New Roman"/>
          <w:b w:val="false"/>
          <w:i w:val="false"/>
          <w:color w:val="000000"/>
          <w:sz w:val="28"/>
        </w:rPr>
        <w:t>
      10. Әуе кемесінің пайдаланушысы тиісті ӘК қатысты қолданылатын сертификаттау базисіне сәйкес әзірленген ұшу жарамдылығын қолдау жөніндегі нұсқаулардың толық жиынтығын үлгілік конструкцияға жауапты ұйымнан ӘК жеткізілгеннен кейін немесе аталған әуе кемесіне бастапқы ұшу жарамдылығы сертификаты берілгеннен кейін, осы оқиғалардың қайсысы кейінірек орын алса, сол сәтте алады.</w:t>
      </w:r>
    </w:p>
    <w:bookmarkEnd w:id="341"/>
    <w:bookmarkStart w:name="z350" w:id="342"/>
    <w:p>
      <w:pPr>
        <w:spacing w:after="0"/>
        <w:ind w:left="0"/>
        <w:jc w:val="both"/>
      </w:pPr>
      <w:r>
        <w:rPr>
          <w:rFonts w:ascii="Times New Roman"/>
          <w:b w:val="false"/>
          <w:i w:val="false"/>
          <w:color w:val="000000"/>
          <w:sz w:val="28"/>
        </w:rPr>
        <w:t xml:space="preserve">
      4-тарау. Модификация және (немесе) жөндеу </w:t>
      </w:r>
    </w:p>
    <w:bookmarkEnd w:id="342"/>
    <w:bookmarkStart w:name="z351" w:id="343"/>
    <w:p>
      <w:pPr>
        <w:spacing w:after="0"/>
        <w:ind w:left="0"/>
        <w:jc w:val="both"/>
      </w:pPr>
      <w:r>
        <w:rPr>
          <w:rFonts w:ascii="Times New Roman"/>
          <w:b w:val="false"/>
          <w:i w:val="false"/>
          <w:color w:val="000000"/>
          <w:sz w:val="28"/>
        </w:rPr>
        <w:t>
      1. Осы тарау осы Нормалардың 3-тарауына сәйкес бұрын танылған шетелдік үлгі сертификаты шеңберінде әзірленген үлгі конструкцияның модификацияларын және (немесе) жөндеуін орындауды бекітуге қойылатын талаптарды белгілейді.</w:t>
      </w:r>
    </w:p>
    <w:bookmarkEnd w:id="343"/>
    <w:bookmarkStart w:name="z352" w:id="344"/>
    <w:p>
      <w:pPr>
        <w:spacing w:after="0"/>
        <w:ind w:left="0"/>
        <w:jc w:val="both"/>
      </w:pPr>
      <w:r>
        <w:rPr>
          <w:rFonts w:ascii="Times New Roman"/>
          <w:b w:val="false"/>
          <w:i w:val="false"/>
          <w:color w:val="000000"/>
          <w:sz w:val="28"/>
        </w:rPr>
        <w:t>
      2. Үлгі конструкцияны модификациялау және (немесе) жөндеу үлгіні сертификаттау кезінде пайдаланылған және осы Нормалардың 3-тарауында көрсетілген ұшу жарамдылығының қолданылатын нормаларына ӘК-нің сәйкестігін сақтауды қамтамасыз ету үшін Үлгіні сертификаттау қағидаларында белгіленген тәртіппен бекітілуге жатады.</w:t>
      </w:r>
    </w:p>
    <w:bookmarkEnd w:id="344"/>
    <w:bookmarkStart w:name="z353" w:id="345"/>
    <w:p>
      <w:pPr>
        <w:spacing w:after="0"/>
        <w:ind w:left="0"/>
        <w:jc w:val="both"/>
      </w:pPr>
      <w:r>
        <w:rPr>
          <w:rFonts w:ascii="Times New Roman"/>
          <w:b w:val="false"/>
          <w:i w:val="false"/>
          <w:color w:val="000000"/>
          <w:sz w:val="28"/>
        </w:rPr>
        <w:t>
      3. Осы Нормалардың 3-тарауының 2-параграфына сәйкес үлгі сертификаты танылған ӘК үлгі конструкциясына кез келген модификацияларды және (немесе) жөндеулерді орындау уәкілетті ұйыммен келісуге жатады, бұл ретте тиісті үлгі конструкция өзгерісі:</w:t>
      </w:r>
    </w:p>
    <w:bookmarkEnd w:id="345"/>
    <w:bookmarkStart w:name="z354" w:id="346"/>
    <w:p>
      <w:pPr>
        <w:spacing w:after="0"/>
        <w:ind w:left="0"/>
        <w:jc w:val="both"/>
      </w:pPr>
      <w:r>
        <w:rPr>
          <w:rFonts w:ascii="Times New Roman"/>
          <w:b w:val="false"/>
          <w:i w:val="false"/>
          <w:color w:val="000000"/>
          <w:sz w:val="28"/>
        </w:rPr>
        <w:t>
      1) әзірлеуші мемлекеттің уәкілетті органы немесе үлгілік конструкцияға жауапты ұйым тарапынан бекітілген; немесе;</w:t>
      </w:r>
    </w:p>
    <w:bookmarkEnd w:id="346"/>
    <w:bookmarkStart w:name="z355" w:id="347"/>
    <w:p>
      <w:pPr>
        <w:spacing w:after="0"/>
        <w:ind w:left="0"/>
        <w:jc w:val="both"/>
      </w:pPr>
      <w:r>
        <w:rPr>
          <w:rFonts w:ascii="Times New Roman"/>
          <w:b w:val="false"/>
          <w:i w:val="false"/>
          <w:color w:val="000000"/>
          <w:sz w:val="28"/>
        </w:rPr>
        <w:t>
      2) әзірлеуші мемлекеттің уәкілетті органы атынан әрекет етуге уәкілеттік берілген тұлға тарапынан бекітілген; немесе</w:t>
      </w:r>
    </w:p>
    <w:bookmarkEnd w:id="347"/>
    <w:bookmarkStart w:name="z356" w:id="348"/>
    <w:p>
      <w:pPr>
        <w:spacing w:after="0"/>
        <w:ind w:left="0"/>
        <w:jc w:val="both"/>
      </w:pPr>
      <w:r>
        <w:rPr>
          <w:rFonts w:ascii="Times New Roman"/>
          <w:b w:val="false"/>
          <w:i w:val="false"/>
          <w:color w:val="000000"/>
          <w:sz w:val="28"/>
        </w:rPr>
        <w:t>
      3) модификацияны әзірлеуге жауапты, сонымен қатар үлгі сертификатының немесе қосымша үлгі сертификатының иесі болып табылатын сертификатталған ұйым тарапынан, әзірлеуші мемлекеттің уәкілетті органымен келісілген тәртіппен бекітілген болуы қажет.</w:t>
      </w:r>
    </w:p>
    <w:bookmarkEnd w:id="348"/>
    <w:bookmarkStart w:name="z357" w:id="349"/>
    <w:p>
      <w:pPr>
        <w:spacing w:after="0"/>
        <w:ind w:left="0"/>
        <w:jc w:val="both"/>
      </w:pPr>
      <w:r>
        <w:rPr>
          <w:rFonts w:ascii="Times New Roman"/>
          <w:b w:val="false"/>
          <w:i w:val="false"/>
          <w:color w:val="000000"/>
          <w:sz w:val="28"/>
        </w:rPr>
        <w:t>
      4. ӘК-нің үлгі конструкциясына модификацияны және (немесе) жөндеуді уәкілетті ұйыммен келісусіз орындау ұшуға жарамдылық сертификатының жарамдылығының күшін жоюға әкеп соғады.</w:t>
      </w:r>
    </w:p>
    <w:bookmarkEnd w:id="349"/>
    <w:bookmarkStart w:name="z358" w:id="350"/>
    <w:p>
      <w:pPr>
        <w:spacing w:after="0"/>
        <w:ind w:left="0"/>
        <w:jc w:val="both"/>
      </w:pPr>
      <w:r>
        <w:rPr>
          <w:rFonts w:ascii="Times New Roman"/>
          <w:b w:val="false"/>
          <w:i w:val="false"/>
          <w:color w:val="000000"/>
          <w:sz w:val="28"/>
        </w:rPr>
        <w:t>
      5. Әуе кемесін Мемлекеттік тізілімде бастапқы тіркеу кезінде импортталатын әуе кемесінде орындалған үлгі конструкцияның әрбір модификациясын және (немесе) жөндеуін жеке келісу талап етілмейді. Мұндай модификациялар және (немесе) жөндеулер тиісті әуе кемесіне ұшуға жарамдылық сертификатын беру арқылы қабылданады, мынадай шарттар сақталған жағдайда:</w:t>
      </w:r>
    </w:p>
    <w:bookmarkEnd w:id="350"/>
    <w:bookmarkStart w:name="z359" w:id="351"/>
    <w:p>
      <w:pPr>
        <w:spacing w:after="0"/>
        <w:ind w:left="0"/>
        <w:jc w:val="both"/>
      </w:pPr>
      <w:r>
        <w:rPr>
          <w:rFonts w:ascii="Times New Roman"/>
          <w:b w:val="false"/>
          <w:i w:val="false"/>
          <w:color w:val="000000"/>
          <w:sz w:val="28"/>
        </w:rPr>
        <w:t>
      1) модификация және (немесе) жөндеу ұшу жарамдылығын қолдау жөніндегі есепке алу жүйесінде (әуе кемесіне техникалық қызмет көрсету есебінде) ұшуға жарамдылық сертификатын бастапқы беру сәтіне дейін көрсетілген; және</w:t>
      </w:r>
    </w:p>
    <w:bookmarkEnd w:id="351"/>
    <w:bookmarkStart w:name="z360" w:id="352"/>
    <w:p>
      <w:pPr>
        <w:spacing w:after="0"/>
        <w:ind w:left="0"/>
        <w:jc w:val="both"/>
      </w:pPr>
      <w:r>
        <w:rPr>
          <w:rFonts w:ascii="Times New Roman"/>
          <w:b w:val="false"/>
          <w:i w:val="false"/>
          <w:color w:val="000000"/>
          <w:sz w:val="28"/>
        </w:rPr>
        <w:t>
      2) орындалған модификациялар және (немесе) жөндеулердің осы тараудың 3-тармағында белгіленген талаптарға сәйкестігін растайтын құжаттық дәлелдемелер бар.</w:t>
      </w:r>
    </w:p>
    <w:bookmarkEnd w:id="352"/>
    <w:bookmarkStart w:name="z361" w:id="353"/>
    <w:p>
      <w:pPr>
        <w:spacing w:after="0"/>
        <w:ind w:left="0"/>
        <w:jc w:val="both"/>
      </w:pPr>
      <w:r>
        <w:rPr>
          <w:rFonts w:ascii="Times New Roman"/>
          <w:b w:val="false"/>
          <w:i w:val="false"/>
          <w:color w:val="000000"/>
          <w:sz w:val="28"/>
        </w:rPr>
        <w:t>
      6. Үлгі конструкцияның модификациясы және (немесе) жөндеуі, үлгі конструкцияға жауапты ұйым шығарған сервистік бюллетеньмен немесе оған баламалы құжатпен қамтылған жағдайда, мынадай шарттар сақталғанда уәкілетті ұйыммен келісілген деп есептеледі:</w:t>
      </w:r>
    </w:p>
    <w:bookmarkEnd w:id="353"/>
    <w:bookmarkStart w:name="z362" w:id="354"/>
    <w:p>
      <w:pPr>
        <w:spacing w:after="0"/>
        <w:ind w:left="0"/>
        <w:jc w:val="both"/>
      </w:pPr>
      <w:r>
        <w:rPr>
          <w:rFonts w:ascii="Times New Roman"/>
          <w:b w:val="false"/>
          <w:i w:val="false"/>
          <w:color w:val="000000"/>
          <w:sz w:val="28"/>
        </w:rPr>
        <w:t>
      1) модификация және (немесе) жөндеу осы Нормалардың 3-тарауының 4-тармағында көрсетілген әзірлеуші мемлекеттің уәкілетті органымен бекітілген; және</w:t>
      </w:r>
    </w:p>
    <w:bookmarkEnd w:id="354"/>
    <w:bookmarkStart w:name="z363" w:id="355"/>
    <w:p>
      <w:pPr>
        <w:spacing w:after="0"/>
        <w:ind w:left="0"/>
        <w:jc w:val="both"/>
      </w:pPr>
      <w:r>
        <w:rPr>
          <w:rFonts w:ascii="Times New Roman"/>
          <w:b w:val="false"/>
          <w:i w:val="false"/>
          <w:color w:val="000000"/>
          <w:sz w:val="28"/>
        </w:rPr>
        <w:t>
      2) үлгі конструкцияға жауапты ұйымның сервистік бюллетенінің немесе оған баламалы құжаттың қолданылуына қатысты, өзгерістің әуе кемесінің қолданыстағы үлгі конструкциясымен үйлесімділігі мен өзара әрекеттесуін растайтын жеткілікті техникалық дәлелдемелер бар; және</w:t>
      </w:r>
    </w:p>
    <w:bookmarkEnd w:id="355"/>
    <w:bookmarkStart w:name="z364" w:id="356"/>
    <w:p>
      <w:pPr>
        <w:spacing w:after="0"/>
        <w:ind w:left="0"/>
        <w:jc w:val="both"/>
      </w:pPr>
      <w:r>
        <w:rPr>
          <w:rFonts w:ascii="Times New Roman"/>
          <w:b w:val="false"/>
          <w:i w:val="false"/>
          <w:color w:val="000000"/>
          <w:sz w:val="28"/>
        </w:rPr>
        <w:t>
      3) үлгі конструкцияға енгізілген өзгерістерге қатысты ұшу жарамдылығын қолдау жөніндегі ақпарат қолжетімді және тиісті техникалық қызмет көрсету бағдарламасына енгізілген;</w:t>
      </w:r>
    </w:p>
    <w:bookmarkEnd w:id="356"/>
    <w:bookmarkStart w:name="z365" w:id="357"/>
    <w:p>
      <w:pPr>
        <w:spacing w:after="0"/>
        <w:ind w:left="0"/>
        <w:jc w:val="both"/>
      </w:pPr>
      <w:r>
        <w:rPr>
          <w:rFonts w:ascii="Times New Roman"/>
          <w:b w:val="false"/>
          <w:i w:val="false"/>
          <w:color w:val="000000"/>
          <w:sz w:val="28"/>
        </w:rPr>
        <w:t>
      4) уәкілетті ұйымға модификацияны және (немесе) жөндеуді орындау туралы құжат ресімделген күннен бастап күнтізбелік 30 күннен кешіктірмей енгізілген өзгеріс туралы хабарланған.</w:t>
      </w:r>
    </w:p>
    <w:bookmarkEnd w:id="357"/>
    <w:bookmarkStart w:name="z366" w:id="358"/>
    <w:p>
      <w:pPr>
        <w:spacing w:after="0"/>
        <w:ind w:left="0"/>
        <w:jc w:val="both"/>
      </w:pPr>
      <w:r>
        <w:rPr>
          <w:rFonts w:ascii="Times New Roman"/>
          <w:b w:val="false"/>
          <w:i w:val="false"/>
          <w:color w:val="000000"/>
          <w:sz w:val="28"/>
        </w:rPr>
        <w:t xml:space="preserve">
      7. Жөндеуді орындау Қазақстан Республикасы Инвестициялар және даму министрінің міндетін атқарушының 2015 жылғы 24 ақпандағы № 197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11722 болып тіркелген)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қағидаларына сәйкес уәкілетті ұйыммен сертификатталған немесе танылған техникалық қызмет көрсету ұйымымен не жөндеу әзірлеуші мемлекеттің және (немесе) өндіруші мемлекеттің уәкілетті органы тиісті түрде бекіткен өндірістік ұйыммен, әзірлеуші ұйым ұсынған монтаждау жөніндегі нұсқаулықтарға сәйкес жүзеге асырылады.</w:t>
      </w:r>
    </w:p>
    <w:bookmarkEnd w:id="358"/>
    <w:bookmarkStart w:name="z367" w:id="359"/>
    <w:p>
      <w:pPr>
        <w:spacing w:after="0"/>
        <w:ind w:left="0"/>
        <w:jc w:val="both"/>
      </w:pPr>
      <w:r>
        <w:rPr>
          <w:rFonts w:ascii="Times New Roman"/>
          <w:b w:val="false"/>
          <w:i w:val="false"/>
          <w:color w:val="000000"/>
          <w:sz w:val="28"/>
        </w:rPr>
        <w:t>
      8. ӘК үлгі конструкциясын жөндеу барлық қажетті нұсқаулықтар мен шектеулерді қамтиды. Пайдаланушы аталған нұсқаулықтар мен шектеулерді әзірлеуші ұйымнан алады.</w:t>
      </w:r>
    </w:p>
    <w:bookmarkEnd w:id="359"/>
    <w:bookmarkStart w:name="z368" w:id="360"/>
    <w:p>
      <w:pPr>
        <w:spacing w:after="0"/>
        <w:ind w:left="0"/>
        <w:jc w:val="both"/>
      </w:pPr>
      <w:r>
        <w:rPr>
          <w:rFonts w:ascii="Times New Roman"/>
          <w:b w:val="false"/>
          <w:i w:val="false"/>
          <w:color w:val="000000"/>
          <w:sz w:val="28"/>
        </w:rPr>
        <w:t xml:space="preserve">
      5-тарау. Ұшуға жарамдылық сертификаты </w:t>
      </w:r>
    </w:p>
    <w:bookmarkEnd w:id="360"/>
    <w:bookmarkStart w:name="z369" w:id="361"/>
    <w:p>
      <w:pPr>
        <w:spacing w:after="0"/>
        <w:ind w:left="0"/>
        <w:jc w:val="both"/>
      </w:pPr>
      <w:r>
        <w:rPr>
          <w:rFonts w:ascii="Times New Roman"/>
          <w:b w:val="false"/>
          <w:i w:val="false"/>
          <w:color w:val="000000"/>
          <w:sz w:val="28"/>
        </w:rPr>
        <w:t xml:space="preserve">
      1-параграф. Жалпы ережелер </w:t>
      </w:r>
    </w:p>
    <w:bookmarkEnd w:id="361"/>
    <w:bookmarkStart w:name="z370" w:id="362"/>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47-бабының</w:t>
      </w:r>
      <w:r>
        <w:rPr>
          <w:rFonts w:ascii="Times New Roman"/>
          <w:b w:val="false"/>
          <w:i w:val="false"/>
          <w:color w:val="000000"/>
          <w:sz w:val="28"/>
        </w:rPr>
        <w:t xml:space="preserve"> 2-тармағына сәйкес ұшуға жарамдылық сертификаты Мемлекеттік тізілімде тіркелген әуе кемелеріне беріледі.</w:t>
      </w:r>
    </w:p>
    <w:bookmarkEnd w:id="362"/>
    <w:bookmarkStart w:name="z371" w:id="363"/>
    <w:p>
      <w:pPr>
        <w:spacing w:after="0"/>
        <w:ind w:left="0"/>
        <w:jc w:val="both"/>
      </w:pPr>
      <w:r>
        <w:rPr>
          <w:rFonts w:ascii="Times New Roman"/>
          <w:b w:val="false"/>
          <w:i w:val="false"/>
          <w:color w:val="000000"/>
          <w:sz w:val="28"/>
        </w:rPr>
        <w:t>
      2. Ұшуға жарамдылық сертификаты уәкілетті ұйыммен әуе кемесінің сәйкес ұшу жарамдылығы нормаларында көзделген конструкциялау талаптарына сәйкестігі негізінде беріледі.</w:t>
      </w:r>
    </w:p>
    <w:bookmarkEnd w:id="363"/>
    <w:bookmarkStart w:name="z372" w:id="364"/>
    <w:p>
      <w:pPr>
        <w:spacing w:after="0"/>
        <w:ind w:left="0"/>
        <w:jc w:val="both"/>
      </w:pPr>
      <w:r>
        <w:rPr>
          <w:rFonts w:ascii="Times New Roman"/>
          <w:b w:val="false"/>
          <w:i w:val="false"/>
          <w:color w:val="000000"/>
          <w:sz w:val="28"/>
        </w:rPr>
        <w:t>
      3. Ұшуға жарамдылық сертификаты берілген әуе кемесі осындай сертификаттың талаптарына сәйкес және әуе кемесін ұшу пайдалану жөніндегі нұсқаулықта көрсетілген бекітілген пайдалану шектеулері шегінде пайдаланылады.</w:t>
      </w:r>
    </w:p>
    <w:bookmarkEnd w:id="364"/>
    <w:bookmarkStart w:name="z373" w:id="365"/>
    <w:p>
      <w:pPr>
        <w:spacing w:after="0"/>
        <w:ind w:left="0"/>
        <w:jc w:val="both"/>
      </w:pPr>
      <w:r>
        <w:rPr>
          <w:rFonts w:ascii="Times New Roman"/>
          <w:b w:val="false"/>
          <w:i w:val="false"/>
          <w:color w:val="000000"/>
          <w:sz w:val="28"/>
        </w:rPr>
        <w:t>
      4. Ұшуға жарамдылық сертификатын беру үшін уәкілетті ұйым өтінімді қарауды, әуе кемесінің конфигурациясын сәйкестендіруді, пайдалану және техникалық құжаттаманы қарауды, сондай-ақ әуе кемесін қарап-тексеруді мына құжаттарға сәйкес жүзеге асырады:</w:t>
      </w:r>
    </w:p>
    <w:bookmarkEnd w:id="365"/>
    <w:bookmarkStart w:name="z374" w:id="366"/>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міндетін атқарушының 2015 жылғы 24 ақпандағы № 198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12073 болып тіркелген) бекітілген Қазақстан Республикасының азаматтық әуе кемесін сертификаттау және ұшуға жарамдылық сертификатын беру қағидаларына (бұдан әрі – Ұшуға жарамдылығын сертификаттау қағидалары);</w:t>
      </w:r>
    </w:p>
    <w:bookmarkEnd w:id="366"/>
    <w:bookmarkStart w:name="z375" w:id="367"/>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2017 жылғы 19 шілдедегі № 483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15633 болып тіркелген) бекітілген Жеңіл және аса жеңіл авиация саласындағы сертификаттау қағидаларына (бұдан әрі – Жеңіл және аса жеңіл авиация саласындағы сертификаттау қағидалары).</w:t>
      </w:r>
    </w:p>
    <w:bookmarkEnd w:id="367"/>
    <w:bookmarkStart w:name="z376" w:id="368"/>
    <w:p>
      <w:pPr>
        <w:spacing w:after="0"/>
        <w:ind w:left="0"/>
        <w:jc w:val="both"/>
      </w:pPr>
      <w:r>
        <w:rPr>
          <w:rFonts w:ascii="Times New Roman"/>
          <w:b w:val="false"/>
          <w:i w:val="false"/>
          <w:color w:val="000000"/>
          <w:sz w:val="28"/>
        </w:rPr>
        <w:t>
      5. Үлгі конструкцияға жауапты ұйым (әзірлеуші) әзірлейтін пайдалану, техникалық және өзге де құжаттама әзірлеуші мемлекеттің тілінде және қажет болған жағдайда ағылшын тілінде не үлгілік конструкцияға жауапты ұйым мен пайдаланушы арасындағы келісім бойынша өзге тілде орындалады.</w:t>
      </w:r>
    </w:p>
    <w:bookmarkEnd w:id="368"/>
    <w:bookmarkStart w:name="z377" w:id="369"/>
    <w:p>
      <w:pPr>
        <w:spacing w:after="0"/>
        <w:ind w:left="0"/>
        <w:jc w:val="both"/>
      </w:pPr>
      <w:r>
        <w:rPr>
          <w:rFonts w:ascii="Times New Roman"/>
          <w:b w:val="false"/>
          <w:i w:val="false"/>
          <w:color w:val="000000"/>
          <w:sz w:val="28"/>
        </w:rPr>
        <w:t>
      6. Авариялық-құтқару жазбалары, көрсеткіштері, нұсқаулықтары және экипаж мүшелері, жолаушылар мен авариялық-құтқару қызметтері пайдалануға арналған өзге де ақпарат Қазақстан Республикасының мемлекеттік тілінде, сондай-ақ ағылшын тілінде орындалады. Қажет болған жағдайда олардың қосымша түрде орыс тілінде және (немесе) пиктограммаларды қолдана отырып орындалуына жол беріледі.</w:t>
      </w:r>
    </w:p>
    <w:bookmarkEnd w:id="369"/>
    <w:bookmarkStart w:name="z378" w:id="370"/>
    <w:p>
      <w:pPr>
        <w:spacing w:after="0"/>
        <w:ind w:left="0"/>
        <w:jc w:val="both"/>
      </w:pPr>
      <w:r>
        <w:rPr>
          <w:rFonts w:ascii="Times New Roman"/>
          <w:b w:val="false"/>
          <w:i w:val="false"/>
          <w:color w:val="000000"/>
          <w:sz w:val="28"/>
        </w:rPr>
        <w:t>
      7. Ұшуға жарамдылық сертификатына өзгерістер және (немесе) толықтырулар уәкілетті ұйыммен Ұшуға жарамдылығын сертификаттау қағидаларына сәйкес енгізіледі.</w:t>
      </w:r>
    </w:p>
    <w:bookmarkEnd w:id="370"/>
    <w:bookmarkStart w:name="z379" w:id="371"/>
    <w:p>
      <w:pPr>
        <w:spacing w:after="0"/>
        <w:ind w:left="0"/>
        <w:jc w:val="both"/>
      </w:pPr>
      <w:r>
        <w:rPr>
          <w:rFonts w:ascii="Times New Roman"/>
          <w:b w:val="false"/>
          <w:i w:val="false"/>
          <w:color w:val="000000"/>
          <w:sz w:val="28"/>
        </w:rPr>
        <w:t>
      8. Әуе кемесінің меншік иесі және (немесе) пайдаланушысы ауысқан жағдайда:</w:t>
      </w:r>
    </w:p>
    <w:bookmarkEnd w:id="371"/>
    <w:bookmarkStart w:name="z380" w:id="372"/>
    <w:p>
      <w:pPr>
        <w:spacing w:after="0"/>
        <w:ind w:left="0"/>
        <w:jc w:val="both"/>
      </w:pPr>
      <w:r>
        <w:rPr>
          <w:rFonts w:ascii="Times New Roman"/>
          <w:b w:val="false"/>
          <w:i w:val="false"/>
          <w:color w:val="000000"/>
          <w:sz w:val="28"/>
        </w:rPr>
        <w:t>
      1) ӘК-нің Мемлекеттік тізілімде тіркелуі сақталған кезде ұшуға жарамдылық сертификаты өз күшін сақтайды және әуе кемесімен бірге беріледі;</w:t>
      </w:r>
    </w:p>
    <w:bookmarkEnd w:id="372"/>
    <w:bookmarkStart w:name="z381" w:id="373"/>
    <w:p>
      <w:pPr>
        <w:spacing w:after="0"/>
        <w:ind w:left="0"/>
        <w:jc w:val="both"/>
      </w:pPr>
      <w:r>
        <w:rPr>
          <w:rFonts w:ascii="Times New Roman"/>
          <w:b w:val="false"/>
          <w:i w:val="false"/>
          <w:color w:val="000000"/>
          <w:sz w:val="28"/>
        </w:rPr>
        <w:t>
      2) әуе кемесі Мемлекеттік тізілімнен шығарылған кезде ұшуға жарамдылық сертификаты күшін жояды (жарамсыз болады).</w:t>
      </w:r>
    </w:p>
    <w:bookmarkEnd w:id="373"/>
    <w:bookmarkStart w:name="z382" w:id="374"/>
    <w:p>
      <w:pPr>
        <w:spacing w:after="0"/>
        <w:ind w:left="0"/>
        <w:jc w:val="both"/>
      </w:pPr>
      <w:r>
        <w:rPr>
          <w:rFonts w:ascii="Times New Roman"/>
          <w:b w:val="false"/>
          <w:i w:val="false"/>
          <w:color w:val="000000"/>
          <w:sz w:val="28"/>
        </w:rPr>
        <w:t>
      2-параграф. Ұшуға жарамдылық сертификатын бастапқы алу</w:t>
      </w:r>
    </w:p>
    <w:bookmarkEnd w:id="374"/>
    <w:bookmarkStart w:name="z383" w:id="375"/>
    <w:p>
      <w:pPr>
        <w:spacing w:after="0"/>
        <w:ind w:left="0"/>
        <w:jc w:val="both"/>
      </w:pPr>
      <w:r>
        <w:rPr>
          <w:rFonts w:ascii="Times New Roman"/>
          <w:b w:val="false"/>
          <w:i w:val="false"/>
          <w:color w:val="000000"/>
          <w:sz w:val="28"/>
        </w:rPr>
        <w:t>
      9. ӘК-нің ұшуға жарамдылығын бағалау әуе кемесінің бекітілген үлгілік конструкцияға сәйкестігін және ұшуларды орындауға жарамды күйде екенін растайтын құжатталған жазбалар мен деректерді тексеруді қамтиды, оның ішінде:</w:t>
      </w:r>
    </w:p>
    <w:bookmarkEnd w:id="375"/>
    <w:bookmarkStart w:name="z384" w:id="376"/>
    <w:p>
      <w:pPr>
        <w:spacing w:after="0"/>
        <w:ind w:left="0"/>
        <w:jc w:val="both"/>
      </w:pPr>
      <w:r>
        <w:rPr>
          <w:rFonts w:ascii="Times New Roman"/>
          <w:b w:val="false"/>
          <w:i w:val="false"/>
          <w:color w:val="000000"/>
          <w:sz w:val="28"/>
        </w:rPr>
        <w:t>
      1) ӘК-нің үлгі сертификаты осы Нормалардың 3-тарауына сәйкес уәкілетті ұйыммен танылған;</w:t>
      </w:r>
    </w:p>
    <w:bookmarkEnd w:id="376"/>
    <w:bookmarkStart w:name="z385" w:id="377"/>
    <w:p>
      <w:pPr>
        <w:spacing w:after="0"/>
        <w:ind w:left="0"/>
        <w:jc w:val="both"/>
      </w:pPr>
      <w:r>
        <w:rPr>
          <w:rFonts w:ascii="Times New Roman"/>
          <w:b w:val="false"/>
          <w:i w:val="false"/>
          <w:color w:val="000000"/>
          <w:sz w:val="28"/>
        </w:rPr>
        <w:t>
      2) әуе кемесі Мемлекеттік тізілімде тіркелген;</w:t>
      </w:r>
    </w:p>
    <w:bookmarkEnd w:id="377"/>
    <w:bookmarkStart w:name="z386" w:id="378"/>
    <w:p>
      <w:pPr>
        <w:spacing w:after="0"/>
        <w:ind w:left="0"/>
        <w:jc w:val="both"/>
      </w:pPr>
      <w:r>
        <w:rPr>
          <w:rFonts w:ascii="Times New Roman"/>
          <w:b w:val="false"/>
          <w:i w:val="false"/>
          <w:color w:val="000000"/>
          <w:sz w:val="28"/>
        </w:rPr>
        <w:t>
      3) тиісті әуе кемесіне арналған техникалық қызмет көрсету бағдарламасы әзірленген, бекітілген және өзекті;</w:t>
      </w:r>
    </w:p>
    <w:bookmarkEnd w:id="378"/>
    <w:bookmarkStart w:name="z387" w:id="379"/>
    <w:p>
      <w:pPr>
        <w:spacing w:after="0"/>
        <w:ind w:left="0"/>
        <w:jc w:val="both"/>
      </w:pPr>
      <w:r>
        <w:rPr>
          <w:rFonts w:ascii="Times New Roman"/>
          <w:b w:val="false"/>
          <w:i w:val="false"/>
          <w:color w:val="000000"/>
          <w:sz w:val="28"/>
        </w:rPr>
        <w:t>
      4) әуе кемесінде орындалған барлық модификациялар және (немесе) жөндеулер сәйкестендірілген, құжатталған және осы Нормалардың 4-тарауының талаптарына сәйкес;</w:t>
      </w:r>
    </w:p>
    <w:bookmarkEnd w:id="379"/>
    <w:bookmarkStart w:name="z388" w:id="380"/>
    <w:p>
      <w:pPr>
        <w:spacing w:after="0"/>
        <w:ind w:left="0"/>
        <w:jc w:val="both"/>
      </w:pPr>
      <w:r>
        <w:rPr>
          <w:rFonts w:ascii="Times New Roman"/>
          <w:b w:val="false"/>
          <w:i w:val="false"/>
          <w:color w:val="000000"/>
          <w:sz w:val="28"/>
        </w:rPr>
        <w:t>
      5) әуе кемесіне қатысты қолданылатын барлық ұшу жарамдылығы жөніндегі директивалары осы Нормалардың 2-тарауына сәйкес орындалған және есепке алынған;</w:t>
      </w:r>
    </w:p>
    <w:bookmarkEnd w:id="380"/>
    <w:bookmarkStart w:name="z389" w:id="381"/>
    <w:p>
      <w:pPr>
        <w:spacing w:after="0"/>
        <w:ind w:left="0"/>
        <w:jc w:val="both"/>
      </w:pPr>
      <w:r>
        <w:rPr>
          <w:rFonts w:ascii="Times New Roman"/>
          <w:b w:val="false"/>
          <w:i w:val="false"/>
          <w:color w:val="000000"/>
          <w:sz w:val="28"/>
        </w:rPr>
        <w:t>
      6) ӘК-нің типі мен моделіне сәйкес келетін, бекітілген пайдалану шектеулерін, міндетті тақтайшаларды, толықтырулар мен қосымшаларды қамтитын қолданыстағы ұшу пайдалану жөніндегі нұсқаулықпен жарақталған;</w:t>
      </w:r>
    </w:p>
    <w:bookmarkEnd w:id="381"/>
    <w:bookmarkStart w:name="z390" w:id="382"/>
    <w:p>
      <w:pPr>
        <w:spacing w:after="0"/>
        <w:ind w:left="0"/>
        <w:jc w:val="both"/>
      </w:pPr>
      <w:r>
        <w:rPr>
          <w:rFonts w:ascii="Times New Roman"/>
          <w:b w:val="false"/>
          <w:i w:val="false"/>
          <w:color w:val="000000"/>
          <w:sz w:val="28"/>
        </w:rPr>
        <w:t>
      7) техникалық қызмет көрсету бағдарламасында көзделген техникалық қызмет көрсету бойынша барлық жұмыстар, оның ішінде ұшуға жарамдылық шектеулері (ALI), техникалық қызмет көрсетуге қойылатын сертификаттау талаптары (CMR), жоспарлы және арнайы тексерулер орындалған;</w:t>
      </w:r>
    </w:p>
    <w:bookmarkEnd w:id="382"/>
    <w:bookmarkStart w:name="z391" w:id="383"/>
    <w:p>
      <w:pPr>
        <w:spacing w:after="0"/>
        <w:ind w:left="0"/>
        <w:jc w:val="both"/>
      </w:pPr>
      <w:r>
        <w:rPr>
          <w:rFonts w:ascii="Times New Roman"/>
          <w:b w:val="false"/>
          <w:i w:val="false"/>
          <w:color w:val="000000"/>
          <w:sz w:val="28"/>
        </w:rPr>
        <w:t>
      8) ӘК-нің , қозғалтқыштардың, әуе винттерінің және пайдалану мерзімі шектеулі компоненттердің (сағаттарда, циклдерде және күнтізбелік уақытта) атқарымы жөніндегі есептік деректер толық, үздіксіз және белгіленген ресурстардың, техникалық қызмет көрсету аралықтарының және қолданылатын ұшуға жарамдылық шектеулерінің сақталғанын растайды;</w:t>
      </w:r>
    </w:p>
    <w:bookmarkEnd w:id="383"/>
    <w:bookmarkStart w:name="z392" w:id="384"/>
    <w:p>
      <w:pPr>
        <w:spacing w:after="0"/>
        <w:ind w:left="0"/>
        <w:jc w:val="both"/>
      </w:pPr>
      <w:r>
        <w:rPr>
          <w:rFonts w:ascii="Times New Roman"/>
          <w:b w:val="false"/>
          <w:i w:val="false"/>
          <w:color w:val="000000"/>
          <w:sz w:val="28"/>
        </w:rPr>
        <w:t>
      9) анықталған барлық ақаулар жойылған, не тиісті жағдайларда № 551 бұйрыққа сәйкес белгіленген тәртіппен кейінге қалдырылған;</w:t>
      </w:r>
    </w:p>
    <w:bookmarkEnd w:id="384"/>
    <w:bookmarkStart w:name="z393" w:id="385"/>
    <w:p>
      <w:pPr>
        <w:spacing w:after="0"/>
        <w:ind w:left="0"/>
        <w:jc w:val="both"/>
      </w:pPr>
      <w:r>
        <w:rPr>
          <w:rFonts w:ascii="Times New Roman"/>
          <w:b w:val="false"/>
          <w:i w:val="false"/>
          <w:color w:val="000000"/>
          <w:sz w:val="28"/>
        </w:rPr>
        <w:t>
      10) әуе кемесінің массасы және орталықтандыру туралы есебі жабдықтар тізбесімен бірге ӘК-нің ағымдағы конфигурациясына сәйкес келеді;</w:t>
      </w:r>
    </w:p>
    <w:bookmarkEnd w:id="385"/>
    <w:bookmarkStart w:name="z394" w:id="386"/>
    <w:p>
      <w:pPr>
        <w:spacing w:after="0"/>
        <w:ind w:left="0"/>
        <w:jc w:val="both"/>
      </w:pPr>
      <w:r>
        <w:rPr>
          <w:rFonts w:ascii="Times New Roman"/>
          <w:b w:val="false"/>
          <w:i w:val="false"/>
          <w:color w:val="000000"/>
          <w:sz w:val="28"/>
        </w:rPr>
        <w:t>
      11) ӘК тарихын және техникалық қызмет көрсету жазбаларын растайтын нөмірлік құжаттаманың болуы;</w:t>
      </w:r>
    </w:p>
    <w:bookmarkEnd w:id="386"/>
    <w:bookmarkStart w:name="z395" w:id="387"/>
    <w:p>
      <w:pPr>
        <w:spacing w:after="0"/>
        <w:ind w:left="0"/>
        <w:jc w:val="both"/>
      </w:pPr>
      <w:r>
        <w:rPr>
          <w:rFonts w:ascii="Times New Roman"/>
          <w:b w:val="false"/>
          <w:i w:val="false"/>
          <w:color w:val="000000"/>
          <w:sz w:val="28"/>
        </w:rPr>
        <w:t>
      12) ӘК-нің орнатылған жаңа немесе жөнделген бөлшектер мен компоненттердің шығу тегін растайтын есептік деректердің болуы;</w:t>
      </w:r>
    </w:p>
    <w:bookmarkEnd w:id="387"/>
    <w:bookmarkStart w:name="z396" w:id="388"/>
    <w:p>
      <w:pPr>
        <w:spacing w:after="0"/>
        <w:ind w:left="0"/>
        <w:jc w:val="both"/>
      </w:pPr>
      <w:r>
        <w:rPr>
          <w:rFonts w:ascii="Times New Roman"/>
          <w:b w:val="false"/>
          <w:i w:val="false"/>
          <w:color w:val="000000"/>
          <w:sz w:val="28"/>
        </w:rPr>
        <w:t>
      13) орындалған жұмыстардың ұшуға жарамдылығын шектеуге әсерін айқындауға мүмкіндік беретін алдыңғы техникалық қызмет көрсету, жөндеу және модификациялар туралы есептік деректердің болуы және өндіруші көздеген тексерулерден тыс техникалық қызмет көрсету бағдарламасына енгізілетін қосымша тексерулерулердің қажеттілігі;</w:t>
      </w:r>
    </w:p>
    <w:bookmarkEnd w:id="388"/>
    <w:bookmarkStart w:name="z397" w:id="389"/>
    <w:p>
      <w:pPr>
        <w:spacing w:after="0"/>
        <w:ind w:left="0"/>
        <w:jc w:val="both"/>
      </w:pPr>
      <w:r>
        <w:rPr>
          <w:rFonts w:ascii="Times New Roman"/>
          <w:b w:val="false"/>
          <w:i w:val="false"/>
          <w:color w:val="000000"/>
          <w:sz w:val="28"/>
        </w:rPr>
        <w:t>
      14) қолданылатын жағдайда ӘК-нің экспорттық ұшуға жарамдылық сертификаты;</w:t>
      </w:r>
    </w:p>
    <w:bookmarkEnd w:id="389"/>
    <w:bookmarkStart w:name="z398" w:id="390"/>
    <w:p>
      <w:pPr>
        <w:spacing w:after="0"/>
        <w:ind w:left="0"/>
        <w:jc w:val="both"/>
      </w:pPr>
      <w:r>
        <w:rPr>
          <w:rFonts w:ascii="Times New Roman"/>
          <w:b w:val="false"/>
          <w:i w:val="false"/>
          <w:color w:val="000000"/>
          <w:sz w:val="28"/>
        </w:rPr>
        <w:t>
      15) егер қолданылатын жағдайда ӘК-нің шу бойынша сертификатының және радиоберуші аппаратураны пайдалануға уәкілетті ұйым берген рұқсаттың болуы;</w:t>
      </w:r>
    </w:p>
    <w:bookmarkEnd w:id="390"/>
    <w:bookmarkStart w:name="z399" w:id="391"/>
    <w:p>
      <w:pPr>
        <w:spacing w:after="0"/>
        <w:ind w:left="0"/>
        <w:jc w:val="both"/>
      </w:pPr>
      <w:r>
        <w:rPr>
          <w:rFonts w:ascii="Times New Roman"/>
          <w:b w:val="false"/>
          <w:i w:val="false"/>
          <w:color w:val="000000"/>
          <w:sz w:val="28"/>
        </w:rPr>
        <w:t>
      16) егер қолданылатын жағдайда "S Mode" режиміндегі "әуе – жер" деректер беру желісі және борттық жауап бергіштің "SELCAL" сайлау шақыру жүйесі мемлекеттік және тіркеу тану белгілеріне сәйкес қайта бағдарламаланған;</w:t>
      </w:r>
    </w:p>
    <w:bookmarkEnd w:id="391"/>
    <w:bookmarkStart w:name="z400" w:id="392"/>
    <w:p>
      <w:pPr>
        <w:spacing w:after="0"/>
        <w:ind w:left="0"/>
        <w:jc w:val="both"/>
      </w:pPr>
      <w:r>
        <w:rPr>
          <w:rFonts w:ascii="Times New Roman"/>
          <w:b w:val="false"/>
          <w:i w:val="false"/>
          <w:color w:val="000000"/>
          <w:sz w:val="28"/>
        </w:rPr>
        <w:t>
      17) қолданылатын жағдайда авариялық жетекті таратқыштар (ELT) қайта бағдарламаланған және тіркеу және тану белгілерінің өзгеруі, пайдаланушының ауысуы ескеріліп, КОСПАС–САРСАТ жүйесінде тіркелген.</w:t>
      </w:r>
    </w:p>
    <w:bookmarkEnd w:id="392"/>
    <w:bookmarkStart w:name="z401" w:id="393"/>
    <w:p>
      <w:pPr>
        <w:spacing w:after="0"/>
        <w:ind w:left="0"/>
        <w:jc w:val="both"/>
      </w:pPr>
      <w:r>
        <w:rPr>
          <w:rFonts w:ascii="Times New Roman"/>
          <w:b w:val="false"/>
          <w:i w:val="false"/>
          <w:color w:val="000000"/>
          <w:sz w:val="28"/>
        </w:rPr>
        <w:t>
      10. Бастапқы ұшуға жарамдылық сертификатын беру мақсатында әуе кемесін қарап-тексеру кезінде уәкілетті ұйым әуе кемесінің мынадай талаптарға сәйкестігін тексереді:</w:t>
      </w:r>
    </w:p>
    <w:bookmarkEnd w:id="393"/>
    <w:bookmarkStart w:name="z402" w:id="394"/>
    <w:p>
      <w:pPr>
        <w:spacing w:after="0"/>
        <w:ind w:left="0"/>
        <w:jc w:val="both"/>
      </w:pPr>
      <w:r>
        <w:rPr>
          <w:rFonts w:ascii="Times New Roman"/>
          <w:b w:val="false"/>
          <w:i w:val="false"/>
          <w:color w:val="000000"/>
          <w:sz w:val="28"/>
        </w:rPr>
        <w:t>
      1) қолданылатын жағдайда, ӘК-нің тану тақтайшасының болуы, сондай-ақ онда көрсетілген сәйкестендіру деректерінің пайдалану және есепке алу құжаттамасындағы деректерге сәйкестігі;</w:t>
      </w:r>
    </w:p>
    <w:bookmarkEnd w:id="394"/>
    <w:bookmarkStart w:name="z403" w:id="395"/>
    <w:p>
      <w:pPr>
        <w:spacing w:after="0"/>
        <w:ind w:left="0"/>
        <w:jc w:val="both"/>
      </w:pPr>
      <w:r>
        <w:rPr>
          <w:rFonts w:ascii="Times New Roman"/>
          <w:b w:val="false"/>
          <w:i w:val="false"/>
          <w:color w:val="000000"/>
          <w:sz w:val="28"/>
        </w:rPr>
        <w:t>
      2) ұшу жарамдылығына әсер етуі мүмкін фюзеляжды, қанатты, қанатын, басқару беттерін, шассиді, қозғалтқыштарды және әуе винттерін қоса алғанда, планер конструкциясының көзге көрінетін зақымдануларының болмауы;</w:t>
      </w:r>
    </w:p>
    <w:bookmarkEnd w:id="395"/>
    <w:bookmarkStart w:name="z404" w:id="396"/>
    <w:p>
      <w:pPr>
        <w:spacing w:after="0"/>
        <w:ind w:left="0"/>
        <w:jc w:val="both"/>
      </w:pPr>
      <w:r>
        <w:rPr>
          <w:rFonts w:ascii="Times New Roman"/>
          <w:b w:val="false"/>
          <w:i w:val="false"/>
          <w:color w:val="000000"/>
          <w:sz w:val="28"/>
        </w:rPr>
        <w:t>
      3) үлгі конструкцияға нақты орындалған модификациялар және (немесе) жөндеулердің бекітілген құжаттамаға сәйкестігі, сондай-ақ олардың есепке алынуы және осы Нормалардың 4-тарауының талаптарына сәйкес орындалуы;</w:t>
      </w:r>
    </w:p>
    <w:bookmarkEnd w:id="396"/>
    <w:bookmarkStart w:name="z405" w:id="397"/>
    <w:p>
      <w:pPr>
        <w:spacing w:after="0"/>
        <w:ind w:left="0"/>
        <w:jc w:val="both"/>
      </w:pPr>
      <w:r>
        <w:rPr>
          <w:rFonts w:ascii="Times New Roman"/>
          <w:b w:val="false"/>
          <w:i w:val="false"/>
          <w:color w:val="000000"/>
          <w:sz w:val="28"/>
        </w:rPr>
        <w:t>
      4) қозғалтқыштар мен әуе винттерінің сәйкестендіру тану тақтайшаларының болуы және оларда көрсетілген сәйкестендіру деректерінің олардың пайдалану және есепке алу құжаттамасындағы деректерге сәйкестігі;</w:t>
      </w:r>
    </w:p>
    <w:bookmarkEnd w:id="397"/>
    <w:bookmarkStart w:name="z406" w:id="398"/>
    <w:p>
      <w:pPr>
        <w:spacing w:after="0"/>
        <w:ind w:left="0"/>
        <w:jc w:val="both"/>
      </w:pPr>
      <w:r>
        <w:rPr>
          <w:rFonts w:ascii="Times New Roman"/>
          <w:b w:val="false"/>
          <w:i w:val="false"/>
          <w:color w:val="000000"/>
          <w:sz w:val="28"/>
        </w:rPr>
        <w:t>
      5) орнатылған компоненттердің сериялық нөмірлерінің ӘК-нің ұшуға жарамдылығын қолдау жөніндегі жазбаларда қамтылған деректерге сәйкестігі;</w:t>
      </w:r>
    </w:p>
    <w:bookmarkEnd w:id="398"/>
    <w:bookmarkStart w:name="z407" w:id="399"/>
    <w:p>
      <w:pPr>
        <w:spacing w:after="0"/>
        <w:ind w:left="0"/>
        <w:jc w:val="both"/>
      </w:pPr>
      <w:r>
        <w:rPr>
          <w:rFonts w:ascii="Times New Roman"/>
          <w:b w:val="false"/>
          <w:i w:val="false"/>
          <w:color w:val="000000"/>
          <w:sz w:val="28"/>
        </w:rPr>
        <w:t>
      6) интерьер конфигурациясын, авариялық-құтқару жабдығын, қауіпсіздік жабдығын, міндетті тақтайшалар мен таңбалауды қоса алғанда, әуе кемесінің нақты конфигурациясының бекітілген құжаттамаға сәйкестігі;</w:t>
      </w:r>
    </w:p>
    <w:bookmarkEnd w:id="399"/>
    <w:bookmarkStart w:name="z408" w:id="400"/>
    <w:p>
      <w:pPr>
        <w:spacing w:after="0"/>
        <w:ind w:left="0"/>
        <w:jc w:val="both"/>
      </w:pPr>
      <w:r>
        <w:rPr>
          <w:rFonts w:ascii="Times New Roman"/>
          <w:b w:val="false"/>
          <w:i w:val="false"/>
          <w:color w:val="000000"/>
          <w:sz w:val="28"/>
        </w:rPr>
        <w:t>
      7) ӘК-нің нақты жай-күйі мен есепке алу деректерін қарау шеңберінде жүргізілген құжатталған ұшуға жарамдылықты бағалау нәтижелері арасында алшақтықтардың болмауы.</w:t>
      </w:r>
    </w:p>
    <w:bookmarkEnd w:id="400"/>
    <w:bookmarkStart w:name="z409" w:id="401"/>
    <w:p>
      <w:pPr>
        <w:spacing w:after="0"/>
        <w:ind w:left="0"/>
        <w:jc w:val="both"/>
      </w:pPr>
      <w:r>
        <w:rPr>
          <w:rFonts w:ascii="Times New Roman"/>
          <w:b w:val="false"/>
          <w:i w:val="false"/>
          <w:color w:val="000000"/>
          <w:sz w:val="28"/>
        </w:rPr>
        <w:t>
      3-параграф. Ұшуға жарамдылық сертификатының қолданылу мерзімін ұзарту</w:t>
      </w:r>
    </w:p>
    <w:bookmarkEnd w:id="401"/>
    <w:bookmarkStart w:name="z410" w:id="402"/>
    <w:p>
      <w:pPr>
        <w:spacing w:after="0"/>
        <w:ind w:left="0"/>
        <w:jc w:val="both"/>
      </w:pPr>
      <w:r>
        <w:rPr>
          <w:rFonts w:ascii="Times New Roman"/>
          <w:b w:val="false"/>
          <w:i w:val="false"/>
          <w:color w:val="000000"/>
          <w:sz w:val="28"/>
        </w:rPr>
        <w:t>
      11. Ұшуға жарамдылық сертификатының қолданылу мерзімін ұзарту кезінде уәкілетті ұйым әуе кемесінің ұшуға жарамдылық мәртебесін бағалауды тиісті есепке алу және пайдалану құжаттарымен растай отырып жүзеге асырады, оның ішінде:</w:t>
      </w:r>
    </w:p>
    <w:bookmarkEnd w:id="402"/>
    <w:bookmarkStart w:name="z411" w:id="403"/>
    <w:p>
      <w:pPr>
        <w:spacing w:after="0"/>
        <w:ind w:left="0"/>
        <w:jc w:val="both"/>
      </w:pPr>
      <w:r>
        <w:rPr>
          <w:rFonts w:ascii="Times New Roman"/>
          <w:b w:val="false"/>
          <w:i w:val="false"/>
          <w:color w:val="000000"/>
          <w:sz w:val="28"/>
        </w:rPr>
        <w:t>
      1) ӘК-нің, қозғалтқыштардың, әуе винттерінің және қызмет ету мерзімі шектеулі компоненттердің (сағаттарда, циклдерде және күнтізбелік уақытта) атқарымы жөніндегі есептік деректер толық, үздіксіз және белгіленген ресурстардың, техникалық қызмет көрсету аралықтарының және қолданылатын ұшуға жарамдылық шектеулерінің сақталғанын растайды;</w:t>
      </w:r>
    </w:p>
    <w:bookmarkEnd w:id="403"/>
    <w:bookmarkStart w:name="z412" w:id="404"/>
    <w:p>
      <w:pPr>
        <w:spacing w:after="0"/>
        <w:ind w:left="0"/>
        <w:jc w:val="both"/>
      </w:pPr>
      <w:r>
        <w:rPr>
          <w:rFonts w:ascii="Times New Roman"/>
          <w:b w:val="false"/>
          <w:i w:val="false"/>
          <w:color w:val="000000"/>
          <w:sz w:val="28"/>
        </w:rPr>
        <w:t>
      2) осы Нормалардың 1-тарауымен регламенттелетін барлық қолданыстағы барлық ұшуға жарамдылық директиваларының сақталуын көрсететін есепке алу деректері;</w:t>
      </w:r>
    </w:p>
    <w:bookmarkEnd w:id="404"/>
    <w:bookmarkStart w:name="z413" w:id="405"/>
    <w:p>
      <w:pPr>
        <w:spacing w:after="0"/>
        <w:ind w:left="0"/>
        <w:jc w:val="both"/>
      </w:pPr>
      <w:r>
        <w:rPr>
          <w:rFonts w:ascii="Times New Roman"/>
          <w:b w:val="false"/>
          <w:i w:val="false"/>
          <w:color w:val="000000"/>
          <w:sz w:val="28"/>
        </w:rPr>
        <w:t>
      3) ӘК-нің массасы мен центрлеуі туралы есеп орнатылған жабдықтың тізбесімен бірге ӘК-нің ағымдағы конфигурациясына сәйкес келеді;</w:t>
      </w:r>
    </w:p>
    <w:bookmarkEnd w:id="405"/>
    <w:bookmarkStart w:name="z414" w:id="406"/>
    <w:p>
      <w:pPr>
        <w:spacing w:after="0"/>
        <w:ind w:left="0"/>
        <w:jc w:val="both"/>
      </w:pPr>
      <w:r>
        <w:rPr>
          <w:rFonts w:ascii="Times New Roman"/>
          <w:b w:val="false"/>
          <w:i w:val="false"/>
          <w:color w:val="000000"/>
          <w:sz w:val="28"/>
        </w:rPr>
        <w:t>
      4) техникалық қызмет көрсету бағдарламасында көзделген барлық техникалық қызмет көрсету тапсырмалары, оның ішінде ұшуға жарамдылық шектеулері (ALI), техникалық қызмет көрсету жөніндегі сертификаттық талаптар (CMR), жоспарлы және арнайы тексерулер толық көлемде және белгіленген мерзімдерде орындалған;</w:t>
      </w:r>
    </w:p>
    <w:bookmarkEnd w:id="406"/>
    <w:bookmarkStart w:name="z415" w:id="407"/>
    <w:p>
      <w:pPr>
        <w:spacing w:after="0"/>
        <w:ind w:left="0"/>
        <w:jc w:val="both"/>
      </w:pPr>
      <w:r>
        <w:rPr>
          <w:rFonts w:ascii="Times New Roman"/>
          <w:b w:val="false"/>
          <w:i w:val="false"/>
          <w:color w:val="000000"/>
          <w:sz w:val="28"/>
        </w:rPr>
        <w:t>
      5) әуе кемесінің үлгі конструкциясына енгізілген кез келген модификациялар және (немесе) жөндеулер осы Нормалардың 4-тарауының талаптарына сәйкес келеді.</w:t>
      </w:r>
    </w:p>
    <w:bookmarkEnd w:id="407"/>
    <w:bookmarkStart w:name="z416" w:id="408"/>
    <w:p>
      <w:pPr>
        <w:spacing w:after="0"/>
        <w:ind w:left="0"/>
        <w:jc w:val="both"/>
      </w:pPr>
      <w:r>
        <w:rPr>
          <w:rFonts w:ascii="Times New Roman"/>
          <w:b w:val="false"/>
          <w:i w:val="false"/>
          <w:color w:val="000000"/>
          <w:sz w:val="28"/>
        </w:rPr>
        <w:t>
      Ұшуға жарамдылық сертификатының қолданылу мерзімін ұзарту мақсатында әуе кемесін қарау осы тараудың 10-тармағына сәйкес жүргізіледі.</w:t>
      </w:r>
    </w:p>
    <w:bookmarkEnd w:id="408"/>
    <w:bookmarkStart w:name="z417" w:id="409"/>
    <w:p>
      <w:pPr>
        <w:spacing w:after="0"/>
        <w:ind w:left="0"/>
        <w:jc w:val="both"/>
      </w:pPr>
      <w:r>
        <w:rPr>
          <w:rFonts w:ascii="Times New Roman"/>
          <w:b w:val="false"/>
          <w:i w:val="false"/>
          <w:color w:val="000000"/>
          <w:sz w:val="28"/>
        </w:rPr>
        <w:t>
      6-тарау. Әуе кемесінің шуыл бойынша сертификаты</w:t>
      </w:r>
    </w:p>
    <w:bookmarkEnd w:id="409"/>
    <w:bookmarkStart w:name="z418" w:id="410"/>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38-бабының</w:t>
      </w:r>
      <w:r>
        <w:rPr>
          <w:rFonts w:ascii="Times New Roman"/>
          <w:b w:val="false"/>
          <w:i w:val="false"/>
          <w:color w:val="000000"/>
          <w:sz w:val="28"/>
        </w:rPr>
        <w:t xml:space="preserve"> 1-тармағына сәйкес осы тарау ӘК-нің шуыл бойынша сертификатын беру талаптарын белгілейді.</w:t>
      </w:r>
    </w:p>
    <w:bookmarkEnd w:id="410"/>
    <w:bookmarkStart w:name="z419" w:id="411"/>
    <w:p>
      <w:pPr>
        <w:spacing w:after="0"/>
        <w:ind w:left="0"/>
        <w:jc w:val="both"/>
      </w:pPr>
      <w:r>
        <w:rPr>
          <w:rFonts w:ascii="Times New Roman"/>
          <w:b w:val="false"/>
          <w:i w:val="false"/>
          <w:color w:val="000000"/>
          <w:sz w:val="28"/>
        </w:rPr>
        <w:t>
      2. Шуыл бойынша сертификатты беру осы Нормалардың 3-тарауының 4, 5 және 6-тармақтарының талаптарына ӘК-нің сәйкестігін растау мақсатында ұшуға жарамдылықты сертификаттау қағидаларына сәйкес жүзеге асырылады.</w:t>
      </w:r>
    </w:p>
    <w:bookmarkEnd w:id="411"/>
    <w:bookmarkStart w:name="z420" w:id="412"/>
    <w:p>
      <w:pPr>
        <w:spacing w:after="0"/>
        <w:ind w:left="0"/>
        <w:jc w:val="both"/>
      </w:pPr>
      <w:r>
        <w:rPr>
          <w:rFonts w:ascii="Times New Roman"/>
          <w:b w:val="false"/>
          <w:i w:val="false"/>
          <w:color w:val="000000"/>
          <w:sz w:val="28"/>
        </w:rPr>
        <w:t>
      Сәйкестік расталған кезде және ұсынылған дәлелдемелік материалдарды қанағаттанарлық деп таныған жағдайда уәкілетті ұйым шуыл бойынша сертификаттауды растайтын құжатты – әуе кемесінің бортына орналастыруға жататын шуыл бойынша сертификатты береді.</w:t>
      </w:r>
    </w:p>
    <w:bookmarkEnd w:id="412"/>
    <w:bookmarkStart w:name="z421" w:id="413"/>
    <w:p>
      <w:pPr>
        <w:spacing w:after="0"/>
        <w:ind w:left="0"/>
        <w:jc w:val="both"/>
      </w:pPr>
      <w:r>
        <w:rPr>
          <w:rFonts w:ascii="Times New Roman"/>
          <w:b w:val="false"/>
          <w:i w:val="false"/>
          <w:color w:val="000000"/>
          <w:sz w:val="28"/>
        </w:rPr>
        <w:t>
      Шуыл бойынша сертификат әуе кемесіне Конвенцияның 16-қосымшасының I томына сәйкес беріледі, бұл ретте әуе кемесі тиісті шуыл стандартының талаптарына сәйкес келеді деп есептеледі.</w:t>
      </w:r>
    </w:p>
    <w:bookmarkEnd w:id="413"/>
    <w:bookmarkStart w:name="z422" w:id="414"/>
    <w:p>
      <w:pPr>
        <w:spacing w:after="0"/>
        <w:ind w:left="0"/>
        <w:jc w:val="both"/>
      </w:pPr>
      <w:r>
        <w:rPr>
          <w:rFonts w:ascii="Times New Roman"/>
          <w:b w:val="false"/>
          <w:i w:val="false"/>
          <w:color w:val="000000"/>
          <w:sz w:val="28"/>
        </w:rPr>
        <w:t>
      3. ӘК-нің шуыл бойынша сертификатын алу туралы өтінім ӘК тіркеу кезінде бір рет беріледі. ӘК-нің шуыл сипаттамалары өзгеріп, соның салдарынан шуыл деңгейі немесе шуыл стандарты өзгерген жағдайда, жаңа өтінім беру талап етіледі.</w:t>
      </w:r>
    </w:p>
    <w:bookmarkEnd w:id="414"/>
    <w:bookmarkStart w:name="z423" w:id="415"/>
    <w:p>
      <w:pPr>
        <w:spacing w:after="0"/>
        <w:ind w:left="0"/>
        <w:jc w:val="both"/>
      </w:pPr>
      <w:r>
        <w:rPr>
          <w:rFonts w:ascii="Times New Roman"/>
          <w:b w:val="false"/>
          <w:i w:val="false"/>
          <w:color w:val="000000"/>
          <w:sz w:val="28"/>
        </w:rPr>
        <w:t>
      4. Уәкілетті ұйым ӘК-нің бекітілген үлгілік конструкцияға және осы Нормалардың 3-тарауының 6-тармағында көрсетілген шу бойынша қолданылатын талаптарға сәйкестігін келесідей тексереді:</w:t>
      </w:r>
    </w:p>
    <w:bookmarkEnd w:id="415"/>
    <w:bookmarkStart w:name="z424" w:id="416"/>
    <w:p>
      <w:pPr>
        <w:spacing w:after="0"/>
        <w:ind w:left="0"/>
        <w:jc w:val="both"/>
      </w:pPr>
      <w:r>
        <w:rPr>
          <w:rFonts w:ascii="Times New Roman"/>
          <w:b w:val="false"/>
          <w:i w:val="false"/>
          <w:color w:val="000000"/>
          <w:sz w:val="28"/>
        </w:rPr>
        <w:t>
      1) осы Нормалардың 3-тарауының 4-тармағында көрсетілген әуе кемесінің сертификаттау базисі шуыл бойынша тиісті талаптарды қамтиды; және</w:t>
      </w:r>
    </w:p>
    <w:bookmarkEnd w:id="416"/>
    <w:bookmarkStart w:name="z425" w:id="417"/>
    <w:p>
      <w:pPr>
        <w:spacing w:after="0"/>
        <w:ind w:left="0"/>
        <w:jc w:val="both"/>
      </w:pPr>
      <w:r>
        <w:rPr>
          <w:rFonts w:ascii="Times New Roman"/>
          <w:b w:val="false"/>
          <w:i w:val="false"/>
          <w:color w:val="000000"/>
          <w:sz w:val="28"/>
        </w:rPr>
        <w:t>
      2) шуыл бойынша сертификаттау жөніндегі қосымша құжаттарда Конвенцияның 16-қосымшасының I томының II бөлігінде қолданылатын талаптарға сәйкес айқындалған ақпаратты қамтиды.</w:t>
      </w:r>
    </w:p>
    <w:bookmarkEnd w:id="417"/>
    <w:bookmarkStart w:name="z426" w:id="418"/>
    <w:p>
      <w:pPr>
        <w:spacing w:after="0"/>
        <w:ind w:left="0"/>
        <w:jc w:val="both"/>
      </w:pPr>
      <w:r>
        <w:rPr>
          <w:rFonts w:ascii="Times New Roman"/>
          <w:b w:val="false"/>
          <w:i w:val="false"/>
          <w:color w:val="000000"/>
          <w:sz w:val="28"/>
        </w:rPr>
        <w:t>
      5. ӘК-нің меншік иесі немесе пайдаланушысы өзгерген кезде, оның Мемлекеттік тізілімдегі тіркелуі сақталған жағдайда, шуыл бойынша сертификат өзінің қолданылуын сақтайды.</w:t>
      </w:r>
    </w:p>
    <w:bookmarkEnd w:id="418"/>
    <w:bookmarkStart w:name="z427" w:id="419"/>
    <w:p>
      <w:pPr>
        <w:spacing w:after="0"/>
        <w:ind w:left="0"/>
        <w:jc w:val="both"/>
      </w:pPr>
      <w:r>
        <w:rPr>
          <w:rFonts w:ascii="Times New Roman"/>
          <w:b w:val="false"/>
          <w:i w:val="false"/>
          <w:color w:val="000000"/>
          <w:sz w:val="28"/>
        </w:rPr>
        <w:t>
      6. Әуе кемесінің шуыл бойынша сертификатының қолданылуы ӘК қолданылатын шуыл бойынша сертификаттау стандарттарына сәйкестігін жоғалтқан жағдайда уәкілетті ұйыммен тоқтатылады немесе күші жойылады.</w:t>
      </w:r>
    </w:p>
    <w:bookmarkEnd w:id="419"/>
    <w:bookmarkStart w:name="z428" w:id="420"/>
    <w:p>
      <w:pPr>
        <w:spacing w:after="0"/>
        <w:ind w:left="0"/>
        <w:jc w:val="both"/>
      </w:pPr>
      <w:r>
        <w:rPr>
          <w:rFonts w:ascii="Times New Roman"/>
          <w:b w:val="false"/>
          <w:i w:val="false"/>
          <w:color w:val="000000"/>
          <w:sz w:val="28"/>
        </w:rPr>
        <w:t>
      7. ӘК Мемлекеттік тізілімнен шығарылған жағдайда, шуыл бойынша сертификаттың қолданылуы тоқтатылады.</w:t>
      </w:r>
    </w:p>
    <w:bookmarkEnd w:id="420"/>
    <w:bookmarkStart w:name="z429" w:id="421"/>
    <w:p>
      <w:pPr>
        <w:spacing w:after="0"/>
        <w:ind w:left="0"/>
        <w:jc w:val="both"/>
      </w:pPr>
      <w:r>
        <w:rPr>
          <w:rFonts w:ascii="Times New Roman"/>
          <w:b w:val="false"/>
          <w:i w:val="false"/>
          <w:color w:val="000000"/>
          <w:sz w:val="28"/>
        </w:rPr>
        <w:t>
      7-тарау. Әуе кемелерінің компоненттері мен материалдарының жарамдылығы.</w:t>
      </w:r>
    </w:p>
    <w:bookmarkEnd w:id="421"/>
    <w:bookmarkStart w:name="z430" w:id="422"/>
    <w:p>
      <w:pPr>
        <w:spacing w:after="0"/>
        <w:ind w:left="0"/>
        <w:jc w:val="both"/>
      </w:pPr>
      <w:r>
        <w:rPr>
          <w:rFonts w:ascii="Times New Roman"/>
          <w:b w:val="false"/>
          <w:i w:val="false"/>
          <w:color w:val="000000"/>
          <w:sz w:val="28"/>
        </w:rPr>
        <w:t>
      1. Осы тараумен осы Нормаларға сәйкес берілген ұшуға жарамдылық сертификаты бар ӘК орнатуға арналған әуе кемесінің компоненттері мен материалдарын қабылдауға қойылатын талаптар белгіленеді.</w:t>
      </w:r>
    </w:p>
    <w:bookmarkEnd w:id="422"/>
    <w:bookmarkStart w:name="z431" w:id="423"/>
    <w:p>
      <w:pPr>
        <w:spacing w:after="0"/>
        <w:ind w:left="0"/>
        <w:jc w:val="both"/>
      </w:pPr>
      <w:r>
        <w:rPr>
          <w:rFonts w:ascii="Times New Roman"/>
          <w:b w:val="false"/>
          <w:i w:val="false"/>
          <w:color w:val="000000"/>
          <w:sz w:val="28"/>
        </w:rPr>
        <w:t xml:space="preserve">
      1-параграф. Орнатуға арналған бөлшектер мен аспаптарды беру </w:t>
      </w:r>
    </w:p>
    <w:bookmarkEnd w:id="423"/>
    <w:bookmarkStart w:name="z432" w:id="42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48-бабының</w:t>
      </w:r>
      <w:r>
        <w:rPr>
          <w:rFonts w:ascii="Times New Roman"/>
          <w:b w:val="false"/>
          <w:i w:val="false"/>
          <w:color w:val="000000"/>
          <w:sz w:val="28"/>
        </w:rPr>
        <w:t xml:space="preserve"> 3-тармағына сәйкес азаматтық әуе кемелеріне техникалық қызмет көрсетуді және жөндеуді жүргізу кезінде борттық журналдарды, карточкаларды, жапсырмаларды, пайдалануға рұқсат беру туралы сертификатты немесе өндіруші ұйым не техникалық қызмет көрсету жөніндегі сертификатталған ұйымы берген олардың куәландырылған телнұсқаларын қоса алғанда, тиісті сәйкестендіру құжаттары жоқ материалдарды, жинақтаушы бұйымдар мен қосалқы бөлшектерді пайдалануға тыйым салынады.</w:t>
      </w:r>
    </w:p>
    <w:bookmarkEnd w:id="424"/>
    <w:bookmarkStart w:name="z433" w:id="425"/>
    <w:p>
      <w:pPr>
        <w:spacing w:after="0"/>
        <w:ind w:left="0"/>
        <w:jc w:val="both"/>
      </w:pPr>
      <w:r>
        <w:rPr>
          <w:rFonts w:ascii="Times New Roman"/>
          <w:b w:val="false"/>
          <w:i w:val="false"/>
          <w:color w:val="000000"/>
          <w:sz w:val="28"/>
        </w:rPr>
        <w:t xml:space="preserve">
      3. Әуе кемесінің компонентін пайдалануға рұқсат беру сертификаты Қазақстан Республикасы Инвестициялар және даму министрінің міндетін атқарушының 2015 жылғы 24 ақпандағы № 196 </w:t>
      </w:r>
      <w:r>
        <w:rPr>
          <w:rFonts w:ascii="Times New Roman"/>
          <w:b w:val="false"/>
          <w:i w:val="false"/>
          <w:color w:val="000000"/>
          <w:sz w:val="28"/>
        </w:rPr>
        <w:t>бұйрығымен</w:t>
      </w:r>
      <w:r>
        <w:rPr>
          <w:rFonts w:ascii="Times New Roman"/>
          <w:b w:val="false"/>
          <w:i w:val="false"/>
          <w:color w:val="000000"/>
          <w:sz w:val="28"/>
        </w:rPr>
        <w:t xml:space="preserve"> бекітілген Авиациялық техникаға техникалық қызмет көрсету және жөндеу жөніндегі ұйымдарға қойылатын сертификаттық талаптарында (Нормативтік құқықтық актілерді мемлекеттік тіркеу тізілімінде № 12045 болып тіркелген) (бұдан әрі – Авиациялық техниканы техникалық қызмет көрсету және жөндеу жөніндегі ұйымдарға қойылатын сертификаттық талаптары) белгіленген рәсімдерге сәйкес техникалық қызмет көрсету нәтижелері бойынша беріледі.</w:t>
      </w:r>
    </w:p>
    <w:bookmarkEnd w:id="425"/>
    <w:bookmarkStart w:name="z434" w:id="426"/>
    <w:p>
      <w:pPr>
        <w:spacing w:after="0"/>
        <w:ind w:left="0"/>
        <w:jc w:val="both"/>
      </w:pPr>
      <w:r>
        <w:rPr>
          <w:rFonts w:ascii="Times New Roman"/>
          <w:b w:val="false"/>
          <w:i w:val="false"/>
          <w:color w:val="000000"/>
          <w:sz w:val="28"/>
        </w:rPr>
        <w:t>
      4. Белгіленген тәртіппен дайындалған не техникалық қызмет көрсетуден өткен әуе кемесінің компоненті оны орнату мен пайдалануға жарамдылығын растайтын, осы тараудың 2-тармағына сәйкес берілген тиісті шығару құжаттарымен қоса беріледі.</w:t>
      </w:r>
    </w:p>
    <w:bookmarkEnd w:id="426"/>
    <w:bookmarkStart w:name="z435" w:id="427"/>
    <w:p>
      <w:pPr>
        <w:spacing w:after="0"/>
        <w:ind w:left="0"/>
        <w:jc w:val="both"/>
      </w:pPr>
      <w:r>
        <w:rPr>
          <w:rFonts w:ascii="Times New Roman"/>
          <w:b w:val="false"/>
          <w:i w:val="false"/>
          <w:color w:val="000000"/>
          <w:sz w:val="28"/>
        </w:rPr>
        <w:t xml:space="preserve">
      2-параграф. Жарамдылық және талаптарға сәйкестік мәртебесі </w:t>
      </w:r>
    </w:p>
    <w:bookmarkEnd w:id="427"/>
    <w:bookmarkStart w:name="z436" w:id="428"/>
    <w:p>
      <w:pPr>
        <w:spacing w:after="0"/>
        <w:ind w:left="0"/>
        <w:jc w:val="both"/>
      </w:pPr>
      <w:r>
        <w:rPr>
          <w:rFonts w:ascii="Times New Roman"/>
          <w:b w:val="false"/>
          <w:i w:val="false"/>
          <w:color w:val="000000"/>
          <w:sz w:val="28"/>
        </w:rPr>
        <w:t>
      5. CAC RK Form 1 нысаны немесе оған баламалы құжаттар ӘК компонентінің ұшуға жарамдылық мәртебесін айқындайды.</w:t>
      </w:r>
    </w:p>
    <w:bookmarkEnd w:id="428"/>
    <w:bookmarkStart w:name="z437" w:id="429"/>
    <w:p>
      <w:pPr>
        <w:spacing w:after="0"/>
        <w:ind w:left="0"/>
        <w:jc w:val="both"/>
      </w:pPr>
      <w:r>
        <w:rPr>
          <w:rFonts w:ascii="Times New Roman"/>
          <w:b w:val="false"/>
          <w:i w:val="false"/>
          <w:color w:val="000000"/>
          <w:sz w:val="28"/>
        </w:rPr>
        <w:t>
      6. Әуе кемесінің компонентін қабылдайтын немесе орнататын ұйым оның бекітілген деректерге немесе белгіленген стандартқа сәйкестігін, оның ішінде конструкция мен модификацияларға қойылатын талаптарды, өндірушінің бөлшектер каталогын және өзге де бекітілген ақпарат көздерін пайдалана отырып тексереді, сондай-ақ қолданылатын ұшуға жарамдылық жөніндегі директиваларының сақталуын және қызмет ету мерзімі шектеулі бөлшектерге бақылауды қамтамасыз етеді.</w:t>
      </w:r>
    </w:p>
    <w:bookmarkEnd w:id="429"/>
    <w:bookmarkStart w:name="z438" w:id="430"/>
    <w:p>
      <w:pPr>
        <w:spacing w:after="0"/>
        <w:ind w:left="0"/>
        <w:jc w:val="both"/>
      </w:pPr>
      <w:r>
        <w:rPr>
          <w:rFonts w:ascii="Times New Roman"/>
          <w:b w:val="false"/>
          <w:i w:val="false"/>
          <w:color w:val="000000"/>
          <w:sz w:val="28"/>
        </w:rPr>
        <w:t>
      3-параграф. Әуе кемесінің компоненттері мен агрегаттары</w:t>
      </w:r>
    </w:p>
    <w:bookmarkEnd w:id="430"/>
    <w:bookmarkStart w:name="z439" w:id="431"/>
    <w:p>
      <w:pPr>
        <w:spacing w:after="0"/>
        <w:ind w:left="0"/>
        <w:jc w:val="both"/>
      </w:pPr>
      <w:r>
        <w:rPr>
          <w:rFonts w:ascii="Times New Roman"/>
          <w:b w:val="false"/>
          <w:i w:val="false"/>
          <w:color w:val="000000"/>
          <w:sz w:val="28"/>
        </w:rPr>
        <w:t>
      7. ӘК-нің компоненттері мен материалдарына ӘК, оның қозғалтқышына немесе әуе винтіне орнатылатын, сәйкестендіруге және қадағалануға жататын, үлгі сертификат иесі стандартты бөлшектерге немесе материалдарға жатқызған бөлшектер мен материалдарды қоспағанда, әуе кемесінің, қозғалтқыштың, әуе винтінің не жабдықтың үлгі сертификатының иесі бөлшек нөмірін берген бөлшектер, жабдықтар және материалдар жатады.</w:t>
      </w:r>
    </w:p>
    <w:bookmarkEnd w:id="431"/>
    <w:bookmarkStart w:name="z440" w:id="432"/>
    <w:p>
      <w:pPr>
        <w:spacing w:after="0"/>
        <w:ind w:left="0"/>
        <w:jc w:val="both"/>
      </w:pPr>
      <w:r>
        <w:rPr>
          <w:rFonts w:ascii="Times New Roman"/>
          <w:b w:val="false"/>
          <w:i w:val="false"/>
          <w:color w:val="000000"/>
          <w:sz w:val="28"/>
        </w:rPr>
        <w:t>
      8. Бөлшекті стандартты бөлшектерге жатқызу үлгілік конструкцияға жауапты ұйыммен стандартты бөлшектер жөніндегі нұсқаулықты әзірлеу және шығару арқылы, оны әзірлеуші мемлекеттің уәкілетті органы қабылдаған жағдайда, не бөлшектер каталогында тиісті ұлттық немесе халықаралық ерекшеліктеріне сілтеме көрсету арқылы жүзеге асырылады.</w:t>
      </w:r>
    </w:p>
    <w:bookmarkEnd w:id="432"/>
    <w:bookmarkStart w:name="z441" w:id="433"/>
    <w:p>
      <w:pPr>
        <w:spacing w:after="0"/>
        <w:ind w:left="0"/>
        <w:jc w:val="both"/>
      </w:pPr>
      <w:r>
        <w:rPr>
          <w:rFonts w:ascii="Times New Roman"/>
          <w:b w:val="false"/>
          <w:i w:val="false"/>
          <w:color w:val="000000"/>
          <w:sz w:val="28"/>
        </w:rPr>
        <w:t>
      Көрсетілген ерекшелік авиациялық ерекшелік болып табылмайды, нақты бөлшекке қолданылады және оның бірмәнді сәйкестендірілуін және үлгілік конструкция құрамында пайдалануға жарамдылығын қамтамасыз етеді.</w:t>
      </w:r>
    </w:p>
    <w:bookmarkEnd w:id="433"/>
    <w:bookmarkStart w:name="z442" w:id="434"/>
    <w:p>
      <w:pPr>
        <w:spacing w:after="0"/>
        <w:ind w:left="0"/>
        <w:jc w:val="both"/>
      </w:pPr>
      <w:r>
        <w:rPr>
          <w:rFonts w:ascii="Times New Roman"/>
          <w:b w:val="false"/>
          <w:i w:val="false"/>
          <w:color w:val="000000"/>
          <w:sz w:val="28"/>
        </w:rPr>
        <w:t>
      4-параграф. Жаңа компоненттер</w:t>
      </w:r>
    </w:p>
    <w:bookmarkEnd w:id="434"/>
    <w:bookmarkStart w:name="z443" w:id="435"/>
    <w:p>
      <w:pPr>
        <w:spacing w:after="0"/>
        <w:ind w:left="0"/>
        <w:jc w:val="both"/>
      </w:pPr>
      <w:r>
        <w:rPr>
          <w:rFonts w:ascii="Times New Roman"/>
          <w:b w:val="false"/>
          <w:i w:val="false"/>
          <w:color w:val="000000"/>
          <w:sz w:val="28"/>
        </w:rPr>
        <w:t>
      9. Қазақстан Республикасынан тыс жерде орналасқан ұйым дайындаған ӘК компоненті тиісті мемлекеттің уәкілетті органы қабылдаған шығару туралы құжатпен бірге жүреді, ол компонентті дайындаудың белгіленген талаптарға сәйкестігін және оның ӘК орнатуға жарамдылығын растайды.</w:t>
      </w:r>
    </w:p>
    <w:bookmarkEnd w:id="435"/>
    <w:bookmarkStart w:name="z444" w:id="436"/>
    <w:p>
      <w:pPr>
        <w:spacing w:after="0"/>
        <w:ind w:left="0"/>
        <w:jc w:val="both"/>
      </w:pPr>
      <w:r>
        <w:rPr>
          <w:rFonts w:ascii="Times New Roman"/>
          <w:b w:val="false"/>
          <w:i w:val="false"/>
          <w:color w:val="000000"/>
          <w:sz w:val="28"/>
        </w:rPr>
        <w:t>
      10. Компоненттің белгіленген тәртіппен дайындалғанын растау ретінде өндіріс сертификаты, дайындаушының сертификаты не тиісті мемлекеттің уәкілетті органы берген немесе таныған өзге де шығару құжаты болып табылады.</w:t>
      </w:r>
    </w:p>
    <w:bookmarkEnd w:id="436"/>
    <w:bookmarkStart w:name="z445" w:id="437"/>
    <w:p>
      <w:pPr>
        <w:spacing w:after="0"/>
        <w:ind w:left="0"/>
        <w:jc w:val="both"/>
      </w:pPr>
      <w:r>
        <w:rPr>
          <w:rFonts w:ascii="Times New Roman"/>
          <w:b w:val="false"/>
          <w:i w:val="false"/>
          <w:color w:val="000000"/>
          <w:sz w:val="28"/>
        </w:rPr>
        <w:t>
      11. Шығару құжаты уәкілетті ұйымның талдауына жатады және Халықаралық азаматтық авиация туралы конвенцияда белгіленген стандарттарға сәйкессіздік анықталған жағдайда қабылданбайды.</w:t>
      </w:r>
    </w:p>
    <w:bookmarkEnd w:id="437"/>
    <w:bookmarkStart w:name="z446" w:id="438"/>
    <w:p>
      <w:pPr>
        <w:spacing w:after="0"/>
        <w:ind w:left="0"/>
        <w:jc w:val="both"/>
      </w:pPr>
      <w:r>
        <w:rPr>
          <w:rFonts w:ascii="Times New Roman"/>
          <w:b w:val="false"/>
          <w:i w:val="false"/>
          <w:color w:val="000000"/>
          <w:sz w:val="28"/>
        </w:rPr>
        <w:t>
      12. Әуе кемесіне түпнұсқа жабдық өндірушісі болып табылмайтын (бұдан әрі – OEM) өндірушілер дайындаған бөлшектерді орнату алдында мұндай бөлшектердің мынадай талаптарға сәйкестігі расталуы қамтамасыз етіледі:</w:t>
      </w:r>
    </w:p>
    <w:bookmarkEnd w:id="438"/>
    <w:bookmarkStart w:name="z447" w:id="439"/>
    <w:p>
      <w:pPr>
        <w:spacing w:after="0"/>
        <w:ind w:left="0"/>
        <w:jc w:val="both"/>
      </w:pPr>
      <w:r>
        <w:rPr>
          <w:rFonts w:ascii="Times New Roman"/>
          <w:b w:val="false"/>
          <w:i w:val="false"/>
          <w:color w:val="000000"/>
          <w:sz w:val="28"/>
        </w:rPr>
        <w:t>
      1) OEM өндірісінің бөлшектері үшін белгіленген талаптарға баламалы ұшу жарамдылығы нормаларына сәйкестігі;</w:t>
      </w:r>
    </w:p>
    <w:bookmarkEnd w:id="439"/>
    <w:bookmarkStart w:name="z448" w:id="440"/>
    <w:p>
      <w:pPr>
        <w:spacing w:after="0"/>
        <w:ind w:left="0"/>
        <w:jc w:val="both"/>
      </w:pPr>
      <w:r>
        <w:rPr>
          <w:rFonts w:ascii="Times New Roman"/>
          <w:b w:val="false"/>
          <w:i w:val="false"/>
          <w:color w:val="000000"/>
          <w:sz w:val="28"/>
        </w:rPr>
        <w:t>
      2) мұндай бөлшектердің бекітілген үлгілік конструкцияда не өндірушінің бөлшектер каталогында көрсетілуі немесе әзірлеуші мемлекеттің уәкілетті органының мақұлдауының болуы.</w:t>
      </w:r>
    </w:p>
    <w:bookmarkEnd w:id="440"/>
    <w:bookmarkStart w:name="z449" w:id="441"/>
    <w:p>
      <w:pPr>
        <w:spacing w:after="0"/>
        <w:ind w:left="0"/>
        <w:jc w:val="both"/>
      </w:pPr>
      <w:r>
        <w:rPr>
          <w:rFonts w:ascii="Times New Roman"/>
          <w:b w:val="false"/>
          <w:i w:val="false"/>
          <w:color w:val="000000"/>
          <w:sz w:val="28"/>
        </w:rPr>
        <w:t>
      5-параграф. Пайдаланылған компоненттер</w:t>
      </w:r>
    </w:p>
    <w:bookmarkEnd w:id="441"/>
    <w:bookmarkStart w:name="z450" w:id="442"/>
    <w:p>
      <w:pPr>
        <w:spacing w:after="0"/>
        <w:ind w:left="0"/>
        <w:jc w:val="both"/>
      </w:pPr>
      <w:r>
        <w:rPr>
          <w:rFonts w:ascii="Times New Roman"/>
          <w:b w:val="false"/>
          <w:i w:val="false"/>
          <w:color w:val="000000"/>
          <w:sz w:val="28"/>
        </w:rPr>
        <w:t>
      13. Сертификатталған авиациялық техникасына техникалық қызмет көрсету және оны жөндеу жөніндегі ұйымы пайдаланатын компоненттер авиациялық техниканы техникалық қызмет көрсету және жөндеу ұйымдарына қойылатын сертификатық талаптарына сәйкес ресімделген САС РК Form 1 нысанымен не баламалы құжатпен қоса жүреді.</w:t>
      </w:r>
    </w:p>
    <w:bookmarkEnd w:id="442"/>
    <w:bookmarkStart w:name="z451" w:id="443"/>
    <w:p>
      <w:pPr>
        <w:spacing w:after="0"/>
        <w:ind w:left="0"/>
        <w:jc w:val="both"/>
      </w:pPr>
      <w:r>
        <w:rPr>
          <w:rFonts w:ascii="Times New Roman"/>
          <w:b w:val="false"/>
          <w:i w:val="false"/>
          <w:color w:val="000000"/>
          <w:sz w:val="28"/>
        </w:rPr>
        <w:t>
      14. Авиациялық оқиғаға немесе оқыс оқиғаға қатысқан ӘК-нен алынған компоненттерді САС РК Form 1 нысанымен немесе осы тараудың 3-тармағында көрсетілген баламалы құжатпен, сондай-ақ жұмыстарды орындауға арналған арнайы тапсырмамен қоса ұсыну шартымен әрі қарай пайдалануға жіберіледі.</w:t>
      </w:r>
    </w:p>
    <w:bookmarkEnd w:id="443"/>
    <w:bookmarkStart w:name="z452" w:id="444"/>
    <w:p>
      <w:pPr>
        <w:spacing w:after="0"/>
        <w:ind w:left="0"/>
        <w:jc w:val="both"/>
      </w:pPr>
      <w:r>
        <w:rPr>
          <w:rFonts w:ascii="Times New Roman"/>
          <w:b w:val="false"/>
          <w:i w:val="false"/>
          <w:color w:val="000000"/>
          <w:sz w:val="28"/>
        </w:rPr>
        <w:t>
      Жұмыстарды орындауға арналған арнайы тапсырмада авиациялық оқиға немесе оқыс оқиға мән-жайларын ескере отырып орындалатын қосымша тексерулердің, сынақтардың және өзге де іс-шаралардың тізбесі қамтылады.</w:t>
      </w:r>
    </w:p>
    <w:bookmarkEnd w:id="444"/>
    <w:bookmarkStart w:name="z453" w:id="445"/>
    <w:p>
      <w:pPr>
        <w:spacing w:after="0"/>
        <w:ind w:left="0"/>
        <w:jc w:val="both"/>
      </w:pPr>
      <w:r>
        <w:rPr>
          <w:rFonts w:ascii="Times New Roman"/>
          <w:b w:val="false"/>
          <w:i w:val="false"/>
          <w:color w:val="000000"/>
          <w:sz w:val="28"/>
        </w:rPr>
        <w:t>
      Қажет болған жағдайда көрсетілген тапсырманы орындау үшін тиісті компонентті дайындаушы ұсынған ақпарат немесе тексеру және (немесе) жөндеу әдістерін әзірлеген ұйымның ақпараты пайдаланылады. Арнайы тапсырмаға сілтеме САС РК Form 1 нысанының 12-бөлімінде немесе баламалы құжаттың тиісті бөлімінде көрсетіледі.</w:t>
      </w:r>
    </w:p>
    <w:bookmarkEnd w:id="445"/>
    <w:bookmarkStart w:name="z454" w:id="446"/>
    <w:p>
      <w:pPr>
        <w:spacing w:after="0"/>
        <w:ind w:left="0"/>
        <w:jc w:val="both"/>
      </w:pPr>
      <w:r>
        <w:rPr>
          <w:rFonts w:ascii="Times New Roman"/>
          <w:b w:val="false"/>
          <w:i w:val="false"/>
          <w:color w:val="000000"/>
          <w:sz w:val="28"/>
        </w:rPr>
        <w:t>
      6-параграф. Материалдар</w:t>
      </w:r>
    </w:p>
    <w:bookmarkEnd w:id="446"/>
    <w:bookmarkStart w:name="z455" w:id="447"/>
    <w:p>
      <w:pPr>
        <w:spacing w:after="0"/>
        <w:ind w:left="0"/>
        <w:jc w:val="both"/>
      </w:pPr>
      <w:r>
        <w:rPr>
          <w:rFonts w:ascii="Times New Roman"/>
          <w:b w:val="false"/>
          <w:i w:val="false"/>
          <w:color w:val="000000"/>
          <w:sz w:val="28"/>
        </w:rPr>
        <w:t>
      15. Шығыс материалы авиациялық техниканы техникалық қызмет көрсету, жөндеу немесе өндіру кезінде бір рет қолданылады және қайта пайдалануға жатпайды, оған майлау материалдары, желімдер, компаундтар, лак-бояу материалдары, химиялық заттар мен герметиктер жатады.</w:t>
      </w:r>
    </w:p>
    <w:bookmarkEnd w:id="447"/>
    <w:bookmarkStart w:name="z456" w:id="448"/>
    <w:p>
      <w:pPr>
        <w:spacing w:after="0"/>
        <w:ind w:left="0"/>
        <w:jc w:val="both"/>
      </w:pPr>
      <w:r>
        <w:rPr>
          <w:rFonts w:ascii="Times New Roman"/>
          <w:b w:val="false"/>
          <w:i w:val="false"/>
          <w:color w:val="000000"/>
          <w:sz w:val="28"/>
        </w:rPr>
        <w:t>
      Шикізат әуе кемесінің құрамдас бөліктерін кейінгі өңдеу және дайындау үшін пайдаланылады, оған металдар, пластмассалар, ағаш, маталар және өзге де ұқсас материалдар жатады.</w:t>
      </w:r>
    </w:p>
    <w:bookmarkEnd w:id="448"/>
    <w:bookmarkStart w:name="z457" w:id="449"/>
    <w:p>
      <w:pPr>
        <w:spacing w:after="0"/>
        <w:ind w:left="0"/>
        <w:jc w:val="both"/>
      </w:pPr>
      <w:r>
        <w:rPr>
          <w:rFonts w:ascii="Times New Roman"/>
          <w:b w:val="false"/>
          <w:i w:val="false"/>
          <w:color w:val="000000"/>
          <w:sz w:val="28"/>
        </w:rPr>
        <w:t>
      16. Шикізат және шығыс материалдары олардың белгіленген ерекшеліктеріне сәйкестігі расталған жағдайда қабылданады. Шығыс материалы және (немесе) оның қаптамасы қолданыстағы ерекшеліктеріне сәйкес таңбаланады және қажет болған жағдайда партия нөмірін қамтиды. Барлық шығыс материалдары нақты материалды бірмәнді сәйкестендіретін және белгіленген ерекшеліктеріне сәйкестігі туралы мәлімдемені, өндіруші мен жеткізуші туралы деректерді көрсете отырып, құжаттамамен қоса жүреді.</w:t>
      </w:r>
    </w:p>
    <w:bookmarkEnd w:id="449"/>
    <w:bookmarkStart w:name="z458" w:id="450"/>
    <w:p>
      <w:pPr>
        <w:spacing w:after="0"/>
        <w:ind w:left="0"/>
        <w:jc w:val="both"/>
      </w:pPr>
      <w:r>
        <w:rPr>
          <w:rFonts w:ascii="Times New Roman"/>
          <w:b w:val="false"/>
          <w:i w:val="false"/>
          <w:color w:val="000000"/>
          <w:sz w:val="28"/>
        </w:rPr>
        <w:t>
      Сақтау талаптары, жарамдылық мерзімі және өзге де ерекше шарттар болған жағдайда тиісті ақпарат ілеспе құжаттамада және (немесе) материалдың қаптамасында көрсетіледі. Материалдың қолданылатын серекшеліктері өндірушінің бекітілген құжаттамасында көрсетіледі.</w:t>
      </w:r>
    </w:p>
    <w:bookmarkEnd w:id="450"/>
    <w:bookmarkStart w:name="z459" w:id="451"/>
    <w:p>
      <w:pPr>
        <w:spacing w:after="0"/>
        <w:ind w:left="0"/>
        <w:jc w:val="both"/>
      </w:pPr>
      <w:r>
        <w:rPr>
          <w:rFonts w:ascii="Times New Roman"/>
          <w:b w:val="false"/>
          <w:i w:val="false"/>
          <w:color w:val="000000"/>
          <w:sz w:val="28"/>
        </w:rPr>
        <w:t>
      7-параграф. Бекітілмеген компоненттер</w:t>
      </w:r>
    </w:p>
    <w:bookmarkEnd w:id="451"/>
    <w:bookmarkStart w:name="z460" w:id="452"/>
    <w:p>
      <w:pPr>
        <w:spacing w:after="0"/>
        <w:ind w:left="0"/>
        <w:jc w:val="both"/>
      </w:pPr>
      <w:r>
        <w:rPr>
          <w:rFonts w:ascii="Times New Roman"/>
          <w:b w:val="false"/>
          <w:i w:val="false"/>
          <w:color w:val="000000"/>
          <w:sz w:val="28"/>
        </w:rPr>
        <w:t>
      17. Осы тараудың 4-тармағының талаптарына сәйкес келмейтін компоненттер мынадай негіздер бойынша тиісінше пайдалануға қайтарылмаған компоненттерді қоса алғанда, бекітілмеген болып есептеледі:</w:t>
      </w:r>
    </w:p>
    <w:bookmarkEnd w:id="452"/>
    <w:bookmarkStart w:name="z461" w:id="453"/>
    <w:p>
      <w:pPr>
        <w:spacing w:after="0"/>
        <w:ind w:left="0"/>
        <w:jc w:val="both"/>
      </w:pPr>
      <w:r>
        <w:rPr>
          <w:rFonts w:ascii="Times New Roman"/>
          <w:b w:val="false"/>
          <w:i w:val="false"/>
          <w:color w:val="000000"/>
          <w:sz w:val="28"/>
        </w:rPr>
        <w:t>
      1) үлгілік конструкциясы үшін жауапты ұйым және өндіруші мемлекет тарапынан мұндай жеткізуге өкілеттік берілмеген қосалқы мердігер тікелей пайдаланушыға жеткізген компоненттер;</w:t>
      </w:r>
    </w:p>
    <w:bookmarkEnd w:id="453"/>
    <w:bookmarkStart w:name="z462" w:id="454"/>
    <w:p>
      <w:pPr>
        <w:spacing w:after="0"/>
        <w:ind w:left="0"/>
        <w:jc w:val="both"/>
      </w:pPr>
      <w:r>
        <w:rPr>
          <w:rFonts w:ascii="Times New Roman"/>
          <w:b w:val="false"/>
          <w:i w:val="false"/>
          <w:color w:val="000000"/>
          <w:sz w:val="28"/>
        </w:rPr>
        <w:t>
      2) техникалық қызмет көрсетуден және жөндеуден өткен және оған өкілеттігі жоқ адам немесе ұйым пайдалануға қайтару үшін мақұлданған компоненттер;</w:t>
      </w:r>
    </w:p>
    <w:bookmarkEnd w:id="454"/>
    <w:bookmarkStart w:name="z463" w:id="455"/>
    <w:p>
      <w:pPr>
        <w:spacing w:after="0"/>
        <w:ind w:left="0"/>
        <w:jc w:val="both"/>
      </w:pPr>
      <w:r>
        <w:rPr>
          <w:rFonts w:ascii="Times New Roman"/>
          <w:b w:val="false"/>
          <w:i w:val="false"/>
          <w:color w:val="000000"/>
          <w:sz w:val="28"/>
        </w:rPr>
        <w:t>
      3) техникалық қызмет көрсетуі және (немесе) жөндеуі қолданылатын бекітілген құжаттама мен деректер талаптарынан ауытқумен орындалған компоненттер;</w:t>
      </w:r>
    </w:p>
    <w:bookmarkEnd w:id="455"/>
    <w:bookmarkStart w:name="z464" w:id="456"/>
    <w:p>
      <w:pPr>
        <w:spacing w:after="0"/>
        <w:ind w:left="0"/>
        <w:jc w:val="both"/>
      </w:pPr>
      <w:r>
        <w:rPr>
          <w:rFonts w:ascii="Times New Roman"/>
          <w:b w:val="false"/>
          <w:i w:val="false"/>
          <w:color w:val="000000"/>
          <w:sz w:val="28"/>
        </w:rPr>
        <w:t>
      4) пайдалану мерзімі шегіне жеткен, оның ішінде қолданылатын жарамдылық мерзімі таусылған компоненттер.</w:t>
      </w:r>
    </w:p>
    <w:bookmarkEnd w:id="456"/>
    <w:bookmarkStart w:name="z465" w:id="457"/>
    <w:p>
      <w:pPr>
        <w:spacing w:after="0"/>
        <w:ind w:left="0"/>
        <w:jc w:val="both"/>
      </w:pPr>
      <w:r>
        <w:rPr>
          <w:rFonts w:ascii="Times New Roman"/>
          <w:b w:val="false"/>
          <w:i w:val="false"/>
          <w:color w:val="000000"/>
          <w:sz w:val="28"/>
        </w:rPr>
        <w:t>
      8-параграф. Бекітілмеген компоненттер туралы есеп</w:t>
      </w:r>
    </w:p>
    <w:bookmarkEnd w:id="457"/>
    <w:bookmarkStart w:name="z466" w:id="458"/>
    <w:p>
      <w:pPr>
        <w:spacing w:after="0"/>
        <w:ind w:left="0"/>
        <w:jc w:val="both"/>
      </w:pPr>
      <w:r>
        <w:rPr>
          <w:rFonts w:ascii="Times New Roman"/>
          <w:b w:val="false"/>
          <w:i w:val="false"/>
          <w:color w:val="000000"/>
          <w:sz w:val="28"/>
        </w:rPr>
        <w:t>
      18. Әуе кемесінің ұшуға жарамдылығын қолдауға жауапты тұлға немесе ұйым анықталған не алынған болжамды бекітілмеген компоненттер туралы барлық мәліметтер жөнінде үлгілік конструкция үшін жауапты ұйымды, әзірлеуші мемлекеттің уәкілетті органын және уәкілетті ұйымды олар анықталған күннен бастап күнтізбелік 10 күннен кешіктірмей есеп жолдау арқылы хабардар етеді.</w:t>
      </w:r>
    </w:p>
    <w:bookmarkEnd w:id="458"/>
    <w:bookmarkStart w:name="z467" w:id="459"/>
    <w:p>
      <w:pPr>
        <w:spacing w:after="0"/>
        <w:ind w:left="0"/>
        <w:jc w:val="both"/>
      </w:pPr>
      <w:r>
        <w:rPr>
          <w:rFonts w:ascii="Times New Roman"/>
          <w:b w:val="false"/>
          <w:i w:val="false"/>
          <w:color w:val="000000"/>
          <w:sz w:val="28"/>
        </w:rPr>
        <w:t>
      19. Есеп мынадай ақпаратты қамтиды:</w:t>
      </w:r>
    </w:p>
    <w:bookmarkEnd w:id="459"/>
    <w:bookmarkStart w:name="z468" w:id="460"/>
    <w:p>
      <w:pPr>
        <w:spacing w:after="0"/>
        <w:ind w:left="0"/>
        <w:jc w:val="both"/>
      </w:pPr>
      <w:r>
        <w:rPr>
          <w:rFonts w:ascii="Times New Roman"/>
          <w:b w:val="false"/>
          <w:i w:val="false"/>
          <w:color w:val="000000"/>
          <w:sz w:val="28"/>
        </w:rPr>
        <w:t>
      1) компоненттің атауы және оны алу көзі;</w:t>
      </w:r>
    </w:p>
    <w:bookmarkEnd w:id="460"/>
    <w:bookmarkStart w:name="z469" w:id="461"/>
    <w:p>
      <w:pPr>
        <w:spacing w:after="0"/>
        <w:ind w:left="0"/>
        <w:jc w:val="both"/>
      </w:pPr>
      <w:r>
        <w:rPr>
          <w:rFonts w:ascii="Times New Roman"/>
          <w:b w:val="false"/>
          <w:i w:val="false"/>
          <w:color w:val="000000"/>
          <w:sz w:val="28"/>
        </w:rPr>
        <w:t>
      2) компоненттің зауыттық (сериялық) нөмірі;</w:t>
      </w:r>
    </w:p>
    <w:bookmarkEnd w:id="461"/>
    <w:bookmarkStart w:name="z470" w:id="462"/>
    <w:p>
      <w:pPr>
        <w:spacing w:after="0"/>
        <w:ind w:left="0"/>
        <w:jc w:val="both"/>
      </w:pPr>
      <w:r>
        <w:rPr>
          <w:rFonts w:ascii="Times New Roman"/>
          <w:b w:val="false"/>
          <w:i w:val="false"/>
          <w:color w:val="000000"/>
          <w:sz w:val="28"/>
        </w:rPr>
        <w:t>
      3) компоненттің айрықша белгілері, оның ішінде түсі, таңбалануы, өлшемдері және оны бекітілмеген ретінде сәйкестендіруге және түпнұсқа компоненттен ажыратуға мүмкіндік беретін өзге де сипаттамалары;</w:t>
      </w:r>
    </w:p>
    <w:bookmarkEnd w:id="462"/>
    <w:bookmarkStart w:name="z471" w:id="463"/>
    <w:p>
      <w:pPr>
        <w:spacing w:after="0"/>
        <w:ind w:left="0"/>
        <w:jc w:val="both"/>
      </w:pPr>
      <w:r>
        <w:rPr>
          <w:rFonts w:ascii="Times New Roman"/>
          <w:b w:val="false"/>
          <w:i w:val="false"/>
          <w:color w:val="000000"/>
          <w:sz w:val="28"/>
        </w:rPr>
        <w:t>
      4) осы компонентке қатысты ұсынылған ілеспе құжаттама туралы мәліметтер.</w:t>
      </w:r>
    </w:p>
    <w:bookmarkEnd w:id="463"/>
    <w:bookmarkStart w:name="z472" w:id="464"/>
    <w:p>
      <w:pPr>
        <w:spacing w:after="0"/>
        <w:ind w:left="0"/>
        <w:jc w:val="both"/>
      </w:pPr>
      <w:r>
        <w:rPr>
          <w:rFonts w:ascii="Times New Roman"/>
          <w:b w:val="false"/>
          <w:i w:val="false"/>
          <w:color w:val="000000"/>
          <w:sz w:val="28"/>
        </w:rPr>
        <w:t>
      20. Күдікті деп танылған компонент барлық ілеспе құжаттамасымен бірге айналымнан дереу алынып, оның түпнұсқалығы мен қабылдануға жарамдылығы анықталғанға дейін не оған қатысты одан әрі қолданылатын шаралар айқындалғанға дейін карантинге орналастырылады.</w:t>
      </w:r>
    </w:p>
    <w:bookmarkEnd w:id="464"/>
    <w:bookmarkStart w:name="z473" w:id="465"/>
    <w:p>
      <w:pPr>
        <w:spacing w:after="0"/>
        <w:ind w:left="0"/>
        <w:jc w:val="both"/>
      </w:pPr>
      <w:r>
        <w:rPr>
          <w:rFonts w:ascii="Times New Roman"/>
          <w:b w:val="false"/>
          <w:i w:val="false"/>
          <w:color w:val="000000"/>
          <w:sz w:val="28"/>
        </w:rPr>
        <w:t>
      21. Әуе кемелерінің ұшуға жарамдылығын қолдауға жауапты адам немесе ұйым үлгілік конструкцияға жауапты ұйыммен, әзірлеуші мемлекеттің уәкілетті органымен және уәкілетті ұйыммен олардың ӘК-ге орнатылуын не одан әрі таралуын болғызбау мақсатында бекітілмеген компоненттер туралы деректерді беру және алу кезінде ақпарат алмасуды қамтамасыз етеді.</w:t>
      </w:r>
    </w:p>
    <w:bookmarkEnd w:id="465"/>
    <w:bookmarkStart w:name="z474" w:id="466"/>
    <w:p>
      <w:pPr>
        <w:spacing w:after="0"/>
        <w:ind w:left="0"/>
        <w:jc w:val="both"/>
      </w:pPr>
      <w:r>
        <w:rPr>
          <w:rFonts w:ascii="Times New Roman"/>
          <w:b w:val="false"/>
          <w:i w:val="false"/>
          <w:color w:val="000000"/>
          <w:sz w:val="28"/>
        </w:rPr>
        <w:t>
      9-параграф. Қалпына келтірілмейтін компоненттерді кәдеге жарату</w:t>
      </w:r>
    </w:p>
    <w:bookmarkEnd w:id="466"/>
    <w:bookmarkStart w:name="z475" w:id="467"/>
    <w:p>
      <w:pPr>
        <w:spacing w:after="0"/>
        <w:ind w:left="0"/>
        <w:jc w:val="both"/>
      </w:pPr>
      <w:r>
        <w:rPr>
          <w:rFonts w:ascii="Times New Roman"/>
          <w:b w:val="false"/>
          <w:i w:val="false"/>
          <w:color w:val="000000"/>
          <w:sz w:val="28"/>
        </w:rPr>
        <w:t>
      22. Әуе кемелерінің мынадай санаттағы компоненттері мен материалдары оларды пайдалануға қайта қайтару мүмкіндігін болдырмайтын бақыланатын тәртіппен есептен шығарылуға және кәдеге жаратылуға жатады:</w:t>
      </w:r>
    </w:p>
    <w:bookmarkEnd w:id="467"/>
    <w:bookmarkStart w:name="z476" w:id="468"/>
    <w:p>
      <w:pPr>
        <w:spacing w:after="0"/>
        <w:ind w:left="0"/>
        <w:jc w:val="both"/>
      </w:pPr>
      <w:r>
        <w:rPr>
          <w:rFonts w:ascii="Times New Roman"/>
          <w:b w:val="false"/>
          <w:i w:val="false"/>
          <w:color w:val="000000"/>
          <w:sz w:val="28"/>
        </w:rPr>
        <w:t>
      1) көзбен шолып немесе арнайы бақылау құралдарын қолдана отырып анықталғанына қарамастан, ақаулары жөндеуге келмейтін компоненттер;</w:t>
      </w:r>
    </w:p>
    <w:bookmarkEnd w:id="468"/>
    <w:bookmarkStart w:name="z477" w:id="469"/>
    <w:p>
      <w:pPr>
        <w:spacing w:after="0"/>
        <w:ind w:left="0"/>
        <w:jc w:val="both"/>
      </w:pPr>
      <w:r>
        <w:rPr>
          <w:rFonts w:ascii="Times New Roman"/>
          <w:b w:val="false"/>
          <w:i w:val="false"/>
          <w:color w:val="000000"/>
          <w:sz w:val="28"/>
        </w:rPr>
        <w:t>
      2) бекітілген үлгілік конструкциямен белгіленген ерекшелік талаптарына сәйкес келмейтін және қолданыстағы талаптарға сәйкес келтіруге жатпайтын компоненттер;</w:t>
      </w:r>
    </w:p>
    <w:bookmarkEnd w:id="469"/>
    <w:bookmarkStart w:name="z478" w:id="470"/>
    <w:p>
      <w:pPr>
        <w:spacing w:after="0"/>
        <w:ind w:left="0"/>
        <w:jc w:val="both"/>
      </w:pPr>
      <w:r>
        <w:rPr>
          <w:rFonts w:ascii="Times New Roman"/>
          <w:b w:val="false"/>
          <w:i w:val="false"/>
          <w:color w:val="000000"/>
          <w:sz w:val="28"/>
        </w:rPr>
        <w:t>
      3) одан әрі өңдеу немесе қалпына келтіру нәтижесінде бекітілген жүйе шеңберінде сертификаттауға жарамдылығын қамтамасыз ету мүмкін емес компоненттер мен материалдар;</w:t>
      </w:r>
    </w:p>
    <w:bookmarkEnd w:id="470"/>
    <w:bookmarkStart w:name="z479" w:id="471"/>
    <w:p>
      <w:pPr>
        <w:spacing w:after="0"/>
        <w:ind w:left="0"/>
        <w:jc w:val="both"/>
      </w:pPr>
      <w:r>
        <w:rPr>
          <w:rFonts w:ascii="Times New Roman"/>
          <w:b w:val="false"/>
          <w:i w:val="false"/>
          <w:color w:val="000000"/>
          <w:sz w:val="28"/>
        </w:rPr>
        <w:t>
      4) үлгілік конструкцияның жол берілмейтін өзгерістеріне немесе қайтымсыз пысықтауға ұшыраған компоненттер;</w:t>
      </w:r>
    </w:p>
    <w:bookmarkEnd w:id="471"/>
    <w:bookmarkStart w:name="z480" w:id="472"/>
    <w:p>
      <w:pPr>
        <w:spacing w:after="0"/>
        <w:ind w:left="0"/>
        <w:jc w:val="both"/>
      </w:pPr>
      <w:r>
        <w:rPr>
          <w:rFonts w:ascii="Times New Roman"/>
          <w:b w:val="false"/>
          <w:i w:val="false"/>
          <w:color w:val="000000"/>
          <w:sz w:val="28"/>
        </w:rPr>
        <w:t>
      5) шектеулі қызмет мерзімі бар және белгіленген ресурсы немесе қызмет ету мерзімі таусылған не асып кеткен, сондай-ақ толық есептік деректері жоқ компоненттер;</w:t>
      </w:r>
    </w:p>
    <w:bookmarkEnd w:id="472"/>
    <w:bookmarkStart w:name="z481" w:id="473"/>
    <w:p>
      <w:pPr>
        <w:spacing w:after="0"/>
        <w:ind w:left="0"/>
        <w:jc w:val="both"/>
      </w:pPr>
      <w:r>
        <w:rPr>
          <w:rFonts w:ascii="Times New Roman"/>
          <w:b w:val="false"/>
          <w:i w:val="false"/>
          <w:color w:val="000000"/>
          <w:sz w:val="28"/>
        </w:rPr>
        <w:t>
      6) шамадан тыс жүктемелердің немесе қызудың әсерінен ұшуға жарамды күйге келтіру мүмкін емес компоненттер;</w:t>
      </w:r>
    </w:p>
    <w:bookmarkEnd w:id="473"/>
    <w:bookmarkStart w:name="z482" w:id="474"/>
    <w:p>
      <w:pPr>
        <w:spacing w:after="0"/>
        <w:ind w:left="0"/>
        <w:jc w:val="both"/>
      </w:pPr>
      <w:r>
        <w:rPr>
          <w:rFonts w:ascii="Times New Roman"/>
          <w:b w:val="false"/>
          <w:i w:val="false"/>
          <w:color w:val="000000"/>
          <w:sz w:val="28"/>
        </w:rPr>
        <w:t>
      7) ескіру белгілері бар әуе кемелеріне қолданылатын міндетті талаптарды орындау арқылы сәйкестікті растау мүмкін емес, көптеген жұмыс циклдері бар әуе кемесінен алынып таалалған негізгі құрылымдық компонеттер.</w:t>
      </w:r>
    </w:p>
    <w:bookmarkEnd w:id="474"/>
    <w:bookmarkStart w:name="z483" w:id="475"/>
    <w:p>
      <w:pPr>
        <w:spacing w:after="0"/>
        <w:ind w:left="0"/>
        <w:jc w:val="both"/>
      </w:pPr>
      <w:r>
        <w:rPr>
          <w:rFonts w:ascii="Times New Roman"/>
          <w:b w:val="false"/>
          <w:i w:val="false"/>
          <w:color w:val="000000"/>
          <w:sz w:val="28"/>
        </w:rPr>
        <w:t>
      23. Жарамсыз компоненттер пайдалануға жарамды компоненттерден бөлінеді және кәдеге жарату кезінде оларды қалпына келтіруді немесе қайта пайдалануды болдырмайтын күйге физикалық деформация не анық және өшірілмейтін таңбалау арқылы келтіріледі.</w:t>
      </w:r>
    </w:p>
    <w:bookmarkEnd w:id="475"/>
    <w:bookmarkStart w:name="z484" w:id="476"/>
    <w:p>
      <w:pPr>
        <w:spacing w:after="0"/>
        <w:ind w:left="0"/>
        <w:jc w:val="both"/>
      </w:pPr>
      <w:r>
        <w:rPr>
          <w:rFonts w:ascii="Times New Roman"/>
          <w:b w:val="false"/>
          <w:i w:val="false"/>
          <w:color w:val="000000"/>
          <w:sz w:val="28"/>
        </w:rPr>
        <w:t>
      24. Кәдеге жаратуға арналған және ұшуларды орындаумен байланысты емес заңды мақсаттарда, оның ішінде оқу мақсаттары үшін, ғылыми-зерттеу және тәжірибелік-конструкторлық жұмыстарды жүргізу үшін не авиациядан тыс қолдану үшін берілетін компоненттер физикалық жоюға жатпайды.</w:t>
      </w:r>
    </w:p>
    <w:bookmarkEnd w:id="476"/>
    <w:bookmarkStart w:name="z485" w:id="477"/>
    <w:p>
      <w:pPr>
        <w:spacing w:after="0"/>
        <w:ind w:left="0"/>
        <w:jc w:val="both"/>
      </w:pPr>
      <w:r>
        <w:rPr>
          <w:rFonts w:ascii="Times New Roman"/>
          <w:b w:val="false"/>
          <w:i w:val="false"/>
          <w:color w:val="000000"/>
          <w:sz w:val="28"/>
        </w:rPr>
        <w:t>
      Мұндай компоненттерге олардың пайдалануға жарамсыз екендігін көрсететін тұрақты таңбалау қойылады.</w:t>
      </w:r>
    </w:p>
    <w:bookmarkEnd w:id="477"/>
    <w:bookmarkStart w:name="z486" w:id="478"/>
    <w:p>
      <w:pPr>
        <w:spacing w:after="0"/>
        <w:ind w:left="0"/>
        <w:jc w:val="both"/>
      </w:pPr>
      <w:r>
        <w:rPr>
          <w:rFonts w:ascii="Times New Roman"/>
          <w:b w:val="false"/>
          <w:i w:val="false"/>
          <w:color w:val="000000"/>
          <w:sz w:val="28"/>
        </w:rPr>
        <w:t>
      Көрсетілген таңбалауды қою мүмкін болмаған жағдайда бастапқы белгіленуі немесе зауыттық сәйкестендіру тақтайшасы алынып тасталады, бұл ретте осындай компоненттерді беру және оларды одан әрі пайдалану бойынша құжатталған есепке алу қамтамасыз етіледі.</w:t>
      </w:r>
    </w:p>
    <w:bookmarkEnd w:id="478"/>
    <w:bookmarkStart w:name="z487" w:id="479"/>
    <w:p>
      <w:pPr>
        <w:spacing w:after="0"/>
        <w:ind w:left="0"/>
        <w:jc w:val="both"/>
      </w:pPr>
      <w:r>
        <w:rPr>
          <w:rFonts w:ascii="Times New Roman"/>
          <w:b w:val="false"/>
          <w:i w:val="false"/>
          <w:color w:val="000000"/>
          <w:sz w:val="28"/>
        </w:rPr>
        <w:t xml:space="preserve">
      8-тарау. Ұшу жарамдылығының экспорттық сертификаты </w:t>
      </w:r>
    </w:p>
    <w:bookmarkEnd w:id="479"/>
    <w:bookmarkStart w:name="z488" w:id="480"/>
    <w:p>
      <w:pPr>
        <w:spacing w:after="0"/>
        <w:ind w:left="0"/>
        <w:jc w:val="both"/>
      </w:pPr>
      <w:r>
        <w:rPr>
          <w:rFonts w:ascii="Times New Roman"/>
          <w:b w:val="false"/>
          <w:i w:val="false"/>
          <w:color w:val="000000"/>
          <w:sz w:val="28"/>
        </w:rPr>
        <w:t>
      1. Заңның 47-бабының 12-тармағына сәйкес Мемлекеттік тізілімнен шығарылуға жататын азаматтық әуе кемесін экспорттау кезінде уәкілетті ұйым ұшу жарамдылығының экспорттық сертификатын береді.</w:t>
      </w:r>
    </w:p>
    <w:bookmarkEnd w:id="480"/>
    <w:bookmarkStart w:name="z489" w:id="481"/>
    <w:p>
      <w:pPr>
        <w:spacing w:after="0"/>
        <w:ind w:left="0"/>
        <w:jc w:val="both"/>
      </w:pPr>
      <w:r>
        <w:rPr>
          <w:rFonts w:ascii="Times New Roman"/>
          <w:b w:val="false"/>
          <w:i w:val="false"/>
          <w:color w:val="000000"/>
          <w:sz w:val="28"/>
        </w:rPr>
        <w:t>
      2. Ұшу жарамдылығының экспорттық сертификаты ұшуды орындау мақсаты үшін жарамды болып табылмайды және ӘК ұшу жарамдылығын соңғы бағалаудың оң нәтижелерін растау ретінде қызмет етеді және импорттаушы мемлекеттің ұшу жарамдылығы талаптарына сәйкестігін растамайды.</w:t>
      </w:r>
    </w:p>
    <w:bookmarkEnd w:id="481"/>
    <w:bookmarkStart w:name="z490" w:id="482"/>
    <w:p>
      <w:pPr>
        <w:spacing w:after="0"/>
        <w:ind w:left="0"/>
        <w:jc w:val="both"/>
      </w:pPr>
      <w:r>
        <w:rPr>
          <w:rFonts w:ascii="Times New Roman"/>
          <w:b w:val="false"/>
          <w:i w:val="false"/>
          <w:color w:val="000000"/>
          <w:sz w:val="28"/>
        </w:rPr>
        <w:t>
      3. Экспорттық ұшуға жарамдылық сертификатын беру тиісті түрде ресімделген өтінім болған және уәкілетті ұйым таныған, үлгі сертификат деректерінің картасында көрсетілген бекітілген үлгілік конструкцияға әуе кемесінің сәйкестігі құжат жүзінде расталған жағдайда жүзеге асырылады.</w:t>
      </w:r>
    </w:p>
    <w:bookmarkEnd w:id="482"/>
    <w:bookmarkStart w:name="z491" w:id="483"/>
    <w:p>
      <w:pPr>
        <w:spacing w:after="0"/>
        <w:ind w:left="0"/>
        <w:jc w:val="both"/>
      </w:pPr>
      <w:r>
        <w:rPr>
          <w:rFonts w:ascii="Times New Roman"/>
          <w:b w:val="false"/>
          <w:i w:val="false"/>
          <w:color w:val="000000"/>
          <w:sz w:val="28"/>
        </w:rPr>
        <w:t>
      Сәйкестікті растау мыналарды қамтиды:</w:t>
      </w:r>
    </w:p>
    <w:bookmarkEnd w:id="483"/>
    <w:bookmarkStart w:name="z492" w:id="484"/>
    <w:p>
      <w:pPr>
        <w:spacing w:after="0"/>
        <w:ind w:left="0"/>
        <w:jc w:val="both"/>
      </w:pPr>
      <w:r>
        <w:rPr>
          <w:rFonts w:ascii="Times New Roman"/>
          <w:b w:val="false"/>
          <w:i w:val="false"/>
          <w:color w:val="000000"/>
          <w:sz w:val="28"/>
        </w:rPr>
        <w:t>
      1) ӘК конфигурациясының үлгілік конструкцияға енгізілген барлық бекітілген өзгерістерге, оның ішінде қосымша үлгі сертификаттар (STC) бойынша өзгерістерге және уәкілетті ұйым қабылдаған өзге де өзгерістерге сәйкестігі;</w:t>
      </w:r>
    </w:p>
    <w:bookmarkEnd w:id="484"/>
    <w:bookmarkStart w:name="z493" w:id="485"/>
    <w:p>
      <w:pPr>
        <w:spacing w:after="0"/>
        <w:ind w:left="0"/>
        <w:jc w:val="both"/>
      </w:pPr>
      <w:r>
        <w:rPr>
          <w:rFonts w:ascii="Times New Roman"/>
          <w:b w:val="false"/>
          <w:i w:val="false"/>
          <w:color w:val="000000"/>
          <w:sz w:val="28"/>
        </w:rPr>
        <w:t>
      2) жөндеулердің осы Нормаларға сәйкес бекітілуі және орындалуы;</w:t>
      </w:r>
    </w:p>
    <w:bookmarkEnd w:id="485"/>
    <w:bookmarkStart w:name="z494" w:id="486"/>
    <w:p>
      <w:pPr>
        <w:spacing w:after="0"/>
        <w:ind w:left="0"/>
        <w:jc w:val="both"/>
      </w:pPr>
      <w:r>
        <w:rPr>
          <w:rFonts w:ascii="Times New Roman"/>
          <w:b w:val="false"/>
          <w:i w:val="false"/>
          <w:color w:val="000000"/>
          <w:sz w:val="28"/>
        </w:rPr>
        <w:t>
      3) орнатылған компоненттердің, бөлшектердің, жабдықтар мен материалдардың бекітілген жобалық деректерге және орнату рәсімдеріне сәйкестігі;</w:t>
      </w:r>
    </w:p>
    <w:bookmarkEnd w:id="486"/>
    <w:bookmarkStart w:name="z495" w:id="487"/>
    <w:p>
      <w:pPr>
        <w:spacing w:after="0"/>
        <w:ind w:left="0"/>
        <w:jc w:val="both"/>
      </w:pPr>
      <w:r>
        <w:rPr>
          <w:rFonts w:ascii="Times New Roman"/>
          <w:b w:val="false"/>
          <w:i w:val="false"/>
          <w:color w:val="000000"/>
          <w:sz w:val="28"/>
        </w:rPr>
        <w:t>
      4) ұшуды пайдалану жөніндегі нұсқаулықта, оның ішінде уақытша өзгерістерді қоса алғанда, барлық өзгерістер мен толықтырулардың болуы;</w:t>
      </w:r>
    </w:p>
    <w:bookmarkEnd w:id="487"/>
    <w:bookmarkStart w:name="z496" w:id="488"/>
    <w:p>
      <w:pPr>
        <w:spacing w:after="0"/>
        <w:ind w:left="0"/>
        <w:jc w:val="both"/>
      </w:pPr>
      <w:r>
        <w:rPr>
          <w:rFonts w:ascii="Times New Roman"/>
          <w:b w:val="false"/>
          <w:i w:val="false"/>
          <w:color w:val="000000"/>
          <w:sz w:val="28"/>
        </w:rPr>
        <w:t>
      5) ӘК-нің уәкілетті ұйым белгілеген пайдалануға арналған қосымша ұшуға жарамдылық талаптарына сәйкестігі;</w:t>
      </w:r>
    </w:p>
    <w:bookmarkEnd w:id="488"/>
    <w:bookmarkStart w:name="z497" w:id="489"/>
    <w:p>
      <w:pPr>
        <w:spacing w:after="0"/>
        <w:ind w:left="0"/>
        <w:jc w:val="both"/>
      </w:pPr>
      <w:r>
        <w:rPr>
          <w:rFonts w:ascii="Times New Roman"/>
          <w:b w:val="false"/>
          <w:i w:val="false"/>
          <w:color w:val="000000"/>
          <w:sz w:val="28"/>
        </w:rPr>
        <w:t>
      6) уәкілетті ұйым шығарған немесе міндеттеген барлық қолданылатын ұшуға жарамдылық жөніндегі директиваларының және ұшуға жарамдылықты қолдау жөніндегі ақпараттың орындалуы және есепке алынуы.</w:t>
      </w:r>
    </w:p>
    <w:bookmarkEnd w:id="489"/>
    <w:bookmarkStart w:name="z498" w:id="490"/>
    <w:p>
      <w:pPr>
        <w:spacing w:after="0"/>
        <w:ind w:left="0"/>
        <w:jc w:val="both"/>
      </w:pPr>
      <w:r>
        <w:rPr>
          <w:rFonts w:ascii="Times New Roman"/>
          <w:b w:val="false"/>
          <w:i w:val="false"/>
          <w:color w:val="000000"/>
          <w:sz w:val="28"/>
        </w:rPr>
        <w:t>
      4. ӘК-нің ұшуға жарамдылықты қолдау жөніндегі қолданылатын нұсқауларға (ICA) сәйкестігі құжат жүзінде расталады, оның ішінде:</w:t>
      </w:r>
    </w:p>
    <w:bookmarkEnd w:id="490"/>
    <w:bookmarkStart w:name="z499" w:id="491"/>
    <w:p>
      <w:pPr>
        <w:spacing w:after="0"/>
        <w:ind w:left="0"/>
        <w:jc w:val="both"/>
      </w:pPr>
      <w:r>
        <w:rPr>
          <w:rFonts w:ascii="Times New Roman"/>
          <w:b w:val="false"/>
          <w:i w:val="false"/>
          <w:color w:val="000000"/>
          <w:sz w:val="28"/>
        </w:rPr>
        <w:t>
      1) техникалық қызмет көрсету жөніндегі жазбалардың толықтығы, дұрыстығы және сәйкестігі;</w:t>
      </w:r>
    </w:p>
    <w:bookmarkEnd w:id="491"/>
    <w:bookmarkStart w:name="z500" w:id="492"/>
    <w:p>
      <w:pPr>
        <w:spacing w:after="0"/>
        <w:ind w:left="0"/>
        <w:jc w:val="both"/>
      </w:pPr>
      <w:r>
        <w:rPr>
          <w:rFonts w:ascii="Times New Roman"/>
          <w:b w:val="false"/>
          <w:i w:val="false"/>
          <w:color w:val="000000"/>
          <w:sz w:val="28"/>
        </w:rPr>
        <w:t>
      2) бекітілген техникалық қызмет көрсету бағдарламасына сәйкестігі;</w:t>
      </w:r>
    </w:p>
    <w:bookmarkEnd w:id="492"/>
    <w:bookmarkStart w:name="z501" w:id="493"/>
    <w:p>
      <w:pPr>
        <w:spacing w:after="0"/>
        <w:ind w:left="0"/>
        <w:jc w:val="both"/>
      </w:pPr>
      <w:r>
        <w:rPr>
          <w:rFonts w:ascii="Times New Roman"/>
          <w:b w:val="false"/>
          <w:i w:val="false"/>
          <w:color w:val="000000"/>
          <w:sz w:val="28"/>
        </w:rPr>
        <w:t>
      3) ұшуға жарамдылықты қолдау жөніндегі нұсқаулардың болуы, толықтығы және қабылдануға жарамдылығы;</w:t>
      </w:r>
    </w:p>
    <w:bookmarkEnd w:id="493"/>
    <w:bookmarkStart w:name="z502" w:id="494"/>
    <w:p>
      <w:pPr>
        <w:spacing w:after="0"/>
        <w:ind w:left="0"/>
        <w:jc w:val="both"/>
      </w:pPr>
      <w:r>
        <w:rPr>
          <w:rFonts w:ascii="Times New Roman"/>
          <w:b w:val="false"/>
          <w:i w:val="false"/>
          <w:color w:val="000000"/>
          <w:sz w:val="28"/>
        </w:rPr>
        <w:t>
      4) үлгі сертификатпен белгіленген техникалық қызмет көрсету бойынша міндетті талаптардың сақталуы, оның ішінде ұшуға жарамдылық шектеулері мен техникалық қызмет көрсету және жөндеу жөніндегі сертификаттау талаптары;</w:t>
      </w:r>
    </w:p>
    <w:bookmarkEnd w:id="494"/>
    <w:bookmarkStart w:name="z503" w:id="495"/>
    <w:p>
      <w:pPr>
        <w:spacing w:after="0"/>
        <w:ind w:left="0"/>
        <w:jc w:val="both"/>
      </w:pPr>
      <w:r>
        <w:rPr>
          <w:rFonts w:ascii="Times New Roman"/>
          <w:b w:val="false"/>
          <w:i w:val="false"/>
          <w:color w:val="000000"/>
          <w:sz w:val="28"/>
        </w:rPr>
        <w:t>
      5) міндетті деп танылған модификациялар мен инспекциялардың орындалуы;</w:t>
      </w:r>
    </w:p>
    <w:bookmarkEnd w:id="495"/>
    <w:bookmarkStart w:name="z504" w:id="496"/>
    <w:p>
      <w:pPr>
        <w:spacing w:after="0"/>
        <w:ind w:left="0"/>
        <w:jc w:val="both"/>
      </w:pPr>
      <w:r>
        <w:rPr>
          <w:rFonts w:ascii="Times New Roman"/>
          <w:b w:val="false"/>
          <w:i w:val="false"/>
          <w:color w:val="000000"/>
          <w:sz w:val="28"/>
        </w:rPr>
        <w:t>
      6) ресурс шектеулері белгіленген компоненттер мен бөлшектердің белгіленген пайдалану шектеулерінің сақталуы;</w:t>
      </w:r>
    </w:p>
    <w:bookmarkEnd w:id="496"/>
    <w:bookmarkStart w:name="z505" w:id="497"/>
    <w:p>
      <w:pPr>
        <w:spacing w:after="0"/>
        <w:ind w:left="0"/>
        <w:jc w:val="both"/>
      </w:pPr>
      <w:r>
        <w:rPr>
          <w:rFonts w:ascii="Times New Roman"/>
          <w:b w:val="false"/>
          <w:i w:val="false"/>
          <w:color w:val="000000"/>
          <w:sz w:val="28"/>
        </w:rPr>
        <w:t>
      7) масса мен орталандыру деректерінің сәйкестігі, оның ішінде қайта өлшеу нәтижелері (қолданылатын жағдайда) және (немесе) масса мен орталандыру өзгерістерін есепке алу жүйесінің қолданылуы;</w:t>
      </w:r>
    </w:p>
    <w:bookmarkEnd w:id="497"/>
    <w:bookmarkStart w:name="z506" w:id="498"/>
    <w:p>
      <w:pPr>
        <w:spacing w:after="0"/>
        <w:ind w:left="0"/>
        <w:jc w:val="both"/>
      </w:pPr>
      <w:r>
        <w:rPr>
          <w:rFonts w:ascii="Times New Roman"/>
          <w:b w:val="false"/>
          <w:i w:val="false"/>
          <w:color w:val="000000"/>
          <w:sz w:val="28"/>
        </w:rPr>
        <w:t>
      8) модификациялар мен жөндеулердің жай-күйі туралы мәртебенің болуы;</w:t>
      </w:r>
    </w:p>
    <w:bookmarkEnd w:id="498"/>
    <w:bookmarkStart w:name="z507" w:id="499"/>
    <w:p>
      <w:pPr>
        <w:spacing w:after="0"/>
        <w:ind w:left="0"/>
        <w:jc w:val="both"/>
      </w:pPr>
      <w:r>
        <w:rPr>
          <w:rFonts w:ascii="Times New Roman"/>
          <w:b w:val="false"/>
          <w:i w:val="false"/>
          <w:color w:val="000000"/>
          <w:sz w:val="28"/>
        </w:rPr>
        <w:t>
      9) қолданылатын ұшуға жарамдылық жөніндегі директиваларының орындалу мәртебесінің болуы;</w:t>
      </w:r>
    </w:p>
    <w:bookmarkEnd w:id="499"/>
    <w:bookmarkStart w:name="z508" w:id="500"/>
    <w:p>
      <w:pPr>
        <w:spacing w:after="0"/>
        <w:ind w:left="0"/>
        <w:jc w:val="both"/>
      </w:pPr>
      <w:r>
        <w:rPr>
          <w:rFonts w:ascii="Times New Roman"/>
          <w:b w:val="false"/>
          <w:i w:val="false"/>
          <w:color w:val="000000"/>
          <w:sz w:val="28"/>
        </w:rPr>
        <w:t>
      10) ресурс шектеулі компоненттер мен бөлшектердің ағымдағы жай-күйі туралы мәртебенің болуы.</w:t>
      </w:r>
    </w:p>
    <w:bookmarkEnd w:id="500"/>
    <w:bookmarkStart w:name="z509" w:id="501"/>
    <w:p>
      <w:pPr>
        <w:spacing w:after="0"/>
        <w:ind w:left="0"/>
        <w:jc w:val="both"/>
      </w:pPr>
      <w:r>
        <w:rPr>
          <w:rFonts w:ascii="Times New Roman"/>
          <w:b w:val="false"/>
          <w:i w:val="false"/>
          <w:color w:val="000000"/>
          <w:sz w:val="28"/>
        </w:rPr>
        <w:t>
      5. Экспорттық ұшуға жарамдылық сертификатын беру мақсатында ӘК қарау оны қарауға дайындығы қамтамасыз етілген жағдайда жүргізіледі, оның ішінде конструкция элементтеріне, жүйелер мен жабдыққа қолжетімділік, сондай-ақ қарау жүргізуге қажетті көлемде ӘК мен күш қондырғысын тазалау қамтамасыз етіледі.</w:t>
      </w:r>
    </w:p>
    <w:bookmarkEnd w:id="501"/>
    <w:bookmarkStart w:name="z510" w:id="502"/>
    <w:p>
      <w:pPr>
        <w:spacing w:after="0"/>
        <w:ind w:left="0"/>
        <w:jc w:val="both"/>
      </w:pPr>
      <w:r>
        <w:rPr>
          <w:rFonts w:ascii="Times New Roman"/>
          <w:b w:val="false"/>
          <w:i w:val="false"/>
          <w:color w:val="000000"/>
          <w:sz w:val="28"/>
        </w:rPr>
        <w:t>
      Қарау әуе кемесінің ұшуға жарамдылығының жалпы жай-күйін, есептік деректер мен техникалық құжаттаманың бекітілген үлгілік конструкцияға сәйкестігін, барлық міндетті инспекциялар мен сынақтардың орындалуын, сондай-ақ үлгілік конструкцияның бекітілмеген өзгерістерінің жоқтығын растайды.</w:t>
      </w:r>
    </w:p>
    <w:bookmarkEnd w:id="502"/>
    <w:bookmarkStart w:name="z511" w:id="503"/>
    <w:p>
      <w:pPr>
        <w:spacing w:after="0"/>
        <w:ind w:left="0"/>
        <w:jc w:val="both"/>
      </w:pPr>
      <w:r>
        <w:rPr>
          <w:rFonts w:ascii="Times New Roman"/>
          <w:b w:val="false"/>
          <w:i w:val="false"/>
          <w:color w:val="000000"/>
          <w:sz w:val="28"/>
        </w:rPr>
        <w:t>
      Қарау барысында мыналар расталады:</w:t>
      </w:r>
    </w:p>
    <w:bookmarkEnd w:id="503"/>
    <w:bookmarkStart w:name="z512" w:id="504"/>
    <w:p>
      <w:pPr>
        <w:spacing w:after="0"/>
        <w:ind w:left="0"/>
        <w:jc w:val="both"/>
      </w:pPr>
      <w:r>
        <w:rPr>
          <w:rFonts w:ascii="Times New Roman"/>
          <w:b w:val="false"/>
          <w:i w:val="false"/>
          <w:color w:val="000000"/>
          <w:sz w:val="28"/>
        </w:rPr>
        <w:t>
      1) ӘК ұшуды пайдалану жөніндегі нұсқаулыққа сәйкес жабдықталған;</w:t>
      </w:r>
    </w:p>
    <w:bookmarkEnd w:id="504"/>
    <w:bookmarkStart w:name="z513" w:id="505"/>
    <w:p>
      <w:pPr>
        <w:spacing w:after="0"/>
        <w:ind w:left="0"/>
        <w:jc w:val="both"/>
      </w:pPr>
      <w:r>
        <w:rPr>
          <w:rFonts w:ascii="Times New Roman"/>
          <w:b w:val="false"/>
          <w:i w:val="false"/>
          <w:color w:val="000000"/>
          <w:sz w:val="28"/>
        </w:rPr>
        <w:t>
      2) әуе кемесі қауіпсіз пайдалануды қамтамасыз ететін жай-күйде және айқын ақауларының жоқтығы;</w:t>
      </w:r>
    </w:p>
    <w:bookmarkEnd w:id="505"/>
    <w:bookmarkStart w:name="z514" w:id="506"/>
    <w:p>
      <w:pPr>
        <w:spacing w:after="0"/>
        <w:ind w:left="0"/>
        <w:jc w:val="both"/>
      </w:pPr>
      <w:r>
        <w:rPr>
          <w:rFonts w:ascii="Times New Roman"/>
          <w:b w:val="false"/>
          <w:i w:val="false"/>
          <w:color w:val="000000"/>
          <w:sz w:val="28"/>
        </w:rPr>
        <w:t>
      3) бекітілген үлгілік конструкцияда және осы Нормаларда көзделген барлық жазбалар, тақтайшалар мен таңбалау бар болуы;</w:t>
      </w:r>
    </w:p>
    <w:bookmarkEnd w:id="506"/>
    <w:bookmarkStart w:name="z515" w:id="507"/>
    <w:p>
      <w:pPr>
        <w:spacing w:after="0"/>
        <w:ind w:left="0"/>
        <w:jc w:val="both"/>
      </w:pPr>
      <w:r>
        <w:rPr>
          <w:rFonts w:ascii="Times New Roman"/>
          <w:b w:val="false"/>
          <w:i w:val="false"/>
          <w:color w:val="000000"/>
          <w:sz w:val="28"/>
        </w:rPr>
        <w:t>
      4) жойылмаған зақымданулар қолданылатын бекітілген жөндеу құжаттамасын ескере отырып, жол берілетін шектерде болуы;</w:t>
      </w:r>
    </w:p>
    <w:bookmarkEnd w:id="507"/>
    <w:bookmarkStart w:name="z516" w:id="508"/>
    <w:p>
      <w:pPr>
        <w:spacing w:after="0"/>
        <w:ind w:left="0"/>
        <w:jc w:val="both"/>
      </w:pPr>
      <w:r>
        <w:rPr>
          <w:rFonts w:ascii="Times New Roman"/>
          <w:b w:val="false"/>
          <w:i w:val="false"/>
          <w:color w:val="000000"/>
          <w:sz w:val="28"/>
        </w:rPr>
        <w:t>
      5) үлгілік конструкция өзгерістері бекітілген деректерге сәйкес келетіндігі;</w:t>
      </w:r>
    </w:p>
    <w:bookmarkEnd w:id="508"/>
    <w:bookmarkStart w:name="z517" w:id="509"/>
    <w:p>
      <w:pPr>
        <w:spacing w:after="0"/>
        <w:ind w:left="0"/>
        <w:jc w:val="both"/>
      </w:pPr>
      <w:r>
        <w:rPr>
          <w:rFonts w:ascii="Times New Roman"/>
          <w:b w:val="false"/>
          <w:i w:val="false"/>
          <w:color w:val="000000"/>
          <w:sz w:val="28"/>
        </w:rPr>
        <w:t>
      6) жөндеулер бекітілген деректерге сәйкес орындалғаны;</w:t>
      </w:r>
    </w:p>
    <w:bookmarkEnd w:id="509"/>
    <w:bookmarkStart w:name="z518" w:id="510"/>
    <w:p>
      <w:pPr>
        <w:spacing w:after="0"/>
        <w:ind w:left="0"/>
        <w:jc w:val="both"/>
      </w:pPr>
      <w:r>
        <w:rPr>
          <w:rFonts w:ascii="Times New Roman"/>
          <w:b w:val="false"/>
          <w:i w:val="false"/>
          <w:color w:val="000000"/>
          <w:sz w:val="28"/>
        </w:rPr>
        <w:t>
      7) қолданылатын барлық ұшуға жарамдылық жөніндегі директивалары және ұшуға жарамдылықты қолдау жөніндегі міндетті ақпарат орындалған және есепке алынғаны.</w:t>
      </w:r>
    </w:p>
    <w:bookmarkEnd w:id="510"/>
    <w:bookmarkStart w:name="z519" w:id="511"/>
    <w:p>
      <w:pPr>
        <w:spacing w:after="0"/>
        <w:ind w:left="0"/>
        <w:jc w:val="both"/>
      </w:pPr>
      <w:r>
        <w:rPr>
          <w:rFonts w:ascii="Times New Roman"/>
          <w:b w:val="false"/>
          <w:i w:val="false"/>
          <w:color w:val="000000"/>
          <w:sz w:val="28"/>
        </w:rPr>
        <w:t>
      6. Экспорттаушы мемлекет пен импорттаушы мемлекет арасында (екіжақты келісім шеңберінде немесе өзге келісілген тәсілмен) экспорттық ұшуға жарамдылығы сертификаты арқылы импорттаушы мемлекеттің талаптарына сәйкестікті растау туралы келісім болған жағдайда, экспорттаушы мемлекеттің талаптарына емес, экспорттаушы мемлекет импорттаушы мемлекет белгілеген арнайы талаптарды нақтылау және есепке алу үшін импорттаушы мемлекетпен өзара іс-қимыл жасайды.</w:t>
      </w:r>
    </w:p>
    <w:bookmarkEnd w:id="511"/>
    <w:bookmarkStart w:name="z520" w:id="512"/>
    <w:p>
      <w:pPr>
        <w:spacing w:after="0"/>
        <w:ind w:left="0"/>
        <w:jc w:val="both"/>
      </w:pPr>
      <w:r>
        <w:rPr>
          <w:rFonts w:ascii="Times New Roman"/>
          <w:b w:val="false"/>
          <w:i w:val="false"/>
          <w:color w:val="000000"/>
          <w:sz w:val="28"/>
        </w:rPr>
        <w:t>
      Бұл ретте импорттаушы мемлекеттің орындалмаған талаптары экспорттық ұшуға жарамдылық сертификатында ерекшелік ретінде көрсетіледі не оларды импорттаушы мемлекеттің аталған сертификатты қабылдау шарты ретінде орындау көзделеді.</w:t>
      </w:r>
    </w:p>
    <w:bookmarkEnd w:id="512"/>
    <w:bookmarkStart w:name="z521" w:id="513"/>
    <w:p>
      <w:pPr>
        <w:spacing w:after="0"/>
        <w:ind w:left="0"/>
        <w:jc w:val="both"/>
      </w:pPr>
      <w:r>
        <w:rPr>
          <w:rFonts w:ascii="Times New Roman"/>
          <w:b w:val="false"/>
          <w:i w:val="false"/>
          <w:color w:val="000000"/>
          <w:sz w:val="28"/>
        </w:rPr>
        <w:t xml:space="preserve">
      9-тарау. Арнайы ұшуды орындауға рұқсат </w:t>
      </w:r>
    </w:p>
    <w:bookmarkEnd w:id="513"/>
    <w:bookmarkStart w:name="z522" w:id="514"/>
    <w:p>
      <w:pPr>
        <w:spacing w:after="0"/>
        <w:ind w:left="0"/>
        <w:jc w:val="both"/>
      </w:pPr>
      <w:r>
        <w:rPr>
          <w:rFonts w:ascii="Times New Roman"/>
          <w:b w:val="false"/>
          <w:i w:val="false"/>
          <w:color w:val="000000"/>
          <w:sz w:val="28"/>
        </w:rPr>
        <w:t>
      1. Осы тарау арнайы ұшуға рұқсат беру және ұшу шарттарын бекіту үшін талаптарды айқындайды, сондай-ақ өтініш берушілердің, рұқсат иелерінің және арнайы ұшудың бекітілген шарттарының құқықтары мен міндеттерін реттейді.</w:t>
      </w:r>
    </w:p>
    <w:bookmarkEnd w:id="514"/>
    <w:bookmarkStart w:name="z523" w:id="51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47-бабының</w:t>
      </w:r>
      <w:r>
        <w:rPr>
          <w:rFonts w:ascii="Times New Roman"/>
          <w:b w:val="false"/>
          <w:i w:val="false"/>
          <w:color w:val="000000"/>
          <w:sz w:val="28"/>
        </w:rPr>
        <w:t xml:space="preserve"> 8-1-тармағына сәйкес, арнайы ұшуды орындауға рұқсат Қазақстан Республикасының азаматтық әуе кемелерінің мемлекеттік тізілімінде тіркелген әуе кемесіне беріледі, Заңның </w:t>
      </w:r>
      <w:r>
        <w:rPr>
          <w:rFonts w:ascii="Times New Roman"/>
          <w:b w:val="false"/>
          <w:i w:val="false"/>
          <w:color w:val="000000"/>
          <w:sz w:val="28"/>
        </w:rPr>
        <w:t>44-бабында</w:t>
      </w:r>
      <w:r>
        <w:rPr>
          <w:rFonts w:ascii="Times New Roman"/>
          <w:b w:val="false"/>
          <w:i w:val="false"/>
          <w:color w:val="000000"/>
          <w:sz w:val="28"/>
        </w:rPr>
        <w:t xml:space="preserve"> көзделген жағдайларды қоспағанда, ұшуға жарамдылық сертификаты болмаған немесе оны беру талаптарына сәйкес келмеген кезде, егер пайдаланушы мен уәкілетті ұйымның бағалауы бойынша әуе кемесі белгіленген шарттармен қауіпсіз ұшуды орындауға қабілетті болса және мынадай мақсаттарда:</w:t>
      </w:r>
    </w:p>
    <w:bookmarkEnd w:id="515"/>
    <w:bookmarkStart w:name="z524" w:id="516"/>
    <w:p>
      <w:pPr>
        <w:spacing w:after="0"/>
        <w:ind w:left="0"/>
        <w:jc w:val="both"/>
      </w:pPr>
      <w:r>
        <w:rPr>
          <w:rFonts w:ascii="Times New Roman"/>
          <w:b w:val="false"/>
          <w:i w:val="false"/>
          <w:color w:val="000000"/>
          <w:sz w:val="28"/>
        </w:rPr>
        <w:t>
      1) жаңа әуе кемелері шығарылғаннан кейінгі айналып ұшу сынақтары;</w:t>
      </w:r>
    </w:p>
    <w:bookmarkEnd w:id="516"/>
    <w:bookmarkStart w:name="z525" w:id="517"/>
    <w:p>
      <w:pPr>
        <w:spacing w:after="0"/>
        <w:ind w:left="0"/>
        <w:jc w:val="both"/>
      </w:pPr>
      <w:r>
        <w:rPr>
          <w:rFonts w:ascii="Times New Roman"/>
          <w:b w:val="false"/>
          <w:i w:val="false"/>
          <w:color w:val="000000"/>
          <w:sz w:val="28"/>
        </w:rPr>
        <w:t>
      2) пайдалану (жөндеу) құжаттамасына сәйкес техникалық қызмет көрсетуден және (немесе) жөндеуден, модификациядан кейінгі ұшу сынақтары немесе техникалық сипаттамаларды растау мақсатында айналып ұшу;</w:t>
      </w:r>
    </w:p>
    <w:bookmarkEnd w:id="517"/>
    <w:bookmarkStart w:name="z526" w:id="518"/>
    <w:p>
      <w:pPr>
        <w:spacing w:after="0"/>
        <w:ind w:left="0"/>
        <w:jc w:val="both"/>
      </w:pPr>
      <w:r>
        <w:rPr>
          <w:rFonts w:ascii="Times New Roman"/>
          <w:b w:val="false"/>
          <w:i w:val="false"/>
          <w:color w:val="000000"/>
          <w:sz w:val="28"/>
        </w:rPr>
        <w:t>
      3) әуе кемесін жеткізу, жақындап келе жатқан қауіпті аймақтан эвакуациялау не форс-мажорлық мән-жайлар жағдайында немесе экспорттау;</w:t>
      </w:r>
    </w:p>
    <w:bookmarkEnd w:id="518"/>
    <w:bookmarkStart w:name="z527" w:id="519"/>
    <w:p>
      <w:pPr>
        <w:spacing w:after="0"/>
        <w:ind w:left="0"/>
        <w:jc w:val="both"/>
      </w:pPr>
      <w:r>
        <w:rPr>
          <w:rFonts w:ascii="Times New Roman"/>
          <w:b w:val="false"/>
          <w:i w:val="false"/>
          <w:color w:val="000000"/>
          <w:sz w:val="28"/>
        </w:rPr>
        <w:t>
      4) қолданылатын ұшуға жарамдылық талаптарына немесе сертификаттау ерекшеліктеріне сәйкестігін көрсету мақсатында тапсырыс берушінің немесе уәкілетті ұйымының бағалауы үшін әуе кемесінің ұшуы;</w:t>
      </w:r>
    </w:p>
    <w:bookmarkEnd w:id="519"/>
    <w:bookmarkStart w:name="z528" w:id="520"/>
    <w:p>
      <w:pPr>
        <w:spacing w:after="0"/>
        <w:ind w:left="0"/>
        <w:jc w:val="both"/>
      </w:pPr>
      <w:r>
        <w:rPr>
          <w:rFonts w:ascii="Times New Roman"/>
          <w:b w:val="false"/>
          <w:i w:val="false"/>
          <w:color w:val="000000"/>
          <w:sz w:val="28"/>
        </w:rPr>
        <w:t>
      5) көрмелер мен авиашоу;</w:t>
      </w:r>
    </w:p>
    <w:bookmarkEnd w:id="520"/>
    <w:bookmarkStart w:name="z529" w:id="521"/>
    <w:p>
      <w:pPr>
        <w:spacing w:after="0"/>
        <w:ind w:left="0"/>
        <w:jc w:val="both"/>
      </w:pPr>
      <w:r>
        <w:rPr>
          <w:rFonts w:ascii="Times New Roman"/>
          <w:b w:val="false"/>
          <w:i w:val="false"/>
          <w:color w:val="000000"/>
          <w:sz w:val="28"/>
        </w:rPr>
        <w:t>
      6) әуе кемесінің техникалық қызмет көрсетуді, жөндеуді орындау орнына немесе сақтау орнына ұшып баруы;</w:t>
      </w:r>
    </w:p>
    <w:bookmarkEnd w:id="521"/>
    <w:bookmarkStart w:name="z530" w:id="522"/>
    <w:p>
      <w:pPr>
        <w:spacing w:after="0"/>
        <w:ind w:left="0"/>
        <w:jc w:val="both"/>
      </w:pPr>
      <w:r>
        <w:rPr>
          <w:rFonts w:ascii="Times New Roman"/>
          <w:b w:val="false"/>
          <w:i w:val="false"/>
          <w:color w:val="000000"/>
          <w:sz w:val="28"/>
        </w:rPr>
        <w:t>
      7) қону үшін тиісті жағдайы немесе тиісті отын мөлшері жоқ аймақтарда су үстімен немесе жер үстімен қауіпсіз ұшу қашықтығының шегінен тыс ұшулар үшін әуе кемесінің сертификатталған ең жоғары ұшып көтерілу массасымен ұшуы;</w:t>
      </w:r>
    </w:p>
    <w:bookmarkEnd w:id="522"/>
    <w:bookmarkStart w:name="z531" w:id="523"/>
    <w:p>
      <w:pPr>
        <w:spacing w:after="0"/>
        <w:ind w:left="0"/>
        <w:jc w:val="both"/>
      </w:pPr>
      <w:r>
        <w:rPr>
          <w:rFonts w:ascii="Times New Roman"/>
          <w:b w:val="false"/>
          <w:i w:val="false"/>
          <w:color w:val="000000"/>
          <w:sz w:val="28"/>
        </w:rPr>
        <w:t>
      8) рекордтарға қол жеткізу, авиациялық жарыстарға және соған ұқсас жарыстарға қатысу;</w:t>
      </w:r>
    </w:p>
    <w:bookmarkEnd w:id="523"/>
    <w:bookmarkStart w:name="z532" w:id="524"/>
    <w:p>
      <w:pPr>
        <w:spacing w:after="0"/>
        <w:ind w:left="0"/>
        <w:jc w:val="both"/>
      </w:pPr>
      <w:r>
        <w:rPr>
          <w:rFonts w:ascii="Times New Roman"/>
          <w:b w:val="false"/>
          <w:i w:val="false"/>
          <w:color w:val="000000"/>
          <w:sz w:val="28"/>
        </w:rPr>
        <w:t>
      9) Қазақстан Республикасының заңнамасына сәйкес ұшуға жарамдылық сертификаты немесе соған ұқсас басқа да құжат талап етілмейтін, Қазақстан Республикасының аумағындағы әуе кемелерінің немесе әуе кемелері типтерінің қызметі.</w:t>
      </w:r>
    </w:p>
    <w:bookmarkEnd w:id="524"/>
    <w:bookmarkStart w:name="z533" w:id="525"/>
    <w:p>
      <w:pPr>
        <w:spacing w:after="0"/>
        <w:ind w:left="0"/>
        <w:jc w:val="both"/>
      </w:pPr>
      <w:r>
        <w:rPr>
          <w:rFonts w:ascii="Times New Roman"/>
          <w:b w:val="false"/>
          <w:i w:val="false"/>
          <w:color w:val="000000"/>
          <w:sz w:val="28"/>
        </w:rPr>
        <w:t>
      3. Уәкілетті ұйым арнайы ұшуды орындау үшін мынадай шарттарды белгілейді:</w:t>
      </w:r>
    </w:p>
    <w:bookmarkEnd w:id="525"/>
    <w:bookmarkStart w:name="z534" w:id="526"/>
    <w:p>
      <w:pPr>
        <w:spacing w:after="0"/>
        <w:ind w:left="0"/>
        <w:jc w:val="both"/>
      </w:pPr>
      <w:r>
        <w:rPr>
          <w:rFonts w:ascii="Times New Roman"/>
          <w:b w:val="false"/>
          <w:i w:val="false"/>
          <w:color w:val="000000"/>
          <w:sz w:val="28"/>
        </w:rPr>
        <w:t>
      1) әуе кемесінің конфигурациясы;</w:t>
      </w:r>
    </w:p>
    <w:bookmarkEnd w:id="526"/>
    <w:bookmarkStart w:name="z535" w:id="527"/>
    <w:p>
      <w:pPr>
        <w:spacing w:after="0"/>
        <w:ind w:left="0"/>
        <w:jc w:val="both"/>
      </w:pPr>
      <w:r>
        <w:rPr>
          <w:rFonts w:ascii="Times New Roman"/>
          <w:b w:val="false"/>
          <w:i w:val="false"/>
          <w:color w:val="000000"/>
          <w:sz w:val="28"/>
        </w:rPr>
        <w:t>
      2) әуе кемесін қауіпсіз пайдалануға қажетті кез келген шарттар немесе шектеулер, оның ішінде:</w:t>
      </w:r>
    </w:p>
    <w:bookmarkEnd w:id="527"/>
    <w:bookmarkStart w:name="z536" w:id="528"/>
    <w:p>
      <w:pPr>
        <w:spacing w:after="0"/>
        <w:ind w:left="0"/>
        <w:jc w:val="both"/>
      </w:pPr>
      <w:r>
        <w:rPr>
          <w:rFonts w:ascii="Times New Roman"/>
          <w:b w:val="false"/>
          <w:i w:val="false"/>
          <w:color w:val="000000"/>
          <w:sz w:val="28"/>
        </w:rPr>
        <w:t>
      ұшуды орындау үшін талап етілетін маршрут(тар)ға және (немесе) әуе кеңістігіне қатысты қойылатын шарттар немесе шектеулер;</w:t>
      </w:r>
    </w:p>
    <w:bookmarkEnd w:id="528"/>
    <w:bookmarkStart w:name="z537" w:id="529"/>
    <w:p>
      <w:pPr>
        <w:spacing w:after="0"/>
        <w:ind w:left="0"/>
        <w:jc w:val="both"/>
      </w:pPr>
      <w:r>
        <w:rPr>
          <w:rFonts w:ascii="Times New Roman"/>
          <w:b w:val="false"/>
          <w:i w:val="false"/>
          <w:color w:val="000000"/>
          <w:sz w:val="28"/>
        </w:rPr>
        <w:t>
      әуе кемесін басқару кезінде ұшу экипажына жүктелетін шарттар немесе шектеулер;</w:t>
      </w:r>
    </w:p>
    <w:bookmarkEnd w:id="529"/>
    <w:bookmarkStart w:name="z538" w:id="530"/>
    <w:p>
      <w:pPr>
        <w:spacing w:after="0"/>
        <w:ind w:left="0"/>
        <w:jc w:val="both"/>
      </w:pPr>
      <w:r>
        <w:rPr>
          <w:rFonts w:ascii="Times New Roman"/>
          <w:b w:val="false"/>
          <w:i w:val="false"/>
          <w:color w:val="000000"/>
          <w:sz w:val="28"/>
        </w:rPr>
        <w:t>
      ұшу экипажының мүшелері болып табылмайтын адамдарды тасымалдауға қойылатын шектеулер;</w:t>
      </w:r>
    </w:p>
    <w:bookmarkEnd w:id="530"/>
    <w:bookmarkStart w:name="z539" w:id="531"/>
    <w:p>
      <w:pPr>
        <w:spacing w:after="0"/>
        <w:ind w:left="0"/>
        <w:jc w:val="both"/>
      </w:pPr>
      <w:r>
        <w:rPr>
          <w:rFonts w:ascii="Times New Roman"/>
          <w:b w:val="false"/>
          <w:i w:val="false"/>
          <w:color w:val="000000"/>
          <w:sz w:val="28"/>
        </w:rPr>
        <w:t>
      сақталуы міндетті пайдалану шектеулері, арнайы рәсімдер немесе техникалық шарттар;</w:t>
      </w:r>
    </w:p>
    <w:bookmarkEnd w:id="531"/>
    <w:bookmarkStart w:name="z540" w:id="532"/>
    <w:p>
      <w:pPr>
        <w:spacing w:after="0"/>
        <w:ind w:left="0"/>
        <w:jc w:val="both"/>
      </w:pPr>
      <w:r>
        <w:rPr>
          <w:rFonts w:ascii="Times New Roman"/>
          <w:b w:val="false"/>
          <w:i w:val="false"/>
          <w:color w:val="000000"/>
          <w:sz w:val="28"/>
        </w:rPr>
        <w:t>
      нақты ұшу сынақтарының бағдарламасы (қажет болған жағдайда);</w:t>
      </w:r>
    </w:p>
    <w:bookmarkEnd w:id="532"/>
    <w:bookmarkStart w:name="z541" w:id="533"/>
    <w:p>
      <w:pPr>
        <w:spacing w:after="0"/>
        <w:ind w:left="0"/>
        <w:jc w:val="both"/>
      </w:pPr>
      <w:r>
        <w:rPr>
          <w:rFonts w:ascii="Times New Roman"/>
          <w:b w:val="false"/>
          <w:i w:val="false"/>
          <w:color w:val="000000"/>
          <w:sz w:val="28"/>
        </w:rPr>
        <w:t>
      ұшуға жарамдылықты қолдау шаралары, оның ішінде техникалық қызмет көрсету жөніндегі нұсқаулар және оларды орындау режимі;</w:t>
      </w:r>
    </w:p>
    <w:bookmarkEnd w:id="533"/>
    <w:bookmarkStart w:name="z542" w:id="534"/>
    <w:p>
      <w:pPr>
        <w:spacing w:after="0"/>
        <w:ind w:left="0"/>
        <w:jc w:val="both"/>
      </w:pPr>
      <w:r>
        <w:rPr>
          <w:rFonts w:ascii="Times New Roman"/>
          <w:b w:val="false"/>
          <w:i w:val="false"/>
          <w:color w:val="000000"/>
          <w:sz w:val="28"/>
        </w:rPr>
        <w:t>
      3) осы тармақтың 2) тармақшасында көрсетілген шарттар мен шектеулер жағдайында әуе кемесінің қауіпсіз ұшуды орындау қабілетін негіздеу;</w:t>
      </w:r>
    </w:p>
    <w:bookmarkEnd w:id="534"/>
    <w:bookmarkStart w:name="z543" w:id="535"/>
    <w:p>
      <w:pPr>
        <w:spacing w:after="0"/>
        <w:ind w:left="0"/>
        <w:jc w:val="both"/>
      </w:pPr>
      <w:r>
        <w:rPr>
          <w:rFonts w:ascii="Times New Roman"/>
          <w:b w:val="false"/>
          <w:i w:val="false"/>
          <w:color w:val="000000"/>
          <w:sz w:val="28"/>
        </w:rPr>
        <w:t>
      4) белгіленген шарттарды сақтау үшін әуе кемесінің конфигурациясын басқару әдісі.</w:t>
      </w:r>
    </w:p>
    <w:bookmarkEnd w:id="535"/>
    <w:bookmarkStart w:name="z544" w:id="536"/>
    <w:p>
      <w:pPr>
        <w:spacing w:after="0"/>
        <w:ind w:left="0"/>
        <w:jc w:val="both"/>
      </w:pPr>
      <w:r>
        <w:rPr>
          <w:rFonts w:ascii="Times New Roman"/>
          <w:b w:val="false"/>
          <w:i w:val="false"/>
          <w:color w:val="000000"/>
          <w:sz w:val="28"/>
        </w:rPr>
        <w:t>
      4. ӘК үлгілік конструкциясының қауіпсіздігіне байланысты арнайы ұшу шарттарын уәкілетті ұйым әзірлеуші мемлекеттен немесе әзірлеуші ұйымнан осы ұйым бекіткен ақпарат негізінде мынадай жағдайларда белгілейді:</w:t>
      </w:r>
    </w:p>
    <w:bookmarkEnd w:id="536"/>
    <w:bookmarkStart w:name="z545" w:id="537"/>
    <w:p>
      <w:pPr>
        <w:spacing w:after="0"/>
        <w:ind w:left="0"/>
        <w:jc w:val="both"/>
      </w:pPr>
      <w:r>
        <w:rPr>
          <w:rFonts w:ascii="Times New Roman"/>
          <w:b w:val="false"/>
          <w:i w:val="false"/>
          <w:color w:val="000000"/>
          <w:sz w:val="28"/>
        </w:rPr>
        <w:t>
      1) ӘК бекітілген конструкцияға сәйкес келмейді;</w:t>
      </w:r>
    </w:p>
    <w:bookmarkEnd w:id="537"/>
    <w:bookmarkStart w:name="z546" w:id="538"/>
    <w:p>
      <w:pPr>
        <w:spacing w:after="0"/>
        <w:ind w:left="0"/>
        <w:jc w:val="both"/>
      </w:pPr>
      <w:r>
        <w:rPr>
          <w:rFonts w:ascii="Times New Roman"/>
          <w:b w:val="false"/>
          <w:i w:val="false"/>
          <w:color w:val="000000"/>
          <w:sz w:val="28"/>
        </w:rPr>
        <w:t>
      2) ӘК ұшу жарамдылығын шектеуге, техникалық қызмет көрсету бойынша сертификаттау талабына немесе ұшу жарамдылығы жөніндегі директиваға сәйкес келмейді;</w:t>
      </w:r>
    </w:p>
    <w:bookmarkEnd w:id="538"/>
    <w:bookmarkStart w:name="z547" w:id="539"/>
    <w:p>
      <w:pPr>
        <w:spacing w:after="0"/>
        <w:ind w:left="0"/>
        <w:jc w:val="both"/>
      </w:pPr>
      <w:r>
        <w:rPr>
          <w:rFonts w:ascii="Times New Roman"/>
          <w:b w:val="false"/>
          <w:i w:val="false"/>
          <w:color w:val="000000"/>
          <w:sz w:val="28"/>
        </w:rPr>
        <w:t>
      3) болжамды ұшу(лар) ұшу пайдалану жөніндегі нұсқаулыққа сәйкес бекітілген диапазоннан тыс шығады.</w:t>
      </w:r>
    </w:p>
    <w:bookmarkEnd w:id="539"/>
    <w:bookmarkStart w:name="z548" w:id="540"/>
    <w:p>
      <w:pPr>
        <w:spacing w:after="0"/>
        <w:ind w:left="0"/>
        <w:jc w:val="both"/>
      </w:pPr>
      <w:r>
        <w:rPr>
          <w:rFonts w:ascii="Times New Roman"/>
          <w:b w:val="false"/>
          <w:i w:val="false"/>
          <w:color w:val="000000"/>
          <w:sz w:val="28"/>
        </w:rPr>
        <w:t>
      5. Арнайы ұшуды орындауға арналған рұқсатта (ұшуға жарамдылығының арнайы сертификаты) уәкілетті ұйым мақсатты (мақсаттарды), сондай-ақ бекітілген шарттар мен шектеулерді көрсетеді.</w:t>
      </w:r>
    </w:p>
    <w:bookmarkEnd w:id="540"/>
    <w:bookmarkStart w:name="z549" w:id="541"/>
    <w:p>
      <w:pPr>
        <w:spacing w:after="0"/>
        <w:ind w:left="0"/>
        <w:jc w:val="both"/>
      </w:pPr>
      <w:r>
        <w:rPr>
          <w:rFonts w:ascii="Times New Roman"/>
          <w:b w:val="false"/>
          <w:i w:val="false"/>
          <w:color w:val="000000"/>
          <w:sz w:val="28"/>
        </w:rPr>
        <w:t>
      6. Арнайы ұшуды орындауға рұқсаттың мазмұнына әсер ететін өзгеріс арнайы ұшуға жаңа рұқсат беруді талап етеді.</w:t>
      </w:r>
    </w:p>
    <w:bookmarkEnd w:id="541"/>
    <w:bookmarkStart w:name="z550" w:id="542"/>
    <w:p>
      <w:pPr>
        <w:spacing w:after="0"/>
        <w:ind w:left="0"/>
        <w:jc w:val="both"/>
      </w:pPr>
      <w:r>
        <w:rPr>
          <w:rFonts w:ascii="Times New Roman"/>
          <w:b w:val="false"/>
          <w:i w:val="false"/>
          <w:color w:val="000000"/>
          <w:sz w:val="28"/>
        </w:rPr>
        <w:t xml:space="preserve">
      10-тарау. Авиациялық техниканың сәйкестендіру деректері </w:t>
      </w:r>
    </w:p>
    <w:bookmarkEnd w:id="542"/>
    <w:bookmarkStart w:name="z551" w:id="543"/>
    <w:p>
      <w:pPr>
        <w:spacing w:after="0"/>
        <w:ind w:left="0"/>
        <w:jc w:val="both"/>
      </w:pPr>
      <w:r>
        <w:rPr>
          <w:rFonts w:ascii="Times New Roman"/>
          <w:b w:val="false"/>
          <w:i w:val="false"/>
          <w:color w:val="000000"/>
          <w:sz w:val="28"/>
        </w:rPr>
        <w:t>
      Авиациялық техниканың сәйкестендіру деректері оның жеке сәйкестендірілуін белгілеудің және бекітілген үлгілік конструкцияға (type design) тиесілігін растаудың міндетті құралы болып табылады.</w:t>
      </w:r>
    </w:p>
    <w:bookmarkEnd w:id="543"/>
    <w:bookmarkStart w:name="z552" w:id="544"/>
    <w:p>
      <w:pPr>
        <w:spacing w:after="0"/>
        <w:ind w:left="0"/>
        <w:jc w:val="both"/>
      </w:pPr>
      <w:r>
        <w:rPr>
          <w:rFonts w:ascii="Times New Roman"/>
          <w:b w:val="false"/>
          <w:i w:val="false"/>
          <w:color w:val="000000"/>
          <w:sz w:val="28"/>
        </w:rPr>
        <w:t>
      2. Сәйкестендіру деректері авиациялық техникаға қалыпты пайдалану кезінде зақымданудан, жоғалудан немесе ажырап қалудан қорғалған, қолжетімді жерде орналастырылады.</w:t>
      </w:r>
    </w:p>
    <w:bookmarkEnd w:id="544"/>
    <w:bookmarkStart w:name="z553" w:id="545"/>
    <w:p>
      <w:pPr>
        <w:spacing w:after="0"/>
        <w:ind w:left="0"/>
        <w:jc w:val="both"/>
      </w:pPr>
      <w:r>
        <w:rPr>
          <w:rFonts w:ascii="Times New Roman"/>
          <w:b w:val="false"/>
          <w:i w:val="false"/>
          <w:color w:val="000000"/>
          <w:sz w:val="28"/>
        </w:rPr>
        <w:t>
      3. Сәйкестендіру деректері бұйымның өзіне тікелей тұрақты ойып жазу, гравировка жасау немесе таңбалау әдісімен не оған берік бекітілген тақтайшаға түсіріледі.</w:t>
      </w:r>
    </w:p>
    <w:bookmarkEnd w:id="545"/>
    <w:bookmarkStart w:name="z554" w:id="546"/>
    <w:p>
      <w:pPr>
        <w:spacing w:after="0"/>
        <w:ind w:left="0"/>
        <w:jc w:val="both"/>
      </w:pPr>
      <w:r>
        <w:rPr>
          <w:rFonts w:ascii="Times New Roman"/>
          <w:b w:val="false"/>
          <w:i w:val="false"/>
          <w:color w:val="000000"/>
          <w:sz w:val="28"/>
        </w:rPr>
        <w:t>
      4. Осы тараудың 5-тармағында көзделген жағдайды қоспағанда, уәкілетті ұйымның жазбаша рұқсатынсыз:</w:t>
      </w:r>
    </w:p>
    <w:bookmarkEnd w:id="546"/>
    <w:bookmarkStart w:name="z555" w:id="547"/>
    <w:p>
      <w:pPr>
        <w:spacing w:after="0"/>
        <w:ind w:left="0"/>
        <w:jc w:val="both"/>
      </w:pPr>
      <w:r>
        <w:rPr>
          <w:rFonts w:ascii="Times New Roman"/>
          <w:b w:val="false"/>
          <w:i w:val="false"/>
          <w:color w:val="000000"/>
          <w:sz w:val="28"/>
        </w:rPr>
        <w:t>
      1) авиациялық техниканың сәйкестендіру деректерін, оның ішінде олар жоғалған, ұрланған немесе зақымданған жағдайда алып тастауға немесе ауыстыруға;</w:t>
      </w:r>
    </w:p>
    <w:bookmarkEnd w:id="547"/>
    <w:bookmarkStart w:name="z556" w:id="548"/>
    <w:p>
      <w:pPr>
        <w:spacing w:after="0"/>
        <w:ind w:left="0"/>
        <w:jc w:val="both"/>
      </w:pPr>
      <w:r>
        <w:rPr>
          <w:rFonts w:ascii="Times New Roman"/>
          <w:b w:val="false"/>
          <w:i w:val="false"/>
          <w:color w:val="000000"/>
          <w:sz w:val="28"/>
        </w:rPr>
        <w:t>
      2) бұрын басқа авиациялық техникада орнатылған сәйкестендіру деректері бар тақтайшаны орнатуға;</w:t>
      </w:r>
    </w:p>
    <w:bookmarkEnd w:id="548"/>
    <w:bookmarkStart w:name="z557" w:id="549"/>
    <w:p>
      <w:pPr>
        <w:spacing w:after="0"/>
        <w:ind w:left="0"/>
        <w:jc w:val="both"/>
      </w:pPr>
      <w:r>
        <w:rPr>
          <w:rFonts w:ascii="Times New Roman"/>
          <w:b w:val="false"/>
          <w:i w:val="false"/>
          <w:color w:val="000000"/>
          <w:sz w:val="28"/>
        </w:rPr>
        <w:t>
      3) авиациялық техниканың сәйкестендіру деректерінде қамтылған мәліметтерге өзгерістер енгізуге тыйым салынады.</w:t>
      </w:r>
    </w:p>
    <w:bookmarkEnd w:id="549"/>
    <w:bookmarkStart w:name="z558" w:id="550"/>
    <w:p>
      <w:pPr>
        <w:spacing w:after="0"/>
        <w:ind w:left="0"/>
        <w:jc w:val="both"/>
      </w:pPr>
      <w:r>
        <w:rPr>
          <w:rFonts w:ascii="Times New Roman"/>
          <w:b w:val="false"/>
          <w:i w:val="false"/>
          <w:color w:val="000000"/>
          <w:sz w:val="28"/>
        </w:rPr>
        <w:t>
      Рұқсат алу үшін уәкілетті ұйымға авиациялық техниканың сәйкестігін және бекітілген үлгілік конструкцияға сәйкестігін растайтын құжаттар қоса берілген жазбаша өтініш ұсынылады. Алып тастау, ауыстыру немесе өзгерістер енгізу жөніндегі жұмыстар әуе кемесінің келесі ұшуына дейін аяқталуы тиіс.</w:t>
      </w:r>
    </w:p>
    <w:bookmarkEnd w:id="550"/>
    <w:bookmarkStart w:name="z559" w:id="551"/>
    <w:p>
      <w:pPr>
        <w:spacing w:after="0"/>
        <w:ind w:left="0"/>
        <w:jc w:val="both"/>
      </w:pPr>
      <w:r>
        <w:rPr>
          <w:rFonts w:ascii="Times New Roman"/>
          <w:b w:val="false"/>
          <w:i w:val="false"/>
          <w:color w:val="000000"/>
          <w:sz w:val="28"/>
        </w:rPr>
        <w:t>
      5. Сәйкестендіру деректерін рұқсатсыз алып тастауға авиациялық техникада өндірушінің пайдалану техникалық немесе жөндеу құжаттамасында белгіленген рәсімдерге сәйкес техникалық қызмет көрсету, жөндеу немесе модификациялау мақсатында ғана жол беріледі. Жұмыстар аяқталғаннан кейін сәйкестендіру деректері әуе кемесін пайдалануды бастағанға дейін дереу штаттық орнына қайтарылуға тиіс.</w:t>
      </w:r>
    </w:p>
    <w:bookmarkEnd w:id="551"/>
    <w:bookmarkStart w:name="z560" w:id="552"/>
    <w:p>
      <w:pPr>
        <w:spacing w:after="0"/>
        <w:ind w:left="0"/>
        <w:jc w:val="both"/>
      </w:pPr>
      <w:r>
        <w:rPr>
          <w:rFonts w:ascii="Times New Roman"/>
          <w:b w:val="false"/>
          <w:i w:val="false"/>
          <w:color w:val="000000"/>
          <w:sz w:val="28"/>
        </w:rPr>
        <w:t>
      6. Авиациялық қозғалтқыштардың, қозғалтқыш модульдерінің, бекітілген қадамды әуе винттерінің, қалақтардың және күпшектердің сәйкестендіру деректері мыналарды қамтиды:</w:t>
      </w:r>
    </w:p>
    <w:bookmarkEnd w:id="552"/>
    <w:bookmarkStart w:name="z561" w:id="553"/>
    <w:p>
      <w:pPr>
        <w:spacing w:after="0"/>
        <w:ind w:left="0"/>
        <w:jc w:val="both"/>
      </w:pPr>
      <w:r>
        <w:rPr>
          <w:rFonts w:ascii="Times New Roman"/>
          <w:b w:val="false"/>
          <w:i w:val="false"/>
          <w:color w:val="000000"/>
          <w:sz w:val="28"/>
        </w:rPr>
        <w:t>
      1) дайындаушының атауы (заңды атауы);</w:t>
      </w:r>
    </w:p>
    <w:bookmarkEnd w:id="553"/>
    <w:bookmarkStart w:name="z562" w:id="554"/>
    <w:p>
      <w:pPr>
        <w:spacing w:after="0"/>
        <w:ind w:left="0"/>
        <w:jc w:val="both"/>
      </w:pPr>
      <w:r>
        <w:rPr>
          <w:rFonts w:ascii="Times New Roman"/>
          <w:b w:val="false"/>
          <w:i w:val="false"/>
          <w:color w:val="000000"/>
          <w:sz w:val="28"/>
        </w:rPr>
        <w:t>
      2) үлгі сертификатқа (Type Certificate) сәйкес модельдің белгіленуі;</w:t>
      </w:r>
    </w:p>
    <w:bookmarkEnd w:id="554"/>
    <w:bookmarkStart w:name="z563" w:id="555"/>
    <w:p>
      <w:pPr>
        <w:spacing w:after="0"/>
        <w:ind w:left="0"/>
        <w:jc w:val="both"/>
      </w:pPr>
      <w:r>
        <w:rPr>
          <w:rFonts w:ascii="Times New Roman"/>
          <w:b w:val="false"/>
          <w:i w:val="false"/>
          <w:color w:val="000000"/>
          <w:sz w:val="28"/>
        </w:rPr>
        <w:t>
      3) үлгі сертификаттың нөмірі;</w:t>
      </w:r>
    </w:p>
    <w:bookmarkEnd w:id="555"/>
    <w:bookmarkStart w:name="z564" w:id="556"/>
    <w:p>
      <w:pPr>
        <w:spacing w:after="0"/>
        <w:ind w:left="0"/>
        <w:jc w:val="both"/>
      </w:pPr>
      <w:r>
        <w:rPr>
          <w:rFonts w:ascii="Times New Roman"/>
          <w:b w:val="false"/>
          <w:i w:val="false"/>
          <w:color w:val="000000"/>
          <w:sz w:val="28"/>
        </w:rPr>
        <w:t>
      4) сериялық нөмірі;</w:t>
      </w:r>
    </w:p>
    <w:bookmarkEnd w:id="556"/>
    <w:bookmarkStart w:name="z565" w:id="557"/>
    <w:p>
      <w:pPr>
        <w:spacing w:after="0"/>
        <w:ind w:left="0"/>
        <w:jc w:val="both"/>
      </w:pPr>
      <w:r>
        <w:rPr>
          <w:rFonts w:ascii="Times New Roman"/>
          <w:b w:val="false"/>
          <w:i w:val="false"/>
          <w:color w:val="000000"/>
          <w:sz w:val="28"/>
        </w:rPr>
        <w:t>
      5) қозғалтқыш үшін дайындаушы белгілеген номиналдық қуаты немесе тарту күші.</w:t>
      </w:r>
    </w:p>
    <w:bookmarkEnd w:id="557"/>
    <w:bookmarkStart w:name="z566" w:id="558"/>
    <w:p>
      <w:pPr>
        <w:spacing w:after="0"/>
        <w:ind w:left="0"/>
        <w:jc w:val="both"/>
      </w:pPr>
      <w:r>
        <w:rPr>
          <w:rFonts w:ascii="Times New Roman"/>
          <w:b w:val="false"/>
          <w:i w:val="false"/>
          <w:color w:val="000000"/>
          <w:sz w:val="28"/>
        </w:rPr>
        <w:t>
      7. Ресурстық шектеуі белгіленген компоненттердің (life-limited components) сәйкестендіру деректері бөлшек нөмірін (P/N) және сериялық нөмірін (S/N) қамтиды.</w:t>
      </w:r>
    </w:p>
    <w:bookmarkEnd w:id="558"/>
    <w:bookmarkStart w:name="z567" w:id="559"/>
    <w:p>
      <w:pPr>
        <w:spacing w:after="0"/>
        <w:ind w:left="0"/>
        <w:jc w:val="both"/>
      </w:pPr>
      <w:r>
        <w:rPr>
          <w:rFonts w:ascii="Times New Roman"/>
          <w:b w:val="false"/>
          <w:i w:val="false"/>
          <w:color w:val="000000"/>
          <w:sz w:val="28"/>
        </w:rPr>
        <w:t>
      8. Аспаптар мен бөлшектердің сәйкестендіру деректері дайындаушының атауын немесе тауар белгісін, дайындаушының мақұлдау нөмірін және бөлшек нөмірін қамтиды. Қосымша түрде мекенжайы, дайындалған күні және стандарт нөмірі көрсетіледі.</w:t>
      </w:r>
    </w:p>
    <w:bookmarkEnd w:id="559"/>
    <w:bookmarkStart w:name="z568" w:id="560"/>
    <w:p>
      <w:pPr>
        <w:spacing w:after="0"/>
        <w:ind w:left="0"/>
        <w:jc w:val="both"/>
      </w:pPr>
      <w:r>
        <w:rPr>
          <w:rFonts w:ascii="Times New Roman"/>
          <w:b w:val="false"/>
          <w:i w:val="false"/>
          <w:color w:val="000000"/>
          <w:sz w:val="28"/>
        </w:rPr>
        <w:t>
      9. Таңбалау салу мүмкін емес шағын өлшемді бұйымдар үшін деректер олардың қаптамасында немесе сәйкестік сертификатында көрсетіледі.";</w:t>
      </w:r>
    </w:p>
    <w:bookmarkEnd w:id="560"/>
    <w:bookmarkStart w:name="z569" w:id="561"/>
    <w:p>
      <w:pPr>
        <w:spacing w:after="0"/>
        <w:ind w:left="0"/>
        <w:jc w:val="both"/>
      </w:pPr>
      <w:r>
        <w:rPr>
          <w:rFonts w:ascii="Times New Roman"/>
          <w:b w:val="false"/>
          <w:i w:val="false"/>
          <w:color w:val="000000"/>
          <w:sz w:val="28"/>
        </w:rPr>
        <w:t>
      қолданыстағы 2-тарау мынадай мазмұндағы 11-тарау болып қайта аталсын:</w:t>
      </w:r>
    </w:p>
    <w:bookmarkEnd w:id="561"/>
    <w:bookmarkStart w:name="z570" w:id="562"/>
    <w:p>
      <w:pPr>
        <w:spacing w:after="0"/>
        <w:ind w:left="0"/>
        <w:jc w:val="both"/>
      </w:pPr>
      <w:r>
        <w:rPr>
          <w:rFonts w:ascii="Times New Roman"/>
          <w:b w:val="false"/>
          <w:i w:val="false"/>
          <w:color w:val="000000"/>
          <w:sz w:val="28"/>
        </w:rPr>
        <w:t>
      "11-тарау. Қазақстан Республикасында белгіленген ұшуға жарамдылығы нормалары";</w:t>
      </w:r>
    </w:p>
    <w:bookmarkEnd w:id="562"/>
    <w:bookmarkStart w:name="z571" w:id="563"/>
    <w:p>
      <w:pPr>
        <w:spacing w:after="0"/>
        <w:ind w:left="0"/>
        <w:jc w:val="both"/>
      </w:pPr>
      <w:r>
        <w:rPr>
          <w:rFonts w:ascii="Times New Roman"/>
          <w:b w:val="false"/>
          <w:i w:val="false"/>
          <w:color w:val="000000"/>
          <w:sz w:val="28"/>
        </w:rPr>
        <w:t>
      11-тарауда:</w:t>
      </w:r>
    </w:p>
    <w:bookmarkEnd w:id="563"/>
    <w:bookmarkStart w:name="z572" w:id="564"/>
    <w:p>
      <w:pPr>
        <w:spacing w:after="0"/>
        <w:ind w:left="0"/>
        <w:jc w:val="both"/>
      </w:pPr>
      <w:r>
        <w:rPr>
          <w:rFonts w:ascii="Times New Roman"/>
          <w:b w:val="false"/>
          <w:i w:val="false"/>
          <w:color w:val="000000"/>
          <w:sz w:val="28"/>
        </w:rPr>
        <w:t>
      мынадай мазмұндағы 1-бөліммен толықтырылсын:</w:t>
      </w:r>
    </w:p>
    <w:bookmarkEnd w:id="564"/>
    <w:bookmarkStart w:name="z573" w:id="565"/>
    <w:p>
      <w:pPr>
        <w:spacing w:after="0"/>
        <w:ind w:left="0"/>
        <w:jc w:val="both"/>
      </w:pPr>
      <w:r>
        <w:rPr>
          <w:rFonts w:ascii="Times New Roman"/>
          <w:b w:val="false"/>
          <w:i w:val="false"/>
          <w:color w:val="000000"/>
          <w:sz w:val="28"/>
        </w:rPr>
        <w:t>
      "1-бөлім. Жалпы талаптар";</w:t>
      </w:r>
    </w:p>
    <w:bookmarkEnd w:id="565"/>
    <w:bookmarkStart w:name="z574" w:id="566"/>
    <w:p>
      <w:pPr>
        <w:spacing w:after="0"/>
        <w:ind w:left="0"/>
        <w:jc w:val="both"/>
      </w:pPr>
      <w:r>
        <w:rPr>
          <w:rFonts w:ascii="Times New Roman"/>
          <w:b w:val="false"/>
          <w:i w:val="false"/>
          <w:color w:val="000000"/>
          <w:sz w:val="28"/>
        </w:rPr>
        <w:t>
      мынадай мазмұндағы 1, 2, 3, 4, 5 және 6-тармақтармен толықтырылсын:</w:t>
      </w:r>
    </w:p>
    <w:bookmarkEnd w:id="566"/>
    <w:bookmarkStart w:name="z575" w:id="567"/>
    <w:p>
      <w:pPr>
        <w:spacing w:after="0"/>
        <w:ind w:left="0"/>
        <w:jc w:val="both"/>
      </w:pPr>
      <w:r>
        <w:rPr>
          <w:rFonts w:ascii="Times New Roman"/>
          <w:b w:val="false"/>
          <w:i w:val="false"/>
          <w:color w:val="000000"/>
          <w:sz w:val="28"/>
        </w:rPr>
        <w:t>
      "1. Ұшуға жарамдылығы нормалары Қазақстан Республикасында дайындалған әуе кемелерін, олардың компоненттерін, жүйелері мен жабдықтарын қоса алғанда, азаматтық әуе кемелерінің конструкциясының, дайындалуының, пайдаланылуының және техникалық қызмет көрсетуінің қауіпсіздігін қамтамасыз ету мақсатында белгіленеді.</w:t>
      </w:r>
    </w:p>
    <w:bookmarkEnd w:id="567"/>
    <w:bookmarkStart w:name="z576" w:id="568"/>
    <w:p>
      <w:pPr>
        <w:spacing w:after="0"/>
        <w:ind w:left="0"/>
        <w:jc w:val="both"/>
      </w:pPr>
      <w:r>
        <w:rPr>
          <w:rFonts w:ascii="Times New Roman"/>
          <w:b w:val="false"/>
          <w:i w:val="false"/>
          <w:color w:val="000000"/>
          <w:sz w:val="28"/>
        </w:rPr>
        <w:t>
      2. Планерді, күштік қондырғыны, басқару элементтерін, жүйелер мен жабдықты қоса алғанда, азаматтық әуе кемесінің конструкциясы белгіленген жағдайларда пайдалану кезінде беріктік, орнықтылық, басқарушылық және сенімділік талаптарына сәйкес келуі тиіс.</w:t>
      </w:r>
    </w:p>
    <w:bookmarkEnd w:id="568"/>
    <w:bookmarkStart w:name="z577" w:id="569"/>
    <w:p>
      <w:pPr>
        <w:spacing w:after="0"/>
        <w:ind w:left="0"/>
        <w:jc w:val="both"/>
      </w:pPr>
      <w:r>
        <w:rPr>
          <w:rFonts w:ascii="Times New Roman"/>
          <w:b w:val="false"/>
          <w:i w:val="false"/>
          <w:color w:val="000000"/>
          <w:sz w:val="28"/>
        </w:rPr>
        <w:t>
      3. Азаматтық әуе кемесі, оның ішінде Қазақстан Республикасының аумағында өндірілген, тіркелген өзгерістер мен бекітілген модификацияларды ескере отырып, бекітілген үлгілік конструкция шегінде пайдаланылады.</w:t>
      </w:r>
    </w:p>
    <w:bookmarkEnd w:id="569"/>
    <w:bookmarkStart w:name="z578" w:id="570"/>
    <w:p>
      <w:pPr>
        <w:spacing w:after="0"/>
        <w:ind w:left="0"/>
        <w:jc w:val="both"/>
      </w:pPr>
      <w:r>
        <w:rPr>
          <w:rFonts w:ascii="Times New Roman"/>
          <w:b w:val="false"/>
          <w:i w:val="false"/>
          <w:color w:val="000000"/>
          <w:sz w:val="28"/>
        </w:rPr>
        <w:t>
      4. Әуе кемесінің конструкциясы ұшу қауіпсіздігіне әсер ететін сипаттамаларды нашарлатпай, температураның өзгеруін, атмосфералық қысымды, жауын-шашынды, жел жүктемесін және турбуленттілікті қоса алғанда, сыртқы орта факторларының әсеріне тұрақтылықты қамтамасыз етеді.</w:t>
      </w:r>
    </w:p>
    <w:bookmarkEnd w:id="570"/>
    <w:bookmarkStart w:name="z579" w:id="571"/>
    <w:p>
      <w:pPr>
        <w:spacing w:after="0"/>
        <w:ind w:left="0"/>
        <w:jc w:val="both"/>
      </w:pPr>
      <w:r>
        <w:rPr>
          <w:rFonts w:ascii="Times New Roman"/>
          <w:b w:val="false"/>
          <w:i w:val="false"/>
          <w:color w:val="000000"/>
          <w:sz w:val="28"/>
        </w:rPr>
        <w:t>
      5. Жүйелер мен жабдықтар мәлімделген режимде жұмыс істейді, мақсатына сәйкес келеді, қауіпсіз пайдалануды қамтамасыз етеді және ұшу экипажына, жолаушыларға және үшінші тұлғаларға қауіп төндірмейді.</w:t>
      </w:r>
    </w:p>
    <w:bookmarkEnd w:id="571"/>
    <w:bookmarkStart w:name="z580" w:id="572"/>
    <w:p>
      <w:pPr>
        <w:spacing w:after="0"/>
        <w:ind w:left="0"/>
        <w:jc w:val="both"/>
      </w:pPr>
      <w:r>
        <w:rPr>
          <w:rFonts w:ascii="Times New Roman"/>
          <w:b w:val="false"/>
          <w:i w:val="false"/>
          <w:color w:val="000000"/>
          <w:sz w:val="28"/>
        </w:rPr>
        <w:t>
      6. Әуе кемесі конструкциясының ақаулыққа төзімділігі негізгі жүйелердің тәуелсіздігін, оларды резервтеуді, ақаулардың таралуынан қорғауды, сондай-ақ ақаулар туындаған кезде ұшуды қауіпсіз аяқтау мүмкіндігін көздейтін техникалық шешімдер есебінен қамтамасыз етіледі.</w:t>
      </w:r>
    </w:p>
    <w:bookmarkEnd w:id="572"/>
    <w:bookmarkStart w:name="z581" w:id="573"/>
    <w:p>
      <w:pPr>
        <w:spacing w:after="0"/>
        <w:ind w:left="0"/>
        <w:jc w:val="both"/>
      </w:pPr>
      <w:r>
        <w:rPr>
          <w:rFonts w:ascii="Times New Roman"/>
          <w:b w:val="false"/>
          <w:i w:val="false"/>
          <w:color w:val="000000"/>
          <w:sz w:val="28"/>
        </w:rPr>
        <w:t xml:space="preserve">
      3-тараудың атауы мынадай мазмұндағы 2-бөлім болып өзгертілсін: </w:t>
      </w:r>
    </w:p>
    <w:bookmarkEnd w:id="573"/>
    <w:bookmarkStart w:name="z582" w:id="574"/>
    <w:p>
      <w:pPr>
        <w:spacing w:after="0"/>
        <w:ind w:left="0"/>
        <w:jc w:val="both"/>
      </w:pPr>
      <w:r>
        <w:rPr>
          <w:rFonts w:ascii="Times New Roman"/>
          <w:b w:val="false"/>
          <w:i w:val="false"/>
          <w:color w:val="000000"/>
          <w:sz w:val="28"/>
        </w:rPr>
        <w:t>
      "2-бөлім. ӘК ұшуын пайдалану жөніндегі нұсқаулыққа қойылатын талаптар";</w:t>
      </w:r>
    </w:p>
    <w:bookmarkEnd w:id="574"/>
    <w:bookmarkStart w:name="z583" w:id="575"/>
    <w:p>
      <w:pPr>
        <w:spacing w:after="0"/>
        <w:ind w:left="0"/>
        <w:jc w:val="both"/>
      </w:pPr>
      <w:r>
        <w:rPr>
          <w:rFonts w:ascii="Times New Roman"/>
          <w:b w:val="false"/>
          <w:i w:val="false"/>
          <w:color w:val="000000"/>
          <w:sz w:val="28"/>
        </w:rPr>
        <w:t>
      11-тараудың 28-тармағы мынадай редакцияда жазылсын:</w:t>
      </w:r>
    </w:p>
    <w:bookmarkEnd w:id="575"/>
    <w:bookmarkStart w:name="z584" w:id="576"/>
    <w:p>
      <w:pPr>
        <w:spacing w:after="0"/>
        <w:ind w:left="0"/>
        <w:jc w:val="both"/>
      </w:pPr>
      <w:r>
        <w:rPr>
          <w:rFonts w:ascii="Times New Roman"/>
          <w:b w:val="false"/>
          <w:i w:val="false"/>
          <w:color w:val="000000"/>
          <w:sz w:val="28"/>
        </w:rPr>
        <w:t>
      "28. Ұшуды пайдалану жөніндегі нұсқаулықты ұсыну қамтамасыз етіледі. Нұсқаулықта анық және нақты көрсетілген</w:t>
      </w:r>
    </w:p>
    <w:bookmarkEnd w:id="576"/>
    <w:bookmarkStart w:name="z585" w:id="577"/>
    <w:p>
      <w:pPr>
        <w:spacing w:after="0"/>
        <w:ind w:left="0"/>
        <w:jc w:val="both"/>
      </w:pPr>
      <w:r>
        <w:rPr>
          <w:rFonts w:ascii="Times New Roman"/>
          <w:b w:val="false"/>
          <w:i w:val="false"/>
          <w:color w:val="000000"/>
          <w:sz w:val="28"/>
        </w:rPr>
        <w:t>
      ол қандай нақты бір ӘК немесе ӘК сериясына жатады және қамтиды:</w:t>
      </w:r>
    </w:p>
    <w:bookmarkEnd w:id="577"/>
    <w:bookmarkStart w:name="z586" w:id="578"/>
    <w:p>
      <w:pPr>
        <w:spacing w:after="0"/>
        <w:ind w:left="0"/>
        <w:jc w:val="both"/>
      </w:pPr>
      <w:r>
        <w:rPr>
          <w:rFonts w:ascii="Times New Roman"/>
          <w:b w:val="false"/>
          <w:i w:val="false"/>
          <w:color w:val="000000"/>
          <w:sz w:val="28"/>
        </w:rPr>
        <w:t>
      1) пайдалану шектеулері: жүктемелерді шектеу, әуе жылдамдығының шектеулері, күштік қондырғы үшін белгіленетін шектеулер, жабдықтар мен жүйелер үшін белгіленетін шектеулер, ӘК қауіпсіз пайдалану үшін әртүрлі шектеулер, ұшу экипажы үшін белгіленетін шектеулер, жүйе немесе қозғалтқыш істен шыққаннан кейін ұшу уақытын шектеу;</w:t>
      </w:r>
    </w:p>
    <w:bookmarkEnd w:id="578"/>
    <w:bookmarkStart w:name="z587" w:id="579"/>
    <w:p>
      <w:pPr>
        <w:spacing w:after="0"/>
        <w:ind w:left="0"/>
        <w:jc w:val="both"/>
      </w:pPr>
      <w:r>
        <w:rPr>
          <w:rFonts w:ascii="Times New Roman"/>
          <w:b w:val="false"/>
          <w:i w:val="false"/>
          <w:color w:val="000000"/>
          <w:sz w:val="28"/>
        </w:rPr>
        <w:t>
      2) пайдалану ақпараты мен рәсімдері: ұшудың рұқсат етілген түрлері, жүктеме туралы деректер, пайдалану қағидалары, пилотаждық сипаттамалар туралы мәліметтер, бомбаны орналастырудың ең аз қауіпті орны;</w:t>
      </w:r>
    </w:p>
    <w:bookmarkEnd w:id="579"/>
    <w:bookmarkStart w:name="z588" w:id="580"/>
    <w:p>
      <w:pPr>
        <w:spacing w:after="0"/>
        <w:ind w:left="0"/>
        <w:jc w:val="both"/>
      </w:pPr>
      <w:r>
        <w:rPr>
          <w:rFonts w:ascii="Times New Roman"/>
          <w:b w:val="false"/>
          <w:i w:val="false"/>
          <w:color w:val="000000"/>
          <w:sz w:val="28"/>
        </w:rPr>
        <w:t>
      3) ұшу-техникалық сипаттамалары туралы ақпарат;</w:t>
      </w:r>
    </w:p>
    <w:bookmarkEnd w:id="580"/>
    <w:bookmarkStart w:name="z589" w:id="581"/>
    <w:p>
      <w:pPr>
        <w:spacing w:after="0"/>
        <w:ind w:left="0"/>
        <w:jc w:val="both"/>
      </w:pPr>
      <w:r>
        <w:rPr>
          <w:rFonts w:ascii="Times New Roman"/>
          <w:b w:val="false"/>
          <w:i w:val="false"/>
          <w:color w:val="000000"/>
          <w:sz w:val="28"/>
        </w:rPr>
        <w:t>
      4) жер үсті персоналына ақпарат беру мақсатында таңбалау және түсіндірме жазбалар немесе нұсқаулықтар.";</w:t>
      </w:r>
    </w:p>
    <w:bookmarkEnd w:id="581"/>
    <w:bookmarkStart w:name="z590" w:id="582"/>
    <w:p>
      <w:pPr>
        <w:spacing w:after="0"/>
        <w:ind w:left="0"/>
        <w:jc w:val="both"/>
      </w:pPr>
      <w:r>
        <w:rPr>
          <w:rFonts w:ascii="Times New Roman"/>
          <w:b w:val="false"/>
          <w:i w:val="false"/>
          <w:color w:val="000000"/>
          <w:sz w:val="28"/>
        </w:rPr>
        <w:t>
      4, 5, 6, 7, 8, 9, 10-тараулардың атаулары мынадай мазмұндағы 3, 4, 5, 6, 7, 8, 9-бөлімдер болып өзгертілсін:</w:t>
      </w:r>
    </w:p>
    <w:bookmarkEnd w:id="582"/>
    <w:bookmarkStart w:name="z591" w:id="583"/>
    <w:p>
      <w:pPr>
        <w:spacing w:after="0"/>
        <w:ind w:left="0"/>
        <w:jc w:val="both"/>
      </w:pPr>
      <w:r>
        <w:rPr>
          <w:rFonts w:ascii="Times New Roman"/>
          <w:b w:val="false"/>
          <w:i w:val="false"/>
          <w:color w:val="000000"/>
          <w:sz w:val="28"/>
        </w:rPr>
        <w:t>
      "3-бөлім. Әуе кемесінің ұшу ерекшеліктері</w:t>
      </w:r>
    </w:p>
    <w:bookmarkEnd w:id="583"/>
    <w:bookmarkStart w:name="z592" w:id="584"/>
    <w:p>
      <w:pPr>
        <w:spacing w:after="0"/>
        <w:ind w:left="0"/>
        <w:jc w:val="both"/>
      </w:pPr>
      <w:r>
        <w:rPr>
          <w:rFonts w:ascii="Times New Roman"/>
          <w:b w:val="false"/>
          <w:i w:val="false"/>
          <w:color w:val="000000"/>
          <w:sz w:val="28"/>
        </w:rPr>
        <w:t>
      4-бөлім. Әуе кеменің конструкциясына жүктеулері</w:t>
      </w:r>
    </w:p>
    <w:bookmarkEnd w:id="584"/>
    <w:bookmarkStart w:name="z593" w:id="585"/>
    <w:p>
      <w:pPr>
        <w:spacing w:after="0"/>
        <w:ind w:left="0"/>
        <w:jc w:val="both"/>
      </w:pPr>
      <w:r>
        <w:rPr>
          <w:rFonts w:ascii="Times New Roman"/>
          <w:b w:val="false"/>
          <w:i w:val="false"/>
          <w:color w:val="000000"/>
          <w:sz w:val="28"/>
        </w:rPr>
        <w:t>
      5-бөлім. ӘК конструкциясы</w:t>
      </w:r>
    </w:p>
    <w:bookmarkEnd w:id="585"/>
    <w:bookmarkStart w:name="z594" w:id="586"/>
    <w:p>
      <w:pPr>
        <w:spacing w:after="0"/>
        <w:ind w:left="0"/>
        <w:jc w:val="both"/>
      </w:pPr>
      <w:r>
        <w:rPr>
          <w:rFonts w:ascii="Times New Roman"/>
          <w:b w:val="false"/>
          <w:i w:val="false"/>
          <w:color w:val="000000"/>
          <w:sz w:val="28"/>
        </w:rPr>
        <w:t>
      6-бөлім. ӘК жүйесі</w:t>
      </w:r>
    </w:p>
    <w:bookmarkEnd w:id="586"/>
    <w:bookmarkStart w:name="z595" w:id="587"/>
    <w:p>
      <w:pPr>
        <w:spacing w:after="0"/>
        <w:ind w:left="0"/>
        <w:jc w:val="both"/>
      </w:pPr>
      <w:r>
        <w:rPr>
          <w:rFonts w:ascii="Times New Roman"/>
          <w:b w:val="false"/>
          <w:i w:val="false"/>
          <w:color w:val="000000"/>
          <w:sz w:val="28"/>
        </w:rPr>
        <w:t>
      7-бөлім. Шасси</w:t>
      </w:r>
    </w:p>
    <w:bookmarkEnd w:id="587"/>
    <w:bookmarkStart w:name="z596" w:id="588"/>
    <w:p>
      <w:pPr>
        <w:spacing w:after="0"/>
        <w:ind w:left="0"/>
        <w:jc w:val="both"/>
      </w:pPr>
      <w:r>
        <w:rPr>
          <w:rFonts w:ascii="Times New Roman"/>
          <w:b w:val="false"/>
          <w:i w:val="false"/>
          <w:color w:val="000000"/>
          <w:sz w:val="28"/>
        </w:rPr>
        <w:t>
      8-бөлім. ӘК-де оттегіні пайдалану</w:t>
      </w:r>
    </w:p>
    <w:bookmarkEnd w:id="588"/>
    <w:bookmarkStart w:name="z597" w:id="589"/>
    <w:p>
      <w:pPr>
        <w:spacing w:after="0"/>
        <w:ind w:left="0"/>
        <w:jc w:val="both"/>
      </w:pPr>
      <w:r>
        <w:rPr>
          <w:rFonts w:ascii="Times New Roman"/>
          <w:b w:val="false"/>
          <w:i w:val="false"/>
          <w:color w:val="000000"/>
          <w:sz w:val="28"/>
        </w:rPr>
        <w:t>
      9-бөлім. Авариялық құтқару құрылғылары және авариялық шығулар";</w:t>
      </w:r>
    </w:p>
    <w:bookmarkEnd w:id="589"/>
    <w:bookmarkStart w:name="z598" w:id="590"/>
    <w:p>
      <w:pPr>
        <w:spacing w:after="0"/>
        <w:ind w:left="0"/>
        <w:jc w:val="both"/>
      </w:pPr>
      <w:r>
        <w:rPr>
          <w:rFonts w:ascii="Times New Roman"/>
          <w:b w:val="false"/>
          <w:i w:val="false"/>
          <w:color w:val="000000"/>
          <w:sz w:val="28"/>
        </w:rPr>
        <w:t>
      11-тарау мынадай мазмұндағы 467-1-тармақпен толықтырылсын:</w:t>
      </w:r>
    </w:p>
    <w:bookmarkEnd w:id="590"/>
    <w:bookmarkStart w:name="z599" w:id="591"/>
    <w:p>
      <w:pPr>
        <w:spacing w:after="0"/>
        <w:ind w:left="0"/>
        <w:jc w:val="both"/>
      </w:pPr>
      <w:r>
        <w:rPr>
          <w:rFonts w:ascii="Times New Roman"/>
          <w:b w:val="false"/>
          <w:i w:val="false"/>
          <w:color w:val="000000"/>
          <w:sz w:val="28"/>
        </w:rPr>
        <w:t>
      "467-1. 2025 жылғы 1 қаңтардан бастап максималды сертификатталған ұшу-көтерілу массасы 27 000 килограмнан асатын, жеке ұшу жарамдылығы сертификаты алғаш рет 2024 жылғы 1 қаңтарда немесе осы күннен кейін берілген әуе кемелері авариялық жағдай (апат) туындаған кезде пайдаланушыға олардың орналасқан жерін айқындауға мүмкіндік беретін ақпаратты кемінде минутына бір рет автоматты (автономды) режимде беруді қамтамасыз ететін құралдармен жабдықталады.";</w:t>
      </w:r>
    </w:p>
    <w:bookmarkEnd w:id="591"/>
    <w:bookmarkStart w:name="z600" w:id="592"/>
    <w:p>
      <w:pPr>
        <w:spacing w:after="0"/>
        <w:ind w:left="0"/>
        <w:jc w:val="both"/>
      </w:pPr>
      <w:r>
        <w:rPr>
          <w:rFonts w:ascii="Times New Roman"/>
          <w:b w:val="false"/>
          <w:i w:val="false"/>
          <w:color w:val="000000"/>
          <w:sz w:val="28"/>
        </w:rPr>
        <w:t>
      11-тараудың 523-тармағы алып тасталсын;</w:t>
      </w:r>
    </w:p>
    <w:bookmarkEnd w:id="592"/>
    <w:bookmarkStart w:name="z601" w:id="593"/>
    <w:p>
      <w:pPr>
        <w:spacing w:after="0"/>
        <w:ind w:left="0"/>
        <w:jc w:val="both"/>
      </w:pPr>
      <w:r>
        <w:rPr>
          <w:rFonts w:ascii="Times New Roman"/>
          <w:b w:val="false"/>
          <w:i w:val="false"/>
          <w:color w:val="000000"/>
          <w:sz w:val="28"/>
        </w:rPr>
        <w:t>
      11, 12, 13, 14, 15, 16, 17, 18, 19 және 20-тараулардың атаулары мынадай мазмұндағы 10, 11, 12, 13, 14, 15, 16, 17, 18 және 19-бөлімдер болып өзгертілсін:</w:t>
      </w:r>
    </w:p>
    <w:bookmarkEnd w:id="593"/>
    <w:bookmarkStart w:name="z602" w:id="594"/>
    <w:p>
      <w:pPr>
        <w:spacing w:after="0"/>
        <w:ind w:left="0"/>
        <w:jc w:val="both"/>
      </w:pPr>
      <w:r>
        <w:rPr>
          <w:rFonts w:ascii="Times New Roman"/>
          <w:b w:val="false"/>
          <w:i w:val="false"/>
          <w:color w:val="000000"/>
          <w:sz w:val="28"/>
        </w:rPr>
        <w:t>
      "10-бөлім. Қозғалтқыш</w:t>
      </w:r>
    </w:p>
    <w:bookmarkEnd w:id="594"/>
    <w:bookmarkStart w:name="z603" w:id="595"/>
    <w:p>
      <w:pPr>
        <w:spacing w:after="0"/>
        <w:ind w:left="0"/>
        <w:jc w:val="both"/>
      </w:pPr>
      <w:r>
        <w:rPr>
          <w:rFonts w:ascii="Times New Roman"/>
          <w:b w:val="false"/>
          <w:i w:val="false"/>
          <w:color w:val="000000"/>
          <w:sz w:val="28"/>
        </w:rPr>
        <w:t>
      11-бөлім. Газотурбиналық қозғалтқыш</w:t>
      </w:r>
    </w:p>
    <w:bookmarkEnd w:id="595"/>
    <w:bookmarkStart w:name="z604" w:id="596"/>
    <w:p>
      <w:pPr>
        <w:spacing w:after="0"/>
        <w:ind w:left="0"/>
        <w:jc w:val="both"/>
      </w:pPr>
      <w:r>
        <w:rPr>
          <w:rFonts w:ascii="Times New Roman"/>
          <w:b w:val="false"/>
          <w:i w:val="false"/>
          <w:color w:val="000000"/>
          <w:sz w:val="28"/>
        </w:rPr>
        <w:t>
      12-бөлім. Әуе винті</w:t>
      </w:r>
    </w:p>
    <w:bookmarkEnd w:id="596"/>
    <w:bookmarkStart w:name="z605" w:id="597"/>
    <w:p>
      <w:pPr>
        <w:spacing w:after="0"/>
        <w:ind w:left="0"/>
        <w:jc w:val="both"/>
      </w:pPr>
      <w:r>
        <w:rPr>
          <w:rFonts w:ascii="Times New Roman"/>
          <w:b w:val="false"/>
          <w:i w:val="false"/>
          <w:color w:val="000000"/>
          <w:sz w:val="28"/>
        </w:rPr>
        <w:t>
      13-бөлім. ӘК қорғау жүйесі</w:t>
      </w:r>
    </w:p>
    <w:bookmarkEnd w:id="597"/>
    <w:bookmarkStart w:name="z606" w:id="598"/>
    <w:p>
      <w:pPr>
        <w:spacing w:after="0"/>
        <w:ind w:left="0"/>
        <w:jc w:val="both"/>
      </w:pPr>
      <w:r>
        <w:rPr>
          <w:rFonts w:ascii="Times New Roman"/>
          <w:b w:val="false"/>
          <w:i w:val="false"/>
          <w:color w:val="000000"/>
          <w:sz w:val="28"/>
        </w:rPr>
        <w:t>
      14-бөлім. Қосымша қуатты қондырғылар</w:t>
      </w:r>
    </w:p>
    <w:bookmarkEnd w:id="598"/>
    <w:bookmarkStart w:name="z607" w:id="599"/>
    <w:p>
      <w:pPr>
        <w:spacing w:after="0"/>
        <w:ind w:left="0"/>
        <w:jc w:val="both"/>
      </w:pPr>
      <w:r>
        <w:rPr>
          <w:rFonts w:ascii="Times New Roman"/>
          <w:b w:val="false"/>
          <w:i w:val="false"/>
          <w:color w:val="000000"/>
          <w:sz w:val="28"/>
        </w:rPr>
        <w:t xml:space="preserve">
      15-бөлім. Құрылғылар мен компоненттер </w:t>
      </w:r>
    </w:p>
    <w:bookmarkEnd w:id="599"/>
    <w:bookmarkStart w:name="z608" w:id="600"/>
    <w:p>
      <w:pPr>
        <w:spacing w:after="0"/>
        <w:ind w:left="0"/>
        <w:jc w:val="both"/>
      </w:pPr>
      <w:r>
        <w:rPr>
          <w:rFonts w:ascii="Times New Roman"/>
          <w:b w:val="false"/>
          <w:i w:val="false"/>
          <w:color w:val="000000"/>
          <w:sz w:val="28"/>
        </w:rPr>
        <w:t xml:space="preserve">
      16-бөлім. Электрикалық жүйелер </w:t>
      </w:r>
    </w:p>
    <w:bookmarkEnd w:id="600"/>
    <w:bookmarkStart w:name="z609" w:id="601"/>
    <w:p>
      <w:pPr>
        <w:spacing w:after="0"/>
        <w:ind w:left="0"/>
        <w:jc w:val="both"/>
      </w:pPr>
      <w:r>
        <w:rPr>
          <w:rFonts w:ascii="Times New Roman"/>
          <w:b w:val="false"/>
          <w:i w:val="false"/>
          <w:color w:val="000000"/>
          <w:sz w:val="28"/>
        </w:rPr>
        <w:t>
      17-бөлім. Навигациялық жабдық</w:t>
      </w:r>
    </w:p>
    <w:bookmarkEnd w:id="601"/>
    <w:bookmarkStart w:name="z610" w:id="602"/>
    <w:p>
      <w:pPr>
        <w:spacing w:after="0"/>
        <w:ind w:left="0"/>
        <w:jc w:val="both"/>
      </w:pPr>
      <w:r>
        <w:rPr>
          <w:rFonts w:ascii="Times New Roman"/>
          <w:b w:val="false"/>
          <w:i w:val="false"/>
          <w:color w:val="000000"/>
          <w:sz w:val="28"/>
        </w:rPr>
        <w:t>
      18-бөлім. Радионавигациялық жабдық</w:t>
      </w:r>
    </w:p>
    <w:bookmarkEnd w:id="602"/>
    <w:bookmarkStart w:name="z611" w:id="603"/>
    <w:p>
      <w:pPr>
        <w:spacing w:after="0"/>
        <w:ind w:left="0"/>
        <w:jc w:val="both"/>
      </w:pPr>
      <w:r>
        <w:rPr>
          <w:rFonts w:ascii="Times New Roman"/>
          <w:b w:val="false"/>
          <w:i w:val="false"/>
          <w:color w:val="000000"/>
          <w:sz w:val="28"/>
        </w:rPr>
        <w:t>
      19-бөлім. Отын және май жүйесі";</w:t>
      </w:r>
    </w:p>
    <w:bookmarkEnd w:id="603"/>
    <w:bookmarkStart w:name="z612" w:id="604"/>
    <w:p>
      <w:pPr>
        <w:spacing w:after="0"/>
        <w:ind w:left="0"/>
        <w:jc w:val="both"/>
      </w:pPr>
      <w:r>
        <w:rPr>
          <w:rFonts w:ascii="Times New Roman"/>
          <w:b w:val="false"/>
          <w:i w:val="false"/>
          <w:color w:val="000000"/>
          <w:sz w:val="28"/>
        </w:rPr>
        <w:t xml:space="preserve">
      мынадай мазмұндағы 12-тараумен толықтырылсын: </w:t>
      </w:r>
    </w:p>
    <w:bookmarkEnd w:id="604"/>
    <w:bookmarkStart w:name="z613" w:id="605"/>
    <w:p>
      <w:pPr>
        <w:spacing w:after="0"/>
        <w:ind w:left="0"/>
        <w:jc w:val="both"/>
      </w:pPr>
      <w:r>
        <w:rPr>
          <w:rFonts w:ascii="Times New Roman"/>
          <w:b w:val="false"/>
          <w:i w:val="false"/>
          <w:color w:val="000000"/>
          <w:sz w:val="28"/>
        </w:rPr>
        <w:t>
      "12-тарау. Шет мемлекеттер белгілеген және Қазақстан Республикасында қабылданған ұшу жарамдылығы нормалары</w:t>
      </w:r>
    </w:p>
    <w:bookmarkEnd w:id="605"/>
    <w:bookmarkStart w:name="z614" w:id="606"/>
    <w:p>
      <w:pPr>
        <w:spacing w:after="0"/>
        <w:ind w:left="0"/>
        <w:jc w:val="both"/>
      </w:pPr>
      <w:r>
        <w:rPr>
          <w:rFonts w:ascii="Times New Roman"/>
          <w:b w:val="false"/>
          <w:i w:val="false"/>
          <w:color w:val="000000"/>
          <w:sz w:val="28"/>
        </w:rPr>
        <w:t>
      1. Осы тарауда шет мемлекеттер белгілеген және Қазақстан Республикасында қабылданған ұшу жарамдылығы нормалары көзделеді.</w:t>
      </w:r>
    </w:p>
    <w:bookmarkEnd w:id="606"/>
    <w:bookmarkStart w:name="z615" w:id="607"/>
    <w:p>
      <w:pPr>
        <w:spacing w:after="0"/>
        <w:ind w:left="0"/>
        <w:jc w:val="both"/>
      </w:pPr>
      <w:r>
        <w:rPr>
          <w:rFonts w:ascii="Times New Roman"/>
          <w:b w:val="false"/>
          <w:i w:val="false"/>
          <w:color w:val="000000"/>
          <w:sz w:val="28"/>
        </w:rPr>
        <w:t>
      2. Америка Құрама Штаттарының Федералдық авиациялық әкімшілігінің нормативтік актілерінде белгіленген және Қазақстан Республикасында қабылданған ұшу жарамдылығы нормалары:</w:t>
      </w:r>
    </w:p>
    <w:bookmarkEnd w:id="607"/>
    <w:bookmarkStart w:name="z616" w:id="608"/>
    <w:p>
      <w:pPr>
        <w:spacing w:after="0"/>
        <w:ind w:left="0"/>
        <w:jc w:val="both"/>
      </w:pPr>
      <w:r>
        <w:rPr>
          <w:rFonts w:ascii="Times New Roman"/>
          <w:b w:val="false"/>
          <w:i w:val="false"/>
          <w:color w:val="000000"/>
          <w:sz w:val="28"/>
        </w:rPr>
        <w:t>
      1) 23-бөлім – Ұшу жарамдылығы нормалары: қалыпты санаттағы ұшақтар</w:t>
      </w:r>
    </w:p>
    <w:bookmarkEnd w:id="608"/>
    <w:bookmarkStart w:name="z617" w:id="609"/>
    <w:p>
      <w:pPr>
        <w:spacing w:after="0"/>
        <w:ind w:left="0"/>
        <w:jc w:val="both"/>
      </w:pPr>
      <w:r>
        <w:rPr>
          <w:rFonts w:ascii="Times New Roman"/>
          <w:b w:val="false"/>
          <w:i w:val="false"/>
          <w:color w:val="000000"/>
          <w:sz w:val="28"/>
        </w:rPr>
        <w:t>
      2) 25-бөлім – Ұшу жарамдылығы нормалары: көліктік санаттағы ұшақтар</w:t>
      </w:r>
    </w:p>
    <w:bookmarkEnd w:id="609"/>
    <w:bookmarkStart w:name="z618" w:id="610"/>
    <w:p>
      <w:pPr>
        <w:spacing w:after="0"/>
        <w:ind w:left="0"/>
        <w:jc w:val="both"/>
      </w:pPr>
      <w:r>
        <w:rPr>
          <w:rFonts w:ascii="Times New Roman"/>
          <w:b w:val="false"/>
          <w:i w:val="false"/>
          <w:color w:val="000000"/>
          <w:sz w:val="28"/>
        </w:rPr>
        <w:t>
      3) 27-бөлім – Ұшу жарамдылығы нормалары: қалыпты санаттағы винтокрылды аппараттар</w:t>
      </w:r>
    </w:p>
    <w:bookmarkEnd w:id="610"/>
    <w:bookmarkStart w:name="z619" w:id="611"/>
    <w:p>
      <w:pPr>
        <w:spacing w:after="0"/>
        <w:ind w:left="0"/>
        <w:jc w:val="both"/>
      </w:pPr>
      <w:r>
        <w:rPr>
          <w:rFonts w:ascii="Times New Roman"/>
          <w:b w:val="false"/>
          <w:i w:val="false"/>
          <w:color w:val="000000"/>
          <w:sz w:val="28"/>
        </w:rPr>
        <w:t>
      4) 29-бөлім – Ұшу жарамдылығы нормалары: көліктік санаттағы винтокрылды аппараттар</w:t>
      </w:r>
    </w:p>
    <w:bookmarkEnd w:id="611"/>
    <w:bookmarkStart w:name="z620" w:id="612"/>
    <w:p>
      <w:pPr>
        <w:spacing w:after="0"/>
        <w:ind w:left="0"/>
        <w:jc w:val="both"/>
      </w:pPr>
      <w:r>
        <w:rPr>
          <w:rFonts w:ascii="Times New Roman"/>
          <w:b w:val="false"/>
          <w:i w:val="false"/>
          <w:color w:val="000000"/>
          <w:sz w:val="28"/>
        </w:rPr>
        <w:t>
      5) 31-бөлім – Ұшу жарамдылығы нормалары: басқарылатын еркін аэростаттар</w:t>
      </w:r>
    </w:p>
    <w:bookmarkEnd w:id="612"/>
    <w:bookmarkStart w:name="z621" w:id="613"/>
    <w:p>
      <w:pPr>
        <w:spacing w:after="0"/>
        <w:ind w:left="0"/>
        <w:jc w:val="both"/>
      </w:pPr>
      <w:r>
        <w:rPr>
          <w:rFonts w:ascii="Times New Roman"/>
          <w:b w:val="false"/>
          <w:i w:val="false"/>
          <w:color w:val="000000"/>
          <w:sz w:val="28"/>
        </w:rPr>
        <w:t>
      6) 33-бөлім – Ұшу жарамдылығы нормалары: авиациялық қозғалтқыштар</w:t>
      </w:r>
    </w:p>
    <w:bookmarkEnd w:id="613"/>
    <w:bookmarkStart w:name="z622" w:id="614"/>
    <w:p>
      <w:pPr>
        <w:spacing w:after="0"/>
        <w:ind w:left="0"/>
        <w:jc w:val="both"/>
      </w:pPr>
      <w:r>
        <w:rPr>
          <w:rFonts w:ascii="Times New Roman"/>
          <w:b w:val="false"/>
          <w:i w:val="false"/>
          <w:color w:val="000000"/>
          <w:sz w:val="28"/>
        </w:rPr>
        <w:t>
      7) 34-бөлім – Турбиналық қозғалтқыштармен жабдықталған ұшақтар үшін отынның желдету арқылы шығарылуына және эмиссияға қойылатын талаптар</w:t>
      </w:r>
    </w:p>
    <w:bookmarkEnd w:id="614"/>
    <w:bookmarkStart w:name="z623" w:id="615"/>
    <w:p>
      <w:pPr>
        <w:spacing w:after="0"/>
        <w:ind w:left="0"/>
        <w:jc w:val="both"/>
      </w:pPr>
      <w:r>
        <w:rPr>
          <w:rFonts w:ascii="Times New Roman"/>
          <w:b w:val="false"/>
          <w:i w:val="false"/>
          <w:color w:val="000000"/>
          <w:sz w:val="28"/>
        </w:rPr>
        <w:t>
      8) 35-бөлім – Ұшу жарамдылығы нормалары: әуе винттері</w:t>
      </w:r>
    </w:p>
    <w:bookmarkEnd w:id="615"/>
    <w:bookmarkStart w:name="z624" w:id="616"/>
    <w:p>
      <w:pPr>
        <w:spacing w:after="0"/>
        <w:ind w:left="0"/>
        <w:jc w:val="both"/>
      </w:pPr>
      <w:r>
        <w:rPr>
          <w:rFonts w:ascii="Times New Roman"/>
          <w:b w:val="false"/>
          <w:i w:val="false"/>
          <w:color w:val="000000"/>
          <w:sz w:val="28"/>
        </w:rPr>
        <w:t>
      9) 36-бөлім – Шу бойынша нормалар.</w:t>
      </w:r>
    </w:p>
    <w:bookmarkEnd w:id="616"/>
    <w:bookmarkStart w:name="z625" w:id="617"/>
    <w:p>
      <w:pPr>
        <w:spacing w:after="0"/>
        <w:ind w:left="0"/>
        <w:jc w:val="both"/>
      </w:pPr>
      <w:r>
        <w:rPr>
          <w:rFonts w:ascii="Times New Roman"/>
          <w:b w:val="false"/>
          <w:i w:val="false"/>
          <w:color w:val="000000"/>
          <w:sz w:val="28"/>
        </w:rPr>
        <w:t>
      3. Еуропалық Одақтың нормативтік актілерінде, соның ішінде EASA сертификаттау ерекшеліктерінде белгіленген және Қазақстан Республикасында қабылданған ұшу жарамдылығы нормалары:</w:t>
      </w:r>
    </w:p>
    <w:bookmarkEnd w:id="617"/>
    <w:bookmarkStart w:name="z626" w:id="618"/>
    <w:p>
      <w:pPr>
        <w:spacing w:after="0"/>
        <w:ind w:left="0"/>
        <w:jc w:val="both"/>
      </w:pPr>
      <w:r>
        <w:rPr>
          <w:rFonts w:ascii="Times New Roman"/>
          <w:b w:val="false"/>
          <w:i w:val="false"/>
          <w:color w:val="000000"/>
          <w:sz w:val="28"/>
        </w:rPr>
        <w:t>
      1) CS-22 – Планерлер және мотопланерлер</w:t>
      </w:r>
    </w:p>
    <w:bookmarkEnd w:id="618"/>
    <w:bookmarkStart w:name="z627" w:id="619"/>
    <w:p>
      <w:pPr>
        <w:spacing w:after="0"/>
        <w:ind w:left="0"/>
        <w:jc w:val="both"/>
      </w:pPr>
      <w:r>
        <w:rPr>
          <w:rFonts w:ascii="Times New Roman"/>
          <w:b w:val="false"/>
          <w:i w:val="false"/>
          <w:color w:val="000000"/>
          <w:sz w:val="28"/>
        </w:rPr>
        <w:t>
      2) CS-23 – Қалыпты, көп мақсатты, акробатикалық және жергілікті санаттағы ұшақтар</w:t>
      </w:r>
    </w:p>
    <w:bookmarkEnd w:id="619"/>
    <w:bookmarkStart w:name="z628" w:id="620"/>
    <w:p>
      <w:pPr>
        <w:spacing w:after="0"/>
        <w:ind w:left="0"/>
        <w:jc w:val="both"/>
      </w:pPr>
      <w:r>
        <w:rPr>
          <w:rFonts w:ascii="Times New Roman"/>
          <w:b w:val="false"/>
          <w:i w:val="false"/>
          <w:color w:val="000000"/>
          <w:sz w:val="28"/>
        </w:rPr>
        <w:t>
      3) CS-25 – Үлкен ұшақтар</w:t>
      </w:r>
    </w:p>
    <w:bookmarkEnd w:id="620"/>
    <w:bookmarkStart w:name="z629" w:id="621"/>
    <w:p>
      <w:pPr>
        <w:spacing w:after="0"/>
        <w:ind w:left="0"/>
        <w:jc w:val="both"/>
      </w:pPr>
      <w:r>
        <w:rPr>
          <w:rFonts w:ascii="Times New Roman"/>
          <w:b w:val="false"/>
          <w:i w:val="false"/>
          <w:color w:val="000000"/>
          <w:sz w:val="28"/>
        </w:rPr>
        <w:t>
      4) CS-27 – Кіші винтокрылды аппараттар</w:t>
      </w:r>
    </w:p>
    <w:bookmarkEnd w:id="621"/>
    <w:bookmarkStart w:name="z630" w:id="622"/>
    <w:p>
      <w:pPr>
        <w:spacing w:after="0"/>
        <w:ind w:left="0"/>
        <w:jc w:val="both"/>
      </w:pPr>
      <w:r>
        <w:rPr>
          <w:rFonts w:ascii="Times New Roman"/>
          <w:b w:val="false"/>
          <w:i w:val="false"/>
          <w:color w:val="000000"/>
          <w:sz w:val="28"/>
        </w:rPr>
        <w:t>
      5) CS-29 – Үлкен винтокрылды аппараттар</w:t>
      </w:r>
    </w:p>
    <w:bookmarkEnd w:id="622"/>
    <w:bookmarkStart w:name="z631" w:id="623"/>
    <w:p>
      <w:pPr>
        <w:spacing w:after="0"/>
        <w:ind w:left="0"/>
        <w:jc w:val="both"/>
      </w:pPr>
      <w:r>
        <w:rPr>
          <w:rFonts w:ascii="Times New Roman"/>
          <w:b w:val="false"/>
          <w:i w:val="false"/>
          <w:color w:val="000000"/>
          <w:sz w:val="28"/>
        </w:rPr>
        <w:t>
      6) CS-31 EB – Газды аэростаттар</w:t>
      </w:r>
    </w:p>
    <w:bookmarkEnd w:id="623"/>
    <w:bookmarkStart w:name="z632" w:id="624"/>
    <w:p>
      <w:pPr>
        <w:spacing w:after="0"/>
        <w:ind w:left="0"/>
        <w:jc w:val="both"/>
      </w:pPr>
      <w:r>
        <w:rPr>
          <w:rFonts w:ascii="Times New Roman"/>
          <w:b w:val="false"/>
          <w:i w:val="false"/>
          <w:color w:val="000000"/>
          <w:sz w:val="28"/>
        </w:rPr>
        <w:t>
      7) CS-31 HB – Жылулық (ыстық ауа) аэростаттар</w:t>
      </w:r>
    </w:p>
    <w:bookmarkEnd w:id="624"/>
    <w:bookmarkStart w:name="z633" w:id="625"/>
    <w:p>
      <w:pPr>
        <w:spacing w:after="0"/>
        <w:ind w:left="0"/>
        <w:jc w:val="both"/>
      </w:pPr>
      <w:r>
        <w:rPr>
          <w:rFonts w:ascii="Times New Roman"/>
          <w:b w:val="false"/>
          <w:i w:val="false"/>
          <w:color w:val="000000"/>
          <w:sz w:val="28"/>
        </w:rPr>
        <w:t>
      8) CS-31 TGB – Байлаулы газды аэростаттар</w:t>
      </w:r>
    </w:p>
    <w:bookmarkEnd w:id="625"/>
    <w:bookmarkStart w:name="z634" w:id="626"/>
    <w:p>
      <w:pPr>
        <w:spacing w:after="0"/>
        <w:ind w:left="0"/>
        <w:jc w:val="both"/>
      </w:pPr>
      <w:r>
        <w:rPr>
          <w:rFonts w:ascii="Times New Roman"/>
          <w:b w:val="false"/>
          <w:i w:val="false"/>
          <w:color w:val="000000"/>
          <w:sz w:val="28"/>
        </w:rPr>
        <w:t>
      9) CS-34 (авиациялық қозғалтқыштардың эмиссиясы)</w:t>
      </w:r>
    </w:p>
    <w:bookmarkEnd w:id="626"/>
    <w:bookmarkStart w:name="z635" w:id="627"/>
    <w:p>
      <w:pPr>
        <w:spacing w:after="0"/>
        <w:ind w:left="0"/>
        <w:jc w:val="both"/>
      </w:pPr>
      <w:r>
        <w:rPr>
          <w:rFonts w:ascii="Times New Roman"/>
          <w:b w:val="false"/>
          <w:i w:val="false"/>
          <w:color w:val="000000"/>
          <w:sz w:val="28"/>
        </w:rPr>
        <w:t>
      10) CS-36 (авиациялық шу)</w:t>
      </w:r>
    </w:p>
    <w:bookmarkEnd w:id="627"/>
    <w:bookmarkStart w:name="z636" w:id="628"/>
    <w:p>
      <w:pPr>
        <w:spacing w:after="0"/>
        <w:ind w:left="0"/>
        <w:jc w:val="both"/>
      </w:pPr>
      <w:r>
        <w:rPr>
          <w:rFonts w:ascii="Times New Roman"/>
          <w:b w:val="false"/>
          <w:i w:val="false"/>
          <w:color w:val="000000"/>
          <w:sz w:val="28"/>
        </w:rPr>
        <w:t>
      11) CS-E – Қозғалтқыштар</w:t>
      </w:r>
    </w:p>
    <w:bookmarkEnd w:id="628"/>
    <w:bookmarkStart w:name="z637" w:id="629"/>
    <w:p>
      <w:pPr>
        <w:spacing w:after="0"/>
        <w:ind w:left="0"/>
        <w:jc w:val="both"/>
      </w:pPr>
      <w:r>
        <w:rPr>
          <w:rFonts w:ascii="Times New Roman"/>
          <w:b w:val="false"/>
          <w:i w:val="false"/>
          <w:color w:val="000000"/>
          <w:sz w:val="28"/>
        </w:rPr>
        <w:t>
      12) CS-LSA – Жеңіл спорттық ұшақтар</w:t>
      </w:r>
    </w:p>
    <w:bookmarkEnd w:id="629"/>
    <w:bookmarkStart w:name="z638" w:id="630"/>
    <w:p>
      <w:pPr>
        <w:spacing w:after="0"/>
        <w:ind w:left="0"/>
        <w:jc w:val="both"/>
      </w:pPr>
      <w:r>
        <w:rPr>
          <w:rFonts w:ascii="Times New Roman"/>
          <w:b w:val="false"/>
          <w:i w:val="false"/>
          <w:color w:val="000000"/>
          <w:sz w:val="28"/>
        </w:rPr>
        <w:t>
      13) CS-P – Әуе винттері</w:t>
      </w:r>
    </w:p>
    <w:bookmarkEnd w:id="630"/>
    <w:bookmarkStart w:name="z639" w:id="631"/>
    <w:p>
      <w:pPr>
        <w:spacing w:after="0"/>
        <w:ind w:left="0"/>
        <w:jc w:val="both"/>
      </w:pPr>
      <w:r>
        <w:rPr>
          <w:rFonts w:ascii="Times New Roman"/>
          <w:b w:val="false"/>
          <w:i w:val="false"/>
          <w:color w:val="000000"/>
          <w:sz w:val="28"/>
        </w:rPr>
        <w:t>
      14) CS-VLA – Өте жеңіл ұшақтар</w:t>
      </w:r>
    </w:p>
    <w:bookmarkEnd w:id="631"/>
    <w:bookmarkStart w:name="z640" w:id="632"/>
    <w:p>
      <w:pPr>
        <w:spacing w:after="0"/>
        <w:ind w:left="0"/>
        <w:jc w:val="both"/>
      </w:pPr>
      <w:r>
        <w:rPr>
          <w:rFonts w:ascii="Times New Roman"/>
          <w:b w:val="false"/>
          <w:i w:val="false"/>
          <w:color w:val="000000"/>
          <w:sz w:val="28"/>
        </w:rPr>
        <w:t>
      15) CS-VLR – Өте жеңіл винтокрылды аппараттар.</w:t>
      </w:r>
    </w:p>
    <w:bookmarkEnd w:id="632"/>
    <w:bookmarkStart w:name="z641" w:id="633"/>
    <w:p>
      <w:pPr>
        <w:spacing w:after="0"/>
        <w:ind w:left="0"/>
        <w:jc w:val="both"/>
      </w:pPr>
      <w:r>
        <w:rPr>
          <w:rFonts w:ascii="Times New Roman"/>
          <w:b w:val="false"/>
          <w:i w:val="false"/>
          <w:color w:val="000000"/>
          <w:sz w:val="28"/>
        </w:rPr>
        <w:t>
      4. Канаданың авиациялық қағидаларында белгіленген және Қазақстан Республикасында қабылданған ұшу жарамдылығы нормалары:</w:t>
      </w:r>
    </w:p>
    <w:bookmarkEnd w:id="633"/>
    <w:bookmarkStart w:name="z642" w:id="634"/>
    <w:p>
      <w:pPr>
        <w:spacing w:after="0"/>
        <w:ind w:left="0"/>
        <w:jc w:val="both"/>
      </w:pPr>
      <w:r>
        <w:rPr>
          <w:rFonts w:ascii="Times New Roman"/>
          <w:b w:val="false"/>
          <w:i w:val="false"/>
          <w:color w:val="000000"/>
          <w:sz w:val="28"/>
        </w:rPr>
        <w:t>
      1) 516-тарау – Әуе кемелерінің эмиссиясы</w:t>
      </w:r>
    </w:p>
    <w:bookmarkEnd w:id="634"/>
    <w:bookmarkStart w:name="z643" w:id="635"/>
    <w:p>
      <w:pPr>
        <w:spacing w:after="0"/>
        <w:ind w:left="0"/>
        <w:jc w:val="both"/>
      </w:pPr>
      <w:r>
        <w:rPr>
          <w:rFonts w:ascii="Times New Roman"/>
          <w:b w:val="false"/>
          <w:i w:val="false"/>
          <w:color w:val="000000"/>
          <w:sz w:val="28"/>
        </w:rPr>
        <w:t>
      2) 522-бөлім – Планерлер және моторлы планерлер</w:t>
      </w:r>
    </w:p>
    <w:bookmarkEnd w:id="635"/>
    <w:bookmarkStart w:name="z644" w:id="636"/>
    <w:p>
      <w:pPr>
        <w:spacing w:after="0"/>
        <w:ind w:left="0"/>
        <w:jc w:val="both"/>
      </w:pPr>
      <w:r>
        <w:rPr>
          <w:rFonts w:ascii="Times New Roman"/>
          <w:b w:val="false"/>
          <w:i w:val="false"/>
          <w:color w:val="000000"/>
          <w:sz w:val="28"/>
        </w:rPr>
        <w:t>
      3) 523-бөлім – Өте жеңіл ұшақтар (VLA)</w:t>
      </w:r>
    </w:p>
    <w:bookmarkEnd w:id="636"/>
    <w:bookmarkStart w:name="z645" w:id="637"/>
    <w:p>
      <w:pPr>
        <w:spacing w:after="0"/>
        <w:ind w:left="0"/>
        <w:jc w:val="both"/>
      </w:pPr>
      <w:r>
        <w:rPr>
          <w:rFonts w:ascii="Times New Roman"/>
          <w:b w:val="false"/>
          <w:i w:val="false"/>
          <w:color w:val="000000"/>
          <w:sz w:val="28"/>
        </w:rPr>
        <w:t>
      4) 523-бөлім – Қалыпты санаттағы ұшақтар</w:t>
      </w:r>
    </w:p>
    <w:bookmarkEnd w:id="637"/>
    <w:bookmarkStart w:name="z646" w:id="638"/>
    <w:p>
      <w:pPr>
        <w:spacing w:after="0"/>
        <w:ind w:left="0"/>
        <w:jc w:val="both"/>
      </w:pPr>
      <w:r>
        <w:rPr>
          <w:rFonts w:ascii="Times New Roman"/>
          <w:b w:val="false"/>
          <w:i w:val="false"/>
          <w:color w:val="000000"/>
          <w:sz w:val="28"/>
        </w:rPr>
        <w:t>
      5) 525-бөлім – Көлік санатындағы ұшақтар</w:t>
      </w:r>
    </w:p>
    <w:bookmarkEnd w:id="638"/>
    <w:bookmarkStart w:name="z647" w:id="639"/>
    <w:p>
      <w:pPr>
        <w:spacing w:after="0"/>
        <w:ind w:left="0"/>
        <w:jc w:val="both"/>
      </w:pPr>
      <w:r>
        <w:rPr>
          <w:rFonts w:ascii="Times New Roman"/>
          <w:b w:val="false"/>
          <w:i w:val="false"/>
          <w:color w:val="000000"/>
          <w:sz w:val="28"/>
        </w:rPr>
        <w:t>
      6) 527-бөлім – Қалыпты санаттағы винтокрылды әуе кемелері</w:t>
      </w:r>
    </w:p>
    <w:bookmarkEnd w:id="639"/>
    <w:bookmarkStart w:name="z648" w:id="640"/>
    <w:p>
      <w:pPr>
        <w:spacing w:after="0"/>
        <w:ind w:left="0"/>
        <w:jc w:val="both"/>
      </w:pPr>
      <w:r>
        <w:rPr>
          <w:rFonts w:ascii="Times New Roman"/>
          <w:b w:val="false"/>
          <w:i w:val="false"/>
          <w:color w:val="000000"/>
          <w:sz w:val="28"/>
        </w:rPr>
        <w:t>
      7) 529-бөлім – Көлік санатындағы винтокрылды әуе кемелері</w:t>
      </w:r>
    </w:p>
    <w:bookmarkEnd w:id="640"/>
    <w:bookmarkStart w:name="z649" w:id="641"/>
    <w:p>
      <w:pPr>
        <w:spacing w:after="0"/>
        <w:ind w:left="0"/>
        <w:jc w:val="both"/>
      </w:pPr>
      <w:r>
        <w:rPr>
          <w:rFonts w:ascii="Times New Roman"/>
          <w:b w:val="false"/>
          <w:i w:val="false"/>
          <w:color w:val="000000"/>
          <w:sz w:val="28"/>
        </w:rPr>
        <w:t>
      8) 531-бөлім – Пилот басқаратын еркін аэростаттар</w:t>
      </w:r>
    </w:p>
    <w:bookmarkEnd w:id="641"/>
    <w:bookmarkStart w:name="z650" w:id="642"/>
    <w:p>
      <w:pPr>
        <w:spacing w:after="0"/>
        <w:ind w:left="0"/>
        <w:jc w:val="both"/>
      </w:pPr>
      <w:r>
        <w:rPr>
          <w:rFonts w:ascii="Times New Roman"/>
          <w:b w:val="false"/>
          <w:i w:val="false"/>
          <w:color w:val="000000"/>
          <w:sz w:val="28"/>
        </w:rPr>
        <w:t>
      9) 533-бөлім – Авиациялық қозғалтқыштар</w:t>
      </w:r>
    </w:p>
    <w:bookmarkEnd w:id="642"/>
    <w:bookmarkStart w:name="z651" w:id="643"/>
    <w:p>
      <w:pPr>
        <w:spacing w:after="0"/>
        <w:ind w:left="0"/>
        <w:jc w:val="both"/>
      </w:pPr>
      <w:r>
        <w:rPr>
          <w:rFonts w:ascii="Times New Roman"/>
          <w:b w:val="false"/>
          <w:i w:val="false"/>
          <w:color w:val="000000"/>
          <w:sz w:val="28"/>
        </w:rPr>
        <w:t>
      10) 535-бөлім – Әуе винттері</w:t>
      </w:r>
    </w:p>
    <w:bookmarkEnd w:id="643"/>
    <w:bookmarkStart w:name="z652" w:id="644"/>
    <w:p>
      <w:pPr>
        <w:spacing w:after="0"/>
        <w:ind w:left="0"/>
        <w:jc w:val="both"/>
      </w:pPr>
      <w:r>
        <w:rPr>
          <w:rFonts w:ascii="Times New Roman"/>
          <w:b w:val="false"/>
          <w:i w:val="false"/>
          <w:color w:val="000000"/>
          <w:sz w:val="28"/>
        </w:rPr>
        <w:t>
      11) 537-бөлім – Аспаптар мен бөлшектер</w:t>
      </w:r>
    </w:p>
    <w:bookmarkEnd w:id="644"/>
    <w:bookmarkStart w:name="z653" w:id="645"/>
    <w:p>
      <w:pPr>
        <w:spacing w:after="0"/>
        <w:ind w:left="0"/>
        <w:jc w:val="both"/>
      </w:pPr>
      <w:r>
        <w:rPr>
          <w:rFonts w:ascii="Times New Roman"/>
          <w:b w:val="false"/>
          <w:i w:val="false"/>
          <w:color w:val="000000"/>
          <w:sz w:val="28"/>
        </w:rPr>
        <w:t>
      12) 541-бөлім – Дирижабльдер</w:t>
      </w:r>
    </w:p>
    <w:bookmarkEnd w:id="645"/>
    <w:bookmarkStart w:name="z654" w:id="646"/>
    <w:p>
      <w:pPr>
        <w:spacing w:after="0"/>
        <w:ind w:left="0"/>
        <w:jc w:val="both"/>
      </w:pPr>
      <w:r>
        <w:rPr>
          <w:rFonts w:ascii="Times New Roman"/>
          <w:b w:val="false"/>
          <w:i w:val="false"/>
          <w:color w:val="000000"/>
          <w:sz w:val="28"/>
        </w:rPr>
        <w:t>
      13) 549-бөлім – Әуесқойлық тәсілмен жасалған әуе кемелері.</w:t>
      </w:r>
    </w:p>
    <w:bookmarkEnd w:id="646"/>
    <w:bookmarkStart w:name="z655" w:id="647"/>
    <w:p>
      <w:pPr>
        <w:spacing w:after="0"/>
        <w:ind w:left="0"/>
        <w:jc w:val="both"/>
      </w:pPr>
      <w:r>
        <w:rPr>
          <w:rFonts w:ascii="Times New Roman"/>
          <w:b w:val="false"/>
          <w:i w:val="false"/>
          <w:color w:val="000000"/>
          <w:sz w:val="28"/>
        </w:rPr>
        <w:t>
      5. Бразилияның авиациялық қағидаларында белгіленген және Қазақстан Республикасында қабылданған ұшу жарамдылығы нормалары:</w:t>
      </w:r>
    </w:p>
    <w:bookmarkEnd w:id="647"/>
    <w:bookmarkStart w:name="z656" w:id="648"/>
    <w:p>
      <w:pPr>
        <w:spacing w:after="0"/>
        <w:ind w:left="0"/>
        <w:jc w:val="both"/>
      </w:pPr>
      <w:r>
        <w:rPr>
          <w:rFonts w:ascii="Times New Roman"/>
          <w:b w:val="false"/>
          <w:i w:val="false"/>
          <w:color w:val="000000"/>
          <w:sz w:val="28"/>
        </w:rPr>
        <w:t>
      1) RBAC 23. Ұшу жарамдылығы талаптары: Қалыпты санаттағы ұшақтар</w:t>
      </w:r>
    </w:p>
    <w:bookmarkEnd w:id="648"/>
    <w:bookmarkStart w:name="z657" w:id="649"/>
    <w:p>
      <w:pPr>
        <w:spacing w:after="0"/>
        <w:ind w:left="0"/>
        <w:jc w:val="both"/>
      </w:pPr>
      <w:r>
        <w:rPr>
          <w:rFonts w:ascii="Times New Roman"/>
          <w:b w:val="false"/>
          <w:i w:val="false"/>
          <w:color w:val="000000"/>
          <w:sz w:val="28"/>
        </w:rPr>
        <w:t>
      2) RBAC 25. Ұшу жарамдылығы талаптары: Көлік санатындағы ұшақтар</w:t>
      </w:r>
    </w:p>
    <w:bookmarkEnd w:id="649"/>
    <w:bookmarkStart w:name="z658" w:id="650"/>
    <w:p>
      <w:pPr>
        <w:spacing w:after="0"/>
        <w:ind w:left="0"/>
        <w:jc w:val="both"/>
      </w:pPr>
      <w:r>
        <w:rPr>
          <w:rFonts w:ascii="Times New Roman"/>
          <w:b w:val="false"/>
          <w:i w:val="false"/>
          <w:color w:val="000000"/>
          <w:sz w:val="28"/>
        </w:rPr>
        <w:t>
      3) RBAC 27. Ұшу жарамдылығы талаптары: Қалыпты санаттағы винтокрылды әуе кемелері</w:t>
      </w:r>
    </w:p>
    <w:bookmarkEnd w:id="650"/>
    <w:bookmarkStart w:name="z659" w:id="651"/>
    <w:p>
      <w:pPr>
        <w:spacing w:after="0"/>
        <w:ind w:left="0"/>
        <w:jc w:val="both"/>
      </w:pPr>
      <w:r>
        <w:rPr>
          <w:rFonts w:ascii="Times New Roman"/>
          <w:b w:val="false"/>
          <w:i w:val="false"/>
          <w:color w:val="000000"/>
          <w:sz w:val="28"/>
        </w:rPr>
        <w:t>
      4) RBAC 29. Ұшу жарамдылығы талаптары: Көлік санатындағы винтокрылды әуе кемелері</w:t>
      </w:r>
    </w:p>
    <w:bookmarkEnd w:id="651"/>
    <w:bookmarkStart w:name="z660" w:id="652"/>
    <w:p>
      <w:pPr>
        <w:spacing w:after="0"/>
        <w:ind w:left="0"/>
        <w:jc w:val="both"/>
      </w:pPr>
      <w:r>
        <w:rPr>
          <w:rFonts w:ascii="Times New Roman"/>
          <w:b w:val="false"/>
          <w:i w:val="false"/>
          <w:color w:val="000000"/>
          <w:sz w:val="28"/>
        </w:rPr>
        <w:t>
      5) RBAC 31. Ұшу жарамдылығы талаптары: Пилот басқаратын еркін аэростаттар</w:t>
      </w:r>
    </w:p>
    <w:bookmarkEnd w:id="652"/>
    <w:bookmarkStart w:name="z661" w:id="653"/>
    <w:p>
      <w:pPr>
        <w:spacing w:after="0"/>
        <w:ind w:left="0"/>
        <w:jc w:val="both"/>
      </w:pPr>
      <w:r>
        <w:rPr>
          <w:rFonts w:ascii="Times New Roman"/>
          <w:b w:val="false"/>
          <w:i w:val="false"/>
          <w:color w:val="000000"/>
          <w:sz w:val="28"/>
        </w:rPr>
        <w:t>
      6) RBAC 33. Ұшу жарамдылығы талаптары: Авиациялық қозғалтқыштар</w:t>
      </w:r>
    </w:p>
    <w:bookmarkEnd w:id="653"/>
    <w:bookmarkStart w:name="z662" w:id="654"/>
    <w:p>
      <w:pPr>
        <w:spacing w:after="0"/>
        <w:ind w:left="0"/>
        <w:jc w:val="both"/>
      </w:pPr>
      <w:r>
        <w:rPr>
          <w:rFonts w:ascii="Times New Roman"/>
          <w:b w:val="false"/>
          <w:i w:val="false"/>
          <w:color w:val="000000"/>
          <w:sz w:val="28"/>
        </w:rPr>
        <w:t>
      7) RBAC 34 Әуе кемелерінің отынды төгуіне және қозғалтқыштарының эмиссиясына қойылатын талаптар</w:t>
      </w:r>
    </w:p>
    <w:bookmarkEnd w:id="654"/>
    <w:bookmarkStart w:name="z663" w:id="655"/>
    <w:p>
      <w:pPr>
        <w:spacing w:after="0"/>
        <w:ind w:left="0"/>
        <w:jc w:val="both"/>
      </w:pPr>
      <w:r>
        <w:rPr>
          <w:rFonts w:ascii="Times New Roman"/>
          <w:b w:val="false"/>
          <w:i w:val="false"/>
          <w:color w:val="000000"/>
          <w:sz w:val="28"/>
        </w:rPr>
        <w:t>
      8) RBAC 35. Ұшу жарамдылығы талаптары: Әуе винттері</w:t>
      </w:r>
    </w:p>
    <w:bookmarkEnd w:id="655"/>
    <w:bookmarkStart w:name="z664" w:id="656"/>
    <w:p>
      <w:pPr>
        <w:spacing w:after="0"/>
        <w:ind w:left="0"/>
        <w:jc w:val="both"/>
      </w:pPr>
      <w:r>
        <w:rPr>
          <w:rFonts w:ascii="Times New Roman"/>
          <w:b w:val="false"/>
          <w:i w:val="false"/>
          <w:color w:val="000000"/>
          <w:sz w:val="28"/>
        </w:rPr>
        <w:t>
      9) RBAC 36 Әуе кемелерінің шуына қойылатын талаптар.</w:t>
      </w:r>
    </w:p>
    <w:bookmarkEnd w:id="656"/>
    <w:bookmarkStart w:name="z665" w:id="657"/>
    <w:p>
      <w:pPr>
        <w:spacing w:after="0"/>
        <w:ind w:left="0"/>
        <w:jc w:val="both"/>
      </w:pPr>
      <w:r>
        <w:rPr>
          <w:rFonts w:ascii="Times New Roman"/>
          <w:b w:val="false"/>
          <w:i w:val="false"/>
          <w:color w:val="000000"/>
          <w:sz w:val="28"/>
        </w:rPr>
        <w:t>
      6. Ресей Федерациясының нормативтік құқықтық актілерінде белгіленген және Қазақстан Республикасында қабылданған ұшу жарамдылығы нормалары:</w:t>
      </w:r>
    </w:p>
    <w:bookmarkEnd w:id="657"/>
    <w:bookmarkStart w:name="z666" w:id="658"/>
    <w:p>
      <w:pPr>
        <w:spacing w:after="0"/>
        <w:ind w:left="0"/>
        <w:jc w:val="both"/>
      </w:pPr>
      <w:r>
        <w:rPr>
          <w:rFonts w:ascii="Times New Roman"/>
          <w:b w:val="false"/>
          <w:i w:val="false"/>
          <w:color w:val="000000"/>
          <w:sz w:val="28"/>
        </w:rPr>
        <w:t>
      1) Авиациялық қағидалар. 23-бөлім. Азаматтық жеңіл әуе кемелеріне арналған ұшу жарамдылығы нормалары (Ресей Федерациясы)</w:t>
      </w:r>
    </w:p>
    <w:bookmarkEnd w:id="658"/>
    <w:bookmarkStart w:name="z667" w:id="659"/>
    <w:p>
      <w:pPr>
        <w:spacing w:after="0"/>
        <w:ind w:left="0"/>
        <w:jc w:val="both"/>
      </w:pPr>
      <w:r>
        <w:rPr>
          <w:rFonts w:ascii="Times New Roman"/>
          <w:b w:val="false"/>
          <w:i w:val="false"/>
          <w:color w:val="000000"/>
          <w:sz w:val="28"/>
        </w:rPr>
        <w:t>
      2) Авиациялық қағидалар. 25-бөлім. Көлік санатындағы әуе кемелеріне арналған ұшу жарамдылығы нормалары (Ресей Федерациясы)</w:t>
      </w:r>
    </w:p>
    <w:bookmarkEnd w:id="659"/>
    <w:bookmarkStart w:name="z668" w:id="660"/>
    <w:p>
      <w:pPr>
        <w:spacing w:after="0"/>
        <w:ind w:left="0"/>
        <w:jc w:val="both"/>
      </w:pPr>
      <w:r>
        <w:rPr>
          <w:rFonts w:ascii="Times New Roman"/>
          <w:b w:val="false"/>
          <w:i w:val="false"/>
          <w:color w:val="000000"/>
          <w:sz w:val="28"/>
        </w:rPr>
        <w:t>
      3) Авиациялық қағидалар. 27-бөлім. Қалыпты санаттағы винтокрылды әуе кемелеріне арналған ұшу жарамдылығы нормалары (Ресей Федерациясы)</w:t>
      </w:r>
    </w:p>
    <w:bookmarkEnd w:id="660"/>
    <w:bookmarkStart w:name="z669" w:id="661"/>
    <w:p>
      <w:pPr>
        <w:spacing w:after="0"/>
        <w:ind w:left="0"/>
        <w:jc w:val="both"/>
      </w:pPr>
      <w:r>
        <w:rPr>
          <w:rFonts w:ascii="Times New Roman"/>
          <w:b w:val="false"/>
          <w:i w:val="false"/>
          <w:color w:val="000000"/>
          <w:sz w:val="28"/>
        </w:rPr>
        <w:t>
      4) Авиациялық қағидалар. 29-бөлім. Көлік санатындағы винтокрылды әуе кемелерінің ұшу жарамдылығына қойылатын талаптар (Ресей Федерациясы)</w:t>
      </w:r>
    </w:p>
    <w:bookmarkEnd w:id="661"/>
    <w:bookmarkStart w:name="z670" w:id="662"/>
    <w:p>
      <w:pPr>
        <w:spacing w:after="0"/>
        <w:ind w:left="0"/>
        <w:jc w:val="both"/>
      </w:pPr>
      <w:r>
        <w:rPr>
          <w:rFonts w:ascii="Times New Roman"/>
          <w:b w:val="false"/>
          <w:i w:val="false"/>
          <w:color w:val="000000"/>
          <w:sz w:val="28"/>
        </w:rPr>
        <w:t>
      5) Авиациялық қағидалар. 31-бөлім. Пилот басқаратын еркін аэростаттардың ұшу жарамдылығына қойылатын талаптар (Ресей Федерациясы)</w:t>
      </w:r>
    </w:p>
    <w:bookmarkEnd w:id="662"/>
    <w:bookmarkStart w:name="z671" w:id="663"/>
    <w:p>
      <w:pPr>
        <w:spacing w:after="0"/>
        <w:ind w:left="0"/>
        <w:jc w:val="both"/>
      </w:pPr>
      <w:r>
        <w:rPr>
          <w:rFonts w:ascii="Times New Roman"/>
          <w:b w:val="false"/>
          <w:i w:val="false"/>
          <w:color w:val="000000"/>
          <w:sz w:val="28"/>
        </w:rPr>
        <w:t>
      6) Авиациялық қағидалар. OLS-бөлім. Аса жеңіл әуе кемелерінің ұшу жарамдылығына қойылатын талаптар (Ресей Федерациясы)</w:t>
      </w:r>
    </w:p>
    <w:bookmarkEnd w:id="663"/>
    <w:bookmarkStart w:name="z672" w:id="664"/>
    <w:p>
      <w:pPr>
        <w:spacing w:after="0"/>
        <w:ind w:left="0"/>
        <w:jc w:val="both"/>
      </w:pPr>
      <w:r>
        <w:rPr>
          <w:rFonts w:ascii="Times New Roman"/>
          <w:b w:val="false"/>
          <w:i w:val="false"/>
          <w:color w:val="000000"/>
          <w:sz w:val="28"/>
        </w:rPr>
        <w:t>
      7) Авиациялық қағидалар. 33-бөлім. Авиациялық қозғалтқыштардың ұшу жарамдылығына қойылатын талаптар (Ресей Федерациясы)</w:t>
      </w:r>
    </w:p>
    <w:bookmarkEnd w:id="664"/>
    <w:bookmarkStart w:name="z673" w:id="665"/>
    <w:p>
      <w:pPr>
        <w:spacing w:after="0"/>
        <w:ind w:left="0"/>
        <w:jc w:val="both"/>
      </w:pPr>
      <w:r>
        <w:rPr>
          <w:rFonts w:ascii="Times New Roman"/>
          <w:b w:val="false"/>
          <w:i w:val="false"/>
          <w:color w:val="000000"/>
          <w:sz w:val="28"/>
        </w:rPr>
        <w:t>
      8) Авиациялық қағидалар. VD-бөлім. Әуе кемелерінің қосалқы қозғалтқыштарының ұшу жарамдылығына қойылатын талаптар (Ресей Федерациясы)</w:t>
      </w:r>
    </w:p>
    <w:bookmarkEnd w:id="665"/>
    <w:bookmarkStart w:name="z674" w:id="666"/>
    <w:p>
      <w:pPr>
        <w:spacing w:after="0"/>
        <w:ind w:left="0"/>
        <w:jc w:val="both"/>
      </w:pPr>
      <w:r>
        <w:rPr>
          <w:rFonts w:ascii="Times New Roman"/>
          <w:b w:val="false"/>
          <w:i w:val="false"/>
          <w:color w:val="000000"/>
          <w:sz w:val="28"/>
        </w:rPr>
        <w:t>
      9) Авиациялық қағидалар. 34-бөлім. Қоршаған ортаны қорғау. Авиациялық қозғалтқыштардың ластаушы заттар шығарындылары. Нормалар және сынақтар (Ресей Федерациясы)</w:t>
      </w:r>
    </w:p>
    <w:bookmarkEnd w:id="666"/>
    <w:bookmarkStart w:name="z675" w:id="667"/>
    <w:p>
      <w:pPr>
        <w:spacing w:after="0"/>
        <w:ind w:left="0"/>
        <w:jc w:val="both"/>
      </w:pPr>
      <w:r>
        <w:rPr>
          <w:rFonts w:ascii="Times New Roman"/>
          <w:b w:val="false"/>
          <w:i w:val="false"/>
          <w:color w:val="000000"/>
          <w:sz w:val="28"/>
        </w:rPr>
        <w:t>
      10) Авиациялық қағидалар. 35-бөлім. Әуе кемелерінің әуе винттерінің ұшу жарамдылығына қойылатын талаптар (Ресей Федерациясы)</w:t>
      </w:r>
    </w:p>
    <w:bookmarkEnd w:id="667"/>
    <w:bookmarkStart w:name="z676" w:id="668"/>
    <w:p>
      <w:pPr>
        <w:spacing w:after="0"/>
        <w:ind w:left="0"/>
        <w:jc w:val="both"/>
      </w:pPr>
      <w:r>
        <w:rPr>
          <w:rFonts w:ascii="Times New Roman"/>
          <w:b w:val="false"/>
          <w:i w:val="false"/>
          <w:color w:val="000000"/>
          <w:sz w:val="28"/>
        </w:rPr>
        <w:t>
      11)Авиациялық қағидалар. 36-бөлім. Әуе кемелерін жердегі шуыл бойынша сертификаттау (Ресей Федерациясы).</w:t>
      </w:r>
    </w:p>
    <w:bookmarkEnd w:id="668"/>
    <w:bookmarkStart w:name="z677" w:id="669"/>
    <w:p>
      <w:pPr>
        <w:spacing w:after="0"/>
        <w:ind w:left="0"/>
        <w:jc w:val="both"/>
      </w:pPr>
      <w:r>
        <w:rPr>
          <w:rFonts w:ascii="Times New Roman"/>
          <w:b w:val="false"/>
          <w:i w:val="false"/>
          <w:color w:val="000000"/>
          <w:sz w:val="28"/>
        </w:rPr>
        <w:t>
      7. Украинаның нормативтік құқықтық актілерінде белгіленген ұшуға жарамдылық нормалары Қазақстан Республикасында қабылданады.</w:t>
      </w:r>
    </w:p>
    <w:bookmarkEnd w:id="669"/>
    <w:bookmarkStart w:name="z678" w:id="670"/>
    <w:p>
      <w:pPr>
        <w:spacing w:after="0"/>
        <w:ind w:left="0"/>
        <w:jc w:val="both"/>
      </w:pPr>
      <w:r>
        <w:rPr>
          <w:rFonts w:ascii="Times New Roman"/>
          <w:b w:val="false"/>
          <w:i w:val="false"/>
          <w:color w:val="000000"/>
          <w:sz w:val="28"/>
        </w:rPr>
        <w:t>
      21-тарау мынадай мазмұндағы 13-тарау болып өзгертілсін:</w:t>
      </w:r>
    </w:p>
    <w:bookmarkEnd w:id="670"/>
    <w:bookmarkStart w:name="z679" w:id="671"/>
    <w:p>
      <w:pPr>
        <w:spacing w:after="0"/>
        <w:ind w:left="0"/>
        <w:jc w:val="both"/>
      </w:pPr>
      <w:r>
        <w:rPr>
          <w:rFonts w:ascii="Times New Roman"/>
          <w:b w:val="false"/>
          <w:i w:val="false"/>
          <w:color w:val="000000"/>
          <w:sz w:val="28"/>
        </w:rPr>
        <w:t>
      "13-тарау. Ұшуға жарамдылық нормалары және пилотсыз авиациялық жүйелерге қойылатын ең төменгі ұшу-техникалық талаптар</w:t>
      </w:r>
    </w:p>
    <w:bookmarkEnd w:id="671"/>
    <w:bookmarkStart w:name="z680" w:id="672"/>
    <w:p>
      <w:pPr>
        <w:spacing w:after="0"/>
        <w:ind w:left="0"/>
        <w:jc w:val="both"/>
      </w:pPr>
      <w:r>
        <w:rPr>
          <w:rFonts w:ascii="Times New Roman"/>
          <w:b w:val="false"/>
          <w:i w:val="false"/>
          <w:color w:val="000000"/>
          <w:sz w:val="28"/>
        </w:rPr>
        <w:t>
      1. Осы тарау пилотсыз авиациялық жүйенің құрамындағы пилотсыз әуе кемесіне және оның құрамдас бөліктеріне қолданылады, пилотсыз авиациялық жүйенің сәйкестік сертификатын беру үшін 750 кг дейін барынша жоғары ұшу массасы бар пилотсыз әуе кемесі бар пилотсыз авиациялық жүйелерге қойылатын ең төменгі ұшу-техникалық талаптары және пилотсыз авиациялық жүйенің ұшуға жарамдылық сертификатын беру үшін қажетті ұшуға жарамдылық нормаларын айқындайды.</w:t>
      </w:r>
    </w:p>
    <w:bookmarkEnd w:id="672"/>
    <w:bookmarkStart w:name="z681" w:id="673"/>
    <w:p>
      <w:pPr>
        <w:spacing w:after="0"/>
        <w:ind w:left="0"/>
        <w:jc w:val="both"/>
      </w:pPr>
      <w:r>
        <w:rPr>
          <w:rFonts w:ascii="Times New Roman"/>
          <w:b w:val="false"/>
          <w:i w:val="false"/>
          <w:color w:val="000000"/>
          <w:sz w:val="28"/>
        </w:rPr>
        <w:t>
      2. Сәйкестік сертификатын беру үшін талап етілетін ең жоғары ұшу салмағы 750 кг дейінгі пилотсыз әуе кемесі бар пилотсыз авиациялық жүйелерге қойылатын ең төменгі ұшу-техникалық талаптары осы ұшуға жарамдылық нормаларына 1-қосымшада айқындалған.</w:t>
      </w:r>
    </w:p>
    <w:bookmarkEnd w:id="673"/>
    <w:bookmarkStart w:name="z682" w:id="674"/>
    <w:p>
      <w:pPr>
        <w:spacing w:after="0"/>
        <w:ind w:left="0"/>
        <w:jc w:val="both"/>
      </w:pPr>
      <w:r>
        <w:rPr>
          <w:rFonts w:ascii="Times New Roman"/>
          <w:b w:val="false"/>
          <w:i w:val="false"/>
          <w:color w:val="000000"/>
          <w:sz w:val="28"/>
        </w:rPr>
        <w:t>
      3. Ең жоғары ұшу салмағы 750 кг болатын пилотсыз әуе кемесі бар пилотсыз авиациялық жүйелердің ұшуға жарамдылық нормалары осы ұшуға жарамдылық нормаларына 2-қосымшада айқындалған.";</w:t>
      </w:r>
    </w:p>
    <w:bookmarkEnd w:id="674"/>
    <w:bookmarkStart w:name="z683" w:id="675"/>
    <w:p>
      <w:pPr>
        <w:spacing w:after="0"/>
        <w:ind w:left="0"/>
        <w:jc w:val="both"/>
      </w:pPr>
      <w:r>
        <w:rPr>
          <w:rFonts w:ascii="Times New Roman"/>
          <w:b w:val="false"/>
          <w:i w:val="false"/>
          <w:color w:val="000000"/>
          <w:sz w:val="28"/>
        </w:rPr>
        <w:t>
      мынадай мазмұндағы 14-тараумен толықтырылсын:</w:t>
      </w:r>
    </w:p>
    <w:bookmarkEnd w:id="675"/>
    <w:bookmarkStart w:name="z684" w:id="676"/>
    <w:p>
      <w:pPr>
        <w:spacing w:after="0"/>
        <w:ind w:left="0"/>
        <w:jc w:val="both"/>
      </w:pPr>
      <w:r>
        <w:rPr>
          <w:rFonts w:ascii="Times New Roman"/>
          <w:b w:val="false"/>
          <w:i w:val="false"/>
          <w:color w:val="000000"/>
          <w:sz w:val="28"/>
        </w:rPr>
        <w:t>
      "14-тарау. Азаматтық әуе кемесінің данасына қойылатын ұшу жарамдылығы талаптары</w:t>
      </w:r>
    </w:p>
    <w:bookmarkEnd w:id="676"/>
    <w:bookmarkStart w:name="z685" w:id="677"/>
    <w:p>
      <w:pPr>
        <w:spacing w:after="0"/>
        <w:ind w:left="0"/>
        <w:jc w:val="both"/>
      </w:pPr>
      <w:r>
        <w:rPr>
          <w:rFonts w:ascii="Times New Roman"/>
          <w:b w:val="false"/>
          <w:i w:val="false"/>
          <w:color w:val="000000"/>
          <w:sz w:val="28"/>
        </w:rPr>
        <w:t>
      1. Осы тарау Қазақстан Республикасының Азаматтық әуе кемелерінің мемлекеттік тізілімінде мемлекеттік тіркеуге жататын, ең жоғары ұшу салмағы 3175 кг-нан аспайтын, бекітілген үлгілік конструкциясы жоқ азаматтық әуе кемесінің даналарына (бұдан әрі – АӘКД) қолданылады.</w:t>
      </w:r>
    </w:p>
    <w:bookmarkEnd w:id="677"/>
    <w:bookmarkStart w:name="z686" w:id="678"/>
    <w:p>
      <w:pPr>
        <w:spacing w:after="0"/>
        <w:ind w:left="0"/>
        <w:jc w:val="both"/>
      </w:pPr>
      <w:r>
        <w:rPr>
          <w:rFonts w:ascii="Times New Roman"/>
          <w:b w:val="false"/>
          <w:i w:val="false"/>
          <w:color w:val="000000"/>
          <w:sz w:val="28"/>
        </w:rPr>
        <w:t>
      2. Осы талаптар осы Нормалар қолданысқа енгізілген күнге дейін берілген және АӘКД азаматтық авиацияда ұшуға жіберуге рұқсат ететін құжаттардың күшін жоймайды.</w:t>
      </w:r>
    </w:p>
    <w:bookmarkEnd w:id="678"/>
    <w:bookmarkStart w:name="z687" w:id="679"/>
    <w:p>
      <w:pPr>
        <w:spacing w:after="0"/>
        <w:ind w:left="0"/>
        <w:jc w:val="both"/>
      </w:pPr>
      <w:r>
        <w:rPr>
          <w:rFonts w:ascii="Times New Roman"/>
          <w:b w:val="false"/>
          <w:i w:val="false"/>
          <w:color w:val="000000"/>
          <w:sz w:val="28"/>
        </w:rPr>
        <w:t>
      1-параграф. АӘКД (аэростат болып табылмайтын АӘКД қоспағанда) қойылатын жалпы техникалық талаптар</w:t>
      </w:r>
    </w:p>
    <w:bookmarkEnd w:id="679"/>
    <w:bookmarkStart w:name="z688" w:id="680"/>
    <w:p>
      <w:pPr>
        <w:spacing w:after="0"/>
        <w:ind w:left="0"/>
        <w:jc w:val="both"/>
      </w:pPr>
      <w:r>
        <w:rPr>
          <w:rFonts w:ascii="Times New Roman"/>
          <w:b w:val="false"/>
          <w:i w:val="false"/>
          <w:color w:val="000000"/>
          <w:sz w:val="28"/>
        </w:rPr>
        <w:t>
      3. Осы талаптар АӘКД көтергіш беттерінің түріне (қатты немесе икемді) қарамастан, сондай-ақ басқару тәсіліне – дәстүрлі рульдік беттерді немесе баламалы әдістерді пайдалануына қарамастан қолданылады.</w:t>
      </w:r>
    </w:p>
    <w:bookmarkEnd w:id="680"/>
    <w:bookmarkStart w:name="z689" w:id="681"/>
    <w:p>
      <w:pPr>
        <w:spacing w:after="0"/>
        <w:ind w:left="0"/>
        <w:jc w:val="both"/>
      </w:pPr>
      <w:r>
        <w:rPr>
          <w:rFonts w:ascii="Times New Roman"/>
          <w:b w:val="false"/>
          <w:i w:val="false"/>
          <w:color w:val="000000"/>
          <w:sz w:val="28"/>
        </w:rPr>
        <w:t>
      4. АӘКД үшін тек акробатикалық емес ұшуларға жол беріледі, олар мыналарды қамтиды:</w:t>
      </w:r>
    </w:p>
    <w:bookmarkEnd w:id="681"/>
    <w:bookmarkStart w:name="z690" w:id="682"/>
    <w:p>
      <w:pPr>
        <w:spacing w:after="0"/>
        <w:ind w:left="0"/>
        <w:jc w:val="both"/>
      </w:pPr>
      <w:r>
        <w:rPr>
          <w:rFonts w:ascii="Times New Roman"/>
          <w:b w:val="false"/>
          <w:i w:val="false"/>
          <w:color w:val="000000"/>
          <w:sz w:val="28"/>
        </w:rPr>
        <w:t>
      1) қалыпты ұшуды орындау үшін қажетті маневрлер;</w:t>
      </w:r>
    </w:p>
    <w:bookmarkEnd w:id="682"/>
    <w:bookmarkStart w:name="z691" w:id="683"/>
    <w:p>
      <w:pPr>
        <w:spacing w:after="0"/>
        <w:ind w:left="0"/>
        <w:jc w:val="both"/>
      </w:pPr>
      <w:r>
        <w:rPr>
          <w:rFonts w:ascii="Times New Roman"/>
          <w:b w:val="false"/>
          <w:i w:val="false"/>
          <w:color w:val="000000"/>
          <w:sz w:val="28"/>
        </w:rPr>
        <w:t>
      2) тоқырау;</w:t>
      </w:r>
    </w:p>
    <w:bookmarkEnd w:id="683"/>
    <w:bookmarkStart w:name="z692" w:id="684"/>
    <w:p>
      <w:pPr>
        <w:spacing w:after="0"/>
        <w:ind w:left="0"/>
        <w:jc w:val="both"/>
      </w:pPr>
      <w:r>
        <w:rPr>
          <w:rFonts w:ascii="Times New Roman"/>
          <w:b w:val="false"/>
          <w:i w:val="false"/>
          <w:color w:val="000000"/>
          <w:sz w:val="28"/>
        </w:rPr>
        <w:t>
      3) еңкею бұрышы 60 градустан аспайтын тік бұрылыстар.</w:t>
      </w:r>
    </w:p>
    <w:bookmarkEnd w:id="684"/>
    <w:bookmarkStart w:name="z693" w:id="685"/>
    <w:p>
      <w:pPr>
        <w:spacing w:after="0"/>
        <w:ind w:left="0"/>
        <w:jc w:val="both"/>
      </w:pPr>
      <w:r>
        <w:rPr>
          <w:rFonts w:ascii="Times New Roman"/>
          <w:b w:val="false"/>
          <w:i w:val="false"/>
          <w:color w:val="000000"/>
          <w:sz w:val="28"/>
        </w:rPr>
        <w:t>
      5. Осы талаптарға АӘКД-ге олардың конструкциясының ерекшеліктерін ескере отырып қолданылатын арнайы талаптар енгізілген, мынадай сипаттамалар сақталған жағдайда:</w:t>
      </w:r>
    </w:p>
    <w:bookmarkEnd w:id="685"/>
    <w:bookmarkStart w:name="z694" w:id="686"/>
    <w:p>
      <w:pPr>
        <w:spacing w:after="0"/>
        <w:ind w:left="0"/>
        <w:jc w:val="both"/>
      </w:pPr>
      <w:r>
        <w:rPr>
          <w:rFonts w:ascii="Times New Roman"/>
          <w:b w:val="false"/>
          <w:i w:val="false"/>
          <w:color w:val="000000"/>
          <w:sz w:val="28"/>
        </w:rPr>
        <w:t>
      1) ең жоғары ұшу салмағы – 3175 кг;</w:t>
      </w:r>
    </w:p>
    <w:bookmarkEnd w:id="686"/>
    <w:bookmarkStart w:name="z695" w:id="687"/>
    <w:p>
      <w:pPr>
        <w:spacing w:after="0"/>
        <w:ind w:left="0"/>
        <w:jc w:val="both"/>
      </w:pPr>
      <w:r>
        <w:rPr>
          <w:rFonts w:ascii="Times New Roman"/>
          <w:b w:val="false"/>
          <w:i w:val="false"/>
          <w:color w:val="000000"/>
          <w:sz w:val="28"/>
        </w:rPr>
        <w:t>
      2) ұшу-қону және ұшып көтерілу қашықтығы – 300 метрден аспайды;</w:t>
      </w:r>
    </w:p>
    <w:bookmarkEnd w:id="687"/>
    <w:bookmarkStart w:name="z696" w:id="688"/>
    <w:p>
      <w:pPr>
        <w:spacing w:after="0"/>
        <w:ind w:left="0"/>
        <w:jc w:val="both"/>
      </w:pPr>
      <w:r>
        <w:rPr>
          <w:rFonts w:ascii="Times New Roman"/>
          <w:b w:val="false"/>
          <w:i w:val="false"/>
          <w:color w:val="000000"/>
          <w:sz w:val="28"/>
        </w:rPr>
        <w:t>
      3) тоқырау жылдамдығы – 113 км/сағ аспайды.</w:t>
      </w:r>
    </w:p>
    <w:bookmarkEnd w:id="688"/>
    <w:bookmarkStart w:name="z697" w:id="689"/>
    <w:p>
      <w:pPr>
        <w:spacing w:after="0"/>
        <w:ind w:left="0"/>
        <w:jc w:val="both"/>
      </w:pPr>
      <w:r>
        <w:rPr>
          <w:rFonts w:ascii="Times New Roman"/>
          <w:b w:val="false"/>
          <w:i w:val="false"/>
          <w:color w:val="000000"/>
          <w:sz w:val="28"/>
        </w:rPr>
        <w:t>
      6. АӘКД қауіпсіз пайдаланылуы қамтамасыз етілетін салмақ пен орталықтандыру шектерін белгіленеді.</w:t>
      </w:r>
    </w:p>
    <w:bookmarkEnd w:id="689"/>
    <w:bookmarkStart w:name="z698" w:id="690"/>
    <w:p>
      <w:pPr>
        <w:spacing w:after="0"/>
        <w:ind w:left="0"/>
        <w:jc w:val="both"/>
      </w:pPr>
      <w:r>
        <w:rPr>
          <w:rFonts w:ascii="Times New Roman"/>
          <w:b w:val="false"/>
          <w:i w:val="false"/>
          <w:color w:val="000000"/>
          <w:sz w:val="28"/>
        </w:rPr>
        <w:t>
      7. АӘКД келесі ұшу режимдерінде басқарылуын және маневрлік қабілетін сақтауы тиіс:</w:t>
      </w:r>
    </w:p>
    <w:bookmarkEnd w:id="690"/>
    <w:bookmarkStart w:name="z699" w:id="691"/>
    <w:p>
      <w:pPr>
        <w:spacing w:after="0"/>
        <w:ind w:left="0"/>
        <w:jc w:val="both"/>
      </w:pPr>
      <w:r>
        <w:rPr>
          <w:rFonts w:ascii="Times New Roman"/>
          <w:b w:val="false"/>
          <w:i w:val="false"/>
          <w:color w:val="000000"/>
          <w:sz w:val="28"/>
        </w:rPr>
        <w:t>
      1) ең жоғары ұшу қуатында ұшып көтерілу;</w:t>
      </w:r>
    </w:p>
    <w:bookmarkEnd w:id="691"/>
    <w:bookmarkStart w:name="z700" w:id="692"/>
    <w:p>
      <w:pPr>
        <w:spacing w:after="0"/>
        <w:ind w:left="0"/>
        <w:jc w:val="both"/>
      </w:pPr>
      <w:r>
        <w:rPr>
          <w:rFonts w:ascii="Times New Roman"/>
          <w:b w:val="false"/>
          <w:i w:val="false"/>
          <w:color w:val="000000"/>
          <w:sz w:val="28"/>
        </w:rPr>
        <w:t>
      2) биіктікке көтерілу;</w:t>
      </w:r>
    </w:p>
    <w:bookmarkEnd w:id="692"/>
    <w:bookmarkStart w:name="z701" w:id="693"/>
    <w:p>
      <w:pPr>
        <w:spacing w:after="0"/>
        <w:ind w:left="0"/>
        <w:jc w:val="both"/>
      </w:pPr>
      <w:r>
        <w:rPr>
          <w:rFonts w:ascii="Times New Roman"/>
          <w:b w:val="false"/>
          <w:i w:val="false"/>
          <w:color w:val="000000"/>
          <w:sz w:val="28"/>
        </w:rPr>
        <w:t>
      3) көлденең ұшу;</w:t>
      </w:r>
    </w:p>
    <w:bookmarkEnd w:id="693"/>
    <w:bookmarkStart w:name="z702" w:id="694"/>
    <w:p>
      <w:pPr>
        <w:spacing w:after="0"/>
        <w:ind w:left="0"/>
        <w:jc w:val="both"/>
      </w:pPr>
      <w:r>
        <w:rPr>
          <w:rFonts w:ascii="Times New Roman"/>
          <w:b w:val="false"/>
          <w:i w:val="false"/>
          <w:color w:val="000000"/>
          <w:sz w:val="28"/>
        </w:rPr>
        <w:t>
      4) төмендеу;</w:t>
      </w:r>
    </w:p>
    <w:bookmarkEnd w:id="694"/>
    <w:bookmarkStart w:name="z703" w:id="695"/>
    <w:p>
      <w:pPr>
        <w:spacing w:after="0"/>
        <w:ind w:left="0"/>
        <w:jc w:val="both"/>
      </w:pPr>
      <w:r>
        <w:rPr>
          <w:rFonts w:ascii="Times New Roman"/>
          <w:b w:val="false"/>
          <w:i w:val="false"/>
          <w:color w:val="000000"/>
          <w:sz w:val="28"/>
        </w:rPr>
        <w:t>
      5) қозғалтқышы істемейтін (сөндірілген) жағдайда қону;</w:t>
      </w:r>
    </w:p>
    <w:bookmarkEnd w:id="695"/>
    <w:bookmarkStart w:name="z704" w:id="696"/>
    <w:p>
      <w:pPr>
        <w:spacing w:after="0"/>
        <w:ind w:left="0"/>
        <w:jc w:val="both"/>
      </w:pPr>
      <w:r>
        <w:rPr>
          <w:rFonts w:ascii="Times New Roman"/>
          <w:b w:val="false"/>
          <w:i w:val="false"/>
          <w:color w:val="000000"/>
          <w:sz w:val="28"/>
        </w:rPr>
        <w:t>
      6) қозғалтқыштың кенеттен істен шығуы кезіндегі ұшу.</w:t>
      </w:r>
    </w:p>
    <w:bookmarkEnd w:id="696"/>
    <w:bookmarkStart w:name="z705" w:id="697"/>
    <w:p>
      <w:pPr>
        <w:spacing w:after="0"/>
        <w:ind w:left="0"/>
        <w:jc w:val="both"/>
      </w:pPr>
      <w:r>
        <w:rPr>
          <w:rFonts w:ascii="Times New Roman"/>
          <w:b w:val="false"/>
          <w:i w:val="false"/>
          <w:color w:val="000000"/>
          <w:sz w:val="28"/>
        </w:rPr>
        <w:t>
      8. Ұшу сипаттамаларына қойылатын талаптарға сәйкестік Жеңіл және аса жеңіл авиация саласындағы сертификаттау қағидаларында белгіленген көлемде АӘКД сынақтарын жүргізу арқылы не күтілетін пайдалану жағдайларында және белгіленген шектеулер шегінде жүргізілген сынақтардың нәтижелеріне негізделген талдаулар мен есептеулер арқылы расталады.</w:t>
      </w:r>
    </w:p>
    <w:bookmarkEnd w:id="697"/>
    <w:bookmarkStart w:name="z706" w:id="698"/>
    <w:p>
      <w:pPr>
        <w:spacing w:after="0"/>
        <w:ind w:left="0"/>
        <w:jc w:val="both"/>
      </w:pPr>
      <w:r>
        <w:rPr>
          <w:rFonts w:ascii="Times New Roman"/>
          <w:b w:val="false"/>
          <w:i w:val="false"/>
          <w:color w:val="000000"/>
          <w:sz w:val="28"/>
        </w:rPr>
        <w:t>
      9. Беріктікке қойылатын талаптар пайдалану жүктемелерінің (пайдалану жағдайларында мүмкін болатын ең жоғары жүктемелер) және есептік жүктемелердің негізінде айқындалады, есептік жүктемелер – пайдалану жүктемелерін белгіленген беріктік қор коэффициенттеріне көбейту арқылы анықталады.</w:t>
      </w:r>
    </w:p>
    <w:bookmarkEnd w:id="698"/>
    <w:bookmarkStart w:name="z707" w:id="699"/>
    <w:p>
      <w:pPr>
        <w:spacing w:after="0"/>
        <w:ind w:left="0"/>
        <w:jc w:val="both"/>
      </w:pPr>
      <w:r>
        <w:rPr>
          <w:rFonts w:ascii="Times New Roman"/>
          <w:b w:val="false"/>
          <w:i w:val="false"/>
          <w:color w:val="000000"/>
          <w:sz w:val="28"/>
        </w:rPr>
        <w:t>
      10. Арнайы нұсқаулар болмаған жағдайда, ұшу кезінде немесе жерде туындайтын жүктемелер АӘКД-нің барлық бөліктерінің инерциялық күштерімен теңгеріледі. Мұндай жүктемелерді бөлу қор коэффициентін қолдана отырып жуық есептеулер түрінде не нақты пайдалану жағдайларын көрсететін мәндер түрінде қабылдануы мүмкін.</w:t>
      </w:r>
    </w:p>
    <w:bookmarkEnd w:id="699"/>
    <w:bookmarkStart w:name="z708" w:id="700"/>
    <w:p>
      <w:pPr>
        <w:spacing w:after="0"/>
        <w:ind w:left="0"/>
        <w:jc w:val="both"/>
      </w:pPr>
      <w:r>
        <w:rPr>
          <w:rFonts w:ascii="Times New Roman"/>
          <w:b w:val="false"/>
          <w:i w:val="false"/>
          <w:color w:val="000000"/>
          <w:sz w:val="28"/>
        </w:rPr>
        <w:t>
      11. АӘКД конструкциясы пайдалану жүктемелерін қауіпті қалдық деформацияларсыз қабылдауды қамтамасыз етуі тиіс. Пайдалану жүктемелері шегінде туындайтын деформациялар ұшу қауіпсіздігіне, атап айтқанда басқару жүйесінің жұмысына әсер етпеуі тиіс.</w:t>
      </w:r>
    </w:p>
    <w:bookmarkEnd w:id="700"/>
    <w:bookmarkStart w:name="z709" w:id="701"/>
    <w:p>
      <w:pPr>
        <w:spacing w:after="0"/>
        <w:ind w:left="0"/>
        <w:jc w:val="both"/>
      </w:pPr>
      <w:r>
        <w:rPr>
          <w:rFonts w:ascii="Times New Roman"/>
          <w:b w:val="false"/>
          <w:i w:val="false"/>
          <w:color w:val="000000"/>
          <w:sz w:val="28"/>
        </w:rPr>
        <w:t>
      12. Конструкция есептік жүктемелерді кемінде үш секунд бойы бұзылусыз көтеруді қамтамасыз етеді.</w:t>
      </w:r>
    </w:p>
    <w:bookmarkEnd w:id="701"/>
    <w:bookmarkStart w:name="z710" w:id="702"/>
    <w:p>
      <w:pPr>
        <w:spacing w:after="0"/>
        <w:ind w:left="0"/>
        <w:jc w:val="both"/>
      </w:pPr>
      <w:r>
        <w:rPr>
          <w:rFonts w:ascii="Times New Roman"/>
          <w:b w:val="false"/>
          <w:i w:val="false"/>
          <w:color w:val="000000"/>
          <w:sz w:val="28"/>
        </w:rPr>
        <w:t>
      13. Қауіпсіздік үшін шешуші мәнге ие конструкция элементтерінің беріктігін есептеу арқылы дәл бағалау мүмкін болмаған жағдайда, тиісті беріктік қор коэффициенттерін, пайдалану әдістері мен күтілетін пайдалану жағдайларына негізделген шектеулерді қолдану арқылы қамтамасыз етіледі.</w:t>
      </w:r>
    </w:p>
    <w:bookmarkEnd w:id="702"/>
    <w:bookmarkStart w:name="z711" w:id="703"/>
    <w:p>
      <w:pPr>
        <w:spacing w:after="0"/>
        <w:ind w:left="0"/>
        <w:jc w:val="both"/>
      </w:pPr>
      <w:r>
        <w:rPr>
          <w:rFonts w:ascii="Times New Roman"/>
          <w:b w:val="false"/>
          <w:i w:val="false"/>
          <w:color w:val="000000"/>
          <w:sz w:val="28"/>
        </w:rPr>
        <w:t>
      14. Қолданылатын өндірістік технология конструкцияның сенімділігін, дайындалу сапасын және нақты пайдалану жағдайларында оның беріктік сипаттамаларының сақталуын қамтамасыз етеді.</w:t>
      </w:r>
    </w:p>
    <w:bookmarkEnd w:id="703"/>
    <w:bookmarkStart w:name="z712" w:id="704"/>
    <w:p>
      <w:pPr>
        <w:spacing w:after="0"/>
        <w:ind w:left="0"/>
        <w:jc w:val="both"/>
      </w:pPr>
      <w:r>
        <w:rPr>
          <w:rFonts w:ascii="Times New Roman"/>
          <w:b w:val="false"/>
          <w:i w:val="false"/>
          <w:color w:val="000000"/>
          <w:sz w:val="28"/>
        </w:rPr>
        <w:t>
      15. Конструкция тексеру мен қарауды (конструкция элементтері мен басқару жүйесін қоса алғанда), сондай-ақ техникалық қызмет көрсетуге, реттеуге, майлауға және күтімге жататын құрамдас бөліктерді егжей-тегжейлі зерттеуді, жөндеуді және ауыстыруды, олардың дұрыс орнатылуы мен жұмыс істеуін қамтамасыз ету мақсатында жүргізу мүмкіндігін көздеуі тиіс.</w:t>
      </w:r>
    </w:p>
    <w:bookmarkEnd w:id="704"/>
    <w:bookmarkStart w:name="z713" w:id="705"/>
    <w:p>
      <w:pPr>
        <w:spacing w:after="0"/>
        <w:ind w:left="0"/>
        <w:jc w:val="both"/>
      </w:pPr>
      <w:r>
        <w:rPr>
          <w:rFonts w:ascii="Times New Roman"/>
          <w:b w:val="false"/>
          <w:i w:val="false"/>
          <w:color w:val="000000"/>
          <w:sz w:val="28"/>
        </w:rPr>
        <w:t>
      16. Басқарылатын беттерді орнату олардың бір-бірімен немесе бекітпелерімен жанасу ықтималдығын болдырмайтындай етіп орындалуы тиіс.</w:t>
      </w:r>
    </w:p>
    <w:bookmarkEnd w:id="705"/>
    <w:bookmarkStart w:name="z714" w:id="706"/>
    <w:p>
      <w:pPr>
        <w:spacing w:after="0"/>
        <w:ind w:left="0"/>
        <w:jc w:val="both"/>
      </w:pPr>
      <w:r>
        <w:rPr>
          <w:rFonts w:ascii="Times New Roman"/>
          <w:b w:val="false"/>
          <w:i w:val="false"/>
          <w:color w:val="000000"/>
          <w:sz w:val="28"/>
        </w:rPr>
        <w:t>
      17. Басқарылатын беттердің барлық басқару жүйелері тұрақты жұмыс істеп, қажетті бірқалыптылық пен жеңілдікті қамтамасыз етеді.</w:t>
      </w:r>
    </w:p>
    <w:bookmarkEnd w:id="706"/>
    <w:bookmarkStart w:name="z715" w:id="707"/>
    <w:p>
      <w:pPr>
        <w:spacing w:after="0"/>
        <w:ind w:left="0"/>
        <w:jc w:val="both"/>
      </w:pPr>
      <w:r>
        <w:rPr>
          <w:rFonts w:ascii="Times New Roman"/>
          <w:b w:val="false"/>
          <w:i w:val="false"/>
          <w:color w:val="000000"/>
          <w:sz w:val="28"/>
        </w:rPr>
        <w:t>
      18. АӘКД конструкциясы аласа шөп жамылғысы бар бетке қауіпсіз қонуды қамтамасыз ету мүмкіндігін көздейді.</w:t>
      </w:r>
    </w:p>
    <w:bookmarkEnd w:id="707"/>
    <w:bookmarkStart w:name="z716" w:id="708"/>
    <w:p>
      <w:pPr>
        <w:spacing w:after="0"/>
        <w:ind w:left="0"/>
        <w:jc w:val="both"/>
      </w:pPr>
      <w:r>
        <w:rPr>
          <w:rFonts w:ascii="Times New Roman"/>
          <w:b w:val="false"/>
          <w:i w:val="false"/>
          <w:color w:val="000000"/>
          <w:sz w:val="28"/>
        </w:rPr>
        <w:t>
      19. Кабина және онда орнатылған жабдық ұшқышқа шамадан тыс назар аударусыз және шаршамай міндеттерді орындауға мүмкіндік беруі керек.</w:t>
      </w:r>
    </w:p>
    <w:bookmarkEnd w:id="708"/>
    <w:bookmarkStart w:name="z717" w:id="709"/>
    <w:p>
      <w:pPr>
        <w:spacing w:after="0"/>
        <w:ind w:left="0"/>
        <w:jc w:val="both"/>
      </w:pPr>
      <w:r>
        <w:rPr>
          <w:rFonts w:ascii="Times New Roman"/>
          <w:b w:val="false"/>
          <w:i w:val="false"/>
          <w:color w:val="000000"/>
          <w:sz w:val="28"/>
        </w:rPr>
        <w:t>
      20. Әрбір күш қондырғысы мынадай түрде дайындалады, жиналады және орнатылады:</w:t>
      </w:r>
    </w:p>
    <w:bookmarkEnd w:id="709"/>
    <w:bookmarkStart w:name="z718" w:id="710"/>
    <w:p>
      <w:pPr>
        <w:spacing w:after="0"/>
        <w:ind w:left="0"/>
        <w:jc w:val="both"/>
      </w:pPr>
      <w:r>
        <w:rPr>
          <w:rFonts w:ascii="Times New Roman"/>
          <w:b w:val="false"/>
          <w:i w:val="false"/>
          <w:color w:val="000000"/>
          <w:sz w:val="28"/>
        </w:rPr>
        <w:t>
      1) қауіпсіз пайдалану қамтамасыз етілетіндей;</w:t>
      </w:r>
    </w:p>
    <w:bookmarkEnd w:id="710"/>
    <w:bookmarkStart w:name="z719" w:id="711"/>
    <w:p>
      <w:pPr>
        <w:spacing w:after="0"/>
        <w:ind w:left="0"/>
        <w:jc w:val="both"/>
      </w:pPr>
      <w:r>
        <w:rPr>
          <w:rFonts w:ascii="Times New Roman"/>
          <w:b w:val="false"/>
          <w:i w:val="false"/>
          <w:color w:val="000000"/>
          <w:sz w:val="28"/>
        </w:rPr>
        <w:t>
      2) қажетті тексерулерді, техникалық қызмет көрсетуді және жөндеу жұмыстарын орындау үшін жеткілікті қолжетімділікті қамтамасыз етілетіндей.</w:t>
      </w:r>
    </w:p>
    <w:bookmarkEnd w:id="711"/>
    <w:bookmarkStart w:name="z720" w:id="712"/>
    <w:p>
      <w:pPr>
        <w:spacing w:after="0"/>
        <w:ind w:left="0"/>
        <w:jc w:val="both"/>
      </w:pPr>
      <w:r>
        <w:rPr>
          <w:rFonts w:ascii="Times New Roman"/>
          <w:b w:val="false"/>
          <w:i w:val="false"/>
          <w:color w:val="000000"/>
          <w:sz w:val="28"/>
        </w:rPr>
        <w:t>
      21. Әзірлеуші және (немесе) дайындаушы тарапынан қозғалтқыштың, шығару жүйесінің және әуе винтінің әрбір комбинациясы күтілетін пайдалану жағдайларында және белгіленген шектеулер шегінде сенімді әрі қанағаттанарлық жұмыс істейтіндігі расталады.</w:t>
      </w:r>
    </w:p>
    <w:bookmarkEnd w:id="712"/>
    <w:bookmarkStart w:name="z721" w:id="713"/>
    <w:p>
      <w:pPr>
        <w:spacing w:after="0"/>
        <w:ind w:left="0"/>
        <w:jc w:val="both"/>
      </w:pPr>
      <w:r>
        <w:rPr>
          <w:rFonts w:ascii="Times New Roman"/>
          <w:b w:val="false"/>
          <w:i w:val="false"/>
          <w:color w:val="000000"/>
          <w:sz w:val="28"/>
        </w:rPr>
        <w:t>
      22. Қозғалтқышта үлгі сертификаты болмаған жағдайда, оны сертификаттау Сертификаттау қағидаларында белгіленген талаптарға сәйкес АӘКД құрамында жүзеге асырылады.</w:t>
      </w:r>
    </w:p>
    <w:bookmarkEnd w:id="713"/>
    <w:bookmarkStart w:name="z722" w:id="714"/>
    <w:p>
      <w:pPr>
        <w:spacing w:after="0"/>
        <w:ind w:left="0"/>
        <w:jc w:val="both"/>
      </w:pPr>
      <w:r>
        <w:rPr>
          <w:rFonts w:ascii="Times New Roman"/>
          <w:b w:val="false"/>
          <w:i w:val="false"/>
          <w:color w:val="000000"/>
          <w:sz w:val="28"/>
        </w:rPr>
        <w:t>
      23. Жабдықтың әрбір түрі мынадай түрде дайындалады, жиналады және орнатылады:</w:t>
      </w:r>
    </w:p>
    <w:bookmarkEnd w:id="714"/>
    <w:bookmarkStart w:name="z723" w:id="715"/>
    <w:p>
      <w:pPr>
        <w:spacing w:after="0"/>
        <w:ind w:left="0"/>
        <w:jc w:val="both"/>
      </w:pPr>
      <w:r>
        <w:rPr>
          <w:rFonts w:ascii="Times New Roman"/>
          <w:b w:val="false"/>
          <w:i w:val="false"/>
          <w:color w:val="000000"/>
          <w:sz w:val="28"/>
        </w:rPr>
        <w:t>
      1) ұшу кезінде және жерде АӘКД үшін тән сыртқы әсерлер жағдайларында, оның ішінде ықтимал істен шығу жағдайларында қауіпсіз пайдалануды қамтамасыз ететіндей;</w:t>
      </w:r>
    </w:p>
    <w:bookmarkEnd w:id="715"/>
    <w:bookmarkStart w:name="z724" w:id="716"/>
    <w:p>
      <w:pPr>
        <w:spacing w:after="0"/>
        <w:ind w:left="0"/>
        <w:jc w:val="both"/>
      </w:pPr>
      <w:r>
        <w:rPr>
          <w:rFonts w:ascii="Times New Roman"/>
          <w:b w:val="false"/>
          <w:i w:val="false"/>
          <w:color w:val="000000"/>
          <w:sz w:val="28"/>
        </w:rPr>
        <w:t>
      2) тексерулер мен техникалық қызмет көрсетуді жүргізу үшін қолжетімділікті қамтамасыз ететіндей.</w:t>
      </w:r>
    </w:p>
    <w:bookmarkEnd w:id="716"/>
    <w:bookmarkStart w:name="z725" w:id="717"/>
    <w:p>
      <w:pPr>
        <w:spacing w:after="0"/>
        <w:ind w:left="0"/>
        <w:jc w:val="both"/>
      </w:pPr>
      <w:r>
        <w:rPr>
          <w:rFonts w:ascii="Times New Roman"/>
          <w:b w:val="false"/>
          <w:i w:val="false"/>
          <w:color w:val="000000"/>
          <w:sz w:val="28"/>
        </w:rPr>
        <w:t>
      24. Күтілетін пайдалану жағдайлары мен пайдалану шектеулері белгіленеді, оның ішінде: әуе жылдамдығының шекті мәндері, маневрлік жылдамдық, шығарылған қақпақшалармен және шассимен ұшу жылдамдығы, ең жоғары ұшу салмағы, орталықтандырудың шекті мәндері, бос әуе кемесінің массасы, сондай-ақ қауіпсіз пайдалануға қажетті өзге де параметрлер мен мәліметтер.</w:t>
      </w:r>
    </w:p>
    <w:bookmarkEnd w:id="717"/>
    <w:bookmarkStart w:name="z726" w:id="718"/>
    <w:p>
      <w:pPr>
        <w:spacing w:after="0"/>
        <w:ind w:left="0"/>
        <w:jc w:val="both"/>
      </w:pPr>
      <w:r>
        <w:rPr>
          <w:rFonts w:ascii="Times New Roman"/>
          <w:b w:val="false"/>
          <w:i w:val="false"/>
          <w:color w:val="000000"/>
          <w:sz w:val="28"/>
        </w:rPr>
        <w:t>
      25. Әуе винттерінде пайдаланылған материалдардың жарамдылығы мен ұзақ мерзімділігі:</w:t>
      </w:r>
    </w:p>
    <w:bookmarkEnd w:id="718"/>
    <w:bookmarkStart w:name="z727" w:id="719"/>
    <w:p>
      <w:pPr>
        <w:spacing w:after="0"/>
        <w:ind w:left="0"/>
        <w:jc w:val="both"/>
      </w:pPr>
      <w:r>
        <w:rPr>
          <w:rFonts w:ascii="Times New Roman"/>
          <w:b w:val="false"/>
          <w:i w:val="false"/>
          <w:color w:val="000000"/>
          <w:sz w:val="28"/>
        </w:rPr>
        <w:t>
      1) тәжірибелік жолмен негізделеді немесе сынақ нәтижелерімен расталады;</w:t>
      </w:r>
    </w:p>
    <w:bookmarkEnd w:id="719"/>
    <w:bookmarkStart w:name="z728" w:id="720"/>
    <w:p>
      <w:pPr>
        <w:spacing w:after="0"/>
        <w:ind w:left="0"/>
        <w:jc w:val="both"/>
      </w:pPr>
      <w:r>
        <w:rPr>
          <w:rFonts w:ascii="Times New Roman"/>
          <w:b w:val="false"/>
          <w:i w:val="false"/>
          <w:color w:val="000000"/>
          <w:sz w:val="28"/>
        </w:rPr>
        <w:t>
      2) есептік деректерде ескерілетін беріктік пен өзге де сипаттамаларды қамтамасыз ететін техникалық сипаттамаларға сәйкес келеді.</w:t>
      </w:r>
    </w:p>
    <w:bookmarkEnd w:id="720"/>
    <w:bookmarkStart w:name="z729" w:id="721"/>
    <w:p>
      <w:pPr>
        <w:spacing w:after="0"/>
        <w:ind w:left="0"/>
        <w:jc w:val="both"/>
      </w:pPr>
      <w:r>
        <w:rPr>
          <w:rFonts w:ascii="Times New Roman"/>
          <w:b w:val="false"/>
          <w:i w:val="false"/>
          <w:color w:val="000000"/>
          <w:sz w:val="28"/>
        </w:rPr>
        <w:t>
      26. Әуе винтінің есебі мен конструкциясы жөндеуаралық кезеңде қауіпті жағдайдың туындау ықтималдығын барынша азайтуды қамтамасыз етеді.</w:t>
      </w:r>
    </w:p>
    <w:bookmarkEnd w:id="721"/>
    <w:bookmarkStart w:name="z730" w:id="722"/>
    <w:p>
      <w:pPr>
        <w:spacing w:after="0"/>
        <w:ind w:left="0"/>
        <w:jc w:val="both"/>
      </w:pPr>
      <w:r>
        <w:rPr>
          <w:rFonts w:ascii="Times New Roman"/>
          <w:b w:val="false"/>
          <w:i w:val="false"/>
          <w:color w:val="000000"/>
          <w:sz w:val="28"/>
        </w:rPr>
        <w:t>
      27. Әуе винтіне үлгі сертификаты болмаған жағдайда, оны сертификаттау Сертификаттау қағидаларында белгіленген талаптарға сәйкес АӘКД құрамында жүзеге асырылады.</w:t>
      </w:r>
    </w:p>
    <w:bookmarkEnd w:id="722"/>
    <w:bookmarkStart w:name="z731" w:id="723"/>
    <w:p>
      <w:pPr>
        <w:spacing w:after="0"/>
        <w:ind w:left="0"/>
        <w:jc w:val="both"/>
      </w:pPr>
      <w:r>
        <w:rPr>
          <w:rFonts w:ascii="Times New Roman"/>
          <w:b w:val="false"/>
          <w:i w:val="false"/>
          <w:color w:val="000000"/>
          <w:sz w:val="28"/>
        </w:rPr>
        <w:t>
      28. Конструкцияның осы ерекшеліктері сынақ бағдарламасын қалыптастыру және сәйкестікті растау кезінде ескеріледі.</w:t>
      </w:r>
    </w:p>
    <w:bookmarkEnd w:id="723"/>
    <w:bookmarkStart w:name="z732" w:id="724"/>
    <w:p>
      <w:pPr>
        <w:spacing w:after="0"/>
        <w:ind w:left="0"/>
        <w:jc w:val="both"/>
      </w:pPr>
      <w:r>
        <w:rPr>
          <w:rFonts w:ascii="Times New Roman"/>
          <w:b w:val="false"/>
          <w:i w:val="false"/>
          <w:color w:val="000000"/>
          <w:sz w:val="28"/>
        </w:rPr>
        <w:t xml:space="preserve">
      29. АӘКД Қазақстан Республикасы Көлік және коммуникациялар министрінің міндетін атқарушының 2010 жылғы 26 қазандағы № 477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6649 болып тіркелген) Мемлекеттік, тіркелетін танылым белгілері мен қосымша белгілерді азаматтық және эксперименттік әуе кемелеріне салу ережелеріне (бұдан әрі – Белгілерді салу қағидалары) сәйкес мемлекеттік, тіркелетін танылым белгілері және қосымша белгілер салынады.</w:t>
      </w:r>
    </w:p>
    <w:bookmarkEnd w:id="724"/>
    <w:bookmarkStart w:name="z733" w:id="725"/>
    <w:p>
      <w:pPr>
        <w:spacing w:after="0"/>
        <w:ind w:left="0"/>
        <w:jc w:val="both"/>
      </w:pPr>
      <w:r>
        <w:rPr>
          <w:rFonts w:ascii="Times New Roman"/>
          <w:b w:val="false"/>
          <w:i w:val="false"/>
          <w:color w:val="000000"/>
          <w:sz w:val="28"/>
        </w:rPr>
        <w:t xml:space="preserve">
      2-параграф. АӘКД аэростатқа қойылатын жалпы техникалық талаптар </w:t>
      </w:r>
    </w:p>
    <w:bookmarkEnd w:id="725"/>
    <w:bookmarkStart w:name="z734" w:id="726"/>
    <w:p>
      <w:pPr>
        <w:spacing w:after="0"/>
        <w:ind w:left="0"/>
        <w:jc w:val="both"/>
      </w:pPr>
      <w:r>
        <w:rPr>
          <w:rFonts w:ascii="Times New Roman"/>
          <w:b w:val="false"/>
          <w:i w:val="false"/>
          <w:color w:val="000000"/>
          <w:sz w:val="28"/>
        </w:rPr>
        <w:t>
      30. АӘКД аэростатқа арналған осы техникалық талаптар аэростаттың даналарына қойылатын ең төменгі ұшу жарамдылығы талаптарын белгілейді және қабық көлемі 3500 м³-тан аспайтын, жүктемесіз аэростат массасы 450 килограмнан аспайтын АӘКД аэростаттарға, сондай-ақ қабық көлемі 4000 м³-тан аспайтын дирижабльдерге (қатаң емес, статикалық тепе-теңдікке жуық) қолданылады.</w:t>
      </w:r>
    </w:p>
    <w:bookmarkEnd w:id="726"/>
    <w:bookmarkStart w:name="z735" w:id="727"/>
    <w:p>
      <w:pPr>
        <w:spacing w:after="0"/>
        <w:ind w:left="0"/>
        <w:jc w:val="both"/>
      </w:pPr>
      <w:r>
        <w:rPr>
          <w:rFonts w:ascii="Times New Roman"/>
          <w:b w:val="false"/>
          <w:i w:val="false"/>
          <w:color w:val="000000"/>
          <w:sz w:val="28"/>
        </w:rPr>
        <w:t>
      31. Ұшу сипаттамалары ұсынылатын АӘКД аэростатта массалардың ауытқуларын (оның ішінде массаның "секірмелі" өзгерістерін), пайдалы жүктеме массасын және бос АӘКД аэростат массасын ескере отырып мынадай тәсілдермен расталады және қамтамасыз етіледі:</w:t>
      </w:r>
    </w:p>
    <w:bookmarkEnd w:id="727"/>
    <w:bookmarkStart w:name="z736" w:id="728"/>
    <w:p>
      <w:pPr>
        <w:spacing w:after="0"/>
        <w:ind w:left="0"/>
        <w:jc w:val="both"/>
      </w:pPr>
      <w:r>
        <w:rPr>
          <w:rFonts w:ascii="Times New Roman"/>
          <w:b w:val="false"/>
          <w:i w:val="false"/>
          <w:color w:val="000000"/>
          <w:sz w:val="28"/>
        </w:rPr>
        <w:t>
      1) АӘКД аэростатты сынау жүргізу арқылы;</w:t>
      </w:r>
    </w:p>
    <w:bookmarkEnd w:id="728"/>
    <w:bookmarkStart w:name="z737" w:id="729"/>
    <w:p>
      <w:pPr>
        <w:spacing w:after="0"/>
        <w:ind w:left="0"/>
        <w:jc w:val="both"/>
      </w:pPr>
      <w:r>
        <w:rPr>
          <w:rFonts w:ascii="Times New Roman"/>
          <w:b w:val="false"/>
          <w:i w:val="false"/>
          <w:color w:val="000000"/>
          <w:sz w:val="28"/>
        </w:rPr>
        <w:t>
      2) күтілетін пайдалану жағдайларында (бұдан әрі – КПЖ) және белгіленген шектеулер шегінде жүргізілген сынақтардың нәтижелеріне негізделген талдау және есептеулер арқылы.</w:t>
      </w:r>
    </w:p>
    <w:bookmarkEnd w:id="729"/>
    <w:bookmarkStart w:name="z738" w:id="730"/>
    <w:p>
      <w:pPr>
        <w:spacing w:after="0"/>
        <w:ind w:left="0"/>
        <w:jc w:val="both"/>
      </w:pPr>
      <w:r>
        <w:rPr>
          <w:rFonts w:ascii="Times New Roman"/>
          <w:b w:val="false"/>
          <w:i w:val="false"/>
          <w:color w:val="000000"/>
          <w:sz w:val="28"/>
        </w:rPr>
        <w:t>
      32. Толық жүктеме кезінде (±5 % рұқсатпен) АӘКД аэростат барлық мәлімделген КПЖ жағдайларында көтерілу басталғаннан кейін бірінші минут ішінде кемінде 92 метр биіктікке көтерілуі тиіс.</w:t>
      </w:r>
    </w:p>
    <w:bookmarkEnd w:id="730"/>
    <w:bookmarkStart w:name="z739" w:id="731"/>
    <w:p>
      <w:pPr>
        <w:spacing w:after="0"/>
        <w:ind w:left="0"/>
        <w:jc w:val="both"/>
      </w:pPr>
      <w:r>
        <w:rPr>
          <w:rFonts w:ascii="Times New Roman"/>
          <w:b w:val="false"/>
          <w:i w:val="false"/>
          <w:color w:val="000000"/>
          <w:sz w:val="28"/>
        </w:rPr>
        <w:t>
      33. АӘКД аэростаттың Ұшу пайдалану жөніндегі нұсқаулығында ерекше жағдайлардағы іс-қимыл тәртібі айқындалады, оның ішінде қыздырғыштың, отын беру жүйесінің, отын мөлшерін өлшеу жүйесінің, парашюттік клапан жүйесінің істен шығуы, қабықтың күйіп кетуі және өзге де ұқсас жағдайлар салдарынан басқарылмайтын төмендеу жағдайлары.</w:t>
      </w:r>
    </w:p>
    <w:bookmarkEnd w:id="731"/>
    <w:bookmarkStart w:name="z740" w:id="732"/>
    <w:p>
      <w:pPr>
        <w:spacing w:after="0"/>
        <w:ind w:left="0"/>
        <w:jc w:val="both"/>
      </w:pPr>
      <w:r>
        <w:rPr>
          <w:rFonts w:ascii="Times New Roman"/>
          <w:b w:val="false"/>
          <w:i w:val="false"/>
          <w:color w:val="000000"/>
          <w:sz w:val="28"/>
        </w:rPr>
        <w:t>
      34. АӘКД аэростат көтерілу, биіктікке шығу, төмендеу және қону кезінде қауіпсіздікті қамтамасыз ететін басқарылу және маневрлік қасиеттерге ие болуы тиіс, сондай-ақ ерекше ұшқыштық дағдыларды талап етпеуі тиіс.</w:t>
      </w:r>
    </w:p>
    <w:bookmarkEnd w:id="732"/>
    <w:bookmarkStart w:name="z741" w:id="733"/>
    <w:p>
      <w:pPr>
        <w:spacing w:after="0"/>
        <w:ind w:left="0"/>
        <w:jc w:val="both"/>
      </w:pPr>
      <w:r>
        <w:rPr>
          <w:rFonts w:ascii="Times New Roman"/>
          <w:b w:val="false"/>
          <w:i w:val="false"/>
          <w:color w:val="000000"/>
          <w:sz w:val="28"/>
        </w:rPr>
        <w:t>
      35. АӘКД аэростат биіктікке көтерілу және төмендеу жылдамдығын нөлден ең жоғары мәнге дейін бірқалыпты өзгерту мүмкіндігіне ие.</w:t>
      </w:r>
    </w:p>
    <w:bookmarkEnd w:id="733"/>
    <w:bookmarkStart w:name="z742" w:id="734"/>
    <w:p>
      <w:pPr>
        <w:spacing w:after="0"/>
        <w:ind w:left="0"/>
        <w:jc w:val="both"/>
      </w:pPr>
      <w:r>
        <w:rPr>
          <w:rFonts w:ascii="Times New Roman"/>
          <w:b w:val="false"/>
          <w:i w:val="false"/>
          <w:color w:val="000000"/>
          <w:sz w:val="28"/>
        </w:rPr>
        <w:t>
      36. Әрбір АӘКД аэростат үшін көтерілу мен төмендеудің шекті жылдамдықтары белгіленеді.</w:t>
      </w:r>
    </w:p>
    <w:bookmarkEnd w:id="734"/>
    <w:bookmarkStart w:name="z743" w:id="735"/>
    <w:p>
      <w:pPr>
        <w:spacing w:after="0"/>
        <w:ind w:left="0"/>
        <w:jc w:val="both"/>
      </w:pPr>
      <w:r>
        <w:rPr>
          <w:rFonts w:ascii="Times New Roman"/>
          <w:b w:val="false"/>
          <w:i w:val="false"/>
          <w:color w:val="000000"/>
          <w:sz w:val="28"/>
        </w:rPr>
        <w:t>
      37. Беріктікке қойылатын талаптар пайдалану жүктемелерінің (пайдалану барысында мүмкін болатын ең жоғары жүктемелер) және пайдалану жүктемелерін белгіленген беріктік қоры коэффициенттеріне көбейту арқылы алынатын есептік жүктемелердің негізінде айқындалады.</w:t>
      </w:r>
    </w:p>
    <w:bookmarkEnd w:id="735"/>
    <w:bookmarkStart w:name="z744" w:id="736"/>
    <w:p>
      <w:pPr>
        <w:spacing w:after="0"/>
        <w:ind w:left="0"/>
        <w:jc w:val="both"/>
      </w:pPr>
      <w:r>
        <w:rPr>
          <w:rFonts w:ascii="Times New Roman"/>
          <w:b w:val="false"/>
          <w:i w:val="false"/>
          <w:color w:val="000000"/>
          <w:sz w:val="28"/>
        </w:rPr>
        <w:t>
      38. Қауіпсіздікті қамтамасыз ету үшін мәні бар әрбір бөлшектің немесе конструкция бөлігінің жарамдылығы есептік әдістермен немесе сынақтармен расталады.</w:t>
      </w:r>
    </w:p>
    <w:bookmarkEnd w:id="736"/>
    <w:bookmarkStart w:name="z745" w:id="737"/>
    <w:p>
      <w:pPr>
        <w:spacing w:after="0"/>
        <w:ind w:left="0"/>
        <w:jc w:val="both"/>
      </w:pPr>
      <w:r>
        <w:rPr>
          <w:rFonts w:ascii="Times New Roman"/>
          <w:b w:val="false"/>
          <w:i w:val="false"/>
          <w:color w:val="000000"/>
          <w:sz w:val="28"/>
        </w:rPr>
        <w:t>
      39. Орнатылған жабдықтың әрбір түрі мынадай түрде дайындалады, жиналады және орнатылады:</w:t>
      </w:r>
    </w:p>
    <w:bookmarkEnd w:id="737"/>
    <w:bookmarkStart w:name="z746" w:id="738"/>
    <w:p>
      <w:pPr>
        <w:spacing w:after="0"/>
        <w:ind w:left="0"/>
        <w:jc w:val="both"/>
      </w:pPr>
      <w:r>
        <w:rPr>
          <w:rFonts w:ascii="Times New Roman"/>
          <w:b w:val="false"/>
          <w:i w:val="false"/>
          <w:color w:val="000000"/>
          <w:sz w:val="28"/>
        </w:rPr>
        <w:t>
      1) ұшу кезінде және жерде пайдалану процесінде туындайтын сыртқы әсерлер жағдайларында (оның ішінде ықтимал істен шығу жағдайында) қауіпсіз пайдалануды қамтамасыз ететіндей;</w:t>
      </w:r>
    </w:p>
    <w:bookmarkEnd w:id="738"/>
    <w:bookmarkStart w:name="z747" w:id="739"/>
    <w:p>
      <w:pPr>
        <w:spacing w:after="0"/>
        <w:ind w:left="0"/>
        <w:jc w:val="both"/>
      </w:pPr>
      <w:r>
        <w:rPr>
          <w:rFonts w:ascii="Times New Roman"/>
          <w:b w:val="false"/>
          <w:i w:val="false"/>
          <w:color w:val="000000"/>
          <w:sz w:val="28"/>
        </w:rPr>
        <w:t>
      2) тексерулер мен техникалық қызмет көрсету жүргізу үшін қолжетімділікті қамтамасыз ететіндей.</w:t>
      </w:r>
    </w:p>
    <w:bookmarkEnd w:id="739"/>
    <w:bookmarkStart w:name="z748" w:id="740"/>
    <w:p>
      <w:pPr>
        <w:spacing w:after="0"/>
        <w:ind w:left="0"/>
        <w:jc w:val="both"/>
      </w:pPr>
      <w:r>
        <w:rPr>
          <w:rFonts w:ascii="Times New Roman"/>
          <w:b w:val="false"/>
          <w:i w:val="false"/>
          <w:color w:val="000000"/>
          <w:sz w:val="28"/>
        </w:rPr>
        <w:t>
      40. Қауіпсіз пайдалануға қажетті пайдалану шектеулері мен ақпаратты әзірлеуші және (немесе) дайындаушы белгілейді, оның ішінде:</w:t>
      </w:r>
    </w:p>
    <w:bookmarkEnd w:id="740"/>
    <w:bookmarkStart w:name="z749" w:id="741"/>
    <w:p>
      <w:pPr>
        <w:spacing w:after="0"/>
        <w:ind w:left="0"/>
        <w:jc w:val="both"/>
      </w:pPr>
      <w:r>
        <w:rPr>
          <w:rFonts w:ascii="Times New Roman"/>
          <w:b w:val="false"/>
          <w:i w:val="false"/>
          <w:color w:val="000000"/>
          <w:sz w:val="28"/>
        </w:rPr>
        <w:t>
      1) күтілетін пайдалану жағдайлары;</w:t>
      </w:r>
    </w:p>
    <w:bookmarkEnd w:id="741"/>
    <w:bookmarkStart w:name="z750" w:id="742"/>
    <w:p>
      <w:pPr>
        <w:spacing w:after="0"/>
        <w:ind w:left="0"/>
        <w:jc w:val="both"/>
      </w:pPr>
      <w:r>
        <w:rPr>
          <w:rFonts w:ascii="Times New Roman"/>
          <w:b w:val="false"/>
          <w:i w:val="false"/>
          <w:color w:val="000000"/>
          <w:sz w:val="28"/>
        </w:rPr>
        <w:t>
      2) пайдалану шектеулері, соның ішінде ең жоғары масса, бос АӘКД аэростат массасы, пайдалы жүктеме массасы;</w:t>
      </w:r>
    </w:p>
    <w:bookmarkEnd w:id="742"/>
    <w:bookmarkStart w:name="z751" w:id="743"/>
    <w:p>
      <w:pPr>
        <w:spacing w:after="0"/>
        <w:ind w:left="0"/>
        <w:jc w:val="both"/>
      </w:pPr>
      <w:r>
        <w:rPr>
          <w:rFonts w:ascii="Times New Roman"/>
          <w:b w:val="false"/>
          <w:i w:val="false"/>
          <w:color w:val="000000"/>
          <w:sz w:val="28"/>
        </w:rPr>
        <w:t>
      3) қалыпты және ерекше жағдайлардағы операциялар реттілігі, сондай-ақ көтерілу жылдамдығы;</w:t>
      </w:r>
    </w:p>
    <w:bookmarkEnd w:id="743"/>
    <w:bookmarkStart w:name="z752" w:id="744"/>
    <w:p>
      <w:pPr>
        <w:spacing w:after="0"/>
        <w:ind w:left="0"/>
        <w:jc w:val="both"/>
      </w:pPr>
      <w:r>
        <w:rPr>
          <w:rFonts w:ascii="Times New Roman"/>
          <w:b w:val="false"/>
          <w:i w:val="false"/>
          <w:color w:val="000000"/>
          <w:sz w:val="28"/>
        </w:rPr>
        <w:t>
      4) көтерілу және (немесе) төмендеу кезіндегі рұқсат етілетін шекті тік жылдамдық;</w:t>
      </w:r>
    </w:p>
    <w:bookmarkEnd w:id="744"/>
    <w:bookmarkStart w:name="z753" w:id="745"/>
    <w:p>
      <w:pPr>
        <w:spacing w:after="0"/>
        <w:ind w:left="0"/>
        <w:jc w:val="both"/>
      </w:pPr>
      <w:r>
        <w:rPr>
          <w:rFonts w:ascii="Times New Roman"/>
          <w:b w:val="false"/>
          <w:i w:val="false"/>
          <w:color w:val="000000"/>
          <w:sz w:val="28"/>
        </w:rPr>
        <w:t>
      5) аэростаттың пайдалану сипаттамаларының ерекшеліктерін көрсететін қажетті конфигурация;</w:t>
      </w:r>
    </w:p>
    <w:bookmarkEnd w:id="745"/>
    <w:bookmarkStart w:name="z754" w:id="746"/>
    <w:p>
      <w:pPr>
        <w:spacing w:after="0"/>
        <w:ind w:left="0"/>
        <w:jc w:val="both"/>
      </w:pPr>
      <w:r>
        <w:rPr>
          <w:rFonts w:ascii="Times New Roman"/>
          <w:b w:val="false"/>
          <w:i w:val="false"/>
          <w:color w:val="000000"/>
          <w:sz w:val="28"/>
        </w:rPr>
        <w:t>
      6) жұмыс істемейтін жағдайда толтырылған газ баллондарын сақтау мен тасымалдауға қойылатын шектеулер;</w:t>
      </w:r>
    </w:p>
    <w:bookmarkEnd w:id="746"/>
    <w:bookmarkStart w:name="z755" w:id="747"/>
    <w:p>
      <w:pPr>
        <w:spacing w:after="0"/>
        <w:ind w:left="0"/>
        <w:jc w:val="both"/>
      </w:pPr>
      <w:r>
        <w:rPr>
          <w:rFonts w:ascii="Times New Roman"/>
          <w:b w:val="false"/>
          <w:i w:val="false"/>
          <w:color w:val="000000"/>
          <w:sz w:val="28"/>
        </w:rPr>
        <w:t>
      7) толтырылған газ баллонының пайдалану, тасымалдау және сақтау процесіндегі кеңістіктік бағдарлануына қатысты нұсқаулар.</w:t>
      </w:r>
    </w:p>
    <w:bookmarkEnd w:id="747"/>
    <w:bookmarkStart w:name="z756" w:id="748"/>
    <w:p>
      <w:pPr>
        <w:spacing w:after="0"/>
        <w:ind w:left="0"/>
        <w:jc w:val="both"/>
      </w:pPr>
      <w:r>
        <w:rPr>
          <w:rFonts w:ascii="Times New Roman"/>
          <w:b w:val="false"/>
          <w:i w:val="false"/>
          <w:color w:val="000000"/>
          <w:sz w:val="28"/>
        </w:rPr>
        <w:t>
      Көрсетілген ақпарат ұшқыштың назарына АӘКД аэростаттың Ұшуды пайдалану жөніндегі нұсқаулығы түрінде не АӘКД аэростат бортында ұшқышқа анық көрінетін плакат түрінде жеткізіледі.</w:t>
      </w:r>
    </w:p>
    <w:bookmarkEnd w:id="748"/>
    <w:bookmarkStart w:name="z757" w:id="749"/>
    <w:p>
      <w:pPr>
        <w:spacing w:after="0"/>
        <w:ind w:left="0"/>
        <w:jc w:val="both"/>
      </w:pPr>
      <w:r>
        <w:rPr>
          <w:rFonts w:ascii="Times New Roman"/>
          <w:b w:val="false"/>
          <w:i w:val="false"/>
          <w:color w:val="000000"/>
          <w:sz w:val="28"/>
        </w:rPr>
        <w:t>
      41. Дирижабльдерге осы тараудың 1-параграфында баяндалған ұшу жарамдылығы талаптары, күш қондырғысы, басқару жүйесі, кабина конструкциясы және борттық жабдық бөлігінде қосымша қолданылады.</w:t>
      </w:r>
    </w:p>
    <w:bookmarkEnd w:id="749"/>
    <w:bookmarkStart w:name="z758" w:id="750"/>
    <w:p>
      <w:pPr>
        <w:spacing w:after="0"/>
        <w:ind w:left="0"/>
        <w:jc w:val="both"/>
      </w:pPr>
      <w:r>
        <w:rPr>
          <w:rFonts w:ascii="Times New Roman"/>
          <w:b w:val="false"/>
          <w:i w:val="false"/>
          <w:color w:val="000000"/>
          <w:sz w:val="28"/>
        </w:rPr>
        <w:t>
      42. АӘКД аэростатқа мемлекеттік, тіркелетін танылым белгілері және қосымша белгілерді Белгілерді салу ережелерінің талаптарына сәйкес салынады.".</w:t>
      </w:r>
    </w:p>
    <w:bookmarkEnd w:id="750"/>
    <w:bookmarkStart w:name="z759" w:id="751"/>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751"/>
    <w:bookmarkStart w:name="z760" w:id="75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52"/>
    <w:bookmarkStart w:name="z761" w:id="753"/>
    <w:p>
      <w:pPr>
        <w:spacing w:after="0"/>
        <w:ind w:left="0"/>
        <w:jc w:val="both"/>
      </w:pPr>
      <w:r>
        <w:rPr>
          <w:rFonts w:ascii="Times New Roman"/>
          <w:b w:val="false"/>
          <w:i w:val="false"/>
          <w:color w:val="000000"/>
          <w:sz w:val="28"/>
        </w:rPr>
        <w:t>
      2) осы бұйрықты Қазақстан Республикасы Көлік министрлігінің интернет-ресурсында орналастыруды қамтамасыз етсін.</w:t>
      </w:r>
    </w:p>
    <w:bookmarkEnd w:id="753"/>
    <w:bookmarkStart w:name="z762" w:id="75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754"/>
    <w:bookmarkStart w:name="z763" w:id="75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5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Көлік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765" w:id="756"/>
    <w:p>
      <w:pPr>
        <w:spacing w:after="0"/>
        <w:ind w:left="0"/>
        <w:jc w:val="both"/>
      </w:pPr>
      <w:r>
        <w:rPr>
          <w:rFonts w:ascii="Times New Roman"/>
          <w:b w:val="false"/>
          <w:i w:val="false"/>
          <w:color w:val="000000"/>
          <w:sz w:val="28"/>
        </w:rPr>
        <w:t>
      "КЕЛІСІЛДІ"</w:t>
      </w:r>
    </w:p>
    <w:bookmarkEnd w:id="756"/>
    <w:bookmarkStart w:name="z766" w:id="757"/>
    <w:p>
      <w:pPr>
        <w:spacing w:after="0"/>
        <w:ind w:left="0"/>
        <w:jc w:val="both"/>
      </w:pPr>
      <w:r>
        <w:rPr>
          <w:rFonts w:ascii="Times New Roman"/>
          <w:b w:val="false"/>
          <w:i w:val="false"/>
          <w:color w:val="000000"/>
          <w:sz w:val="28"/>
        </w:rPr>
        <w:t>
      Қазақстан Республикасы</w:t>
      </w:r>
    </w:p>
    <w:bookmarkEnd w:id="757"/>
    <w:bookmarkStart w:name="z767" w:id="758"/>
    <w:p>
      <w:pPr>
        <w:spacing w:after="0"/>
        <w:ind w:left="0"/>
        <w:jc w:val="both"/>
      </w:pPr>
      <w:r>
        <w:rPr>
          <w:rFonts w:ascii="Times New Roman"/>
          <w:b w:val="false"/>
          <w:i w:val="false"/>
          <w:color w:val="000000"/>
          <w:sz w:val="28"/>
        </w:rPr>
        <w:t>
      Жасанды интеллект және</w:t>
      </w:r>
    </w:p>
    <w:bookmarkEnd w:id="758"/>
    <w:bookmarkStart w:name="z768" w:id="759"/>
    <w:p>
      <w:pPr>
        <w:spacing w:after="0"/>
        <w:ind w:left="0"/>
        <w:jc w:val="both"/>
      </w:pPr>
      <w:r>
        <w:rPr>
          <w:rFonts w:ascii="Times New Roman"/>
          <w:b w:val="false"/>
          <w:i w:val="false"/>
          <w:color w:val="000000"/>
          <w:sz w:val="28"/>
        </w:rPr>
        <w:t>
      цифрлық даму министрлігі</w:t>
      </w:r>
    </w:p>
    <w:bookmarkEnd w:id="7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