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cac5" w14:textId="d58c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аудиторлық ұйымдарды аккредиттеу қағидаларын бекіту туралы" Қазақстан Республикасы Қаржы министрінің 2006 жылғы 18 шілдедегі № 265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30 шiлдедегi № 514 бұйрығы. Қазақстан Республикасының Әділет министрлігінде 2026 жылғы 31 шiлдеде № 39458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"Кәсіби аудиторлық ұйымдарды аккредиттеу қағидаларын бекіту туралы" Қазақстан Республикасы Қаржы министрінің 2006 жылғы 18 шілдедегі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4336 болып тіркелді)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кәсіби аудиторлық ұйымдарды аккредиттеу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мемлекеттiк тiркелуін;</w:t>
      </w:r>
    </w:p>
    <w:bookmarkEnd w:id="4"/>
    <w:bookmarkStart w:name="z12" w:id="5"/>
    <w:p>
      <w:pPr>
        <w:spacing w:after="0"/>
        <w:ind w:left="0"/>
        <w:jc w:val="both"/>
      </w:pPr>
      <w:r>
        <w:rPr>
          <w:rFonts w:ascii="Times New Roman"/>
          <w:b w:val="false"/>
          <w:i w:val="false"/>
          <w:color w:val="000000"/>
          <w:sz w:val="28"/>
        </w:rPr>
        <w:t>
      2) осы бұйрық алғаш ресми жарияланғаннан күнінен кейін оның Қазақстан Республикасы Қаржы министрлігінің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Республикасының</w:t>
      </w:r>
    </w:p>
    <w:bookmarkEnd w:id="10"/>
    <w:bookmarkStart w:name="z19" w:id="11"/>
    <w:p>
      <w:pPr>
        <w:spacing w:after="0"/>
        <w:ind w:left="0"/>
        <w:jc w:val="both"/>
      </w:pPr>
      <w:r>
        <w:rPr>
          <w:rFonts w:ascii="Times New Roman"/>
          <w:b w:val="false"/>
          <w:i w:val="false"/>
          <w:color w:val="000000"/>
          <w:sz w:val="28"/>
        </w:rPr>
        <w:t>
      Жасанды интеллект және</w:t>
      </w:r>
    </w:p>
    <w:bookmarkEnd w:id="11"/>
    <w:bookmarkStart w:name="z20" w:id="12"/>
    <w:p>
      <w:pPr>
        <w:spacing w:after="0"/>
        <w:ind w:left="0"/>
        <w:jc w:val="both"/>
      </w:pPr>
      <w:r>
        <w:rPr>
          <w:rFonts w:ascii="Times New Roman"/>
          <w:b w:val="false"/>
          <w:i w:val="false"/>
          <w:color w:val="000000"/>
          <w:sz w:val="28"/>
        </w:rPr>
        <w:t>
      цифрлық даму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31" w:id="13"/>
    <w:p>
      <w:pPr>
        <w:spacing w:after="0"/>
        <w:ind w:left="0"/>
        <w:jc w:val="left"/>
      </w:pPr>
      <w:r>
        <w:rPr>
          <w:rFonts w:ascii="Times New Roman"/>
          <w:b/>
          <w:i w:val="false"/>
          <w:color w:val="000000"/>
        </w:rPr>
        <w:t xml:space="preserve"> Кәсіби аудиторлық ұйымдарды аккредиттеу қағидалары</w:t>
      </w:r>
    </w:p>
    <w:bookmarkEnd w:id="13"/>
    <w:bookmarkStart w:name="z32" w:id="14"/>
    <w:p>
      <w:pPr>
        <w:spacing w:after="0"/>
        <w:ind w:left="0"/>
        <w:jc w:val="left"/>
      </w:pPr>
      <w:r>
        <w:rPr>
          <w:rFonts w:ascii="Times New Roman"/>
          <w:b/>
          <w:i w:val="false"/>
          <w:color w:val="000000"/>
        </w:rPr>
        <w:t xml:space="preserve"> 1-тарау. Жалпы ережелер</w:t>
      </w:r>
    </w:p>
    <w:bookmarkEnd w:id="14"/>
    <w:bookmarkStart w:name="z33" w:id="15"/>
    <w:p>
      <w:pPr>
        <w:spacing w:after="0"/>
        <w:ind w:left="0"/>
        <w:jc w:val="both"/>
      </w:pPr>
      <w:r>
        <w:rPr>
          <w:rFonts w:ascii="Times New Roman"/>
          <w:b w:val="false"/>
          <w:i w:val="false"/>
          <w:color w:val="000000"/>
          <w:sz w:val="28"/>
        </w:rPr>
        <w:t xml:space="preserve">
      1. Осы Кәсіби аудиторлық ұйымдарды аккредиттеу қағидаларын (бұдан әрі – Қағидалар) "Аудиторлық қызмет туралы" Қазақстан Республикасының </w:t>
      </w:r>
      <w:r>
        <w:rPr>
          <w:rFonts w:ascii="Times New Roman"/>
          <w:b w:val="false"/>
          <w:i w:val="false"/>
          <w:color w:val="000000"/>
          <w:sz w:val="28"/>
        </w:rPr>
        <w:t>7-бабының</w:t>
      </w:r>
      <w:r>
        <w:rPr>
          <w:rFonts w:ascii="Times New Roman"/>
          <w:b w:val="false"/>
          <w:i w:val="false"/>
          <w:color w:val="000000"/>
          <w:sz w:val="28"/>
        </w:rPr>
        <w:t xml:space="preserve"> 2) тармақшасына сәйкес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әзірлеген және кәсіби аудиторлық ұйымдарын аккредиттеу бойынша мемлекеттік көрсетілген қызметтер тәртібін анықтайды (бұдан әрі – көрсетілетін қызметті алушы).</w:t>
      </w:r>
    </w:p>
    <w:bookmarkEnd w:id="15"/>
    <w:bookmarkStart w:name="z34" w:id="16"/>
    <w:p>
      <w:pPr>
        <w:spacing w:after="0"/>
        <w:ind w:left="0"/>
        <w:jc w:val="both"/>
      </w:pPr>
      <w:r>
        <w:rPr>
          <w:rFonts w:ascii="Times New Roman"/>
          <w:b w:val="false"/>
          <w:i w:val="false"/>
          <w:color w:val="000000"/>
          <w:sz w:val="28"/>
        </w:rPr>
        <w:t>
      2. "Кәсіби аудиторлық ұйымды аккредиттеу туралы куәлік беру" мемлекеттік қызметті Қазақстан Республикасы Қаржы министрлігінің Ішкі мемлекеттік аудит комитеті (бұдан әрі – көрсетілетін қызметті беруші) www.egov.kz, www.elicense.kz "цифрлық үкімет" веб-порталы (бұдан әрі – портал) арқылы көрсетеді.</w:t>
      </w:r>
    </w:p>
    <w:bookmarkEnd w:id="16"/>
    <w:bookmarkStart w:name="z35" w:id="17"/>
    <w:p>
      <w:pPr>
        <w:spacing w:after="0"/>
        <w:ind w:left="0"/>
        <w:jc w:val="both"/>
      </w:pPr>
      <w:r>
        <w:rPr>
          <w:rFonts w:ascii="Times New Roman"/>
          <w:b w:val="false"/>
          <w:i w:val="false"/>
          <w:color w:val="000000"/>
          <w:sz w:val="28"/>
        </w:rPr>
        <w:t xml:space="preserve">
      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17"/>
    <w:bookmarkStart w:name="z36" w:id="18"/>
    <w:p>
      <w:pPr>
        <w:spacing w:after="0"/>
        <w:ind w:left="0"/>
        <w:jc w:val="both"/>
      </w:pPr>
      <w:r>
        <w:rPr>
          <w:rFonts w:ascii="Times New Roman"/>
          <w:b w:val="false"/>
          <w:i w:val="false"/>
          <w:color w:val="000000"/>
          <w:sz w:val="28"/>
        </w:rPr>
        <w:t xml:space="preserve">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жібереді.</w:t>
      </w:r>
    </w:p>
    <w:bookmarkEnd w:id="18"/>
    <w:bookmarkStart w:name="z37" w:id="19"/>
    <w:p>
      <w:pPr>
        <w:spacing w:after="0"/>
        <w:ind w:left="0"/>
        <w:jc w:val="both"/>
      </w:pPr>
      <w:r>
        <w:rPr>
          <w:rFonts w:ascii="Times New Roman"/>
          <w:b w:val="false"/>
          <w:i w:val="false"/>
          <w:color w:val="000000"/>
          <w:sz w:val="28"/>
        </w:rPr>
        <w:t>
      4. Мемлекеттік қызметті көрсету үшін қажетті мәліметтерді қамтитын цифрлық жүйе істен шыққан жағдайда, көрсетілетін қызметті беруші 1 (бір) жұмыс күні ішінде "цифрлық үкіметтің" ақпараттық-коммуникациялық инфрақұрылымының операторына (оператор) авторизациялау сәтінен бастап қатенің нақты уақытын көрсете отырып, қате туындаған сәтке дейін қадамдық скриншоттарын қоса бере отырып, мемлекеттік қызметтің атауы бойынша ақпаратты, өтініштің әкімшілік құжатының нөмірі мен кодын (ӘҚНЖК), немесе өтініштің бірегей сәйкестендіру нөмірін (ӨБСН), әкімшілік құжаттың нөмірі мен кодын (РҚ ӘҚНЖК) немесе рұқсат құжатының бірегей сәйкестендіру нөмірін (РҚБСН), көрсетілетін қызметті алушының жеке сәйкестендіру нөмірін (ЖСН) немесе бизнес сәйкестендіру нөмірін (БСН) міндетті ұсына отырып, sd@nitec.kz электрондық поштасы арқылы бірыңғай қолдау қызметіне сұрау салу жіберу арқылы хабардар етеді.</w:t>
      </w:r>
    </w:p>
    <w:bookmarkEnd w:id="19"/>
    <w:bookmarkStart w:name="z38" w:id="20"/>
    <w:p>
      <w:pPr>
        <w:spacing w:after="0"/>
        <w:ind w:left="0"/>
        <w:jc w:val="both"/>
      </w:pPr>
      <w:r>
        <w:rPr>
          <w:rFonts w:ascii="Times New Roman"/>
          <w:b w:val="false"/>
          <w:i w:val="false"/>
          <w:color w:val="000000"/>
          <w:sz w:val="28"/>
        </w:rPr>
        <w:t>
      5. Мемлекеттік қызмет көрсету нәтижесі порталға жолданады және көрсетілетін қызметті беруші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сақталады.</w:t>
      </w:r>
    </w:p>
    <w:bookmarkEnd w:id="20"/>
    <w:bookmarkStart w:name="z39" w:id="21"/>
    <w:p>
      <w:pPr>
        <w:spacing w:after="0"/>
        <w:ind w:left="0"/>
        <w:jc w:val="both"/>
      </w:pPr>
      <w:r>
        <w:rPr>
          <w:rFonts w:ascii="Times New Roman"/>
          <w:b w:val="false"/>
          <w:i w:val="false"/>
          <w:color w:val="000000"/>
          <w:sz w:val="28"/>
        </w:rPr>
        <w:t>
      6. Көрсетілетін қызметті алушы жұмыс уақыты аяқталғаннан кейін, Қазақстан Республикасының Еңбек кодексіне сәйкес демалыс және мереке күндерінде жүгінген кезде өтінішті қабылдау және мемлекеттік қызмет көрсету нәтижелерін беру келесі жұмыс күнінде жүзеге асырылады.</w:t>
      </w:r>
    </w:p>
    <w:bookmarkEnd w:id="21"/>
    <w:bookmarkStart w:name="z40" w:id="22"/>
    <w:p>
      <w:pPr>
        <w:spacing w:after="0"/>
        <w:ind w:left="0"/>
        <w:jc w:val="both"/>
      </w:pPr>
      <w:r>
        <w:rPr>
          <w:rFonts w:ascii="Times New Roman"/>
          <w:b w:val="false"/>
          <w:i w:val="false"/>
          <w:color w:val="000000"/>
          <w:sz w:val="28"/>
        </w:rPr>
        <w:t>
      Заңды тұлғаны мемлекеттік тіркеу (қайта тіркеу) туралы, кәсіби аудиторлық ұйымды аккредиттеу туралы құжаттардың мәліметтерін көрсетілетін қызметті беруші тиісті мемлекеттік цифрлық жүйелерден "цифрлық үкіметтің" шлюзі арқылы алады.</w:t>
      </w:r>
    </w:p>
    <w:bookmarkEnd w:id="22"/>
    <w:bookmarkStart w:name="z41" w:id="23"/>
    <w:p>
      <w:pPr>
        <w:spacing w:after="0"/>
        <w:ind w:left="0"/>
        <w:jc w:val="left"/>
      </w:pPr>
      <w:r>
        <w:rPr>
          <w:rFonts w:ascii="Times New Roman"/>
          <w:b/>
          <w:i w:val="false"/>
          <w:color w:val="000000"/>
        </w:rPr>
        <w:t xml:space="preserve"> 2-тарау. "Кәсіби аудиторлық ұйымдарды аккредиттеу туралы куәлік беру" мемлекеттік қызметін көрсету тәртібі</w:t>
      </w:r>
    </w:p>
    <w:bookmarkEnd w:id="23"/>
    <w:bookmarkStart w:name="z42" w:id="24"/>
    <w:p>
      <w:pPr>
        <w:spacing w:after="0"/>
        <w:ind w:left="0"/>
        <w:jc w:val="both"/>
      </w:pPr>
      <w:r>
        <w:rPr>
          <w:rFonts w:ascii="Times New Roman"/>
          <w:b w:val="false"/>
          <w:i w:val="false"/>
          <w:color w:val="000000"/>
          <w:sz w:val="28"/>
        </w:rPr>
        <w:t xml:space="preserve">
      7.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баяндалған.</w:t>
      </w:r>
    </w:p>
    <w:bookmarkEnd w:id="24"/>
    <w:bookmarkStart w:name="z43" w:id="25"/>
    <w:p>
      <w:pPr>
        <w:spacing w:after="0"/>
        <w:ind w:left="0"/>
        <w:jc w:val="both"/>
      </w:pPr>
      <w:r>
        <w:rPr>
          <w:rFonts w:ascii="Times New Roman"/>
          <w:b w:val="false"/>
          <w:i w:val="false"/>
          <w:color w:val="000000"/>
          <w:sz w:val="28"/>
        </w:rPr>
        <w:t xml:space="preserve">
      Өтініш және мәліметтер нысандары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3-қосымшаларына </w:t>
      </w:r>
      <w:r>
        <w:rPr>
          <w:rFonts w:ascii="Times New Roman"/>
          <w:b w:val="false"/>
          <w:i w:val="false"/>
          <w:color w:val="000000"/>
          <w:sz w:val="28"/>
        </w:rPr>
        <w:t xml:space="preserve"> сәйкес ұсынылады.</w:t>
      </w:r>
    </w:p>
    <w:bookmarkEnd w:id="25"/>
    <w:bookmarkStart w:name="z44" w:id="26"/>
    <w:p>
      <w:pPr>
        <w:spacing w:after="0"/>
        <w:ind w:left="0"/>
        <w:jc w:val="both"/>
      </w:pPr>
      <w:r>
        <w:rPr>
          <w:rFonts w:ascii="Times New Roman"/>
          <w:b w:val="false"/>
          <w:i w:val="false"/>
          <w:color w:val="000000"/>
          <w:sz w:val="28"/>
        </w:rPr>
        <w:t>
      8. Өтінішті өңдеуді, оның ішінде тіркеуді көрсетілетін қызметті беруші "Е-лицензиялау" цифрлық жүйесінде өтініш келіп түскен сәттен бастап жүзеге асырады.</w:t>
      </w:r>
    </w:p>
    <w:bookmarkEnd w:id="26"/>
    <w:bookmarkStart w:name="z45" w:id="27"/>
    <w:p>
      <w:pPr>
        <w:spacing w:after="0"/>
        <w:ind w:left="0"/>
        <w:jc w:val="both"/>
      </w:pPr>
      <w:r>
        <w:rPr>
          <w:rFonts w:ascii="Times New Roman"/>
          <w:b w:val="false"/>
          <w:i w:val="false"/>
          <w:color w:val="000000"/>
          <w:sz w:val="28"/>
        </w:rPr>
        <w:t>
      Мемлекеттік қызмет көрсету процесінің құрамына кіретін рәсімдер (іс-қимылдар) мазмұны:</w:t>
      </w:r>
    </w:p>
    <w:bookmarkEnd w:id="27"/>
    <w:bookmarkStart w:name="z46" w:id="28"/>
    <w:p>
      <w:pPr>
        <w:spacing w:after="0"/>
        <w:ind w:left="0"/>
        <w:jc w:val="both"/>
      </w:pPr>
      <w:r>
        <w:rPr>
          <w:rFonts w:ascii="Times New Roman"/>
          <w:b w:val="false"/>
          <w:i w:val="false"/>
          <w:color w:val="000000"/>
          <w:sz w:val="28"/>
        </w:rPr>
        <w:t>
      кәсіби аудиторлық ұйымды аккредиттеу куәлікті (бұдан әрі – куәлік) беру кезінде:</w:t>
      </w:r>
    </w:p>
    <w:bookmarkEnd w:id="28"/>
    <w:bookmarkStart w:name="z47" w:id="29"/>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қызметі саласындағы тиісті басқармасына береді – бір жұмыс күні ішінде;</w:t>
      </w:r>
    </w:p>
    <w:bookmarkEnd w:id="29"/>
    <w:bookmarkStart w:name="z48" w:id="30"/>
    <w:p>
      <w:pPr>
        <w:spacing w:after="0"/>
        <w:ind w:left="0"/>
        <w:jc w:val="both"/>
      </w:pPr>
      <w:r>
        <w:rPr>
          <w:rFonts w:ascii="Times New Roman"/>
          <w:b w:val="false"/>
          <w:i w:val="false"/>
          <w:color w:val="000000"/>
          <w:sz w:val="28"/>
        </w:rPr>
        <w:t>
      2) орындаушы берілген құжаттардың толықтығын осы Қағидалардың 8-тармағы 1-қосымшасына сәйкес тексереді – бір жұмыс күн ішінде.</w:t>
      </w:r>
    </w:p>
    <w:bookmarkEnd w:id="30"/>
    <w:bookmarkStart w:name="z49" w:id="31"/>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көрсетілетін қызметті беруші екі жұмыс күні ішінде өтінішті одан әрі қараудан дәлелді түрде бас тартады.</w:t>
      </w:r>
    </w:p>
    <w:bookmarkEnd w:id="31"/>
    <w:bookmarkStart w:name="z50" w:id="32"/>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осы тармақтың 3) тармақшасына сәйкес рәсімдерді (іс-қимылдарды) жүзеге асырады;</w:t>
      </w:r>
    </w:p>
    <w:bookmarkEnd w:id="32"/>
    <w:bookmarkStart w:name="z51" w:id="33"/>
    <w:p>
      <w:pPr>
        <w:spacing w:after="0"/>
        <w:ind w:left="0"/>
        <w:jc w:val="both"/>
      </w:pPr>
      <w:r>
        <w:rPr>
          <w:rFonts w:ascii="Times New Roman"/>
          <w:b w:val="false"/>
          <w:i w:val="false"/>
          <w:color w:val="000000"/>
          <w:sz w:val="28"/>
        </w:rPr>
        <w:t>
      3) ұсынылған құжаттардың мазмұнын қарау, дайындау аудиторлық қызмет саласындағы басқарма басшысымен, көрсетілетін қызметті берушінің заң қызметі басқармасының басшысымен қорытынды жобасын, куәлік беру туралы бұйрық жобасын келісу, сондай-ақ оларды көрсетілетін қызметті берушінің уәкілетті тұлғасының бекітуі, бұйрықты тіркеу не бас тарту туралы дәлелді жауапты дайындау және куәлікті немесе мемлекеттік қызметті көрсетуден бас тарту туралы дәлелді жауапты беру – бір жұмыс күні ішінде;</w:t>
      </w:r>
    </w:p>
    <w:bookmarkEnd w:id="33"/>
    <w:bookmarkStart w:name="z52" w:id="34"/>
    <w:p>
      <w:pPr>
        <w:spacing w:after="0"/>
        <w:ind w:left="0"/>
        <w:jc w:val="both"/>
      </w:pPr>
      <w:r>
        <w:rPr>
          <w:rFonts w:ascii="Times New Roman"/>
          <w:b w:val="false"/>
          <w:i w:val="false"/>
          <w:color w:val="000000"/>
          <w:sz w:val="28"/>
        </w:rPr>
        <w:t>
      куәлікті қайта рәсімдеу кезінде:</w:t>
      </w:r>
    </w:p>
    <w:bookmarkEnd w:id="34"/>
    <w:bookmarkStart w:name="z53" w:id="35"/>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 саласындағы тиісті басқармасына береді – бір жұмыс күні ішінде;</w:t>
      </w:r>
    </w:p>
    <w:bookmarkEnd w:id="35"/>
    <w:bookmarkStart w:name="z54" w:id="36"/>
    <w:p>
      <w:pPr>
        <w:spacing w:after="0"/>
        <w:ind w:left="0"/>
        <w:jc w:val="both"/>
      </w:pPr>
      <w:r>
        <w:rPr>
          <w:rFonts w:ascii="Times New Roman"/>
          <w:b w:val="false"/>
          <w:i w:val="false"/>
          <w:color w:val="000000"/>
          <w:sz w:val="28"/>
        </w:rPr>
        <w:t>
      2) орындаушымен дайындау және аудиторлық қызмет саласындағы басқарма басшысымен, көрсетілетін қызметті берушінің заң қызметі басқармасының басшысымен қорытынды жобасын, куәлікті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куәлікті немесе мемлекеттік қызметті көрсетуден бас тарту туралы дәлелді жауапты беру – екі жұмыс күні ішінде.</w:t>
      </w:r>
    </w:p>
    <w:bookmarkEnd w:id="36"/>
    <w:bookmarkStart w:name="z55" w:id="37"/>
    <w:p>
      <w:pPr>
        <w:spacing w:after="0"/>
        <w:ind w:left="0"/>
        <w:jc w:val="both"/>
      </w:pPr>
      <w:r>
        <w:rPr>
          <w:rFonts w:ascii="Times New Roman"/>
          <w:b w:val="false"/>
          <w:i w:val="false"/>
          <w:color w:val="000000"/>
          <w:sz w:val="28"/>
        </w:rPr>
        <w:t>
      куәліктің қолданылуы тоқтатылған кезде:</w:t>
      </w:r>
    </w:p>
    <w:bookmarkEnd w:id="37"/>
    <w:bookmarkStart w:name="z56" w:id="38"/>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 саласындағы тиісті басқармасына береді – бір жұмыс күні ішінде;</w:t>
      </w:r>
    </w:p>
    <w:bookmarkEnd w:id="38"/>
    <w:bookmarkStart w:name="z57" w:id="39"/>
    <w:p>
      <w:pPr>
        <w:spacing w:after="0"/>
        <w:ind w:left="0"/>
        <w:jc w:val="both"/>
      </w:pPr>
      <w:r>
        <w:rPr>
          <w:rFonts w:ascii="Times New Roman"/>
          <w:b w:val="false"/>
          <w:i w:val="false"/>
          <w:color w:val="000000"/>
          <w:sz w:val="28"/>
        </w:rPr>
        <w:t>
      2) орындаушының қорытынды жобасын, куәліктің қолданылуын тоқтату туралы бұйрық жобасын дайындауы және аудиторлық қызмет саласындағы басқарма басшысымен, көрсетілетін қызметті берушінің заң қызметі басқармасы басшысымен келісуі, сондай-ақ оларды көрсетілетін қызметті берушінің уәкілетті тұлғасының бекітуі, куәліктің қолданысын тоқтату туралы бұйрықты тіркеу және куәліктің қолданысын тоқтату не куәліктің қолданылуын тоқтатудан бас тарту туралы дәлелді жауап дайындау және мемлекеттік қызметті көрсетуден бас тарту туралы дәлелді жауап жіберу – екі жұмыс күні ішінде.</w:t>
      </w:r>
    </w:p>
    <w:bookmarkEnd w:id="39"/>
    <w:bookmarkStart w:name="z58" w:id="40"/>
    <w:p>
      <w:pPr>
        <w:spacing w:after="0"/>
        <w:ind w:left="0"/>
        <w:jc w:val="both"/>
      </w:pPr>
      <w:r>
        <w:rPr>
          <w:rFonts w:ascii="Times New Roman"/>
          <w:b w:val="false"/>
          <w:i w:val="false"/>
          <w:color w:val="000000"/>
          <w:sz w:val="28"/>
        </w:rPr>
        <w:t xml:space="preserve">
      Куәлікті беру, қайта ресімдеу, сондай-ақ куәліктің қолданылуын тоқтату кезінде Қазақстан Республикасы Әкімшілік рәсімдік-процестік кодексінің (бұдан әрі – ӘРПК) </w:t>
      </w:r>
      <w:r>
        <w:rPr>
          <w:rFonts w:ascii="Times New Roman"/>
          <w:b w:val="false"/>
          <w:i w:val="false"/>
          <w:color w:val="000000"/>
          <w:sz w:val="28"/>
        </w:rPr>
        <w:t xml:space="preserve">73-бабы </w:t>
      </w:r>
      <w:r>
        <w:rPr>
          <w:rFonts w:ascii="Times New Roman"/>
          <w:b w:val="false"/>
          <w:i w:val="false"/>
          <w:color w:val="000000"/>
          <w:sz w:val="28"/>
        </w:rPr>
        <w:t xml:space="preserve"> 2-тармағының 3) тармақшасына сәйкес тыңдау жүргізілмейді.</w:t>
      </w:r>
    </w:p>
    <w:bookmarkEnd w:id="40"/>
    <w:bookmarkStart w:name="z59" w:id="41"/>
    <w:p>
      <w:pPr>
        <w:spacing w:after="0"/>
        <w:ind w:left="0"/>
        <w:jc w:val="both"/>
      </w:pPr>
      <w:r>
        <w:rPr>
          <w:rFonts w:ascii="Times New Roman"/>
          <w:b w:val="false"/>
          <w:i w:val="false"/>
          <w:color w:val="000000"/>
          <w:sz w:val="28"/>
        </w:rPr>
        <w:t>
      9. Кәсіби ұйымдар мынадай:</w:t>
      </w:r>
    </w:p>
    <w:bookmarkEnd w:id="41"/>
    <w:bookmarkStart w:name="z60" w:id="42"/>
    <w:p>
      <w:pPr>
        <w:spacing w:after="0"/>
        <w:ind w:left="0"/>
        <w:jc w:val="both"/>
      </w:pPr>
      <w:r>
        <w:rPr>
          <w:rFonts w:ascii="Times New Roman"/>
          <w:b w:val="false"/>
          <w:i w:val="false"/>
          <w:color w:val="000000"/>
          <w:sz w:val="28"/>
        </w:rPr>
        <w:t>
      1) аудиторлар мен аудиторлық ұйымдар ғана кәсіби ұйымдардың құрылтайшылары мен қатысушылары болуы;</w:t>
      </w:r>
    </w:p>
    <w:bookmarkEnd w:id="42"/>
    <w:bookmarkStart w:name="z61" w:id="43"/>
    <w:p>
      <w:pPr>
        <w:spacing w:after="0"/>
        <w:ind w:left="0"/>
        <w:jc w:val="both"/>
      </w:pPr>
      <w:r>
        <w:rPr>
          <w:rFonts w:ascii="Times New Roman"/>
          <w:b w:val="false"/>
          <w:i w:val="false"/>
          <w:color w:val="000000"/>
          <w:sz w:val="28"/>
        </w:rPr>
        <w:t>
      2) аудиторлар мен аудиторлық ұйымдар бір ғана кәсіби ұйымның мүшесі болуы талаптарына жауап береді.</w:t>
      </w:r>
    </w:p>
    <w:bookmarkEnd w:id="43"/>
    <w:bookmarkStart w:name="z62" w:id="44"/>
    <w:p>
      <w:pPr>
        <w:spacing w:after="0"/>
        <w:ind w:left="0"/>
        <w:jc w:val="both"/>
      </w:pPr>
      <w:r>
        <w:rPr>
          <w:rFonts w:ascii="Times New Roman"/>
          <w:b w:val="false"/>
          <w:i w:val="false"/>
          <w:color w:val="000000"/>
          <w:sz w:val="28"/>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bookmarkEnd w:id="44"/>
    <w:bookmarkStart w:name="z63" w:id="45"/>
    <w:p>
      <w:pPr>
        <w:spacing w:after="0"/>
        <w:ind w:left="0"/>
        <w:jc w:val="both"/>
      </w:pPr>
      <w:r>
        <w:rPr>
          <w:rFonts w:ascii="Times New Roman"/>
          <w:b w:val="false"/>
          <w:i w:val="false"/>
          <w:color w:val="000000"/>
          <w:sz w:val="28"/>
        </w:rPr>
        <w:t>
      10. Кәсіби ұйымдардың мынадай:</w:t>
      </w:r>
    </w:p>
    <w:bookmarkEnd w:id="45"/>
    <w:bookmarkStart w:name="z64" w:id="46"/>
    <w:p>
      <w:pPr>
        <w:spacing w:after="0"/>
        <w:ind w:left="0"/>
        <w:jc w:val="both"/>
      </w:pPr>
      <w:r>
        <w:rPr>
          <w:rFonts w:ascii="Times New Roman"/>
          <w:b w:val="false"/>
          <w:i w:val="false"/>
          <w:color w:val="000000"/>
          <w:sz w:val="28"/>
        </w:rPr>
        <w:t>
      1) сапасын бақылау бойынша;</w:t>
      </w:r>
    </w:p>
    <w:bookmarkEnd w:id="46"/>
    <w:bookmarkStart w:name="z65" w:id="47"/>
    <w:p>
      <w:pPr>
        <w:spacing w:after="0"/>
        <w:ind w:left="0"/>
        <w:jc w:val="both"/>
      </w:pPr>
      <w:r>
        <w:rPr>
          <w:rFonts w:ascii="Times New Roman"/>
          <w:b w:val="false"/>
          <w:i w:val="false"/>
          <w:color w:val="000000"/>
          <w:sz w:val="28"/>
        </w:rPr>
        <w:t>
      2) халықаралық аудит және қаржылық есептілік стандарттары бойынша;</w:t>
      </w:r>
    </w:p>
    <w:bookmarkEnd w:id="47"/>
    <w:bookmarkStart w:name="z66" w:id="48"/>
    <w:p>
      <w:pPr>
        <w:spacing w:after="0"/>
        <w:ind w:left="0"/>
        <w:jc w:val="both"/>
      </w:pPr>
      <w:r>
        <w:rPr>
          <w:rFonts w:ascii="Times New Roman"/>
          <w:b w:val="false"/>
          <w:i w:val="false"/>
          <w:color w:val="000000"/>
          <w:sz w:val="28"/>
        </w:rPr>
        <w:t>
      3) аудиторлардың біліктілігін арттыру бойынша;</w:t>
      </w:r>
    </w:p>
    <w:bookmarkEnd w:id="48"/>
    <w:bookmarkStart w:name="z67" w:id="49"/>
    <w:p>
      <w:pPr>
        <w:spacing w:after="0"/>
        <w:ind w:left="0"/>
        <w:jc w:val="both"/>
      </w:pPr>
      <w:r>
        <w:rPr>
          <w:rFonts w:ascii="Times New Roman"/>
          <w:b w:val="false"/>
          <w:i w:val="false"/>
          <w:color w:val="000000"/>
          <w:sz w:val="28"/>
        </w:rPr>
        <w:t>
      4) этика мәселелері бойынша;</w:t>
      </w:r>
    </w:p>
    <w:bookmarkEnd w:id="49"/>
    <w:bookmarkStart w:name="z68" w:id="50"/>
    <w:p>
      <w:pPr>
        <w:spacing w:after="0"/>
        <w:ind w:left="0"/>
        <w:jc w:val="both"/>
      </w:pPr>
      <w:r>
        <w:rPr>
          <w:rFonts w:ascii="Times New Roman"/>
          <w:b w:val="false"/>
          <w:i w:val="false"/>
          <w:color w:val="000000"/>
          <w:sz w:val="28"/>
        </w:rPr>
        <w:t>
      5) дауларды қарау бойынша жұмыс органдары бар.</w:t>
      </w:r>
    </w:p>
    <w:bookmarkEnd w:id="50"/>
    <w:bookmarkStart w:name="z69" w:id="51"/>
    <w:p>
      <w:pPr>
        <w:spacing w:after="0"/>
        <w:ind w:left="0"/>
        <w:jc w:val="both"/>
      </w:pPr>
      <w:r>
        <w:rPr>
          <w:rFonts w:ascii="Times New Roman"/>
          <w:b w:val="false"/>
          <w:i w:val="false"/>
          <w:color w:val="000000"/>
          <w:sz w:val="28"/>
        </w:rPr>
        <w:t>
      Басқа органдарды құру кәсіби ұйымдардың жарғыларымен айқындалады.</w:t>
      </w:r>
    </w:p>
    <w:bookmarkEnd w:id="51"/>
    <w:bookmarkStart w:name="z70" w:id="52"/>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шешіміне, әрекетіне (әрекетсіздігіне) шағымдану тәртібі</w:t>
      </w:r>
    </w:p>
    <w:bookmarkEnd w:id="52"/>
    <w:bookmarkStart w:name="z71" w:id="5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шешіміне, әрекетіне (әрекетсіздігіне) шағымдану тәртібі</w:t>
      </w:r>
    </w:p>
    <w:bookmarkEnd w:id="53"/>
    <w:bookmarkStart w:name="z72" w:id="5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4"/>
    <w:bookmarkStart w:name="z73" w:id="5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55"/>
    <w:bookmarkStart w:name="z74" w:id="56"/>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56"/>
    <w:bookmarkStart w:name="z75"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57"/>
    <w:bookmarkStart w:name="z76" w:id="5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ӘРПК-нің </w:t>
      </w:r>
      <w:r>
        <w:rPr>
          <w:rFonts w:ascii="Times New Roman"/>
          <w:b w:val="false"/>
          <w:i w:val="false"/>
          <w:color w:val="000000"/>
          <w:sz w:val="28"/>
        </w:rPr>
        <w:t xml:space="preserve">91-бабының </w:t>
      </w:r>
      <w:r>
        <w:rPr>
          <w:rFonts w:ascii="Times New Roman"/>
          <w:b w:val="false"/>
          <w:i w:val="false"/>
          <w:color w:val="000000"/>
          <w:sz w:val="28"/>
        </w:rPr>
        <w:t xml:space="preserve"> 5-тармағына сәйкес әкімшілік (сотқа дейінгі) тәртіппен шағым жасалғаннан кейін жол беріледі.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1" w:id="59"/>
    <w:p>
      <w:pPr>
        <w:spacing w:after="0"/>
        <w:ind w:left="0"/>
        <w:jc w:val="left"/>
      </w:pPr>
      <w:r>
        <w:rPr>
          <w:rFonts w:ascii="Times New Roman"/>
          <w:b/>
          <w:i w:val="false"/>
          <w:color w:val="000000"/>
        </w:rPr>
        <w:t xml:space="preserve"> "Кәсіби аудиторлық ұйымдарын аккредиттеу туралы куәлік беру" мемлекеттік қызмет көрсетуге қойылатын негізгі талаптардың тізбесі (бұдан әрі – негізгі талаптар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"Кәсіби аудиторлық ұйымды аккредиттеу туралы куәлік беру" мемлекеттік көрсетілетін қызмет атауы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аудиторлық ұйымды аккредиттеу туралы куәлікті қайта ресімдеу.</w:t>
            </w:r>
          </w:p>
          <w:p>
            <w:pPr>
              <w:spacing w:after="20"/>
              <w:ind w:left="20"/>
              <w:jc w:val="both"/>
            </w:pPr>
            <w:r>
              <w:rPr>
                <w:rFonts w:ascii="Times New Roman"/>
                <w:b w:val="false"/>
                <w:i w:val="false"/>
                <w:color w:val="000000"/>
                <w:sz w:val="20"/>
              </w:rPr>
              <w:t>
2. Кәсіби аудиторлық ұйымды аккредиттеу туралы куәліктің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Ішкі мемлекеттік аудит комитеті (бұдан әрі – көрсетілітен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көрсетілу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мен мемлекеттік қызметтің нәтижесін беру "Цифрлық үкімет" веб-порталы www.egov.kz, www.elicense.kz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Куәлік беру – 3 (үш) жұмыс күні;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 қайта рәсімдеу – 3 (үш) жұмыс күні;</w:t>
            </w:r>
          </w:p>
          <w:p>
            <w:pPr>
              <w:spacing w:after="20"/>
              <w:ind w:left="20"/>
              <w:jc w:val="both"/>
            </w:pPr>
            <w:r>
              <w:rPr>
                <w:rFonts w:ascii="Times New Roman"/>
                <w:b w:val="false"/>
                <w:i w:val="false"/>
                <w:color w:val="000000"/>
                <w:sz w:val="20"/>
              </w:rPr>
              <w:t>
куәліктің қолданылуын тоқтату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ұйымды аккредиттеу туралы куәлік, куәлікті қайта ресімдеу, аккредиттеу туралы куәліктің қолданылуын тоқтату не осы негізгі талаптар тізбесінің 9-тармағында көзделген жағдайларда және негіздер бойынша Мемлекеттік қызмет көрсетуден бас тарту туралы дәлелді жауап.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қызметті алушыдан мемлекеттік қызметтің көрсетілуінен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xml:space="preserve">
1) Көрсетілген қызметті беруші – Қазақстан Республикасының Еңбек кодексіне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мерекелік күндерді қоспағанда, үзіліссіз сағат 8.30-ден бастап 18.00-ға дейін түскі үзіліс 13.00 – 14.30 жұмыс кестесіне сәйкес дүйсенбіден бастап жұманы қоса алғанда.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3) Бірыңғай байланыс орталығы – күн сайын сағат 9.00- 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Куәлік беру үшін:</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аудит саласындағы кәсіби ұйымның басқару органының құрамына кіретін аудиторлардың жұмыс тәжірибесін растайтын құжаттардың соңғы бес жылдан үш жыл ішіндегі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өзгерген жағдайда куәлікті қайта ресімдеу үшін порталда көрсетілетін қызметті алушының ЭЦҚ-мен куәландырылған электрондық құжат нысанындағы өтінішті толтыру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қолданылуын тоқтату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Заңды тұлғаны мемлекеттік тіркеу (қайта тіркеу) туралы, кәсіби аудиторлық ұйымды аккредиттеу туралы құжаттардың мәліметтерін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Мемлекеттік қызметті көрсетуден бас тарту үшін негіздер: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ұйымдар мен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қызметтердің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Көрсетілетін қызметті алушы ЭЦҚ болу шартымен мемлекеттік көрсетілетін қызметті портал арқылы электрондық нысанда ала алады.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порталдың "жеке кабинет", көрсетілетін қызметті берушінің анықтамалық қызметтері, сондай-ақ "1414", 8-800-080-7777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66"/>
    <w:p>
      <w:pPr>
        <w:spacing w:after="0"/>
        <w:ind w:left="0"/>
        <w:jc w:val="left"/>
      </w:pPr>
      <w:r>
        <w:rPr>
          <w:rFonts w:ascii="Times New Roman"/>
          <w:b/>
          <w:i w:val="false"/>
          <w:color w:val="000000"/>
        </w:rPr>
        <w:t xml:space="preserve"> Өтініш</w:t>
      </w:r>
    </w:p>
    <w:bookmarkEnd w:id="66"/>
    <w:bookmarkStart w:name="z106" w:id="67"/>
    <w:p>
      <w:pPr>
        <w:spacing w:after="0"/>
        <w:ind w:left="0"/>
        <w:jc w:val="both"/>
      </w:pPr>
      <w:r>
        <w:rPr>
          <w:rFonts w:ascii="Times New Roman"/>
          <w:b w:val="false"/>
          <w:i w:val="false"/>
          <w:color w:val="000000"/>
          <w:sz w:val="28"/>
        </w:rPr>
        <w:t xml:space="preserve">
      Аккредиттеуді (аккредиттеу туралы куәлікті қайта рәсімдеу, қолданылуын тоқтатуды) сұраймын </w:t>
      </w:r>
    </w:p>
    <w:bookmarkEnd w:id="67"/>
    <w:bookmarkStart w:name="z107" w:id="68"/>
    <w:p>
      <w:pPr>
        <w:spacing w:after="0"/>
        <w:ind w:left="0"/>
        <w:jc w:val="both"/>
      </w:pPr>
      <w:r>
        <w:rPr>
          <w:rFonts w:ascii="Times New Roman"/>
          <w:b w:val="false"/>
          <w:i w:val="false"/>
          <w:color w:val="000000"/>
          <w:sz w:val="28"/>
        </w:rPr>
        <w:t>
      ____________________________________________________________________________________</w:t>
      </w:r>
    </w:p>
    <w:bookmarkEnd w:id="68"/>
    <w:bookmarkStart w:name="z108" w:id="69"/>
    <w:p>
      <w:pPr>
        <w:spacing w:after="0"/>
        <w:ind w:left="0"/>
        <w:jc w:val="both"/>
      </w:pPr>
      <w:r>
        <w:rPr>
          <w:rFonts w:ascii="Times New Roman"/>
          <w:b w:val="false"/>
          <w:i w:val="false"/>
          <w:color w:val="000000"/>
          <w:sz w:val="28"/>
        </w:rPr>
        <w:t>
      ____________________________________________________________________________________</w:t>
      </w:r>
    </w:p>
    <w:bookmarkEnd w:id="69"/>
    <w:bookmarkStart w:name="z109" w:id="70"/>
    <w:p>
      <w:pPr>
        <w:spacing w:after="0"/>
        <w:ind w:left="0"/>
        <w:jc w:val="both"/>
      </w:pPr>
      <w:r>
        <w:rPr>
          <w:rFonts w:ascii="Times New Roman"/>
          <w:b w:val="false"/>
          <w:i w:val="false"/>
          <w:color w:val="000000"/>
          <w:sz w:val="28"/>
        </w:rPr>
        <w:t>
      (кәсіби аудиторлық ұйымның толық атауы, бизнес-сәйкестендіру нөмірі) қызметті жүзеге асыру үшін</w:t>
      </w:r>
    </w:p>
    <w:bookmarkEnd w:id="70"/>
    <w:bookmarkStart w:name="z110" w:id="71"/>
    <w:p>
      <w:pPr>
        <w:spacing w:after="0"/>
        <w:ind w:left="0"/>
        <w:jc w:val="both"/>
      </w:pPr>
      <w:r>
        <w:rPr>
          <w:rFonts w:ascii="Times New Roman"/>
          <w:b w:val="false"/>
          <w:i w:val="false"/>
          <w:color w:val="000000"/>
          <w:sz w:val="28"/>
        </w:rPr>
        <w:t>
      ____________________________________________________________________________________</w:t>
      </w:r>
    </w:p>
    <w:bookmarkEnd w:id="71"/>
    <w:bookmarkStart w:name="z111" w:id="72"/>
    <w:p>
      <w:pPr>
        <w:spacing w:after="0"/>
        <w:ind w:left="0"/>
        <w:jc w:val="both"/>
      </w:pPr>
      <w:r>
        <w:rPr>
          <w:rFonts w:ascii="Times New Roman"/>
          <w:b w:val="false"/>
          <w:i w:val="false"/>
          <w:color w:val="000000"/>
          <w:sz w:val="28"/>
        </w:rPr>
        <w:t>
      _____________________________________________________________________________________</w:t>
      </w:r>
    </w:p>
    <w:bookmarkEnd w:id="72"/>
    <w:bookmarkStart w:name="z112" w:id="73"/>
    <w:p>
      <w:pPr>
        <w:spacing w:after="0"/>
        <w:ind w:left="0"/>
        <w:jc w:val="both"/>
      </w:pPr>
      <w:r>
        <w:rPr>
          <w:rFonts w:ascii="Times New Roman"/>
          <w:b w:val="false"/>
          <w:i w:val="false"/>
          <w:color w:val="000000"/>
          <w:sz w:val="28"/>
        </w:rPr>
        <w:t>
      Орналасқан жері:</w:t>
      </w:r>
    </w:p>
    <w:bookmarkEnd w:id="73"/>
    <w:bookmarkStart w:name="z113" w:id="74"/>
    <w:p>
      <w:pPr>
        <w:spacing w:after="0"/>
        <w:ind w:left="0"/>
        <w:jc w:val="both"/>
      </w:pPr>
      <w:r>
        <w:rPr>
          <w:rFonts w:ascii="Times New Roman"/>
          <w:b w:val="false"/>
          <w:i w:val="false"/>
          <w:color w:val="000000"/>
          <w:sz w:val="28"/>
        </w:rPr>
        <w:t>
      ____________________________________________________________________________________</w:t>
      </w:r>
    </w:p>
    <w:bookmarkEnd w:id="74"/>
    <w:bookmarkStart w:name="z114" w:id="75"/>
    <w:p>
      <w:pPr>
        <w:spacing w:after="0"/>
        <w:ind w:left="0"/>
        <w:jc w:val="both"/>
      </w:pPr>
      <w:r>
        <w:rPr>
          <w:rFonts w:ascii="Times New Roman"/>
          <w:b w:val="false"/>
          <w:i w:val="false"/>
          <w:color w:val="000000"/>
          <w:sz w:val="28"/>
        </w:rPr>
        <w:t>
      ____________________________________________________________________________________</w:t>
      </w:r>
    </w:p>
    <w:bookmarkEnd w:id="75"/>
    <w:bookmarkStart w:name="z115" w:id="76"/>
    <w:p>
      <w:pPr>
        <w:spacing w:after="0"/>
        <w:ind w:left="0"/>
        <w:jc w:val="both"/>
      </w:pPr>
      <w:r>
        <w:rPr>
          <w:rFonts w:ascii="Times New Roman"/>
          <w:b w:val="false"/>
          <w:i w:val="false"/>
          <w:color w:val="000000"/>
          <w:sz w:val="28"/>
        </w:rPr>
        <w:t>
      ____________________________________________________________________________________</w:t>
      </w:r>
    </w:p>
    <w:bookmarkEnd w:id="76"/>
    <w:bookmarkStart w:name="z116" w:id="77"/>
    <w:p>
      <w:pPr>
        <w:spacing w:after="0"/>
        <w:ind w:left="0"/>
        <w:jc w:val="both"/>
      </w:pPr>
      <w:r>
        <w:rPr>
          <w:rFonts w:ascii="Times New Roman"/>
          <w:b w:val="false"/>
          <w:i w:val="false"/>
          <w:color w:val="000000"/>
          <w:sz w:val="28"/>
        </w:rPr>
        <w:t>
      ____________________________________________________________________________________</w:t>
      </w:r>
    </w:p>
    <w:bookmarkEnd w:id="77"/>
    <w:bookmarkStart w:name="z117" w:id="7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78"/>
    <w:bookmarkStart w:name="z118" w:id="79"/>
    <w:p>
      <w:pPr>
        <w:spacing w:after="0"/>
        <w:ind w:left="0"/>
        <w:jc w:val="both"/>
      </w:pPr>
      <w:r>
        <w:rPr>
          <w:rFonts w:ascii="Times New Roman"/>
          <w:b w:val="false"/>
          <w:i w:val="false"/>
          <w:color w:val="000000"/>
          <w:sz w:val="28"/>
        </w:rPr>
        <w:t>
      Барлық көрсетілген ақпарат, сондай-ақ қоса берілген құжаттар шындыққа сәйкес келеді және жарамды болып табылады.</w:t>
      </w:r>
    </w:p>
    <w:bookmarkEnd w:id="79"/>
    <w:bookmarkStart w:name="z119" w:id="80"/>
    <w:p>
      <w:pPr>
        <w:spacing w:after="0"/>
        <w:ind w:left="0"/>
        <w:jc w:val="both"/>
      </w:pPr>
      <w:r>
        <w:rPr>
          <w:rFonts w:ascii="Times New Roman"/>
          <w:b w:val="false"/>
          <w:i w:val="false"/>
          <w:color w:val="000000"/>
          <w:sz w:val="28"/>
        </w:rPr>
        <w:t>
      "___" ___________ 20__ жыл</w:t>
      </w:r>
    </w:p>
    <w:bookmarkEnd w:id="80"/>
    <w:bookmarkStart w:name="z120" w:id="81"/>
    <w:p>
      <w:pPr>
        <w:spacing w:after="0"/>
        <w:ind w:left="0"/>
        <w:jc w:val="both"/>
      </w:pPr>
      <w:r>
        <w:rPr>
          <w:rFonts w:ascii="Times New Roman"/>
          <w:b w:val="false"/>
          <w:i w:val="false"/>
          <w:color w:val="000000"/>
          <w:sz w:val="28"/>
        </w:rPr>
        <w:t>
      Кәсіби</w:t>
      </w:r>
    </w:p>
    <w:bookmarkEnd w:id="81"/>
    <w:bookmarkStart w:name="z121" w:id="82"/>
    <w:p>
      <w:pPr>
        <w:spacing w:after="0"/>
        <w:ind w:left="0"/>
        <w:jc w:val="both"/>
      </w:pPr>
      <w:r>
        <w:rPr>
          <w:rFonts w:ascii="Times New Roman"/>
          <w:b w:val="false"/>
          <w:i w:val="false"/>
          <w:color w:val="000000"/>
          <w:sz w:val="28"/>
        </w:rPr>
        <w:t>
      Аудиторлық</w:t>
      </w:r>
    </w:p>
    <w:bookmarkEnd w:id="82"/>
    <w:bookmarkStart w:name="z122" w:id="83"/>
    <w:p>
      <w:pPr>
        <w:spacing w:after="0"/>
        <w:ind w:left="0"/>
        <w:jc w:val="both"/>
      </w:pPr>
      <w:r>
        <w:rPr>
          <w:rFonts w:ascii="Times New Roman"/>
          <w:b w:val="false"/>
          <w:i w:val="false"/>
          <w:color w:val="000000"/>
          <w:sz w:val="28"/>
        </w:rPr>
        <w:t>
      ұйым басшысы _______________________________________________________  (Тегі, аты, әкесінің аты (ол болған жағдайда))</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84"/>
    <w:p>
      <w:pPr>
        <w:spacing w:after="0"/>
        <w:ind w:left="0"/>
        <w:jc w:val="left"/>
      </w:pPr>
      <w:r>
        <w:rPr>
          <w:rFonts w:ascii="Times New Roman"/>
          <w:b/>
          <w:i w:val="false"/>
          <w:color w:val="000000"/>
        </w:rPr>
        <w:t xml:space="preserve"> Мәліметтер Аудиторлар мен аудиторлық ұйымдардың тізбесі</w:t>
      </w:r>
    </w:p>
    <w:bookmarkEnd w:id="84"/>
    <w:bookmarkStart w:name="z128" w:id="85"/>
    <w:p>
      <w:pPr>
        <w:spacing w:after="0"/>
        <w:ind w:left="0"/>
        <w:jc w:val="both"/>
      </w:pPr>
      <w:r>
        <w:rPr>
          <w:rFonts w:ascii="Times New Roman"/>
          <w:b w:val="false"/>
          <w:i w:val="false"/>
          <w:color w:val="000000"/>
          <w:sz w:val="28"/>
        </w:rPr>
        <w:t>
      Мүшелер_________________________________________________________________________</w:t>
      </w:r>
    </w:p>
    <w:bookmarkEnd w:id="85"/>
    <w:bookmarkStart w:name="z129" w:id="86"/>
    <w:p>
      <w:pPr>
        <w:spacing w:after="0"/>
        <w:ind w:left="0"/>
        <w:jc w:val="both"/>
      </w:pPr>
      <w:r>
        <w:rPr>
          <w:rFonts w:ascii="Times New Roman"/>
          <w:b w:val="false"/>
          <w:i w:val="false"/>
          <w:color w:val="000000"/>
          <w:sz w:val="28"/>
        </w:rPr>
        <w:t>
      __________________________________________________________________________________</w:t>
      </w:r>
    </w:p>
    <w:bookmarkEnd w:id="86"/>
    <w:bookmarkStart w:name="z130" w:id="87"/>
    <w:p>
      <w:pPr>
        <w:spacing w:after="0"/>
        <w:ind w:left="0"/>
        <w:jc w:val="both"/>
      </w:pPr>
      <w:r>
        <w:rPr>
          <w:rFonts w:ascii="Times New Roman"/>
          <w:b w:val="false"/>
          <w:i w:val="false"/>
          <w:color w:val="000000"/>
          <w:sz w:val="28"/>
        </w:rPr>
        <w:t>
      __________________________________________________________________________________</w:t>
      </w:r>
    </w:p>
    <w:bookmarkEnd w:id="87"/>
    <w:bookmarkStart w:name="z131" w:id="88"/>
    <w:p>
      <w:pPr>
        <w:spacing w:after="0"/>
        <w:ind w:left="0"/>
        <w:jc w:val="both"/>
      </w:pPr>
      <w:r>
        <w:rPr>
          <w:rFonts w:ascii="Times New Roman"/>
          <w:b w:val="false"/>
          <w:i w:val="false"/>
          <w:color w:val="000000"/>
          <w:sz w:val="28"/>
        </w:rPr>
        <w:t>
      (кәсіби аудиторлық ұйымның атауы, бизнес-сәйкестендіру нөмірі)</w:t>
      </w:r>
    </w:p>
    <w:bookmarkEnd w:id="88"/>
    <w:bookmarkStart w:name="z132" w:id="89"/>
    <w:p>
      <w:pPr>
        <w:spacing w:after="0"/>
        <w:ind w:left="0"/>
        <w:jc w:val="both"/>
      </w:pPr>
      <w:r>
        <w:rPr>
          <w:rFonts w:ascii="Times New Roman"/>
          <w:b w:val="false"/>
          <w:i w:val="false"/>
          <w:color w:val="000000"/>
          <w:sz w:val="28"/>
        </w:rPr>
        <w:t>
      № 1 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0"/>
    <w:p>
      <w:pPr>
        <w:spacing w:after="0"/>
        <w:ind w:left="0"/>
        <w:jc w:val="both"/>
      </w:pPr>
      <w:r>
        <w:rPr>
          <w:rFonts w:ascii="Times New Roman"/>
          <w:b w:val="false"/>
          <w:i w:val="false"/>
          <w:color w:val="000000"/>
          <w:sz w:val="28"/>
        </w:rPr>
        <w:t>
      № 1 кестенің жалғасы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өту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(аудиторлық ұйымның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91"/>
    <w:p>
      <w:pPr>
        <w:spacing w:after="0"/>
        <w:ind w:left="0"/>
        <w:jc w:val="both"/>
      </w:pPr>
      <w:r>
        <w:rPr>
          <w:rFonts w:ascii="Times New Roman"/>
          <w:b w:val="false"/>
          <w:i w:val="false"/>
          <w:color w:val="000000"/>
          <w:sz w:val="28"/>
        </w:rPr>
        <w:t>
      № 2 кесте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2"/>
    <w:p>
      <w:pPr>
        <w:spacing w:after="0"/>
        <w:ind w:left="0"/>
        <w:jc w:val="both"/>
      </w:pPr>
      <w:r>
        <w:rPr>
          <w:rFonts w:ascii="Times New Roman"/>
          <w:b w:val="false"/>
          <w:i w:val="false"/>
          <w:color w:val="000000"/>
          <w:sz w:val="28"/>
        </w:rPr>
        <w:t>
      № 2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тіркеу/қайта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Аудиторлық қызметті жүзеге асыруға </w:t>
            </w:r>
            <w:r>
              <w:rPr>
                <w:rFonts w:ascii="Times New Roman"/>
                <w:b/>
                <w:i w:val="false"/>
                <w:color w:val="000000"/>
                <w:sz w:val="20"/>
              </w:rPr>
              <w:t>арналған лицензия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Аудиторлық қызметті жүзеге асыруға </w:t>
            </w:r>
            <w:r>
              <w:rPr>
                <w:rFonts w:ascii="Times New Roman"/>
                <w:b/>
                <w:i w:val="false"/>
                <w:color w:val="000000"/>
                <w:sz w:val="20"/>
              </w:rPr>
              <w:t>арналған лицензияның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аудиторлық ұйымға өту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Кәсіби аудиторлық ұйымға мүшелігін </w:t>
            </w:r>
            <w:r>
              <w:rPr>
                <w:rFonts w:ascii="Times New Roman"/>
                <w:b/>
                <w:i w:val="false"/>
                <w:color w:val="000000"/>
                <w:sz w:val="20"/>
              </w:rPr>
              <w:t>растайтын құжаттың</w:t>
            </w:r>
            <w:r>
              <w:rPr>
                <w:rFonts w:ascii="Times New Roman"/>
                <w:b/>
                <w:i w:val="false"/>
                <w:color w:val="000000"/>
                <w:sz w:val="20"/>
              </w:rPr>
              <w:t xml:space="preserve"> немесе мүшелік билетінің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Аудиторлық ұйым басшысының жеке </w:t>
            </w:r>
            <w:r>
              <w:rPr>
                <w:rFonts w:ascii="Times New Roman"/>
                <w:b/>
                <w:i w:val="false"/>
                <w:color w:val="000000"/>
                <w:sz w:val="20"/>
              </w:rPr>
              <w:t>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ұйым басшысының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ұйым басшысының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Аудиторлық ұйым басшысының әкесінің аты </w:t>
            </w:r>
            <w:r>
              <w:rPr>
                <w:rFonts w:ascii="Times New Roman"/>
                <w:b/>
                <w:i w:val="false"/>
                <w:color w:val="000000"/>
                <w:sz w:val="20"/>
              </w:rPr>
              <w:t>(болған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 ұйымы басшысының "Аудитор" </w:t>
            </w:r>
            <w:r>
              <w:rPr>
                <w:rFonts w:ascii="Times New Roman"/>
                <w:b/>
                <w:i w:val="false"/>
                <w:color w:val="000000"/>
                <w:sz w:val="20"/>
              </w:rPr>
              <w:t>біліктілік куә</w:t>
            </w:r>
            <w:r>
              <w:rPr>
                <w:rFonts w:ascii="Times New Roman"/>
                <w:b/>
                <w:i w:val="false"/>
                <w:color w:val="000000"/>
                <w:sz w:val="20"/>
              </w:rPr>
              <w:t>лігінің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93"/>
    <w:p>
      <w:pPr>
        <w:spacing w:after="0"/>
        <w:ind w:left="0"/>
        <w:jc w:val="both"/>
      </w:pPr>
      <w:r>
        <w:rPr>
          <w:rFonts w:ascii="Times New Roman"/>
          <w:b w:val="false"/>
          <w:i w:val="false"/>
          <w:color w:val="000000"/>
          <w:sz w:val="28"/>
        </w:rPr>
        <w:t>
      Кәсіби аудиторлық ұйымның құрылымы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аудиторлық ұйым бөлімшесінің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басшысының жеке сәйкестендіру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басшының тегі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басшының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Бөлімше басшының әкесінің </w:t>
            </w:r>
            <w:r>
              <w:rPr>
                <w:rFonts w:ascii="Times New Roman"/>
                <w:b/>
                <w:i w:val="false"/>
                <w:color w:val="000000"/>
                <w:sz w:val="20"/>
              </w:rPr>
              <w:t>аты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басшысының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Аудитордың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Аудитордың тегі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Аудитордың 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Аудитордың әкесінің аты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саласындағы жұмыс тәжірибесі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аудит және қаржылық есептілік стандарттары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қарастыру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94"/>
    <w:p>
      <w:pPr>
        <w:spacing w:after="0"/>
        <w:ind w:left="0"/>
        <w:jc w:val="both"/>
      </w:pPr>
      <w:r>
        <w:rPr>
          <w:rFonts w:ascii="Times New Roman"/>
          <w:b w:val="false"/>
          <w:i w:val="false"/>
          <w:color w:val="000000"/>
          <w:sz w:val="28"/>
        </w:rPr>
        <w:t>
      Ескертпе:</w:t>
      </w:r>
    </w:p>
    <w:bookmarkEnd w:id="94"/>
    <w:bookmarkStart w:name="z138" w:id="95"/>
    <w:p>
      <w:pPr>
        <w:spacing w:after="0"/>
        <w:ind w:left="0"/>
        <w:jc w:val="both"/>
      </w:pPr>
      <w:r>
        <w:rPr>
          <w:rFonts w:ascii="Times New Roman"/>
          <w:b w:val="false"/>
          <w:i w:val="false"/>
          <w:color w:val="000000"/>
          <w:sz w:val="28"/>
        </w:rPr>
        <w:t>
      * басқа органдарды құру кәсіби ұйымдардың жарғыларымен айқындалады.</w:t>
      </w:r>
    </w:p>
    <w:bookmarkEnd w:id="95"/>
    <w:bookmarkStart w:name="z139" w:id="96"/>
    <w:p>
      <w:pPr>
        <w:spacing w:after="0"/>
        <w:ind w:left="0"/>
        <w:jc w:val="both"/>
      </w:pPr>
      <w:r>
        <w:rPr>
          <w:rFonts w:ascii="Times New Roman"/>
          <w:b w:val="false"/>
          <w:i w:val="false"/>
          <w:color w:val="000000"/>
          <w:sz w:val="28"/>
        </w:rPr>
        <w:t>
      Кәсіби аудиторлық ұйымның басшысы</w:t>
      </w:r>
    </w:p>
    <w:bookmarkEnd w:id="96"/>
    <w:bookmarkStart w:name="z140" w:id="97"/>
    <w:p>
      <w:pPr>
        <w:spacing w:after="0"/>
        <w:ind w:left="0"/>
        <w:jc w:val="both"/>
      </w:pPr>
      <w:r>
        <w:rPr>
          <w:rFonts w:ascii="Times New Roman"/>
          <w:b w:val="false"/>
          <w:i w:val="false"/>
          <w:color w:val="000000"/>
          <w:sz w:val="28"/>
        </w:rPr>
        <w:t>
      ________________________________________ ________________________</w:t>
      </w:r>
    </w:p>
    <w:bookmarkEnd w:id="97"/>
    <w:bookmarkStart w:name="z141" w:id="98"/>
    <w:p>
      <w:pPr>
        <w:spacing w:after="0"/>
        <w:ind w:left="0"/>
        <w:jc w:val="both"/>
      </w:pPr>
      <w:r>
        <w:rPr>
          <w:rFonts w:ascii="Times New Roman"/>
          <w:b w:val="false"/>
          <w:i w:val="false"/>
          <w:color w:val="000000"/>
          <w:sz w:val="28"/>
        </w:rPr>
        <w:t>
      (тегі, аты, әкесінің аты (ол болған жағдайда) (күні)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