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0f8536" w14:textId="30f853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27 шiлдедегi № 505 бұйрығы. Қазақстан Республикасының Әділет министрлігінде 2026 жылғы 28 шiлдеде № 39412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"Аудиторлыққа кандидаттарды аттестаттаудан өткізу қағидаларын бекіту туралы" Қазақстан Республикасы Қаржы министрінің 2006 жылғы 26 шілдедегі № 273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4354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көрсетілген бұйрықпен бекітілген Қағидалардың тақырыбы мынадай редакцияда жазылсын:</w:t>
      </w:r>
    </w:p>
    <w:bookmarkEnd w:id="2"/>
    <w:bookmarkStart w:name="z4" w:id="3"/>
    <w:p>
      <w:pPr>
        <w:spacing w:after="0"/>
        <w:ind w:left="0"/>
        <w:jc w:val="both"/>
      </w:pPr>
      <w:r>
        <w:rPr>
          <w:rFonts w:ascii="Times New Roman"/>
          <w:b w:val="false"/>
          <w:i w:val="false"/>
          <w:color w:val="000000"/>
          <w:sz w:val="28"/>
        </w:rPr>
        <w:t xml:space="preserve">
      "Аудиторлыққа кандидаттарды аттестаттаудан өткізу </w:t>
      </w:r>
      <w:r>
        <w:rPr>
          <w:rFonts w:ascii="Times New Roman"/>
          <w:b w:val="false"/>
          <w:i w:val="false"/>
          <w:color w:val="000000"/>
          <w:sz w:val="28"/>
        </w:rPr>
        <w:t>қағидалары</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6" w:id="4"/>
    <w:p>
      <w:pPr>
        <w:spacing w:after="0"/>
        <w:ind w:left="0"/>
        <w:jc w:val="both"/>
      </w:pPr>
      <w:r>
        <w:rPr>
          <w:rFonts w:ascii="Times New Roman"/>
          <w:b w:val="false"/>
          <w:i w:val="false"/>
          <w:color w:val="000000"/>
          <w:sz w:val="28"/>
        </w:rPr>
        <w:t>
      "3. Аудиторлыққа кандидат аттестаттауға тiркелу үшiн Комиссияға мынадай құжаттарды ұсынады:</w:t>
      </w:r>
    </w:p>
    <w:bookmarkEnd w:id="4"/>
    <w:bookmarkStart w:name="z7" w:id="5"/>
    <w:p>
      <w:pPr>
        <w:spacing w:after="0"/>
        <w:ind w:left="0"/>
        <w:jc w:val="both"/>
      </w:pPr>
      <w:r>
        <w:rPr>
          <w:rFonts w:ascii="Times New Roman"/>
          <w:b w:val="false"/>
          <w:i w:val="false"/>
          <w:color w:val="000000"/>
          <w:sz w:val="28"/>
        </w:rPr>
        <w:t>
      1) пәннің (пәндердің) атауын көрсетілген өтініш (әр емтиханға);</w:t>
      </w:r>
    </w:p>
    <w:bookmarkEnd w:id="5"/>
    <w:bookmarkStart w:name="z8" w:id="6"/>
    <w:p>
      <w:pPr>
        <w:spacing w:after="0"/>
        <w:ind w:left="0"/>
        <w:jc w:val="both"/>
      </w:pPr>
      <w:r>
        <w:rPr>
          <w:rFonts w:ascii="Times New Roman"/>
          <w:b w:val="false"/>
          <w:i w:val="false"/>
          <w:color w:val="000000"/>
          <w:sz w:val="28"/>
        </w:rPr>
        <w:t>
      2) жеке басын куәландыратын құжаттың көшірмесі;</w:t>
      </w:r>
    </w:p>
    <w:bookmarkEnd w:id="6"/>
    <w:bookmarkStart w:name="z9" w:id="7"/>
    <w:p>
      <w:pPr>
        <w:spacing w:after="0"/>
        <w:ind w:left="0"/>
        <w:jc w:val="both"/>
      </w:pPr>
      <w:r>
        <w:rPr>
          <w:rFonts w:ascii="Times New Roman"/>
          <w:b w:val="false"/>
          <w:i w:val="false"/>
          <w:color w:val="000000"/>
          <w:sz w:val="28"/>
        </w:rPr>
        <w:t>
      3) жоғары білімін растайтын мынадай құжаттардың бірі:</w:t>
      </w:r>
    </w:p>
    <w:bookmarkEnd w:id="7"/>
    <w:bookmarkStart w:name="z10" w:id="8"/>
    <w:p>
      <w:pPr>
        <w:spacing w:after="0"/>
        <w:ind w:left="0"/>
        <w:jc w:val="both"/>
      </w:pPr>
      <w:r>
        <w:rPr>
          <w:rFonts w:ascii="Times New Roman"/>
          <w:b w:val="false"/>
          <w:i w:val="false"/>
          <w:color w:val="000000"/>
          <w:sz w:val="28"/>
        </w:rPr>
        <w:t>
      құжаттың (дипломның) нотариалды куәландырылған көшірмесі;</w:t>
      </w:r>
    </w:p>
    <w:bookmarkEnd w:id="8"/>
    <w:bookmarkStart w:name="z11" w:id="9"/>
    <w:p>
      <w:pPr>
        <w:spacing w:after="0"/>
        <w:ind w:left="0"/>
        <w:jc w:val="both"/>
      </w:pPr>
      <w:r>
        <w:rPr>
          <w:rFonts w:ascii="Times New Roman"/>
          <w:b w:val="false"/>
          <w:i w:val="false"/>
          <w:color w:val="000000"/>
          <w:sz w:val="28"/>
        </w:rPr>
        <w:t>
      "цифрлық үкімет" шлюзі арқылы тиісті цифрлық жүйелерден алынған ұсынылған электрондық құжат;</w:t>
      </w:r>
    </w:p>
    <w:bookmarkEnd w:id="9"/>
    <w:bookmarkStart w:name="z12" w:id="10"/>
    <w:p>
      <w:pPr>
        <w:spacing w:after="0"/>
        <w:ind w:left="0"/>
        <w:jc w:val="both"/>
      </w:pPr>
      <w:r>
        <w:rPr>
          <w:rFonts w:ascii="Times New Roman"/>
          <w:b w:val="false"/>
          <w:i w:val="false"/>
          <w:color w:val="000000"/>
          <w:sz w:val="28"/>
        </w:rPr>
        <w:t xml:space="preserve">
      шетелдік білім беру ұйымдары берген білім туралы құжаттар үшін "Білім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тану рәсімінен өткенін растайтын құжат;</w:t>
      </w:r>
    </w:p>
    <w:bookmarkEnd w:id="10"/>
    <w:bookmarkStart w:name="z13" w:id="11"/>
    <w:p>
      <w:pPr>
        <w:spacing w:after="0"/>
        <w:ind w:left="0"/>
        <w:jc w:val="both"/>
      </w:pPr>
      <w:r>
        <w:rPr>
          <w:rFonts w:ascii="Times New Roman"/>
          <w:b w:val="false"/>
          <w:i w:val="false"/>
          <w:color w:val="000000"/>
          <w:sz w:val="28"/>
        </w:rPr>
        <w:t>
      4) экономикалық, қаржы, бақылау-тексеру немесе құқық салаларында немесе жоғары оқу орындарында бухгалтерлік есеп және аудит бойынша ғылыми-оқытушылық қызмет саласында кемінде 3 (үш) жыл еңбек өтілін растайтын еңбек кітапшасының немесе өзге құжаттың нотариалдық куәландырылған көшірмесі;</w:t>
      </w:r>
    </w:p>
    <w:bookmarkEnd w:id="11"/>
    <w:bookmarkStart w:name="z14" w:id="12"/>
    <w:p>
      <w:pPr>
        <w:spacing w:after="0"/>
        <w:ind w:left="0"/>
        <w:jc w:val="both"/>
      </w:pPr>
      <w:r>
        <w:rPr>
          <w:rFonts w:ascii="Times New Roman"/>
          <w:b w:val="false"/>
          <w:i w:val="false"/>
          <w:color w:val="000000"/>
          <w:sz w:val="28"/>
        </w:rPr>
        <w:t>
      5) бухгалтерлік есеп және аудит саласында халықаралық біліктілік алғанын растайтын құжаттың (бар болған жағдайда) нотариалдық куәландырылған көшірмесі;</w:t>
      </w:r>
    </w:p>
    <w:bookmarkEnd w:id="12"/>
    <w:bookmarkStart w:name="z15" w:id="13"/>
    <w:p>
      <w:pPr>
        <w:spacing w:after="0"/>
        <w:ind w:left="0"/>
        <w:jc w:val="both"/>
      </w:pPr>
      <w:r>
        <w:rPr>
          <w:rFonts w:ascii="Times New Roman"/>
          <w:b w:val="false"/>
          <w:i w:val="false"/>
          <w:color w:val="000000"/>
          <w:sz w:val="28"/>
        </w:rPr>
        <w:t>
      6) судья лауазымына біліктілік емтиханын тапсырғанын растайтын құжаттың нотариалдық куәландырылған көшірмесі (бар болған жағдайда);</w:t>
      </w:r>
    </w:p>
    <w:bookmarkEnd w:id="13"/>
    <w:bookmarkStart w:name="z16" w:id="14"/>
    <w:p>
      <w:pPr>
        <w:spacing w:after="0"/>
        <w:ind w:left="0"/>
        <w:jc w:val="both"/>
      </w:pPr>
      <w:r>
        <w:rPr>
          <w:rFonts w:ascii="Times New Roman"/>
          <w:b w:val="false"/>
          <w:i w:val="false"/>
          <w:color w:val="000000"/>
          <w:sz w:val="28"/>
        </w:rPr>
        <w:t>
      7) тиісті "цифрлық үкімет" шлюзі цифрлық жүйелер арқылы алынған адвокатқа немесе нотариусқа біліктілік емтиханын немесе аттестаттауды тапсырғанын растайтын құжаттың көшірмесі, адвокатқа немесе нотариусқа лицензия (бар болған жағдайда);</w:t>
      </w:r>
    </w:p>
    <w:bookmarkEnd w:id="14"/>
    <w:bookmarkStart w:name="z17" w:id="15"/>
    <w:p>
      <w:pPr>
        <w:spacing w:after="0"/>
        <w:ind w:left="0"/>
        <w:jc w:val="both"/>
      </w:pPr>
      <w:r>
        <w:rPr>
          <w:rFonts w:ascii="Times New Roman"/>
          <w:b w:val="false"/>
          <w:i w:val="false"/>
          <w:color w:val="000000"/>
          <w:sz w:val="28"/>
        </w:rPr>
        <w:t>
      8) "цифрлық үкімет" шлюзі арқылы тиісті цифрлық жүйелерден алынған соттылықтың болуы не болмауы туралы анықтама.</w:t>
      </w:r>
    </w:p>
    <w:bookmarkEnd w:id="15"/>
    <w:bookmarkStart w:name="z18" w:id="16"/>
    <w:p>
      <w:pPr>
        <w:spacing w:after="0"/>
        <w:ind w:left="0"/>
        <w:jc w:val="both"/>
      </w:pPr>
      <w:r>
        <w:rPr>
          <w:rFonts w:ascii="Times New Roman"/>
          <w:b w:val="false"/>
          <w:i w:val="false"/>
          <w:color w:val="000000"/>
          <w:sz w:val="28"/>
        </w:rPr>
        <w:t>
      Комиссия ұсынылған ақпаратты тексереді. Экономика және қаржы саласында өтелмеген соттылығы болған жағдайда кандидатты аудиторлыққа аттестаттауға тіркемейді.</w:t>
      </w:r>
    </w:p>
    <w:bookmarkEnd w:id="16"/>
    <w:bookmarkStart w:name="z19" w:id="17"/>
    <w:p>
      <w:pPr>
        <w:spacing w:after="0"/>
        <w:ind w:left="0"/>
        <w:jc w:val="both"/>
      </w:pPr>
      <w:r>
        <w:rPr>
          <w:rFonts w:ascii="Times New Roman"/>
          <w:b w:val="false"/>
          <w:i w:val="false"/>
          <w:color w:val="000000"/>
          <w:sz w:val="28"/>
        </w:rPr>
        <w:t>
      Барлық құжаттар құжат тiгiлетiн папкаға қыстырылады, оның сыртқы бетiнде: № ___ Жеке iс, аудиторлыққа кандидаттың тегі, аты және әкесінің аты (ол болған жағдайда) ресiмдеу күнi көрсетiледi.";</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11-тармақтар</w:t>
      </w:r>
      <w:r>
        <w:rPr>
          <w:rFonts w:ascii="Times New Roman"/>
          <w:b w:val="false"/>
          <w:i w:val="false"/>
          <w:color w:val="000000"/>
          <w:sz w:val="28"/>
        </w:rPr>
        <w:t xml:space="preserve"> мынадай редакцияда жазылсын:</w:t>
      </w:r>
    </w:p>
    <w:bookmarkStart w:name="z21" w:id="18"/>
    <w:p>
      <w:pPr>
        <w:spacing w:after="0"/>
        <w:ind w:left="0"/>
        <w:jc w:val="both"/>
      </w:pPr>
      <w:r>
        <w:rPr>
          <w:rFonts w:ascii="Times New Roman"/>
          <w:b w:val="false"/>
          <w:i w:val="false"/>
          <w:color w:val="000000"/>
          <w:sz w:val="28"/>
        </w:rPr>
        <w:t>
      "9. Аттестаттау өткiзу күнi кәсіптік кеңестің интернет-ресурсында жарияланады және аттестаттау өткiзуге белгiленген күнге дейiн 2 (екi) айдан кешiктiрмей Комиссия кандидаттарға хабарлайды.";</w:t>
      </w:r>
    </w:p>
    <w:bookmarkEnd w:id="18"/>
    <w:bookmarkStart w:name="z22" w:id="19"/>
    <w:p>
      <w:pPr>
        <w:spacing w:after="0"/>
        <w:ind w:left="0"/>
        <w:jc w:val="both"/>
      </w:pPr>
      <w:r>
        <w:rPr>
          <w:rFonts w:ascii="Times New Roman"/>
          <w:b w:val="false"/>
          <w:i w:val="false"/>
          <w:color w:val="000000"/>
          <w:sz w:val="28"/>
        </w:rPr>
        <w:t>
      10. Аудиторлыққа кандидаттар мынадай пәндер бойынша емтихан тапсырады:</w:t>
      </w:r>
    </w:p>
    <w:bookmarkEnd w:id="19"/>
    <w:bookmarkStart w:name="z27" w:id="20"/>
    <w:p>
      <w:pPr>
        <w:spacing w:after="0"/>
        <w:ind w:left="0"/>
        <w:jc w:val="both"/>
      </w:pPr>
      <w:r>
        <w:rPr>
          <w:rFonts w:ascii="Times New Roman"/>
          <w:b w:val="false"/>
          <w:i w:val="false"/>
          <w:color w:val="000000"/>
          <w:sz w:val="28"/>
        </w:rPr>
        <w:t>
      қаржылық есеп және халықаралық қаржылық есептілік стандарттары бойынша есептілік;</w:t>
      </w:r>
    </w:p>
    <w:bookmarkEnd w:id="20"/>
    <w:bookmarkStart w:name="z28" w:id="21"/>
    <w:p>
      <w:pPr>
        <w:spacing w:after="0"/>
        <w:ind w:left="0"/>
        <w:jc w:val="both"/>
      </w:pPr>
      <w:r>
        <w:rPr>
          <w:rFonts w:ascii="Times New Roman"/>
          <w:b w:val="false"/>
          <w:i w:val="false"/>
          <w:color w:val="000000"/>
          <w:sz w:val="28"/>
        </w:rPr>
        <w:t>
      басқарушылық есеп;</w:t>
      </w:r>
    </w:p>
    <w:bookmarkEnd w:id="21"/>
    <w:bookmarkStart w:name="z29" w:id="22"/>
    <w:p>
      <w:pPr>
        <w:spacing w:after="0"/>
        <w:ind w:left="0"/>
        <w:jc w:val="both"/>
      </w:pPr>
      <w:r>
        <w:rPr>
          <w:rFonts w:ascii="Times New Roman"/>
          <w:b w:val="false"/>
          <w:i w:val="false"/>
          <w:color w:val="000000"/>
          <w:sz w:val="28"/>
        </w:rPr>
        <w:t>
      қаржы және қаржы менеджменті;</w:t>
      </w:r>
    </w:p>
    <w:bookmarkEnd w:id="22"/>
    <w:bookmarkStart w:name="z30" w:id="23"/>
    <w:p>
      <w:pPr>
        <w:spacing w:after="0"/>
        <w:ind w:left="0"/>
        <w:jc w:val="both"/>
      </w:pPr>
      <w:r>
        <w:rPr>
          <w:rFonts w:ascii="Times New Roman"/>
          <w:b w:val="false"/>
          <w:i w:val="false"/>
          <w:color w:val="000000"/>
          <w:sz w:val="28"/>
        </w:rPr>
        <w:t>
      салықтар;</w:t>
      </w:r>
    </w:p>
    <w:bookmarkEnd w:id="23"/>
    <w:bookmarkStart w:name="z31" w:id="24"/>
    <w:p>
      <w:pPr>
        <w:spacing w:after="0"/>
        <w:ind w:left="0"/>
        <w:jc w:val="both"/>
      </w:pPr>
      <w:r>
        <w:rPr>
          <w:rFonts w:ascii="Times New Roman"/>
          <w:b w:val="false"/>
          <w:i w:val="false"/>
          <w:color w:val="000000"/>
          <w:sz w:val="28"/>
        </w:rPr>
        <w:t>
      құқық (азаматтық құқық, банк ісі, сақтандыру және әлеуметтік заңнама);</w:t>
      </w:r>
    </w:p>
    <w:bookmarkEnd w:id="24"/>
    <w:bookmarkStart w:name="z32" w:id="25"/>
    <w:p>
      <w:pPr>
        <w:spacing w:after="0"/>
        <w:ind w:left="0"/>
        <w:jc w:val="both"/>
      </w:pPr>
      <w:r>
        <w:rPr>
          <w:rFonts w:ascii="Times New Roman"/>
          <w:b w:val="false"/>
          <w:i w:val="false"/>
          <w:color w:val="000000"/>
          <w:sz w:val="28"/>
        </w:rPr>
        <w:t>
      әдеп;</w:t>
      </w:r>
    </w:p>
    <w:bookmarkEnd w:id="25"/>
    <w:bookmarkStart w:name="z33" w:id="26"/>
    <w:p>
      <w:pPr>
        <w:spacing w:after="0"/>
        <w:ind w:left="0"/>
        <w:jc w:val="both"/>
      </w:pPr>
      <w:r>
        <w:rPr>
          <w:rFonts w:ascii="Times New Roman"/>
          <w:b w:val="false"/>
          <w:i w:val="false"/>
          <w:color w:val="000000"/>
          <w:sz w:val="28"/>
        </w:rPr>
        <w:t>
      аудит.</w:t>
      </w:r>
    </w:p>
    <w:bookmarkEnd w:id="26"/>
    <w:bookmarkStart w:name="z23" w:id="27"/>
    <w:p>
      <w:pPr>
        <w:spacing w:after="0"/>
        <w:ind w:left="0"/>
        <w:jc w:val="both"/>
      </w:pPr>
      <w:r>
        <w:rPr>
          <w:rFonts w:ascii="Times New Roman"/>
          <w:b w:val="false"/>
          <w:i w:val="false"/>
          <w:color w:val="000000"/>
          <w:sz w:val="28"/>
        </w:rPr>
        <w:t>
      Бухгалтерлік есеп және аудит саласында Associate Chartered Accountant (Эсоушиейт Чартерд Экаунтэнт) (ACA-ISAEW (Великобритания) ЭЙСИЭЙ АЙЭСЭЙИДАБЛЮ) – Қауымдастырылған Дипломды Бухгалтер, The Association of Chartered Certified Accountants (Зэ Исоушиэйшн оф Чартерд Сертифаид Экаунтэнтс) (ACCA (Великобритания) ЭЙСИСИЭЙ) –Дипломды Сертификатталған Бухгалтерлер Қауымдастығының толық біліктіліктерінің бірі немесе The Association of Chartered Certified Accountants (Зэ Исоушиэйшн оф Чартерд Сертифаид Экаунтэнтс) (ACCA (Ұлыбритания) ЭЙСИСИЭЙ) – Дипломды Сертификатталған Бухгалтерлер Қауымдастығы біліктілігінің "Қаржы және бизнесті басқару" дипломы бар аудиторларға кандидаттар келесі пәндер бойынша емтихандар тапсырады:</w:t>
      </w:r>
    </w:p>
    <w:bookmarkEnd w:id="27"/>
    <w:bookmarkStart w:name="z24" w:id="28"/>
    <w:p>
      <w:pPr>
        <w:spacing w:after="0"/>
        <w:ind w:left="0"/>
        <w:jc w:val="both"/>
      </w:pPr>
      <w:r>
        <w:rPr>
          <w:rFonts w:ascii="Times New Roman"/>
          <w:b w:val="false"/>
          <w:i w:val="false"/>
          <w:color w:val="000000"/>
          <w:sz w:val="28"/>
        </w:rPr>
        <w:t>
      салықтар;</w:t>
      </w:r>
    </w:p>
    <w:bookmarkEnd w:id="28"/>
    <w:bookmarkStart w:name="z25" w:id="29"/>
    <w:p>
      <w:pPr>
        <w:spacing w:after="0"/>
        <w:ind w:left="0"/>
        <w:jc w:val="both"/>
      </w:pPr>
      <w:r>
        <w:rPr>
          <w:rFonts w:ascii="Times New Roman"/>
          <w:b w:val="false"/>
          <w:i w:val="false"/>
          <w:color w:val="000000"/>
          <w:sz w:val="28"/>
        </w:rPr>
        <w:t>
      құқық (азаматтық құқық, банк ісі, сақтандыру және әлеуметтік заңнама).</w:t>
      </w:r>
    </w:p>
    <w:bookmarkEnd w:id="29"/>
    <w:bookmarkStart w:name="z26" w:id="30"/>
    <w:p>
      <w:pPr>
        <w:spacing w:after="0"/>
        <w:ind w:left="0"/>
        <w:jc w:val="both"/>
      </w:pPr>
      <w:r>
        <w:rPr>
          <w:rFonts w:ascii="Times New Roman"/>
          <w:b w:val="false"/>
          <w:i w:val="false"/>
          <w:color w:val="000000"/>
          <w:sz w:val="28"/>
        </w:rPr>
        <w:t>
      Бухгалтерлік есеп және аудит саласындағы Chartered Institute of Management Accountants (Чартерд Институт оф Маниджмэнт Экаунтэнтс) (CIMA (Ұлыбритания) СИАЙЭМЭЙ) – Басқарушы Бухгалтерлердің Дипломды Институты толық біліктілігі бар аудиторлыққа кандидаттар келесі пәндер бойынша емтихан тапсырады:</w:t>
      </w:r>
    </w:p>
    <w:bookmarkEnd w:id="30"/>
    <w:bookmarkStart w:name="z34" w:id="31"/>
    <w:p>
      <w:pPr>
        <w:spacing w:after="0"/>
        <w:ind w:left="0"/>
        <w:jc w:val="both"/>
      </w:pPr>
      <w:r>
        <w:rPr>
          <w:rFonts w:ascii="Times New Roman"/>
          <w:b w:val="false"/>
          <w:i w:val="false"/>
          <w:color w:val="000000"/>
          <w:sz w:val="28"/>
        </w:rPr>
        <w:t>
      қаржы және қаржы менеджменті;</w:t>
      </w:r>
    </w:p>
    <w:bookmarkEnd w:id="31"/>
    <w:bookmarkStart w:name="z35" w:id="32"/>
    <w:p>
      <w:pPr>
        <w:spacing w:after="0"/>
        <w:ind w:left="0"/>
        <w:jc w:val="both"/>
      </w:pPr>
      <w:r>
        <w:rPr>
          <w:rFonts w:ascii="Times New Roman"/>
          <w:b w:val="false"/>
          <w:i w:val="false"/>
          <w:color w:val="000000"/>
          <w:sz w:val="28"/>
        </w:rPr>
        <w:t>
      қаржылық есеп және халықаралық қаржылық есептілік стандарттары бойынша есептілік;</w:t>
      </w:r>
    </w:p>
    <w:bookmarkEnd w:id="32"/>
    <w:bookmarkStart w:name="z36" w:id="33"/>
    <w:p>
      <w:pPr>
        <w:spacing w:after="0"/>
        <w:ind w:left="0"/>
        <w:jc w:val="both"/>
      </w:pPr>
      <w:r>
        <w:rPr>
          <w:rFonts w:ascii="Times New Roman"/>
          <w:b w:val="false"/>
          <w:i w:val="false"/>
          <w:color w:val="000000"/>
          <w:sz w:val="28"/>
        </w:rPr>
        <w:t>
      салықтар;</w:t>
      </w:r>
    </w:p>
    <w:bookmarkEnd w:id="33"/>
    <w:bookmarkStart w:name="z37" w:id="34"/>
    <w:p>
      <w:pPr>
        <w:spacing w:after="0"/>
        <w:ind w:left="0"/>
        <w:jc w:val="both"/>
      </w:pPr>
      <w:r>
        <w:rPr>
          <w:rFonts w:ascii="Times New Roman"/>
          <w:b w:val="false"/>
          <w:i w:val="false"/>
          <w:color w:val="000000"/>
          <w:sz w:val="28"/>
        </w:rPr>
        <w:t>
      құқық (азаматтық құқық, банк ісі, сақтандыру және әлеуметтік заңнама);</w:t>
      </w:r>
    </w:p>
    <w:bookmarkEnd w:id="34"/>
    <w:bookmarkStart w:name="z38" w:id="35"/>
    <w:p>
      <w:pPr>
        <w:spacing w:after="0"/>
        <w:ind w:left="0"/>
        <w:jc w:val="both"/>
      </w:pPr>
      <w:r>
        <w:rPr>
          <w:rFonts w:ascii="Times New Roman"/>
          <w:b w:val="false"/>
          <w:i w:val="false"/>
          <w:color w:val="000000"/>
          <w:sz w:val="28"/>
        </w:rPr>
        <w:t>
      әдеп;</w:t>
      </w:r>
    </w:p>
    <w:bookmarkEnd w:id="35"/>
    <w:bookmarkStart w:name="z39" w:id="36"/>
    <w:p>
      <w:pPr>
        <w:spacing w:after="0"/>
        <w:ind w:left="0"/>
        <w:jc w:val="both"/>
      </w:pPr>
      <w:r>
        <w:rPr>
          <w:rFonts w:ascii="Times New Roman"/>
          <w:b w:val="false"/>
          <w:i w:val="false"/>
          <w:color w:val="000000"/>
          <w:sz w:val="28"/>
        </w:rPr>
        <w:t>
      аудит.</w:t>
      </w:r>
    </w:p>
    <w:bookmarkEnd w:id="36"/>
    <w:bookmarkStart w:name="z40" w:id="37"/>
    <w:p>
      <w:pPr>
        <w:spacing w:after="0"/>
        <w:ind w:left="0"/>
        <w:jc w:val="both"/>
      </w:pPr>
      <w:r>
        <w:rPr>
          <w:rFonts w:ascii="Times New Roman"/>
          <w:b w:val="false"/>
          <w:i w:val="false"/>
          <w:color w:val="000000"/>
          <w:sz w:val="28"/>
        </w:rPr>
        <w:t>
      Diploma in the International Financial Reporting (Диплоумэ ин зэ Интернашнэл Файнаншл Рипортин) (DipIFR ACCA (ДИайпиАЙЭФАР ЭЙСИСИЭЙ) – Халықаралық Қаржылық Есептілік Саласындағы Диплом толық біліктіліктерінің бірі бар аудиторлыққа кандидаттар келесі пәндер бойынша емтихан тапсырады:</w:t>
      </w:r>
    </w:p>
    <w:bookmarkEnd w:id="37"/>
    <w:bookmarkStart w:name="z41" w:id="38"/>
    <w:p>
      <w:pPr>
        <w:spacing w:after="0"/>
        <w:ind w:left="0"/>
        <w:jc w:val="both"/>
      </w:pPr>
      <w:r>
        <w:rPr>
          <w:rFonts w:ascii="Times New Roman"/>
          <w:b w:val="false"/>
          <w:i w:val="false"/>
          <w:color w:val="000000"/>
          <w:sz w:val="28"/>
        </w:rPr>
        <w:t>
      басқарушылық есеп;</w:t>
      </w:r>
    </w:p>
    <w:bookmarkEnd w:id="38"/>
    <w:bookmarkStart w:name="z42" w:id="39"/>
    <w:p>
      <w:pPr>
        <w:spacing w:after="0"/>
        <w:ind w:left="0"/>
        <w:jc w:val="both"/>
      </w:pPr>
      <w:r>
        <w:rPr>
          <w:rFonts w:ascii="Times New Roman"/>
          <w:b w:val="false"/>
          <w:i w:val="false"/>
          <w:color w:val="000000"/>
          <w:sz w:val="28"/>
        </w:rPr>
        <w:t>
      қаржы және қаржы менеджменті;</w:t>
      </w:r>
    </w:p>
    <w:bookmarkEnd w:id="39"/>
    <w:bookmarkStart w:name="z43" w:id="40"/>
    <w:p>
      <w:pPr>
        <w:spacing w:after="0"/>
        <w:ind w:left="0"/>
        <w:jc w:val="both"/>
      </w:pPr>
      <w:r>
        <w:rPr>
          <w:rFonts w:ascii="Times New Roman"/>
          <w:b w:val="false"/>
          <w:i w:val="false"/>
          <w:color w:val="000000"/>
          <w:sz w:val="28"/>
        </w:rPr>
        <w:t>
      салықтар;</w:t>
      </w:r>
    </w:p>
    <w:bookmarkEnd w:id="40"/>
    <w:bookmarkStart w:name="z44" w:id="41"/>
    <w:p>
      <w:pPr>
        <w:spacing w:after="0"/>
        <w:ind w:left="0"/>
        <w:jc w:val="both"/>
      </w:pPr>
      <w:r>
        <w:rPr>
          <w:rFonts w:ascii="Times New Roman"/>
          <w:b w:val="false"/>
          <w:i w:val="false"/>
          <w:color w:val="000000"/>
          <w:sz w:val="28"/>
        </w:rPr>
        <w:t>
      құқық (азаматтық құқық, банк ісі, сақтандыру және әлеуметтік заңнама);</w:t>
      </w:r>
    </w:p>
    <w:bookmarkEnd w:id="41"/>
    <w:bookmarkStart w:name="z45" w:id="42"/>
    <w:p>
      <w:pPr>
        <w:spacing w:after="0"/>
        <w:ind w:left="0"/>
        <w:jc w:val="both"/>
      </w:pPr>
      <w:r>
        <w:rPr>
          <w:rFonts w:ascii="Times New Roman"/>
          <w:b w:val="false"/>
          <w:i w:val="false"/>
          <w:color w:val="000000"/>
          <w:sz w:val="28"/>
        </w:rPr>
        <w:t>
      әдеп;</w:t>
      </w:r>
    </w:p>
    <w:bookmarkEnd w:id="42"/>
    <w:bookmarkStart w:name="z46" w:id="43"/>
    <w:p>
      <w:pPr>
        <w:spacing w:after="0"/>
        <w:ind w:left="0"/>
        <w:jc w:val="both"/>
      </w:pPr>
      <w:r>
        <w:rPr>
          <w:rFonts w:ascii="Times New Roman"/>
          <w:b w:val="false"/>
          <w:i w:val="false"/>
          <w:color w:val="000000"/>
          <w:sz w:val="28"/>
        </w:rPr>
        <w:t>
      аудит.</w:t>
      </w:r>
    </w:p>
    <w:bookmarkEnd w:id="43"/>
    <w:bookmarkStart w:name="z47" w:id="44"/>
    <w:p>
      <w:pPr>
        <w:spacing w:after="0"/>
        <w:ind w:left="0"/>
        <w:jc w:val="both"/>
      </w:pPr>
      <w:r>
        <w:rPr>
          <w:rFonts w:ascii="Times New Roman"/>
          <w:b w:val="false"/>
          <w:i w:val="false"/>
          <w:color w:val="000000"/>
          <w:sz w:val="28"/>
        </w:rPr>
        <w:t>
      Адвокатқа немесе нотариусқа, не судьяға біліктілік емтиханын тапсырған, не лицензиясы бар, не аттестаттаудан өткен аудиторларға кандидаттар "құқық" пәні бойынша емтихан тапсырудан босатылады.</w:t>
      </w:r>
    </w:p>
    <w:bookmarkEnd w:id="44"/>
    <w:bookmarkStart w:name="z48" w:id="45"/>
    <w:p>
      <w:pPr>
        <w:spacing w:after="0"/>
        <w:ind w:left="0"/>
        <w:jc w:val="both"/>
      </w:pPr>
      <w:r>
        <w:rPr>
          <w:rFonts w:ascii="Times New Roman"/>
          <w:b w:val="false"/>
          <w:i w:val="false"/>
          <w:color w:val="000000"/>
          <w:sz w:val="28"/>
        </w:rPr>
        <w:t>
      The Association of Chartered Certified Accountants (Зэ Исоушиэйшн оф Чартерд Сертифаид Экаунтэнтс) (ACCA (Ұлыбритания) ЭЙСИСИЭЙ) – Дипломды Сертификатталған Бухгалтерлер Қауымдастығы біліктілігінің "Қаржы және бизнесті басқару" дипломының "Бизнестің тиімділігін басқару", "Қаржылық есептілік", "Қаржы менеджменті", "Аудит және ілеспе қызметтер", "Кәсіби әдеп" сертификаттары бар аудиторларға үміткерлер тиісті емтихандарды тапсырудан босатылады.</w:t>
      </w:r>
    </w:p>
    <w:bookmarkEnd w:id="45"/>
    <w:bookmarkStart w:name="z49" w:id="46"/>
    <w:p>
      <w:pPr>
        <w:spacing w:after="0"/>
        <w:ind w:left="0"/>
        <w:jc w:val="both"/>
      </w:pPr>
      <w:r>
        <w:rPr>
          <w:rFonts w:ascii="Times New Roman"/>
          <w:b w:val="false"/>
          <w:i w:val="false"/>
          <w:color w:val="000000"/>
          <w:sz w:val="28"/>
        </w:rPr>
        <w:t xml:space="preserve">
      11. "Аудитор" бiлiктiлiгiн беру туралы шешiм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қазақ және орыс тiлдерiнде 10 (он) жұмыс күні ішінде:</w:t>
      </w:r>
    </w:p>
    <w:bookmarkEnd w:id="46"/>
    <w:bookmarkStart w:name="z50" w:id="47"/>
    <w:p>
      <w:pPr>
        <w:spacing w:after="0"/>
        <w:ind w:left="0"/>
        <w:jc w:val="both"/>
      </w:pPr>
      <w:r>
        <w:rPr>
          <w:rFonts w:ascii="Times New Roman"/>
          <w:b w:val="false"/>
          <w:i w:val="false"/>
          <w:color w:val="000000"/>
          <w:sz w:val="28"/>
        </w:rPr>
        <w:t>
      Комиссия – кәсіптік кеңестің интернет-ресурсында;</w:t>
      </w:r>
    </w:p>
    <w:bookmarkEnd w:id="47"/>
    <w:bookmarkStart w:name="z51" w:id="48"/>
    <w:p>
      <w:pPr>
        <w:spacing w:after="0"/>
        <w:ind w:left="0"/>
        <w:jc w:val="both"/>
      </w:pPr>
      <w:r>
        <w:rPr>
          <w:rFonts w:ascii="Times New Roman"/>
          <w:b w:val="false"/>
          <w:i w:val="false"/>
          <w:color w:val="000000"/>
          <w:sz w:val="28"/>
        </w:rPr>
        <w:t>
      уәкілетті орган – біліктілік куәлігінің реттік нөмірін бере отырып өзінің интернет-ресурсында жариялайды және қаржылық есептілік депозитарийінде орналастырады.</w:t>
      </w:r>
    </w:p>
    <w:bookmarkEnd w:id="48"/>
    <w:bookmarkStart w:name="z52" w:id="49"/>
    <w:p>
      <w:pPr>
        <w:spacing w:after="0"/>
        <w:ind w:left="0"/>
        <w:jc w:val="both"/>
      </w:pPr>
      <w:r>
        <w:rPr>
          <w:rFonts w:ascii="Times New Roman"/>
          <w:b w:val="false"/>
          <w:i w:val="false"/>
          <w:color w:val="000000"/>
          <w:sz w:val="28"/>
        </w:rPr>
        <w:t>
      Аттестаттауды ойдағыдай аяқтаған адамдарға Комиссияның шешiмiмен "аудитор" бiлiктiлiгiн беру туралы бiлiктiлiк куәлiгi және бiлiктiлiк куәлiгiнiң нөмiрi, тегi, аты, сондай-ақ өзiнiң қалауымен – әкесiнiң аты (ол болған жағдайда) көрсетiлген аудитордың жеке мөрi берiледi.";</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54" w:id="50"/>
    <w:p>
      <w:pPr>
        <w:spacing w:after="0"/>
        <w:ind w:left="0"/>
        <w:jc w:val="both"/>
      </w:pPr>
      <w:r>
        <w:rPr>
          <w:rFonts w:ascii="Times New Roman"/>
          <w:b w:val="false"/>
          <w:i w:val="false"/>
          <w:color w:val="000000"/>
          <w:sz w:val="28"/>
        </w:rPr>
        <w:t>
      "13. Емтихан тікелей Комиссияда немесе Комиссия айқындаған ұйымның үй-жайында өткізіледі.</w:t>
      </w:r>
    </w:p>
    <w:bookmarkEnd w:id="50"/>
    <w:bookmarkStart w:name="z55" w:id="51"/>
    <w:p>
      <w:pPr>
        <w:spacing w:after="0"/>
        <w:ind w:left="0"/>
        <w:jc w:val="both"/>
      </w:pPr>
      <w:r>
        <w:rPr>
          <w:rFonts w:ascii="Times New Roman"/>
          <w:b w:val="false"/>
          <w:i w:val="false"/>
          <w:color w:val="000000"/>
          <w:sz w:val="28"/>
        </w:rPr>
        <w:t>
      Емтиханды компьютерлік технологияларды пайдалан отырып өткізуге жол беріледі.";</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57" w:id="52"/>
    <w:p>
      <w:pPr>
        <w:spacing w:after="0"/>
        <w:ind w:left="0"/>
        <w:jc w:val="both"/>
      </w:pPr>
      <w:r>
        <w:rPr>
          <w:rFonts w:ascii="Times New Roman"/>
          <w:b w:val="false"/>
          <w:i w:val="false"/>
          <w:color w:val="000000"/>
          <w:sz w:val="28"/>
        </w:rPr>
        <w:t>
      "27. Аудиторлыққа кандидат осы Қағидалардың 10 тармағында көрсетілген пәндер бойынша алған оң нәтижесі, қорытынды бекітілген күннен бастап келесі 5 (бес) жыл ішінде жарамды деп танылады.".</w:t>
      </w:r>
    </w:p>
    <w:bookmarkEnd w:id="52"/>
    <w:bookmarkStart w:name="z58" w:id="53"/>
    <w:p>
      <w:pPr>
        <w:spacing w:after="0"/>
        <w:ind w:left="0"/>
        <w:jc w:val="both"/>
      </w:pPr>
      <w:r>
        <w:rPr>
          <w:rFonts w:ascii="Times New Roman"/>
          <w:b w:val="false"/>
          <w:i w:val="false"/>
          <w:color w:val="000000"/>
          <w:sz w:val="28"/>
        </w:rPr>
        <w:t xml:space="preserve">
      2. "Қазақстан Республикасының аудиторлығына кандидаттарды аттестаттау жөніндегі Біліктілік комиссиясын қалыптастыру және оның қызметін жүзеге асыру қағидаларын бекіту туралы" Қазақстан Республикасы Қаржы министрінің 2009 жылғы 19 наурыздағы № 115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5632 болып тіркелген) мынадай өзгерістер енгізілсін:</w:t>
      </w:r>
    </w:p>
    <w:bookmarkEnd w:id="53"/>
    <w:bookmarkStart w:name="z59" w:id="54"/>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аудиторлығына кандидаттарды аттестаттау жөніндегі Біліктілік комиссиясын қалыптастыру және қызметін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w:t>
      </w:r>
    </w:p>
    <w:bookmarkStart w:name="z61" w:id="55"/>
    <w:p>
      <w:pPr>
        <w:spacing w:after="0"/>
        <w:ind w:left="0"/>
        <w:jc w:val="both"/>
      </w:pPr>
      <w:r>
        <w:rPr>
          <w:rFonts w:ascii="Times New Roman"/>
          <w:b w:val="false"/>
          <w:i w:val="false"/>
          <w:color w:val="000000"/>
          <w:sz w:val="28"/>
        </w:rPr>
        <w:t>
      "19. Комиссия аудитор біліктілік куәлігін беру туралы шешім қабылданған күннен бастап 10 (он) жұмыс күні ішінде "аудитор" біліктілігін беру туралы шешімді қазақ және орыс тілдерінде кәсіби кеңестің интернет-ресурсында жариялайды.</w:t>
      </w:r>
    </w:p>
    <w:bookmarkEnd w:id="55"/>
    <w:bookmarkStart w:name="z62" w:id="56"/>
    <w:p>
      <w:pPr>
        <w:spacing w:after="0"/>
        <w:ind w:left="0"/>
        <w:jc w:val="both"/>
      </w:pPr>
      <w:r>
        <w:rPr>
          <w:rFonts w:ascii="Times New Roman"/>
          <w:b w:val="false"/>
          <w:i w:val="false"/>
          <w:color w:val="000000"/>
          <w:sz w:val="28"/>
        </w:rPr>
        <w:t>
      Аудиторлыққа кандидаттарды жүргізілген аттестаттау нәтижелері бойынша Комиссия аттестаттаудан сәтті өткен адамдарға осы бұйрыққа қосымшаға сәйкес нысан бойынша "аудитор" біліктілік куәлігін және "аудитор" біліктілік куәлігінің нөмірін, тегін, өз атын, әкесінің атын (бар болса) көрсете отырып, аудитордың жеке мөрін береді.</w:t>
      </w:r>
    </w:p>
    <w:bookmarkEnd w:id="56"/>
    <w:bookmarkStart w:name="z63" w:id="57"/>
    <w:p>
      <w:pPr>
        <w:spacing w:after="0"/>
        <w:ind w:left="0"/>
        <w:jc w:val="both"/>
      </w:pPr>
      <w:r>
        <w:rPr>
          <w:rFonts w:ascii="Times New Roman"/>
          <w:b w:val="false"/>
          <w:i w:val="false"/>
          <w:color w:val="000000"/>
          <w:sz w:val="28"/>
        </w:rPr>
        <w:t>
      Шешім қабылданған күннен бастап 10 (он) жұмыс күні ішінде уәкілетті органға біліктілік куәлігінің нөмірлері және Комиссияға ұсынылған құжаттардың көшірмелері көрсетілген Комиссия отырысының хаттамасын жолдайды. Бұл құжаттар 5 (бес) жыл бойы сақталуға тиіс.".</w:t>
      </w:r>
    </w:p>
    <w:bookmarkEnd w:id="57"/>
    <w:bookmarkStart w:name="z64" w:id="58"/>
    <w:p>
      <w:pPr>
        <w:spacing w:after="0"/>
        <w:ind w:left="0"/>
        <w:jc w:val="both"/>
      </w:pPr>
      <w:r>
        <w:rPr>
          <w:rFonts w:ascii="Times New Roman"/>
          <w:b w:val="false"/>
          <w:i w:val="false"/>
          <w:color w:val="000000"/>
          <w:sz w:val="28"/>
        </w:rPr>
        <w:t>
      3. Қазақстан Республикасы Қаржы министрлігінің Бухгалтерлік есеп, аудит және бағалау әдіснамасы департаменті Қазақстан Республикасының заңнамасында белгіленген тәртіппен:</w:t>
      </w:r>
    </w:p>
    <w:bookmarkEnd w:id="58"/>
    <w:bookmarkStart w:name="z65" w:id="59"/>
    <w:p>
      <w:pPr>
        <w:spacing w:after="0"/>
        <w:ind w:left="0"/>
        <w:jc w:val="both"/>
      </w:pPr>
      <w:r>
        <w:rPr>
          <w:rFonts w:ascii="Times New Roman"/>
          <w:b w:val="false"/>
          <w:i w:val="false"/>
          <w:color w:val="000000"/>
          <w:sz w:val="28"/>
        </w:rPr>
        <w:t>
      1) осы бұйрықты Қазақстан Республикасының Әділет министрлiгiнде мемлекеттiк тiркеуді;</w:t>
      </w:r>
    </w:p>
    <w:bookmarkEnd w:id="59"/>
    <w:bookmarkStart w:name="z66" w:id="60"/>
    <w:p>
      <w:pPr>
        <w:spacing w:after="0"/>
        <w:ind w:left="0"/>
        <w:jc w:val="both"/>
      </w:pPr>
      <w:r>
        <w:rPr>
          <w:rFonts w:ascii="Times New Roman"/>
          <w:b w:val="false"/>
          <w:i w:val="false"/>
          <w:color w:val="000000"/>
          <w:sz w:val="28"/>
        </w:rPr>
        <w:t>
      2) осы бұйрықты оның алғашқы ресми жарияланған күнінен кейін Қазақстан Республикасы Қаржы министрлігінің интернет-ресурсында орналастыруды;</w:t>
      </w:r>
    </w:p>
    <w:bookmarkEnd w:id="60"/>
    <w:bookmarkStart w:name="z67" w:id="61"/>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мәліметті Қазақстан Республикасы Қаржы министрлігінің Заң қызметі департаментіне ұсынуды қамтамасыз етсін.</w:t>
      </w:r>
    </w:p>
    <w:bookmarkEnd w:id="61"/>
    <w:bookmarkStart w:name="z68" w:id="62"/>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