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757e" w14:textId="ab87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17 шiлдедегi № 220-НҚ бұйрығы. Қазақстан Республикасының Әділет министрлігінде 2026 жылғы 21 шiлдеде № 39361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w:t>
            </w:r>
          </w:p>
          <w:p>
            <w:pPr>
              <w:spacing w:after="0"/>
              <w:ind w:left="0"/>
              <w:jc w:val="left"/>
            </w:pPr>
          </w:p>
          <w:p>
            <w:pPr>
              <w:spacing w:after="20"/>
              <w:ind w:left="20"/>
              <w:jc w:val="both"/>
            </w:pPr>
            <w:r>
              <w:rPr>
                <w:rFonts w:ascii="Times New Roman"/>
                <w:b w:val="false"/>
                <w:i/>
                <w:color w:val="000000"/>
                <w:sz w:val="20"/>
              </w:rPr>
              <w:t>министрінің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2026 жылғы 17 шілдедегі</w:t>
            </w:r>
            <w:r>
              <w:br/>
            </w:r>
            <w:r>
              <w:rPr>
                <w:rFonts w:ascii="Times New Roman"/>
                <w:b w:val="false"/>
                <w:i w:val="false"/>
                <w:color w:val="000000"/>
                <w:sz w:val="20"/>
              </w:rPr>
              <w:t>№ 220-НҚ бұйрықпен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өзгерістер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Су ресурстары және ирригация министрінің 2025 жылғы 11 сәуірдегі № 59-НҚ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35972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Каналдар арқылы су беру, суару үшін су беру реттеліп көрсетілетін қызметтерін ұсынуға арналған </w:t>
      </w:r>
      <w:r>
        <w:rPr>
          <w:rFonts w:ascii="Times New Roman"/>
          <w:b w:val="false"/>
          <w:i w:val="false"/>
          <w:color w:val="000000"/>
          <w:sz w:val="28"/>
        </w:rPr>
        <w:t>үлгілік шартында</w:t>
      </w:r>
      <w:r>
        <w:rPr>
          <w:rFonts w:ascii="Times New Roman"/>
          <w:b w:val="false"/>
          <w:i w:val="false"/>
          <w:color w:val="000000"/>
          <w:sz w:val="28"/>
        </w:rPr>
        <w:t xml:space="preserve"> (ауыл шаруашылығы тауарларын өндiрушiлер үшін):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5) тармақша мынадай редакцияда жазылсын:</w:t>
      </w:r>
    </w:p>
    <w:bookmarkEnd w:id="10"/>
    <w:bookmarkStart w:name="z18" w:id="11"/>
    <w:p>
      <w:pPr>
        <w:spacing w:after="0"/>
        <w:ind w:left="0"/>
        <w:jc w:val="both"/>
      </w:pPr>
      <w:r>
        <w:rPr>
          <w:rFonts w:ascii="Times New Roman"/>
          <w:b w:val="false"/>
          <w:i w:val="false"/>
          <w:color w:val="000000"/>
          <w:sz w:val="28"/>
        </w:rPr>
        <w:t>
      "5)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11"/>
    <w:bookmarkStart w:name="z19" w:id="12"/>
    <w:p>
      <w:pPr>
        <w:spacing w:after="0"/>
        <w:ind w:left="0"/>
        <w:jc w:val="both"/>
      </w:pPr>
      <w:r>
        <w:rPr>
          <w:rFonts w:ascii="Times New Roman"/>
          <w:b w:val="false"/>
          <w:i w:val="false"/>
          <w:color w:val="000000"/>
          <w:sz w:val="28"/>
        </w:rPr>
        <w:t>
      он бесінші абзац мынадай редакцияда жазылсын:</w:t>
      </w:r>
    </w:p>
    <w:bookmarkEnd w:id="12"/>
    <w:bookmarkStart w:name="z20" w:id="13"/>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заңдарына сәйкес қолданылады.";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 Шарт талаптарына сәйкес Өнім беруші Шарттың ажырамас бөлігі болып табылатын төменде көрсетілген кестеге сәйкес толтырылған мәліметтерді ескере отырып, Тұтынушыға көрсетілетін қызметтерді көрсетуге міндеттенеді: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Каналдың (учаскенің)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көрсетілетін қызметтерге жоспарлаған көлемінің күні мен 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Суармалы алаң,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үнемдеу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тегістеу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11</w:t>
            </w:r>
          </w:p>
          <w:bookmarkEnd w:id="15"/>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*1-ші каналдың (учаскенің)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каналдың (учаскенің)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Каналдың (участкенің)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көрсетілетін қызметтерге жоспарлаған көлемінің күні мен 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тұтынудың үлестік нормасы, м</w:t>
            </w:r>
            <w:r>
              <w:rPr>
                <w:rFonts w:ascii="Times New Roman"/>
                <w:b/>
                <w:i w:val="false"/>
                <w:color w:val="000000"/>
                <w:sz w:val="20"/>
              </w:rPr>
              <w:t>3</w:t>
            </w:r>
            <w:r>
              <w:rPr>
                <w:rFonts w:ascii="Times New Roman"/>
                <w:b/>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үнемдеу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тегістеу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11</w:t>
            </w:r>
          </w:p>
          <w:bookmarkEnd w:id="17"/>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каналдың (учаскенің)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каналдың (учаскенің)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8"/>
    <w:p>
      <w:pPr>
        <w:spacing w:after="0"/>
        <w:ind w:left="0"/>
        <w:jc w:val="both"/>
      </w:pPr>
      <w:r>
        <w:rPr>
          <w:rFonts w:ascii="Times New Roman"/>
          <w:b w:val="false"/>
          <w:i w:val="false"/>
          <w:color w:val="000000"/>
          <w:sz w:val="28"/>
        </w:rPr>
        <w:t>
      кестенің жалғасы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Каналдың (учаскенің)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қызметтерге </w:t>
            </w:r>
            <w:r>
              <w:rPr>
                <w:rFonts w:ascii="Times New Roman"/>
                <w:b/>
                <w:i w:val="false"/>
                <w:color w:val="000000"/>
                <w:sz w:val="20"/>
              </w:rPr>
              <w:t>жоспарлаған көлемінің күні мен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су көлемі, м</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Орналасқан жері (облыс, аудан, ауыл) </w:t>
            </w:r>
            <w:r>
              <w:rPr>
                <w:rFonts w:ascii="Times New Roman"/>
                <w:b/>
                <w:i w:val="false"/>
                <w:color w:val="000000"/>
                <w:sz w:val="20"/>
              </w:rPr>
              <w:t>және жер учаскесінің кадастрлық нөмірі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11</w:t>
            </w:r>
          </w:p>
          <w:bookmarkEnd w:id="19"/>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каналдың (учаскенің)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каналдың (учаскенің)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0"/>
    <w:p>
      <w:pPr>
        <w:spacing w:after="0"/>
        <w:ind w:left="0"/>
        <w:jc w:val="both"/>
      </w:pPr>
      <w:r>
        <w:rPr>
          <w:rFonts w:ascii="Times New Roman"/>
          <w:b w:val="false"/>
          <w:i w:val="false"/>
          <w:color w:val="000000"/>
          <w:sz w:val="28"/>
        </w:rPr>
        <w:t>
      Ескерту:</w:t>
      </w:r>
    </w:p>
    <w:bookmarkEnd w:id="20"/>
    <w:bookmarkStart w:name="z29" w:id="21"/>
    <w:p>
      <w:pPr>
        <w:spacing w:after="0"/>
        <w:ind w:left="0"/>
        <w:jc w:val="both"/>
      </w:pPr>
      <w:r>
        <w:rPr>
          <w:rFonts w:ascii="Times New Roman"/>
          <w:b w:val="false"/>
          <w:i w:val="false"/>
          <w:color w:val="000000"/>
          <w:sz w:val="28"/>
        </w:rPr>
        <w:t>
      *екі және одан да көп каналдарда (учаскелерде) қызмет көрсеткен жағдайда әрбір канал (учаске) бойынша мәліметтер жеке көрсетіледі.</w:t>
      </w:r>
    </w:p>
    <w:bookmarkEnd w:id="21"/>
    <w:bookmarkStart w:name="z30" w:id="22"/>
    <w:p>
      <w:pPr>
        <w:spacing w:after="0"/>
        <w:ind w:left="0"/>
        <w:jc w:val="both"/>
      </w:pPr>
      <w:r>
        <w:rPr>
          <w:rFonts w:ascii="Times New Roman"/>
          <w:b w:val="false"/>
          <w:i w:val="false"/>
          <w:color w:val="000000"/>
          <w:sz w:val="28"/>
        </w:rPr>
        <w:t>
      ** Тұтынушы бірнеше дақылдардың түрін еккен жағдайда, кесте олардың әрбір түрі бойынша мәліметтерімен толықтырылады.</w:t>
      </w:r>
    </w:p>
    <w:bookmarkEnd w:id="22"/>
    <w:bookmarkStart w:name="z31" w:id="23"/>
    <w:p>
      <w:pPr>
        <w:spacing w:after="0"/>
        <w:ind w:left="0"/>
        <w:jc w:val="both"/>
      </w:pPr>
      <w:r>
        <w:rPr>
          <w:rFonts w:ascii="Times New Roman"/>
          <w:b w:val="false"/>
          <w:i w:val="false"/>
          <w:color w:val="000000"/>
          <w:sz w:val="28"/>
        </w:rPr>
        <w:t>
      Тараптардың келісімі бойынша қажет болған жағдайда жеке қосымшада су есептеу аспаптарының, суды есепке алу тораптарының тізбесі және басқа да нақтылаушы мәлеметтер көрсетіледі.";</w:t>
      </w:r>
    </w:p>
    <w:bookmarkEnd w:id="23"/>
    <w:bookmarkStart w:name="z32" w:id="2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
    <w:bookmarkStart w:name="z33" w:id="25"/>
    <w:p>
      <w:pPr>
        <w:spacing w:after="0"/>
        <w:ind w:left="0"/>
        <w:jc w:val="both"/>
      </w:pPr>
      <w:r>
        <w:rPr>
          <w:rFonts w:ascii="Times New Roman"/>
          <w:b w:val="false"/>
          <w:i w:val="false"/>
          <w:color w:val="000000"/>
          <w:sz w:val="28"/>
        </w:rPr>
        <w:t>
      "2) суды өз бетінше тұтыну және Өнім берушінің жүйелеріне өз бетінше қосылу;";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xml:space="preserve">
      "13. Өнім берушінің көрсетілетін қызметтеріне ақы төлеу Қазақстан Республикасы Су ресурстары және ирригация министрінің 2025 жылғы 24 маусымдағы № 147-НҚ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тауарларын өндірушілерге су беру бойынша көрсетілетін қызметтер құнын субсидиялау қағидаларына" (Нормативтік құқықтық актілерді мемлекеттік тіркеу тізілімінде № 36333 болып тіркелген) сәйкес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абзацы мынадай редакцияда жазылсын:</w:t>
      </w:r>
    </w:p>
    <w:bookmarkStart w:name="z37" w:id="27"/>
    <w:p>
      <w:pPr>
        <w:spacing w:after="0"/>
        <w:ind w:left="0"/>
        <w:jc w:val="both"/>
      </w:pPr>
      <w:r>
        <w:rPr>
          <w:rFonts w:ascii="Times New Roman"/>
          <w:b w:val="false"/>
          <w:i w:val="false"/>
          <w:color w:val="000000"/>
          <w:sz w:val="28"/>
        </w:rPr>
        <w:t xml:space="preserve">
      "34. Суды өз бетінше тұтыну, Өнім берушінің келісімінсіз ауыл шаруашылығы дақылдарын орналастыру түрінің өзгеруі, есепке алу аспаптарының, есепке алу тораптарының бүлінуі, Тұтынушының кінәсінен есептің бұзылуы кезінде бұзушылық актісі жасалады және осы Шарттың </w:t>
      </w:r>
      <w:r>
        <w:rPr>
          <w:rFonts w:ascii="Times New Roman"/>
          <w:b w:val="false"/>
          <w:i w:val="false"/>
          <w:color w:val="000000"/>
          <w:sz w:val="28"/>
        </w:rPr>
        <w:t>5-тарауына</w:t>
      </w:r>
      <w:r>
        <w:rPr>
          <w:rFonts w:ascii="Times New Roman"/>
          <w:b w:val="false"/>
          <w:i w:val="false"/>
          <w:color w:val="000000"/>
          <w:sz w:val="28"/>
        </w:rPr>
        <w:t xml:space="preserve"> сәйкес қайта есептеу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"40. Келісімге қол жеткізілмеген жағдайда, шарт бойынша барлық даулар мен келіспеушіліктер соттарда шешіледі.</w:t>
      </w:r>
    </w:p>
    <w:bookmarkEnd w:id="28"/>
    <w:bookmarkStart w:name="z40" w:id="29"/>
    <w:p>
      <w:pPr>
        <w:spacing w:after="0"/>
        <w:ind w:left="0"/>
        <w:jc w:val="both"/>
      </w:pPr>
      <w:r>
        <w:rPr>
          <w:rFonts w:ascii="Times New Roman"/>
          <w:b w:val="false"/>
          <w:i w:val="false"/>
          <w:color w:val="000000"/>
          <w:sz w:val="28"/>
        </w:rPr>
        <w:t xml:space="preserve">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Кодекс), басқа да заңдарда және осы Шартта өзгеше көзделмесе, шартты өзгерту және бұзу тараптардың келісімі бойынша мүмкін болады.</w:t>
      </w:r>
    </w:p>
    <w:bookmarkEnd w:id="29"/>
    <w:bookmarkStart w:name="z41" w:id="30"/>
    <w:p>
      <w:pPr>
        <w:spacing w:after="0"/>
        <w:ind w:left="0"/>
        <w:jc w:val="both"/>
      </w:pPr>
      <w:r>
        <w:rPr>
          <w:rFonts w:ascii="Times New Roman"/>
          <w:b w:val="false"/>
          <w:i w:val="false"/>
          <w:color w:val="000000"/>
          <w:sz w:val="28"/>
        </w:rPr>
        <w:t>
      Тараптардың бірінің талабы бойынша шарт тек соттың шешімі бойынша өзгертілуі немесе бұзылуы мүмкін:</w:t>
      </w:r>
    </w:p>
    <w:bookmarkEnd w:id="30"/>
    <w:bookmarkStart w:name="z42" w:id="31"/>
    <w:p>
      <w:pPr>
        <w:spacing w:after="0"/>
        <w:ind w:left="0"/>
        <w:jc w:val="both"/>
      </w:pPr>
      <w:r>
        <w:rPr>
          <w:rFonts w:ascii="Times New Roman"/>
          <w:b w:val="false"/>
          <w:i w:val="false"/>
          <w:color w:val="000000"/>
          <w:sz w:val="28"/>
        </w:rPr>
        <w:t>
      1) екінші тарап шартты елеулі түрде бұзған кезде;</w:t>
      </w:r>
    </w:p>
    <w:bookmarkEnd w:id="31"/>
    <w:bookmarkStart w:name="z43" w:id="32"/>
    <w:p>
      <w:pPr>
        <w:spacing w:after="0"/>
        <w:ind w:left="0"/>
        <w:jc w:val="both"/>
      </w:pPr>
      <w:r>
        <w:rPr>
          <w:rFonts w:ascii="Times New Roman"/>
          <w:b w:val="false"/>
          <w:i w:val="false"/>
          <w:color w:val="000000"/>
          <w:sz w:val="28"/>
        </w:rPr>
        <w:t>
      2) Кодексте, басқа да заңдарда немесе осы шартта көзделген өзге де жағдайларда қолданылады.</w:t>
      </w:r>
    </w:p>
    <w:bookmarkEnd w:id="32"/>
    <w:bookmarkStart w:name="z44" w:id="33"/>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33"/>
    <w:bookmarkStart w:name="z45" w:id="34"/>
    <w:p>
      <w:pPr>
        <w:spacing w:after="0"/>
        <w:ind w:left="0"/>
        <w:jc w:val="both"/>
      </w:pPr>
      <w:r>
        <w:rPr>
          <w:rFonts w:ascii="Times New Roman"/>
          <w:b w:val="false"/>
          <w:i w:val="false"/>
          <w:color w:val="000000"/>
          <w:sz w:val="28"/>
        </w:rPr>
        <w:t xml:space="preserve">
      Шартты орындаудан біржақты бас тартқан жағдайда шарт өзгертілген немесе бұзылған болып есептеледі (Кодекстің </w:t>
      </w:r>
      <w:r>
        <w:rPr>
          <w:rFonts w:ascii="Times New Roman"/>
          <w:b w:val="false"/>
          <w:i w:val="false"/>
          <w:color w:val="000000"/>
          <w:sz w:val="28"/>
        </w:rPr>
        <w:t>404-бабына</w:t>
      </w:r>
      <w:r>
        <w:rPr>
          <w:rFonts w:ascii="Times New Roman"/>
          <w:b w:val="false"/>
          <w:i w:val="false"/>
          <w:color w:val="000000"/>
          <w:sz w:val="28"/>
        </w:rPr>
        <w:t xml:space="preserve"> сәйкес шарттан тиісінше ішінара немесе толық бас тартылған).";</w:t>
      </w:r>
    </w:p>
    <w:bookmarkEnd w:id="34"/>
    <w:bookmarkStart w:name="z46" w:id="35"/>
    <w:p>
      <w:pPr>
        <w:spacing w:after="0"/>
        <w:ind w:left="0"/>
        <w:jc w:val="both"/>
      </w:pPr>
      <w:r>
        <w:rPr>
          <w:rFonts w:ascii="Times New Roman"/>
          <w:b w:val="false"/>
          <w:i w:val="false"/>
          <w:color w:val="000000"/>
          <w:sz w:val="28"/>
        </w:rPr>
        <w:t xml:space="preserve">
      көрсетілген бұйрықпен бекітілген Тірек гидротехникалық құрылысжайларының көмегімен жерүсті ағынын реттеу бойынша реттеліп көрсетілетін қызметтерін ұсынуға арналған үлгілік </w:t>
      </w:r>
      <w:r>
        <w:rPr>
          <w:rFonts w:ascii="Times New Roman"/>
          <w:b w:val="false"/>
          <w:i w:val="false"/>
          <w:color w:val="000000"/>
          <w:sz w:val="28"/>
        </w:rPr>
        <w:t>шартында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"4)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36"/>
    <w:bookmarkStart w:name="z50" w:id="37"/>
    <w:p>
      <w:pPr>
        <w:spacing w:after="0"/>
        <w:ind w:left="0"/>
        <w:jc w:val="both"/>
      </w:pPr>
      <w:r>
        <w:rPr>
          <w:rFonts w:ascii="Times New Roman"/>
          <w:b w:val="false"/>
          <w:i w:val="false"/>
          <w:color w:val="000000"/>
          <w:sz w:val="28"/>
        </w:rPr>
        <w:t>
      он бірінші абзац мынадай редакцияда жазылсын:</w:t>
      </w:r>
    </w:p>
    <w:bookmarkEnd w:id="37"/>
    <w:bookmarkStart w:name="z51" w:id="38"/>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заңдарына сәйкес қолданылады.";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53" w:id="39"/>
    <w:p>
      <w:pPr>
        <w:spacing w:after="0"/>
        <w:ind w:left="0"/>
        <w:jc w:val="both"/>
      </w:pPr>
      <w:r>
        <w:rPr>
          <w:rFonts w:ascii="Times New Roman"/>
          <w:b w:val="false"/>
          <w:i w:val="false"/>
          <w:color w:val="000000"/>
          <w:sz w:val="28"/>
        </w:rPr>
        <w:t>
      "2) суды өз бетінше тұтыну және Өнім берушінің жүйелеріне өз бетінше қосылу;";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xml:space="preserve">
      "14. Өнім берушінің көрсетілетін қызметтеріне ақы төлеу Қазақстан Республикасы Су ресурстары және ирригация министрінің 2025 жылғы 24 маусымдағы № 147-НҚ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тауарларын өндірушілерге су беру бойынша көрсетілетін қызметтер құнын субсидиялау қағидаларына" (Нормативтік құқықтық актілерді мемлекеттік тіркеу тізілімінде № 36333 болып тіркелген) сәйкес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 мынадай редакцияда жазылсын:</w:t>
      </w:r>
    </w:p>
    <w:bookmarkStart w:name="z57" w:id="41"/>
    <w:p>
      <w:pPr>
        <w:spacing w:after="0"/>
        <w:ind w:left="0"/>
        <w:jc w:val="both"/>
      </w:pPr>
      <w:r>
        <w:rPr>
          <w:rFonts w:ascii="Times New Roman"/>
          <w:b w:val="false"/>
          <w:i w:val="false"/>
          <w:color w:val="000000"/>
          <w:sz w:val="28"/>
        </w:rPr>
        <w:t xml:space="preserve">
      "36. Суды өз бетінше тұтыну, Өнім берушінің келісімінсіз ауыл шаруашылығы дақылдарын орналастыру түрінің өзгеруі, есепке алу аспаптарының, есепке алу тораптарының бүлінуі, Тұтынушының кінәсінен есептің бұзылуы кезінде бұзушылық актісі жасалады және осы Шарттың </w:t>
      </w:r>
      <w:r>
        <w:rPr>
          <w:rFonts w:ascii="Times New Roman"/>
          <w:b w:val="false"/>
          <w:i w:val="false"/>
          <w:color w:val="000000"/>
          <w:sz w:val="28"/>
        </w:rPr>
        <w:t>5-тарауына</w:t>
      </w:r>
      <w:r>
        <w:rPr>
          <w:rFonts w:ascii="Times New Roman"/>
          <w:b w:val="false"/>
          <w:i w:val="false"/>
          <w:color w:val="000000"/>
          <w:sz w:val="28"/>
        </w:rPr>
        <w:t xml:space="preserve"> сәйкес қайта есептеу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9" w:id="42"/>
    <w:p>
      <w:pPr>
        <w:spacing w:after="0"/>
        <w:ind w:left="0"/>
        <w:jc w:val="both"/>
      </w:pPr>
      <w:r>
        <w:rPr>
          <w:rFonts w:ascii="Times New Roman"/>
          <w:b w:val="false"/>
          <w:i w:val="false"/>
          <w:color w:val="000000"/>
          <w:sz w:val="28"/>
        </w:rPr>
        <w:t>
      "42. Келісімге қол жеткізілмеген жағдайда, Шарт бойынша барлық даулар мен келіспеушіліктер соттарда шешіледі.</w:t>
      </w:r>
    </w:p>
    <w:bookmarkEnd w:id="42"/>
    <w:bookmarkStart w:name="z60" w:id="43"/>
    <w:p>
      <w:pPr>
        <w:spacing w:after="0"/>
        <w:ind w:left="0"/>
        <w:jc w:val="both"/>
      </w:pPr>
      <w:r>
        <w:rPr>
          <w:rFonts w:ascii="Times New Roman"/>
          <w:b w:val="false"/>
          <w:i w:val="false"/>
          <w:color w:val="000000"/>
          <w:sz w:val="28"/>
        </w:rPr>
        <w:t xml:space="preserve">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Кодекс), басқа да заңдарда және осы Шартта өзгеше көзделмесе, шартты өзгерту және бұзу тараптардың келісімі бойынша мүмкін болады.</w:t>
      </w:r>
    </w:p>
    <w:bookmarkEnd w:id="43"/>
    <w:bookmarkStart w:name="z61" w:id="44"/>
    <w:p>
      <w:pPr>
        <w:spacing w:after="0"/>
        <w:ind w:left="0"/>
        <w:jc w:val="both"/>
      </w:pPr>
      <w:r>
        <w:rPr>
          <w:rFonts w:ascii="Times New Roman"/>
          <w:b w:val="false"/>
          <w:i w:val="false"/>
          <w:color w:val="000000"/>
          <w:sz w:val="28"/>
        </w:rPr>
        <w:t>
      Тараптардың бірінің талабы бойынша шарт тек соттың шешімі бойынша өзгертілуі немесе бұзылуы мүмкін:</w:t>
      </w:r>
    </w:p>
    <w:bookmarkEnd w:id="44"/>
    <w:bookmarkStart w:name="z62" w:id="45"/>
    <w:p>
      <w:pPr>
        <w:spacing w:after="0"/>
        <w:ind w:left="0"/>
        <w:jc w:val="both"/>
      </w:pPr>
      <w:r>
        <w:rPr>
          <w:rFonts w:ascii="Times New Roman"/>
          <w:b w:val="false"/>
          <w:i w:val="false"/>
          <w:color w:val="000000"/>
          <w:sz w:val="28"/>
        </w:rPr>
        <w:t>
      1) екінші тарап шартты елеулі түрде бұзған кезде;</w:t>
      </w:r>
    </w:p>
    <w:bookmarkEnd w:id="45"/>
    <w:bookmarkStart w:name="z63" w:id="46"/>
    <w:p>
      <w:pPr>
        <w:spacing w:after="0"/>
        <w:ind w:left="0"/>
        <w:jc w:val="both"/>
      </w:pPr>
      <w:r>
        <w:rPr>
          <w:rFonts w:ascii="Times New Roman"/>
          <w:b w:val="false"/>
          <w:i w:val="false"/>
          <w:color w:val="000000"/>
          <w:sz w:val="28"/>
        </w:rPr>
        <w:t>
      2) Кодексте, басқа да заңдарда немесе осы шартта көзделген өзге де жағдайларда қолданылады.</w:t>
      </w:r>
    </w:p>
    <w:bookmarkEnd w:id="46"/>
    <w:bookmarkStart w:name="z64" w:id="47"/>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47"/>
    <w:bookmarkStart w:name="z65" w:id="48"/>
    <w:p>
      <w:pPr>
        <w:spacing w:after="0"/>
        <w:ind w:left="0"/>
        <w:jc w:val="both"/>
      </w:pPr>
      <w:r>
        <w:rPr>
          <w:rFonts w:ascii="Times New Roman"/>
          <w:b w:val="false"/>
          <w:i w:val="false"/>
          <w:color w:val="000000"/>
          <w:sz w:val="28"/>
        </w:rPr>
        <w:t xml:space="preserve">
      Шартты орындаудан біржақты бас тартқан жағдайда шарт өзгертілген немесе бұзылған болып есептеледі (Кодекстің </w:t>
      </w:r>
      <w:r>
        <w:rPr>
          <w:rFonts w:ascii="Times New Roman"/>
          <w:b w:val="false"/>
          <w:i w:val="false"/>
          <w:color w:val="000000"/>
          <w:sz w:val="28"/>
        </w:rPr>
        <w:t>404-бабына</w:t>
      </w:r>
      <w:r>
        <w:rPr>
          <w:rFonts w:ascii="Times New Roman"/>
          <w:b w:val="false"/>
          <w:i w:val="false"/>
          <w:color w:val="000000"/>
          <w:sz w:val="28"/>
        </w:rPr>
        <w:t xml:space="preserve"> сәйкес шарттан тиісінше ішінара немесе толық бас тартылған).";</w:t>
      </w:r>
    </w:p>
    <w:bookmarkEnd w:id="48"/>
    <w:bookmarkStart w:name="z66" w:id="49"/>
    <w:p>
      <w:pPr>
        <w:spacing w:after="0"/>
        <w:ind w:left="0"/>
        <w:jc w:val="both"/>
      </w:pPr>
      <w:r>
        <w:rPr>
          <w:rFonts w:ascii="Times New Roman"/>
          <w:b w:val="false"/>
          <w:i w:val="false"/>
          <w:color w:val="000000"/>
          <w:sz w:val="28"/>
        </w:rPr>
        <w:t>
      көрсетілген бұйрықпен бекітілген Каналдар арқылы су беру реттеліп көрсетілетін қызметтерін ұсынуға арналған үлгілік Шартында (ауыл шаруашылығы тауарын өндіруші болып табылмайтын тұтынушы үшін):</w:t>
      </w:r>
    </w:p>
    <w:bookmarkEnd w:id="49"/>
    <w:bookmarkStart w:name="z67" w:id="50"/>
    <w:p>
      <w:pPr>
        <w:spacing w:after="0"/>
        <w:ind w:left="0"/>
        <w:jc w:val="both"/>
      </w:pPr>
      <w:r>
        <w:rPr>
          <w:rFonts w:ascii="Times New Roman"/>
          <w:b w:val="false"/>
          <w:i w:val="false"/>
          <w:color w:val="000000"/>
          <w:sz w:val="28"/>
        </w:rPr>
        <w:t>
      1-тармақтың он тоғызыншы абзацы мынадай редакцияда жазылсын:</w:t>
      </w:r>
    </w:p>
    <w:bookmarkEnd w:id="50"/>
    <w:bookmarkStart w:name="z68" w:id="51"/>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заңдарына сәйкес қолданылады.";</w:t>
      </w:r>
    </w:p>
    <w:bookmarkEnd w:id="51"/>
    <w:bookmarkStart w:name="z69" w:id="52"/>
    <w:p>
      <w:pPr>
        <w:spacing w:after="0"/>
        <w:ind w:left="0"/>
        <w:jc w:val="both"/>
      </w:pPr>
      <w:r>
        <w:rPr>
          <w:rFonts w:ascii="Times New Roman"/>
          <w:b w:val="false"/>
          <w:i w:val="false"/>
          <w:color w:val="000000"/>
          <w:sz w:val="28"/>
        </w:rPr>
        <w:t>
      6-тармақтың 2) тармақшасы мынадай редакцияда жазылсын:</w:t>
      </w:r>
    </w:p>
    <w:bookmarkEnd w:id="52"/>
    <w:bookmarkStart w:name="z70" w:id="53"/>
    <w:p>
      <w:pPr>
        <w:spacing w:after="0"/>
        <w:ind w:left="0"/>
        <w:jc w:val="both"/>
      </w:pPr>
      <w:r>
        <w:rPr>
          <w:rFonts w:ascii="Times New Roman"/>
          <w:b w:val="false"/>
          <w:i w:val="false"/>
          <w:color w:val="000000"/>
          <w:sz w:val="28"/>
        </w:rPr>
        <w:t>
      "2) суды өз бетінше тұтыну және Өнім берушінің жүйелеріне өз бетінше қосылу;";</w:t>
      </w:r>
    </w:p>
    <w:bookmarkEnd w:id="53"/>
    <w:bookmarkStart w:name="z71" w:id="54"/>
    <w:p>
      <w:pPr>
        <w:spacing w:after="0"/>
        <w:ind w:left="0"/>
        <w:jc w:val="both"/>
      </w:pPr>
      <w:r>
        <w:rPr>
          <w:rFonts w:ascii="Times New Roman"/>
          <w:b w:val="false"/>
          <w:i w:val="false"/>
          <w:color w:val="000000"/>
          <w:sz w:val="28"/>
        </w:rPr>
        <w:t>
      32-тармақтың бірінші абзацы мынадай редакцияда жазылсын:</w:t>
      </w:r>
    </w:p>
    <w:bookmarkEnd w:id="54"/>
    <w:bookmarkStart w:name="z72" w:id="55"/>
    <w:p>
      <w:pPr>
        <w:spacing w:after="0"/>
        <w:ind w:left="0"/>
        <w:jc w:val="both"/>
      </w:pPr>
      <w:r>
        <w:rPr>
          <w:rFonts w:ascii="Times New Roman"/>
          <w:b w:val="false"/>
          <w:i w:val="false"/>
          <w:color w:val="000000"/>
          <w:sz w:val="28"/>
        </w:rPr>
        <w:t>
      "32. Суды өз бетінше тұтыну, есепке алу аспаптарының, есепке алу тораптарының бүлінуі, Тұтынушының кінәсінен есептің бұзылуы кезінде бұзушылық актісі жасалады және қайта есептеу жүргізіледі.";</w:t>
      </w:r>
    </w:p>
    <w:bookmarkEnd w:id="55"/>
    <w:bookmarkStart w:name="z73" w:id="56"/>
    <w:p>
      <w:pPr>
        <w:spacing w:after="0"/>
        <w:ind w:left="0"/>
        <w:jc w:val="both"/>
      </w:pPr>
      <w:r>
        <w:rPr>
          <w:rFonts w:ascii="Times New Roman"/>
          <w:b w:val="false"/>
          <w:i w:val="false"/>
          <w:color w:val="000000"/>
          <w:sz w:val="28"/>
        </w:rPr>
        <w:t>
      38-тармақ мынадай редакцияда жазылсын:</w:t>
      </w:r>
    </w:p>
    <w:bookmarkEnd w:id="56"/>
    <w:bookmarkStart w:name="z74" w:id="57"/>
    <w:p>
      <w:pPr>
        <w:spacing w:after="0"/>
        <w:ind w:left="0"/>
        <w:jc w:val="both"/>
      </w:pPr>
      <w:r>
        <w:rPr>
          <w:rFonts w:ascii="Times New Roman"/>
          <w:b w:val="false"/>
          <w:i w:val="false"/>
          <w:color w:val="000000"/>
          <w:sz w:val="28"/>
        </w:rPr>
        <w:t>
      "38. Келісімге қол жеткізілмеген жағдайда, шарт бойынша барлық даулар мен келіспеушіліктер соттарда шешіледі.</w:t>
      </w:r>
    </w:p>
    <w:bookmarkEnd w:id="57"/>
    <w:bookmarkStart w:name="z75" w:id="58"/>
    <w:p>
      <w:pPr>
        <w:spacing w:after="0"/>
        <w:ind w:left="0"/>
        <w:jc w:val="both"/>
      </w:pPr>
      <w:r>
        <w:rPr>
          <w:rFonts w:ascii="Times New Roman"/>
          <w:b w:val="false"/>
          <w:i w:val="false"/>
          <w:color w:val="000000"/>
          <w:sz w:val="28"/>
        </w:rPr>
        <w:t xml:space="preserve">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Кодекс), басқа да заңдарда және осы Шартта өзгеше көзделмесе, шартты өзгерту және бұзу тараптардың келісімі бойынша мүмкін болады.</w:t>
      </w:r>
    </w:p>
    <w:bookmarkEnd w:id="58"/>
    <w:bookmarkStart w:name="z76" w:id="59"/>
    <w:p>
      <w:pPr>
        <w:spacing w:after="0"/>
        <w:ind w:left="0"/>
        <w:jc w:val="both"/>
      </w:pPr>
      <w:r>
        <w:rPr>
          <w:rFonts w:ascii="Times New Roman"/>
          <w:b w:val="false"/>
          <w:i w:val="false"/>
          <w:color w:val="000000"/>
          <w:sz w:val="28"/>
        </w:rPr>
        <w:t>
      Тараптардың бірінің талабы бойынша шарт тек соттың шешімі бойынша өзгертілуі немесе бұзылуы мүмкін:</w:t>
      </w:r>
    </w:p>
    <w:bookmarkEnd w:id="59"/>
    <w:bookmarkStart w:name="z77" w:id="60"/>
    <w:p>
      <w:pPr>
        <w:spacing w:after="0"/>
        <w:ind w:left="0"/>
        <w:jc w:val="both"/>
      </w:pPr>
      <w:r>
        <w:rPr>
          <w:rFonts w:ascii="Times New Roman"/>
          <w:b w:val="false"/>
          <w:i w:val="false"/>
          <w:color w:val="000000"/>
          <w:sz w:val="28"/>
        </w:rPr>
        <w:t>
      1) екінші тарап шартты елеулі түрде бұзған кезде;</w:t>
      </w:r>
    </w:p>
    <w:bookmarkEnd w:id="60"/>
    <w:bookmarkStart w:name="z78" w:id="61"/>
    <w:p>
      <w:pPr>
        <w:spacing w:after="0"/>
        <w:ind w:left="0"/>
        <w:jc w:val="both"/>
      </w:pPr>
      <w:r>
        <w:rPr>
          <w:rFonts w:ascii="Times New Roman"/>
          <w:b w:val="false"/>
          <w:i w:val="false"/>
          <w:color w:val="000000"/>
          <w:sz w:val="28"/>
        </w:rPr>
        <w:t>
      2) Кодексте, басқа да заңдарда немесе осы шартта көзделген өзге де жағдайларда қолданылады.</w:t>
      </w:r>
    </w:p>
    <w:bookmarkEnd w:id="61"/>
    <w:bookmarkStart w:name="z79" w:id="62"/>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62"/>
    <w:bookmarkStart w:name="z80" w:id="63"/>
    <w:p>
      <w:pPr>
        <w:spacing w:after="0"/>
        <w:ind w:left="0"/>
        <w:jc w:val="both"/>
      </w:pPr>
      <w:r>
        <w:rPr>
          <w:rFonts w:ascii="Times New Roman"/>
          <w:b w:val="false"/>
          <w:i w:val="false"/>
          <w:color w:val="000000"/>
          <w:sz w:val="28"/>
        </w:rPr>
        <w:t xml:space="preserve">
      Шартты орындаудан біржақты бас тартқан жағдайда шарт өзгертілген немесе бұзылған болып есептеледі (Кодекстің </w:t>
      </w:r>
      <w:r>
        <w:rPr>
          <w:rFonts w:ascii="Times New Roman"/>
          <w:b w:val="false"/>
          <w:i w:val="false"/>
          <w:color w:val="000000"/>
          <w:sz w:val="28"/>
        </w:rPr>
        <w:t>404-бабына</w:t>
      </w:r>
      <w:r>
        <w:rPr>
          <w:rFonts w:ascii="Times New Roman"/>
          <w:b w:val="false"/>
          <w:i w:val="false"/>
          <w:color w:val="000000"/>
          <w:sz w:val="28"/>
        </w:rPr>
        <w:t xml:space="preserve"> сәйкес шарттан тиісінше ішінара немесе толық бас тартылған).".</w:t>
      </w:r>
    </w:p>
    <w:bookmarkEnd w:id="63"/>
    <w:bookmarkStart w:name="z81" w:id="64"/>
    <w:p>
      <w:pPr>
        <w:spacing w:after="0"/>
        <w:ind w:left="0"/>
        <w:jc w:val="both"/>
      </w:pPr>
      <w:r>
        <w:rPr>
          <w:rFonts w:ascii="Times New Roman"/>
          <w:b w:val="false"/>
          <w:i w:val="false"/>
          <w:color w:val="000000"/>
          <w:sz w:val="28"/>
        </w:rPr>
        <w:t xml:space="preserve">
      2. "Табиғи монополиялар субъектілері қызметкерлерінің нақты іс-қимыл тәртібі бар қызметтер көрсетудің үлгілік регламентін бекіту туралы" Қазақстан Республикасы Су ресурстары және ирригация министрінің 2025 жылғы 14 сәуірдегі № 65-НҚ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35994 болып тіркелген) мынадай өзгерістер енгізілсін:</w:t>
      </w:r>
    </w:p>
    <w:bookmarkEnd w:id="64"/>
    <w:bookmarkStart w:name="z82" w:id="65"/>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4" w:id="66"/>
    <w:p>
      <w:pPr>
        <w:spacing w:after="0"/>
        <w:ind w:left="0"/>
        <w:jc w:val="both"/>
      </w:pPr>
      <w:r>
        <w:rPr>
          <w:rFonts w:ascii="Times New Roman"/>
          <w:b w:val="false"/>
          <w:i w:val="false"/>
          <w:color w:val="000000"/>
          <w:sz w:val="28"/>
        </w:rPr>
        <w:t xml:space="preserve">
      "15. Реттеліп көрсетілетін қызметтерді көрсету Қазақстан Республикасы Су ресурстары және ирригация министрінің 2025 жылғы 11 сәуірдегі № 59-НҚ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35972 болып тіркелген) Реттеліп көрсетілетін қызметтерді ұсынудың үлгілік шарттарына (бұдан әрі – Шарттар) және Қазақстан Республикасы азаматтық заңнамасының талаптарына сәйкес табиғи монополия субъектісі және тұтынушы арасында жасалатын шарт негізінде жүзеге асырылады.";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7" w:id="67"/>
    <w:p>
      <w:pPr>
        <w:spacing w:after="0"/>
        <w:ind w:left="0"/>
        <w:jc w:val="both"/>
      </w:pPr>
      <w:r>
        <w:rPr>
          <w:rFonts w:ascii="Times New Roman"/>
          <w:b w:val="false"/>
          <w:i w:val="false"/>
          <w:color w:val="000000"/>
          <w:sz w:val="28"/>
        </w:rPr>
        <w:t xml:space="preserve">
      "18. Тұтынушы Қазақстан Республикасы Су ресурстары және ирригация министрінің міндетін атқарушының 2025 жылғы 29 мамырдағы № 101-НҚ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36208 болып тіркелген) Суаратын суды пайдалану қағидаларының 9-тармағына сәйкес шарт жасасу үшін құжаттардың толық емес пакетін ұсынған жағдайда, табиғи монополиялар субъектісі жетіспейтін құжаттың жоқтығын көрсете отырып, оларды қайтарады.";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p>
    <w:bookmarkStart w:name="z89" w:id="68"/>
    <w:p>
      <w:pPr>
        <w:spacing w:after="0"/>
        <w:ind w:left="0"/>
        <w:jc w:val="both"/>
      </w:pPr>
      <w:r>
        <w:rPr>
          <w:rFonts w:ascii="Times New Roman"/>
          <w:b w:val="false"/>
          <w:i w:val="false"/>
          <w:color w:val="000000"/>
          <w:sz w:val="28"/>
        </w:rPr>
        <w:t xml:space="preserve">
      3. "Инженерлік желілерге қосуға арналған техникалық шарттардың үлгілік нысанын бекіту туралы" Қазақстан Республикасы Су ресурстары және ирригация министрінің міндетін атқарушының 2025 жылғы 16 сәуірдегі № 68-НҚ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36000 болып тіркелген) мынадай өзгерістер енгізілсін:</w:t>
      </w:r>
    </w:p>
    <w:bookmarkEnd w:id="68"/>
    <w:bookmarkStart w:name="z90" w:id="69"/>
    <w:p>
      <w:pPr>
        <w:spacing w:after="0"/>
        <w:ind w:left="0"/>
        <w:jc w:val="both"/>
      </w:pPr>
      <w:r>
        <w:rPr>
          <w:rFonts w:ascii="Times New Roman"/>
          <w:b w:val="false"/>
          <w:i w:val="false"/>
          <w:color w:val="000000"/>
          <w:sz w:val="28"/>
        </w:rPr>
        <w:t xml:space="preserve">
      көрсетілген бұйрықпен бекітілген Инженерлік желілерге қосуға арналған техникалық шарттардың үлгілік </w:t>
      </w:r>
      <w:r>
        <w:rPr>
          <w:rFonts w:ascii="Times New Roman"/>
          <w:b w:val="false"/>
          <w:i w:val="false"/>
          <w:color w:val="000000"/>
          <w:sz w:val="28"/>
        </w:rPr>
        <w:t>нысанында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2" w:id="70"/>
    <w:p>
      <w:pPr>
        <w:spacing w:after="0"/>
        <w:ind w:left="0"/>
        <w:jc w:val="both"/>
      </w:pPr>
      <w:r>
        <w:rPr>
          <w:rFonts w:ascii="Times New Roman"/>
          <w:b w:val="false"/>
          <w:i w:val="false"/>
          <w:color w:val="000000"/>
          <w:sz w:val="28"/>
        </w:rPr>
        <w:t>
      "8. Техникалық шарттар:</w:t>
      </w:r>
    </w:p>
    <w:bookmarkEnd w:id="70"/>
    <w:bookmarkStart w:name="z93" w:id="71"/>
    <w:p>
      <w:pPr>
        <w:spacing w:after="0"/>
        <w:ind w:left="0"/>
        <w:jc w:val="both"/>
      </w:pPr>
      <w:r>
        <w:rPr>
          <w:rFonts w:ascii="Times New Roman"/>
          <w:b w:val="false"/>
          <w:i w:val="false"/>
          <w:color w:val="000000"/>
          <w:sz w:val="28"/>
        </w:rPr>
        <w:t>
      1) табиғи монополия субъектісі суды каналдар арқылы беру, суару үшін су беру және тірек гидротехникалық құрылысжайларының көмегімен жерүсті ағынын реттеу бойынша тұтынушыға мынадай техникалық шарттарды орындаған жағдайда ________________ м3/тәулігіне (айына, жылына) мөлшерінде каналдан, су қоймасынан ___________________________ (толық атауы) су алуға рұқсат береді:</w:t>
      </w:r>
    </w:p>
    <w:bookmarkEnd w:id="71"/>
    <w:bookmarkStart w:name="z94" w:id="72"/>
    <w:p>
      <w:pPr>
        <w:spacing w:after="0"/>
        <w:ind w:left="0"/>
        <w:jc w:val="both"/>
      </w:pPr>
      <w:r>
        <w:rPr>
          <w:rFonts w:ascii="Times New Roman"/>
          <w:b w:val="false"/>
          <w:i w:val="false"/>
          <w:color w:val="000000"/>
          <w:sz w:val="28"/>
        </w:rPr>
        <w:t>
      суды тек суаруға, тұрмыстық қажеттіліктерге және технологиялық процесте су қажет болатын өндірістік қажеттіліктерге жұмсау керек;</w:t>
      </w:r>
    </w:p>
    <w:bookmarkEnd w:id="72"/>
    <w:bookmarkStart w:name="z95" w:id="73"/>
    <w:p>
      <w:pPr>
        <w:spacing w:after="0"/>
        <w:ind w:left="0"/>
        <w:jc w:val="both"/>
      </w:pPr>
      <w:r>
        <w:rPr>
          <w:rFonts w:ascii="Times New Roman"/>
          <w:b w:val="false"/>
          <w:i w:val="false"/>
          <w:color w:val="000000"/>
          <w:sz w:val="28"/>
        </w:rPr>
        <w:t>
      белгіленген лимиттен тыс суды пайдаланбау;</w:t>
      </w:r>
    </w:p>
    <w:bookmarkEnd w:id="73"/>
    <w:bookmarkStart w:name="z96" w:id="74"/>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 баптарының</w:t>
      </w:r>
      <w:r>
        <w:rPr>
          <w:rFonts w:ascii="Times New Roman"/>
          <w:b w:val="false"/>
          <w:i w:val="false"/>
          <w:color w:val="000000"/>
          <w:sz w:val="28"/>
        </w:rPr>
        <w:t xml:space="preserve"> талаптарын сақтай отырып шаруашылық қызметті жүзеге асыру;</w:t>
      </w:r>
    </w:p>
    <w:bookmarkEnd w:id="74"/>
    <w:bookmarkStart w:name="z97" w:id="75"/>
    <w:p>
      <w:pPr>
        <w:spacing w:after="0"/>
        <w:ind w:left="0"/>
        <w:jc w:val="both"/>
      </w:pPr>
      <w:r>
        <w:rPr>
          <w:rFonts w:ascii="Times New Roman"/>
          <w:b w:val="false"/>
          <w:i w:val="false"/>
          <w:color w:val="000000"/>
          <w:sz w:val="28"/>
        </w:rPr>
        <w:t>
      каналдар мен жерүсті ағынын реттеу жөніндегі гидротехникалық құрылысжайларға қызмет көрсету, пайдалану, жөндеу үшін, сондай-ақ тұтынушының су өлшегіш торабына кіруді және еркін қол жеткізуді қамтамасыз ету;</w:t>
      </w:r>
    </w:p>
    <w:bookmarkEnd w:id="75"/>
    <w:bookmarkStart w:name="z98" w:id="76"/>
    <w:p>
      <w:pPr>
        <w:spacing w:after="0"/>
        <w:ind w:left="0"/>
        <w:jc w:val="both"/>
      </w:pPr>
      <w:r>
        <w:rPr>
          <w:rFonts w:ascii="Times New Roman"/>
          <w:b w:val="false"/>
          <w:i w:val="false"/>
          <w:color w:val="000000"/>
          <w:sz w:val="28"/>
        </w:rPr>
        <w:t>
      тұтынушының (жеке және заңды тұлғалардың) кінәсінен каналдар мен жерүсті ағынын реттеу жөніндегі гидротехникалық құрылысжайларының және олардың конструкцияларының зақымдануы кезінде залалды өтеу олардың есебінен толық көлемде жүргізіледі;</w:t>
      </w:r>
    </w:p>
    <w:bookmarkEnd w:id="76"/>
    <w:bookmarkStart w:name="z99" w:id="77"/>
    <w:p>
      <w:pPr>
        <w:spacing w:after="0"/>
        <w:ind w:left="0"/>
        <w:jc w:val="both"/>
      </w:pPr>
      <w:r>
        <w:rPr>
          <w:rFonts w:ascii="Times New Roman"/>
          <w:b w:val="false"/>
          <w:i w:val="false"/>
          <w:color w:val="000000"/>
          <w:sz w:val="28"/>
        </w:rPr>
        <w:t>
      қосылу нүктесінде балық қорғау құрылысжайларын немесе құрылғыларын қолдануды қамтамасыз ету;</w:t>
      </w:r>
    </w:p>
    <w:bookmarkEnd w:id="77"/>
    <w:bookmarkStart w:name="z100" w:id="78"/>
    <w:p>
      <w:pPr>
        <w:spacing w:after="0"/>
        <w:ind w:left="0"/>
        <w:jc w:val="both"/>
      </w:pPr>
      <w:r>
        <w:rPr>
          <w:rFonts w:ascii="Times New Roman"/>
          <w:b w:val="false"/>
          <w:i w:val="false"/>
          <w:color w:val="000000"/>
          <w:sz w:val="28"/>
        </w:rPr>
        <w:t>
      2) каналға және жерүсті ағынын реттеу жөніндегі гидротехникалық құрылысжайға қосылуды:</w:t>
      </w:r>
    </w:p>
    <w:bookmarkEnd w:id="78"/>
    <w:bookmarkStart w:name="z101" w:id="79"/>
    <w:p>
      <w:pPr>
        <w:spacing w:after="0"/>
        <w:ind w:left="0"/>
        <w:jc w:val="both"/>
      </w:pPr>
      <w:r>
        <w:rPr>
          <w:rFonts w:ascii="Times New Roman"/>
          <w:b w:val="false"/>
          <w:i w:val="false"/>
          <w:color w:val="000000"/>
          <w:sz w:val="28"/>
        </w:rPr>
        <w:t>
      құрылыс, жөндеу және заманауи материалдардың жаңа технологияларын қолдана отырып, жоба әзірленгеннен кейін;</w:t>
      </w:r>
    </w:p>
    <w:bookmarkEnd w:id="79"/>
    <w:bookmarkStart w:name="z102" w:id="80"/>
    <w:p>
      <w:pPr>
        <w:spacing w:after="0"/>
        <w:ind w:left="0"/>
        <w:jc w:val="both"/>
      </w:pPr>
      <w:r>
        <w:rPr>
          <w:rFonts w:ascii="Times New Roman"/>
          <w:b w:val="false"/>
          <w:i w:val="false"/>
          <w:color w:val="000000"/>
          <w:sz w:val="28"/>
        </w:rPr>
        <w:t>
      техникалық мүмкіндік болған жағдайда (жаңа объект үшін) су үнемдеуші технологияларды (тамшылатып суару, жаңбырлатып суару (фронтальды, айналмалы, барабанды), шашыратқыш суару және басқа.) орнатқаннан кейін;</w:t>
      </w:r>
    </w:p>
    <w:bookmarkEnd w:id="80"/>
    <w:bookmarkStart w:name="z103" w:id="81"/>
    <w:p>
      <w:pPr>
        <w:spacing w:after="0"/>
        <w:ind w:left="0"/>
        <w:jc w:val="both"/>
      </w:pPr>
      <w:r>
        <w:rPr>
          <w:rFonts w:ascii="Times New Roman"/>
          <w:b w:val="false"/>
          <w:i w:val="false"/>
          <w:color w:val="000000"/>
          <w:sz w:val="28"/>
        </w:rPr>
        <w:t>
      суды есепке алу құралын, суды есепке алу торабын орнатқаннан кейін.</w:t>
      </w:r>
    </w:p>
    <w:bookmarkEnd w:id="81"/>
    <w:bookmarkStart w:name="z104" w:id="82"/>
    <w:p>
      <w:pPr>
        <w:spacing w:after="0"/>
        <w:ind w:left="0"/>
        <w:jc w:val="both"/>
      </w:pPr>
      <w:r>
        <w:rPr>
          <w:rFonts w:ascii="Times New Roman"/>
          <w:b w:val="false"/>
          <w:i w:val="false"/>
          <w:color w:val="000000"/>
          <w:sz w:val="28"/>
        </w:rPr>
        <w:t>
      Қосылуды табиғи монополия субъектісі өкілінің қатысуымен жүзеге асыру.</w:t>
      </w:r>
    </w:p>
    <w:bookmarkEnd w:id="82"/>
    <w:bookmarkStart w:name="z105" w:id="83"/>
    <w:p>
      <w:pPr>
        <w:spacing w:after="0"/>
        <w:ind w:left="0"/>
        <w:jc w:val="both"/>
      </w:pPr>
      <w:r>
        <w:rPr>
          <w:rFonts w:ascii="Times New Roman"/>
          <w:b w:val="false"/>
          <w:i w:val="false"/>
          <w:color w:val="000000"/>
          <w:sz w:val="28"/>
        </w:rPr>
        <w:t>
      Каналдың және жерүсті ағынын реттеу жөніндегі гидротехникалық құрылысжайының құрылыс, жөндеу, тазарту кезеңінде қолданыстағы тұтынушыларды үздіксіз сумен қамтамасыз ету.</w:t>
      </w:r>
    </w:p>
    <w:bookmarkEnd w:id="83"/>
    <w:bookmarkStart w:name="z106" w:id="84"/>
    <w:p>
      <w:pPr>
        <w:spacing w:after="0"/>
        <w:ind w:left="0"/>
        <w:jc w:val="both"/>
      </w:pPr>
      <w:r>
        <w:rPr>
          <w:rFonts w:ascii="Times New Roman"/>
          <w:b w:val="false"/>
          <w:i w:val="false"/>
          <w:color w:val="000000"/>
          <w:sz w:val="28"/>
        </w:rPr>
        <w:t>
      Табиғи монополия субъектісі әзірленген және берілген техникалық шарттарды есепке алуды және тіркеуді ұйымдастырады.</w:t>
      </w:r>
    </w:p>
    <w:bookmarkEnd w:id="84"/>
    <w:bookmarkStart w:name="z107" w:id="85"/>
    <w:p>
      <w:pPr>
        <w:spacing w:after="0"/>
        <w:ind w:left="0"/>
        <w:jc w:val="both"/>
      </w:pPr>
      <w:r>
        <w:rPr>
          <w:rFonts w:ascii="Times New Roman"/>
          <w:b w:val="false"/>
          <w:i w:val="false"/>
          <w:color w:val="000000"/>
          <w:sz w:val="28"/>
        </w:rPr>
        <w:t>
      Берілген техникалық шарттардың бір данасы табиғи монополия субъектісінде тұрақты мерзімде сақталады.</w:t>
      </w:r>
    </w:p>
    <w:bookmarkEnd w:id="85"/>
    <w:bookmarkStart w:name="z108" w:id="86"/>
    <w:p>
      <w:pPr>
        <w:spacing w:after="0"/>
        <w:ind w:left="0"/>
        <w:jc w:val="both"/>
      </w:pPr>
      <w:r>
        <w:rPr>
          <w:rFonts w:ascii="Times New Roman"/>
          <w:b w:val="false"/>
          <w:i w:val="false"/>
          <w:color w:val="000000"/>
          <w:sz w:val="28"/>
        </w:rPr>
        <w:t>
      Техникалық шарттарды қайта рәсімдеу және беру үшін ақы алынбайды.</w:t>
      </w:r>
    </w:p>
    <w:bookmarkEnd w:id="86"/>
    <w:bookmarkStart w:name="z109" w:id="87"/>
    <w:p>
      <w:pPr>
        <w:spacing w:after="0"/>
        <w:ind w:left="0"/>
        <w:jc w:val="both"/>
      </w:pPr>
      <w:r>
        <w:rPr>
          <w:rFonts w:ascii="Times New Roman"/>
          <w:b w:val="false"/>
          <w:i w:val="false"/>
          <w:color w:val="000000"/>
          <w:sz w:val="28"/>
        </w:rPr>
        <w:t>
      Техникалық шарттардың қолданылу мерзімі жобалау-сметалық құжаттамада көрсетілген жобалау мен құрылыстың нормативтік мерзімдеріне сәйкес келеді.";</w:t>
      </w:r>
    </w:p>
    <w:bookmarkEnd w:id="87"/>
    <w:bookmarkStart w:name="z110" w:id="88"/>
    <w:p>
      <w:pPr>
        <w:spacing w:after="0"/>
        <w:ind w:left="0"/>
        <w:jc w:val="both"/>
      </w:pPr>
      <w:r>
        <w:rPr>
          <w:rFonts w:ascii="Times New Roman"/>
          <w:b w:val="false"/>
          <w:i w:val="false"/>
          <w:color w:val="000000"/>
          <w:sz w:val="28"/>
        </w:rPr>
        <w:t xml:space="preserve">
      4.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атқарушының 2025 жылғы 30 сәуірдегі № 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36054 болып тіркелген) мынадай өзгерістер енгізілсін:</w:t>
      </w:r>
    </w:p>
    <w:bookmarkEnd w:id="88"/>
    <w:bookmarkStart w:name="z111" w:id="89"/>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3" w:id="90"/>
    <w:p>
      <w:pPr>
        <w:spacing w:after="0"/>
        <w:ind w:left="0"/>
        <w:jc w:val="both"/>
      </w:pPr>
      <w:r>
        <w:rPr>
          <w:rFonts w:ascii="Times New Roman"/>
          <w:b w:val="false"/>
          <w:i w:val="false"/>
          <w:color w:val="000000"/>
          <w:sz w:val="28"/>
        </w:rPr>
        <w:t xml:space="preserve">
      "4. Мемлекеттік тіркелім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түрде қалыптастырылады.</w:t>
      </w:r>
    </w:p>
    <w:bookmarkEnd w:id="90"/>
    <w:bookmarkStart w:name="z114" w:id="91"/>
    <w:p>
      <w:pPr>
        <w:spacing w:after="0"/>
        <w:ind w:left="0"/>
        <w:jc w:val="both"/>
      </w:pPr>
      <w:r>
        <w:rPr>
          <w:rFonts w:ascii="Times New Roman"/>
          <w:b w:val="false"/>
          <w:i w:val="false"/>
          <w:color w:val="000000"/>
          <w:sz w:val="28"/>
        </w:rPr>
        <w:t>
      Мемлекеттік тіркелімнің республикалық бөліміне астананың, екі немесе одан көп облыстың, республикалық маңызы бар қалалардың аумағында реттеліп көрсетілетін қызметтерді ұсынатын табиғи монополиялар субъектілері енгізіледі.</w:t>
      </w:r>
    </w:p>
    <w:bookmarkEnd w:id="91"/>
    <w:bookmarkStart w:name="z115" w:id="92"/>
    <w:p>
      <w:pPr>
        <w:spacing w:after="0"/>
        <w:ind w:left="0"/>
        <w:jc w:val="both"/>
      </w:pPr>
      <w:r>
        <w:rPr>
          <w:rFonts w:ascii="Times New Roman"/>
          <w:b w:val="false"/>
          <w:i w:val="false"/>
          <w:color w:val="000000"/>
          <w:sz w:val="28"/>
        </w:rPr>
        <w:t>
      Мемлекеттік тіркелімнің жергілікті бөлімдеріне астананың, бір облыстың немесе республикалық маңызы бар қаланың аумағында реттеліп көрсетілетін қызметтерді ұсынатын табиғи монополиялар субъектілері енгізіледі.</w:t>
      </w:r>
    </w:p>
    <w:bookmarkEnd w:id="92"/>
    <w:bookmarkStart w:name="z116" w:id="93"/>
    <w:p>
      <w:pPr>
        <w:spacing w:after="0"/>
        <w:ind w:left="0"/>
        <w:jc w:val="both"/>
      </w:pPr>
      <w:r>
        <w:rPr>
          <w:rFonts w:ascii="Times New Roman"/>
          <w:b w:val="false"/>
          <w:i w:val="false"/>
          <w:color w:val="000000"/>
          <w:sz w:val="28"/>
        </w:rPr>
        <w:t>
      Мемлекеттік тіркелімнің республикалық және жергілікті бөлімін уәкілетті орган қалыптастырады және жүргізеді.</w:t>
      </w:r>
    </w:p>
    <w:bookmarkEnd w:id="93"/>
    <w:bookmarkStart w:name="z117" w:id="94"/>
    <w:p>
      <w:pPr>
        <w:spacing w:after="0"/>
        <w:ind w:left="0"/>
        <w:jc w:val="both"/>
      </w:pPr>
      <w:r>
        <w:rPr>
          <w:rFonts w:ascii="Times New Roman"/>
          <w:b w:val="false"/>
          <w:i w:val="false"/>
          <w:color w:val="000000"/>
          <w:sz w:val="28"/>
        </w:rPr>
        <w:t xml:space="preserve">
      Осы Қағидалар қызметін Заңның 3-бабының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асыратын дара кәсіпкерлер мен заңды тұлғаларға қолданылмайды.";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19" w:id="95"/>
    <w:p>
      <w:pPr>
        <w:spacing w:after="0"/>
        <w:ind w:left="0"/>
        <w:jc w:val="both"/>
      </w:pPr>
      <w:r>
        <w:rPr>
          <w:rFonts w:ascii="Times New Roman"/>
          <w:b w:val="false"/>
          <w:i w:val="false"/>
          <w:color w:val="000000"/>
          <w:sz w:val="28"/>
        </w:rPr>
        <w:t>
      "Мемлекеттік тіркелімнің тиісті бөліміне енгізілген табиғи монополия субъектісі, тіркелген жері астанаға, басқа облысқа немесе республикалық маңызы бар басқа қалаға ауысқан жағдайда, осындай өзгеріс болған күннен бастап 5 (бес) жұмыс күнінен кешіктірмей бұрынғы тіркелген жері бойынша Мемлекеттік тіркелімнен алып тастау туралы өтініш береді.";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1" w:id="96"/>
    <w:p>
      <w:pPr>
        <w:spacing w:after="0"/>
        <w:ind w:left="0"/>
        <w:jc w:val="both"/>
      </w:pPr>
      <w:r>
        <w:rPr>
          <w:rFonts w:ascii="Times New Roman"/>
          <w:b w:val="false"/>
          <w:i w:val="false"/>
          <w:color w:val="000000"/>
          <w:sz w:val="28"/>
        </w:rPr>
        <w:t>
      "21. Тариф жобасын талқылау бойынша жария тыңдаулар Қазақстан Республикасы Құрылтайының, мәслихаттар депутаттары, жергілікті өзін-өзі басқару органдарының, мемлекеттік органдардың, табиғи монополия субъектісінің өкілдерін, бұқаралық ақпарат құралдарының, қоғамдық бірлестіктердің өкілдері, тәуелсіз сарапшылар, тұтынушылар және өзге де мүдделі тұлғалар шақырыла отырып өткізіледі.";</w:t>
      </w:r>
    </w:p>
    <w:bookmarkEnd w:id="96"/>
    <w:bookmarkStart w:name="z122" w:id="97"/>
    <w:p>
      <w:pPr>
        <w:spacing w:after="0"/>
        <w:ind w:left="0"/>
        <w:jc w:val="both"/>
      </w:pPr>
      <w:r>
        <w:rPr>
          <w:rFonts w:ascii="Times New Roman"/>
          <w:b w:val="false"/>
          <w:i w:val="false"/>
          <w:color w:val="000000"/>
          <w:sz w:val="28"/>
        </w:rPr>
        <w:t xml:space="preserve">
      79-тармақтың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7"/>
    <w:bookmarkStart w:name="z123" w:id="98"/>
    <w:p>
      <w:pPr>
        <w:spacing w:after="0"/>
        <w:ind w:left="0"/>
        <w:jc w:val="both"/>
      </w:pPr>
      <w:r>
        <w:rPr>
          <w:rFonts w:ascii="Times New Roman"/>
          <w:b w:val="false"/>
          <w:i w:val="false"/>
          <w:color w:val="000000"/>
          <w:sz w:val="28"/>
        </w:rPr>
        <w:t>
      "2) мүгедектігі бар адамдардың мамандандырылған ұйымдары құрған, тауарлар өндіретін, жұмыстарды орындайтын, қызметтер көрсететін ұйымдар болып табылады және конкурс бойынша олар ұсынатын тауарлардың, жұмыстардың, көрсетілетін қызметтердің құндық мәндегі көлемі айлық есептік көрсеткіштің он сегіз мың еселенген мөлшерінен аспаса, конкурстық өтінімді қамтамасыз етуді енгізбейді.";</w:t>
      </w:r>
    </w:p>
    <w:bookmarkEnd w:id="98"/>
    <w:bookmarkStart w:name="z124" w:id="99"/>
    <w:p>
      <w:pPr>
        <w:spacing w:after="0"/>
        <w:ind w:left="0"/>
        <w:jc w:val="both"/>
      </w:pPr>
      <w:r>
        <w:rPr>
          <w:rFonts w:ascii="Times New Roman"/>
          <w:b w:val="false"/>
          <w:i w:val="false"/>
          <w:color w:val="000000"/>
          <w:sz w:val="28"/>
        </w:rPr>
        <w:t xml:space="preserve">
      84-тармақтың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126" w:id="100"/>
    <w:p>
      <w:pPr>
        <w:spacing w:after="0"/>
        <w:ind w:left="0"/>
        <w:jc w:val="both"/>
      </w:pPr>
      <w:r>
        <w:rPr>
          <w:rFonts w:ascii="Times New Roman"/>
          <w:b w:val="false"/>
          <w:i w:val="false"/>
          <w:color w:val="000000"/>
          <w:sz w:val="28"/>
        </w:rPr>
        <w:t>
      "196. Табиғи монополия субъектісі ұсынылған кестені астананың, облыстың, республикалық маңызы бар қаланың жергілікті атқарушы органына жібереді.";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Start w:name="z130" w:id="101"/>
    <w:p>
      <w:pPr>
        <w:spacing w:after="0"/>
        <w:ind w:left="0"/>
        <w:jc w:val="both"/>
      </w:pPr>
      <w:r>
        <w:rPr>
          <w:rFonts w:ascii="Times New Roman"/>
          <w:b w:val="false"/>
          <w:i w:val="false"/>
          <w:color w:val="000000"/>
          <w:sz w:val="28"/>
        </w:rPr>
        <w:t xml:space="preserve">
      5.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атқарушының 2025 жылғы 30 сәуірдегі № 84-НҚ бұйрығына өзгерістер мен толықтырулар енгізу туралы" Су ресурстары және ирригация министрінің 2026 жылғы 31 наурыздағы № 97-НҚ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38319 болып тіркелген) мынадай өзгерістер енгізілсін: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132" w:id="102"/>
    <w:p>
      <w:pPr>
        <w:spacing w:after="0"/>
        <w:ind w:left="0"/>
        <w:jc w:val="both"/>
      </w:pPr>
      <w:r>
        <w:rPr>
          <w:rFonts w:ascii="Times New Roman"/>
          <w:b w:val="false"/>
          <w:i w:val="false"/>
          <w:color w:val="000000"/>
          <w:sz w:val="28"/>
        </w:rPr>
        <w:t>
      "5. Осы бұйрық, алғашқы ресми жарияланған күннен кейін қолданысқа енгізілетін осы бұйрықтың 1-тармағының он екінші,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елу жетінші, елу сегізінші, алпыс жетінші, алпыс сегізінші, алпыс тоғызыншы, жетпісінші, жетпіс бірінші, жетпіс екінші, тоқсан тоғызыншы, жүз бірінші және жүз екінші абзацтарын қоспағанда, 2026 жылғы 12 шілдеде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(индексі, қаласы, ауданы, </w:t>
            </w:r>
            <w:r>
              <w:br/>
            </w:r>
            <w:r>
              <w:rPr>
                <w:rFonts w:ascii="Times New Roman"/>
                <w:b w:val="false"/>
                <w:i w:val="false"/>
                <w:color w:val="000000"/>
                <w:sz w:val="20"/>
              </w:rPr>
              <w:t>облысы,</w:t>
            </w:r>
            <w:r>
              <w:br/>
            </w:r>
            <w:r>
              <w:rPr>
                <w:rFonts w:ascii="Times New Roman"/>
                <w:b w:val="false"/>
                <w:i w:val="false"/>
                <w:color w:val="000000"/>
                <w:sz w:val="20"/>
              </w:rPr>
              <w:t>көшесі, үйдің №, телефоны)</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both"/>
      </w:pPr>
      <w:bookmarkStart w:name="z137" w:id="103"/>
      <w:r>
        <w:rPr>
          <w:rFonts w:ascii="Times New Roman"/>
          <w:b w:val="false"/>
          <w:i w:val="false"/>
          <w:color w:val="000000"/>
          <w:sz w:val="28"/>
        </w:rPr>
        <w:t>
      Уәкілетті органның келісімін алу туралы өтінішхат ___________________________________</w:t>
      </w:r>
    </w:p>
    <w:bookmarkEnd w:id="103"/>
    <w:p>
      <w:pPr>
        <w:spacing w:after="0"/>
        <w:ind w:left="0"/>
        <w:jc w:val="both"/>
      </w:pPr>
      <w:r>
        <w:rPr>
          <w:rFonts w:ascii="Times New Roman"/>
          <w:b w:val="false"/>
          <w:i w:val="false"/>
          <w:color w:val="000000"/>
          <w:sz w:val="28"/>
        </w:rPr>
        <w:t xml:space="preserve">                                                                                                (мәміле мәні)</w:t>
      </w:r>
    </w:p>
    <w:bookmarkStart w:name="z138" w:id="104"/>
    <w:p>
      <w:pPr>
        <w:spacing w:after="0"/>
        <w:ind w:left="0"/>
        <w:jc w:val="both"/>
      </w:pPr>
      <w:r>
        <w:rPr>
          <w:rFonts w:ascii="Times New Roman"/>
          <w:b w:val="false"/>
          <w:i w:val="false"/>
          <w:color w:val="000000"/>
          <w:sz w:val="28"/>
        </w:rPr>
        <w:t>
      1. Негіздеме: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(экономикалық орындылығын есептеуді көрсете отырып, мәмілені жасаудың себептері, мақсаттары мен міндеттері)</w:t>
      </w:r>
      <w:r>
        <w:br/>
      </w:r>
      <w:r>
        <w:rPr>
          <w:rFonts w:ascii="Times New Roman"/>
          <w:b w:val="false"/>
          <w:i w:val="false"/>
          <w:color w:val="000000"/>
          <w:sz w:val="28"/>
        </w:rPr>
        <w:t xml:space="preserve">
      </w:t>
      </w:r>
      <w:r>
        <w:rPr>
          <w:rFonts w:ascii="Times New Roman"/>
          <w:b w:val="false"/>
          <w:i w:val="false"/>
          <w:color w:val="000000"/>
          <w:sz w:val="28"/>
        </w:rPr>
        <w:t>2. Мәміленің мәні болып табылатын мүлік туралы ақпарат____________________________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3. Мәмілені жасау көрсетілетін қызметті алушының реттеліп көрсетілетін қызметтеріне </w:t>
      </w:r>
      <w:r>
        <w:br/>
      </w:r>
      <w:r>
        <w:rPr>
          <w:rFonts w:ascii="Times New Roman"/>
          <w:b w:val="false"/>
          <w:i w:val="false"/>
          <w:color w:val="000000"/>
          <w:sz w:val="28"/>
        </w:rPr>
        <w:t xml:space="preserve">тарифтің артуына алып келмейтінін және оның қаржы-шаруашылық қызметінің </w:t>
      </w:r>
      <w:r>
        <w:br/>
      </w:r>
      <w:r>
        <w:rPr>
          <w:rFonts w:ascii="Times New Roman"/>
          <w:b w:val="false"/>
          <w:i w:val="false"/>
          <w:color w:val="000000"/>
          <w:sz w:val="28"/>
        </w:rPr>
        <w:t>нашарлауына алып келмейтінін растайтын мәліметтер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05"/>
    <w:p>
      <w:pPr>
        <w:spacing w:after="0"/>
        <w:ind w:left="0"/>
        <w:jc w:val="both"/>
      </w:pPr>
      <w:r>
        <w:rPr>
          <w:rFonts w:ascii="Times New Roman"/>
          <w:b w:val="false"/>
          <w:i w:val="false"/>
          <w:color w:val="000000"/>
          <w:sz w:val="28"/>
        </w:rPr>
        <w:t>
      4. Мүлікті бағалау туралы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субъектісінің мүлкін бағалау туралы есепті жасау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Цифрлық жүйелерде қамтылған заңмен қорғалатын құпияны құрайтын мәліметтерді</w:t>
      </w:r>
      <w:r>
        <w:br/>
      </w:r>
      <w:r>
        <w:rPr>
          <w:rFonts w:ascii="Times New Roman"/>
          <w:b w:val="false"/>
          <w:i w:val="false"/>
          <w:color w:val="000000"/>
          <w:sz w:val="28"/>
        </w:rPr>
        <w:t>пайдалануға келісемін______________.</w:t>
      </w:r>
      <w:r>
        <w:br/>
      </w:r>
      <w:r>
        <w:rPr>
          <w:rFonts w:ascii="Times New Roman"/>
          <w:b w:val="false"/>
          <w:i w:val="false"/>
          <w:color w:val="000000"/>
          <w:sz w:val="28"/>
        </w:rPr>
        <w:t xml:space="preserve">                                            (қолы)</w:t>
      </w:r>
      <w:r>
        <w:br/>
      </w:r>
      <w:r>
        <w:rPr>
          <w:rFonts w:ascii="Times New Roman"/>
          <w:b w:val="false"/>
          <w:i w:val="false"/>
          <w:color w:val="000000"/>
          <w:sz w:val="28"/>
        </w:rPr>
        <w:t xml:space="preserve">
      </w:t>
      </w:r>
      <w:r>
        <w:rPr>
          <w:rFonts w:ascii="Times New Roman"/>
          <w:b w:val="false"/>
          <w:i w:val="false"/>
          <w:color w:val="000000"/>
          <w:sz w:val="28"/>
        </w:rPr>
        <w:t>20___ жылғы "____" ___________</w:t>
      </w:r>
      <w:r>
        <w:br/>
      </w:r>
      <w:r>
        <w:rPr>
          <w:rFonts w:ascii="Times New Roman"/>
          <w:b w:val="false"/>
          <w:i w:val="false"/>
          <w:color w:val="000000"/>
          <w:sz w:val="28"/>
        </w:rPr>
        <w:t xml:space="preserve">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 xml:space="preserve">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w:t>
            </w:r>
            <w:r>
              <w:br/>
            </w:r>
            <w:r>
              <w:rPr>
                <w:rFonts w:ascii="Times New Roman"/>
                <w:b w:val="false"/>
                <w:i w:val="false"/>
                <w:color w:val="000000"/>
                <w:sz w:val="20"/>
              </w:rPr>
              <w:t xml:space="preserve">(индексі, қаласы, ауданы, </w:t>
            </w:r>
            <w:r>
              <w:br/>
            </w:r>
            <w:r>
              <w:rPr>
                <w:rFonts w:ascii="Times New Roman"/>
                <w:b w:val="false"/>
                <w:i w:val="false"/>
                <w:color w:val="000000"/>
                <w:sz w:val="20"/>
              </w:rPr>
              <w:t xml:space="preserve">облысы, көшесі, үйдің №, </w:t>
            </w:r>
            <w:r>
              <w:br/>
            </w:r>
            <w:r>
              <w:rPr>
                <w:rFonts w:ascii="Times New Roman"/>
                <w:b w:val="false"/>
                <w:i w:val="false"/>
                <w:color w:val="000000"/>
                <w:sz w:val="20"/>
              </w:rPr>
              <w:t>телефоны)</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both"/>
      </w:pPr>
      <w:bookmarkStart w:name="z146" w:id="106"/>
      <w:r>
        <w:rPr>
          <w:rFonts w:ascii="Times New Roman"/>
          <w:b w:val="false"/>
          <w:i w:val="false"/>
          <w:color w:val="000000"/>
          <w:sz w:val="28"/>
        </w:rPr>
        <w:t>
      Уәкілетті органның келісімін алу туралы өтінішхат</w:t>
      </w:r>
    </w:p>
    <w:bookmarkEnd w:id="10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 атауы)</w:t>
      </w:r>
    </w:p>
    <w:p>
      <w:pPr>
        <w:spacing w:after="0"/>
        <w:ind w:left="0"/>
        <w:jc w:val="both"/>
      </w:pPr>
      <w:r>
        <w:rPr>
          <w:rFonts w:ascii="Times New Roman"/>
          <w:b w:val="false"/>
          <w:i w:val="false"/>
          <w:color w:val="000000"/>
          <w:sz w:val="28"/>
        </w:rPr>
        <w:t>Табиғи монополия субъектісін қайта ұйымдастыру (тарату) қажеттігінің негіздемесі________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Жаңадан пайда болатын әрбір заңды тұлғаның орналасқан жері туралы мәліметтер (қайта </w:t>
      </w:r>
    </w:p>
    <w:p>
      <w:pPr>
        <w:spacing w:after="0"/>
        <w:ind w:left="0"/>
        <w:jc w:val="both"/>
      </w:pPr>
      <w:r>
        <w:rPr>
          <w:rFonts w:ascii="Times New Roman"/>
          <w:b w:val="false"/>
          <w:i w:val="false"/>
          <w:color w:val="000000"/>
          <w:sz w:val="28"/>
        </w:rPr>
        <w:t xml:space="preserve">ұйымдастырылған жағдайда)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Табиғи монополия субъектісінің басқа заңды тұлғаларға қатысуы туралы мәліметтер_______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Цифрлық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пайдалануға келісемін________.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xml:space="preserve">20___ жылғы "____" ___________ </w:t>
      </w:r>
    </w:p>
    <w:p>
      <w:pPr>
        <w:spacing w:after="0"/>
        <w:ind w:left="0"/>
        <w:jc w:val="both"/>
      </w:pPr>
      <w:r>
        <w:rPr>
          <w:rFonts w:ascii="Times New Roman"/>
          <w:b w:val="false"/>
          <w:i w:val="false"/>
          <w:color w:val="000000"/>
          <w:sz w:val="28"/>
        </w:rPr>
        <w:t xml:space="preserve">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