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9ee7c" w14:textId="9d9ee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Премьер-Министрінің орынбасары – Жасанды интеллект және цифрлық даму министрінің 2025 жылғы 31 желтоқсандағы № 703/НҚ "Астана Хаб" дербес кластерлік қоры қызметінің қағидаларын бекіту туралы"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Жасанды интеллект және цифрлық даму министрінің м.а. 2026 жылғы 17 шiлдедегi № 421/НҚ бұйрығы. Қазақстан Республикасының Әділет министрлігінде 2026 жылғы 20 шiлдеде № 39352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Премьер-Министрінің орынбасары – Жасанды интеллект және цифрлық даму министрінің 2025 жылғы 31 желтоқсандағы № 703/НҚ ""Астана Хаб" дербес кластерлік қоры қызметінің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37807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"Астана Хаб" дербес кластерлік қоры қызметінің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бірінші абзацы мынадай редакцияда жазылсын:</w:t>
      </w:r>
    </w:p>
    <w:bookmarkEnd w:id="3"/>
    <w:bookmarkStart w:name="z9" w:id="4"/>
    <w:p>
      <w:pPr>
        <w:spacing w:after="0"/>
        <w:ind w:left="0"/>
        <w:jc w:val="both"/>
      </w:pPr>
      <w:r>
        <w:rPr>
          <w:rFonts w:ascii="Times New Roman"/>
          <w:b w:val="false"/>
          <w:i w:val="false"/>
          <w:color w:val="000000"/>
          <w:sz w:val="28"/>
        </w:rPr>
        <w:t>
       "4. Осы Қағидалардың 3-тармағында көзделген Қордың функцияларын орындау цифрлық технологияларды дамытуды ынталандыру мақсаты үшін Қор әзірлейтін бағдарламаларды іске асыру арқылы мынадай бағыттар бойынша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"9) цифрлық технологиялар саласында талдамалық зерттеулерді ұйымдастыру және жүргізу;</w:t>
      </w:r>
    </w:p>
    <w:bookmarkEnd w:id="5"/>
    <w:bookmarkStart w:name="z12" w:id="6"/>
    <w:p>
      <w:pPr>
        <w:spacing w:after="0"/>
        <w:ind w:left="0"/>
        <w:jc w:val="both"/>
      </w:pPr>
      <w:r>
        <w:rPr>
          <w:rFonts w:ascii="Times New Roman"/>
          <w:b w:val="false"/>
          <w:i w:val="false"/>
          <w:color w:val="000000"/>
          <w:sz w:val="28"/>
        </w:rPr>
        <w:t>
      10) цифрлық технологиялар саласында технологиялық бизнес-инкубациялау;";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тармақшасы мынадай редакцияда жазылсын:</w:t>
      </w:r>
    </w:p>
    <w:bookmarkStart w:name="z14" w:id="7"/>
    <w:p>
      <w:pPr>
        <w:spacing w:after="0"/>
        <w:ind w:left="0"/>
        <w:jc w:val="both"/>
      </w:pPr>
      <w:r>
        <w:rPr>
          <w:rFonts w:ascii="Times New Roman"/>
          <w:b w:val="false"/>
          <w:i w:val="false"/>
          <w:color w:val="000000"/>
          <w:sz w:val="28"/>
        </w:rPr>
        <w:t>
      "12) цифрлық технологиялар саласындағы отандық және шетелдік сарапшыларды тарту;";</w:t>
      </w:r>
    </w:p>
    <w:bookmarkEnd w:id="7"/>
    <w:bookmarkStart w:name="z15" w:id="8"/>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8"/>
    <w:bookmarkStart w:name="z16" w:id="9"/>
    <w:p>
      <w:pPr>
        <w:spacing w:after="0"/>
        <w:ind w:left="0"/>
        <w:jc w:val="both"/>
      </w:pPr>
      <w:r>
        <w:rPr>
          <w:rFonts w:ascii="Times New Roman"/>
          <w:b w:val="false"/>
          <w:i w:val="false"/>
          <w:color w:val="000000"/>
          <w:sz w:val="28"/>
        </w:rPr>
        <w:t>
      "3) беру немесе айрықша (мүліктік) құқықтарды ұсыну туралы шарт бойынша цифрлық технологиялар саласындағы отандық әзірлемелердің нәтижелерін коммерциялық іске асыру және (немесе) оларға құқықтарды беру жөніндегі іс-шараларды ұйымдастыру және өткізу;";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w:t>
      </w:r>
    </w:p>
    <w:bookmarkStart w:name="z18" w:id="10"/>
    <w:p>
      <w:pPr>
        <w:spacing w:after="0"/>
        <w:ind w:left="0"/>
        <w:jc w:val="both"/>
      </w:pPr>
      <w:r>
        <w:rPr>
          <w:rFonts w:ascii="Times New Roman"/>
          <w:b w:val="false"/>
          <w:i w:val="false"/>
          <w:color w:val="000000"/>
          <w:sz w:val="28"/>
        </w:rPr>
        <w:t>
       мынадай мазмұндағы 6-1) тармақшамен толықтырылсын:</w:t>
      </w:r>
    </w:p>
    <w:bookmarkEnd w:id="10"/>
    <w:bookmarkStart w:name="z19" w:id="11"/>
    <w:p>
      <w:pPr>
        <w:spacing w:after="0"/>
        <w:ind w:left="0"/>
        <w:jc w:val="both"/>
      </w:pPr>
      <w:r>
        <w:rPr>
          <w:rFonts w:ascii="Times New Roman"/>
          <w:b w:val="false"/>
          <w:i w:val="false"/>
          <w:color w:val="000000"/>
          <w:sz w:val="28"/>
        </w:rPr>
        <w:t xml:space="preserve">
      "6-1) Қазақстан Республикасының Салық кодексінің 536-бабының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9)</w:t>
      </w:r>
      <w:r>
        <w:rPr>
          <w:rFonts w:ascii="Times New Roman"/>
          <w:b w:val="false"/>
          <w:i w:val="false"/>
          <w:color w:val="000000"/>
          <w:sz w:val="28"/>
        </w:rPr>
        <w:t xml:space="preserve"> тармақшаларында көрсетілген тауарларды ілгерілетуге, маркетингке және (немесе) өткізу көлемін ұлғайтуға бағытталған жобаларды іске асырмауы тиіс;";</w:t>
      </w:r>
    </w:p>
    <w:bookmarkEnd w:id="11"/>
    <w:bookmarkStart w:name="z20" w:id="12"/>
    <w:p>
      <w:pPr>
        <w:spacing w:after="0"/>
        <w:ind w:left="0"/>
        <w:jc w:val="both"/>
      </w:pPr>
      <w:r>
        <w:rPr>
          <w:rFonts w:ascii="Times New Roman"/>
          <w:b w:val="false"/>
          <w:i w:val="false"/>
          <w:color w:val="000000"/>
          <w:sz w:val="28"/>
        </w:rPr>
        <w:t>
      мынадай мазмұндағы 10) тармақшамен толықтырылсын:</w:t>
      </w:r>
    </w:p>
    <w:bookmarkEnd w:id="12"/>
    <w:bookmarkStart w:name="z21" w:id="13"/>
    <w:p>
      <w:pPr>
        <w:spacing w:after="0"/>
        <w:ind w:left="0"/>
        <w:jc w:val="both"/>
      </w:pPr>
      <w:r>
        <w:rPr>
          <w:rFonts w:ascii="Times New Roman"/>
          <w:b w:val="false"/>
          <w:i w:val="false"/>
          <w:color w:val="000000"/>
          <w:sz w:val="28"/>
        </w:rPr>
        <w:t>
      "10) өтінім берушінің жобасы шеңберінде ұсынылатын тауарлар, жұмыстар және (немесе) көрсетілетін қызметтер Қазақстан Республикасының "Ойын бизнесі туралы" Заңына сәйкес ойын бизнесі саласындағы қызметті құруға, оның жұмыс істеуін қамтамасыз етуге, қолдауға, ілгерілетуге немесе қызмет көрсетуге, сондай-ақ қаржылық (инвестициялық) пирамидаға және Қазақстан Республикасының заңнамасымен тыйым салынған кез келген өзге қызметке бағытталмайды.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"12. Қор қатысуға арналған өтініш, сондай-ақ осы Қағидалардың 9-тармағында көрсетілген мәліметтер жіберілген күннен бастап 15 (он бес) жұмыс күні ішінде олардың толықтығы мен дұрыстығын, сондай-ақ осы Қағидаларда көрсетілген талаптарға сәйкестігін қарайды.";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"18. "Астана Хаб" қатысушысы қызметі шарттарының үлгілік шартына қол қойылған күннен бастап 3 (үш) жұмыс күні ішінде осы Қағидаларға 2-қосымшаға сәйкес нысан бойынша электрондық түрде "Астана Хаб" қатысушысын тіркеу туралы куәлік беріледі.";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2-параграфтың</w:t>
      </w:r>
      <w:r>
        <w:rPr>
          <w:rFonts w:ascii="Times New Roman"/>
          <w:b w:val="false"/>
          <w:i w:val="false"/>
          <w:color w:val="000000"/>
          <w:sz w:val="28"/>
        </w:rPr>
        <w:t xml:space="preserve"> тақырыбы мынадай редакцияда жазылсын:</w:t>
      </w:r>
    </w:p>
    <w:bookmarkStart w:name="z27" w:id="16"/>
    <w:p>
      <w:pPr>
        <w:spacing w:after="0"/>
        <w:ind w:left="0"/>
        <w:jc w:val="both"/>
      </w:pPr>
      <w:r>
        <w:rPr>
          <w:rFonts w:ascii="Times New Roman"/>
          <w:b w:val="false"/>
          <w:i w:val="false"/>
          <w:color w:val="000000"/>
          <w:sz w:val="28"/>
        </w:rPr>
        <w:t>
      "2-параграф. "Астана Хаб" қатысушысы ретіндегі қатысу мерзімі және оның аяқталуы";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29" w:id="17"/>
    <w:p>
      <w:pPr>
        <w:spacing w:after="0"/>
        <w:ind w:left="0"/>
        <w:jc w:val="both"/>
      </w:pPr>
      <w:r>
        <w:rPr>
          <w:rFonts w:ascii="Times New Roman"/>
          <w:b w:val="false"/>
          <w:i w:val="false"/>
          <w:color w:val="000000"/>
          <w:sz w:val="28"/>
        </w:rPr>
        <w:t>
      "24. "Астана Хаб" қатысушысы ретіндегі қатысу мерзімін Қор айқындайды және ол 1 (бір) жылдан кем болмауға тиіс.";</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31" w:id="18"/>
    <w:p>
      <w:pPr>
        <w:spacing w:after="0"/>
        <w:ind w:left="0"/>
        <w:jc w:val="both"/>
      </w:pPr>
      <w:r>
        <w:rPr>
          <w:rFonts w:ascii="Times New Roman"/>
          <w:b w:val="false"/>
          <w:i w:val="false"/>
          <w:color w:val="000000"/>
          <w:sz w:val="28"/>
        </w:rPr>
        <w:t>
      "25. Қатысу мерзімін ұзартуға өтініш Қорға қатысу мерзімі аяқталғанға дейін 10 (он) жұмыс күнінен кешіктірілмей беріледі.</w:t>
      </w:r>
    </w:p>
    <w:bookmarkEnd w:id="18"/>
    <w:bookmarkStart w:name="z32" w:id="19"/>
    <w:p>
      <w:pPr>
        <w:spacing w:after="0"/>
        <w:ind w:left="0"/>
        <w:jc w:val="both"/>
      </w:pPr>
      <w:r>
        <w:rPr>
          <w:rFonts w:ascii="Times New Roman"/>
          <w:b w:val="false"/>
          <w:i w:val="false"/>
          <w:color w:val="000000"/>
          <w:sz w:val="28"/>
        </w:rPr>
        <w:t>
      Қатысу мерзімі ұзартылған кезде Қор "Астана Хаб" қатысушысын тіркеу туралы куәлікке тиісті өзгерістер енгізеді.";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34" w:id="20"/>
    <w:p>
      <w:pPr>
        <w:spacing w:after="0"/>
        <w:ind w:left="0"/>
        <w:jc w:val="both"/>
      </w:pPr>
      <w:r>
        <w:rPr>
          <w:rFonts w:ascii="Times New Roman"/>
          <w:b w:val="false"/>
          <w:i w:val="false"/>
          <w:color w:val="000000"/>
          <w:sz w:val="28"/>
        </w:rPr>
        <w:t>
      "26. "Астана Хаб" қатысушысының қатысуы жоспарлы немесе мерзімінен бұрын тәртіппен аяқталады.";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w:t>
      </w:r>
    </w:p>
    <w:bookmarkStart w:name="z36" w:id="21"/>
    <w:p>
      <w:pPr>
        <w:spacing w:after="0"/>
        <w:ind w:left="0"/>
        <w:jc w:val="both"/>
      </w:pPr>
      <w:r>
        <w:rPr>
          <w:rFonts w:ascii="Times New Roman"/>
          <w:b w:val="false"/>
          <w:i w:val="false"/>
          <w:color w:val="000000"/>
          <w:sz w:val="28"/>
        </w:rPr>
        <w:t>
      бірінші абзацы мынадай редакцияда жазылсын:</w:t>
      </w:r>
    </w:p>
    <w:bookmarkEnd w:id="21"/>
    <w:bookmarkStart w:name="z37" w:id="22"/>
    <w:p>
      <w:pPr>
        <w:spacing w:after="0"/>
        <w:ind w:left="0"/>
        <w:jc w:val="both"/>
      </w:pPr>
      <w:r>
        <w:rPr>
          <w:rFonts w:ascii="Times New Roman"/>
          <w:b w:val="false"/>
          <w:i w:val="false"/>
          <w:color w:val="000000"/>
          <w:sz w:val="28"/>
        </w:rPr>
        <w:t>
      "28. "Астана Хаб" қатысушысының қатысуын мерзімінен бұрын тоқтату мынадай жағдайларда жүзеге асырылады:";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Start w:name="z39" w:id="23"/>
    <w:p>
      <w:pPr>
        <w:spacing w:after="0"/>
        <w:ind w:left="0"/>
        <w:jc w:val="both"/>
      </w:pPr>
      <w:r>
        <w:rPr>
          <w:rFonts w:ascii="Times New Roman"/>
          <w:b w:val="false"/>
          <w:i w:val="false"/>
          <w:color w:val="000000"/>
          <w:sz w:val="28"/>
        </w:rPr>
        <w:t>
      "7) "Астана Хаб" қатысушысының осы Қағидалардың 31-1-тармағында және "Астана Хаб" қатысушысы қызметі шарттарының үлгілік шартында көзделген міндеттемелерді орындамауы;";</w:t>
      </w:r>
    </w:p>
    <w:bookmarkEnd w:id="23"/>
    <w:bookmarkStart w:name="z40" w:id="24"/>
    <w:p>
      <w:pPr>
        <w:spacing w:after="0"/>
        <w:ind w:left="0"/>
        <w:jc w:val="both"/>
      </w:pPr>
      <w:r>
        <w:rPr>
          <w:rFonts w:ascii="Times New Roman"/>
          <w:b w:val="false"/>
          <w:i w:val="false"/>
          <w:color w:val="000000"/>
          <w:sz w:val="28"/>
        </w:rPr>
        <w:t>
      мынадай мазмұндағы 8) тармақшамен толықтырылсын:</w:t>
      </w:r>
    </w:p>
    <w:bookmarkEnd w:id="24"/>
    <w:bookmarkStart w:name="z41" w:id="25"/>
    <w:p>
      <w:pPr>
        <w:spacing w:after="0"/>
        <w:ind w:left="0"/>
        <w:jc w:val="both"/>
      </w:pPr>
      <w:r>
        <w:rPr>
          <w:rFonts w:ascii="Times New Roman"/>
          <w:b w:val="false"/>
          <w:i w:val="false"/>
          <w:color w:val="000000"/>
          <w:sz w:val="28"/>
        </w:rPr>
        <w:t>
      "8) заңды күшіне енген сот актісімен расталған, қатысушының не ол іске асырып отырған жоба шеңберінде Қазақстан Республикасының заңнамасында тыйым салынған қызметті жүзеге асыру фактісін анықтауы.";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 тармақтар</w:t>
      </w:r>
      <w:r>
        <w:rPr>
          <w:rFonts w:ascii="Times New Roman"/>
          <w:b w:val="false"/>
          <w:i w:val="false"/>
          <w:color w:val="000000"/>
          <w:sz w:val="28"/>
        </w:rPr>
        <w:t xml:space="preserve"> мынадай редакцияда жазылсын:</w:t>
      </w:r>
    </w:p>
    <w:bookmarkStart w:name="z43" w:id="26"/>
    <w:p>
      <w:pPr>
        <w:spacing w:after="0"/>
        <w:ind w:left="0"/>
        <w:jc w:val="both"/>
      </w:pPr>
      <w:r>
        <w:rPr>
          <w:rFonts w:ascii="Times New Roman"/>
          <w:b w:val="false"/>
          <w:i w:val="false"/>
          <w:color w:val="000000"/>
          <w:sz w:val="28"/>
        </w:rPr>
        <w:t>
      "30. Осы Қағидалардың 28-тармағының 1), 2), 7) тармақшаларында көзделген жағдайларда Қор "Астана Хаб" қатысушысының мерзімінен бұрын тоқтату туралы мәселені Комиссияның қарауына шығарады.</w:t>
      </w:r>
    </w:p>
    <w:bookmarkEnd w:id="26"/>
    <w:bookmarkStart w:name="z44" w:id="27"/>
    <w:p>
      <w:pPr>
        <w:spacing w:after="0"/>
        <w:ind w:left="0"/>
        <w:jc w:val="both"/>
      </w:pPr>
      <w:r>
        <w:rPr>
          <w:rFonts w:ascii="Times New Roman"/>
          <w:b w:val="false"/>
          <w:i w:val="false"/>
          <w:color w:val="000000"/>
          <w:sz w:val="28"/>
        </w:rPr>
        <w:t>
      Комиссия осы Қағидалардың 28-тармағының 1), 2) және 7) тармақшаларында көзделген негіздемелер болған кезде "Астана Хаб" қатысушысының қатысуды және мерзімінен бұрын тоқтату туралы шешім қабылдайды.</w:t>
      </w:r>
    </w:p>
    <w:bookmarkEnd w:id="27"/>
    <w:bookmarkStart w:name="z45" w:id="28"/>
    <w:p>
      <w:pPr>
        <w:spacing w:after="0"/>
        <w:ind w:left="0"/>
        <w:jc w:val="both"/>
      </w:pPr>
      <w:r>
        <w:rPr>
          <w:rFonts w:ascii="Times New Roman"/>
          <w:b w:val="false"/>
          <w:i w:val="false"/>
          <w:color w:val="000000"/>
          <w:sz w:val="28"/>
        </w:rPr>
        <w:t>
      31. "Астана Хаб" қатысушысы "Астана Хаб" қатысушысы ретінде қатысу кезеңінде осы Қағидаларда, Қордың ішкі нормативтік құжаттарында және "Астана Хаб" қатысушысы қызметі шарттарының үлгілік шартында белгіленген қарсы міндеттемелерді орындауды өзіне қабылдайды.";</w:t>
      </w:r>
    </w:p>
    <w:bookmarkEnd w:id="28"/>
    <w:bookmarkStart w:name="z46" w:id="29"/>
    <w:p>
      <w:pPr>
        <w:spacing w:after="0"/>
        <w:ind w:left="0"/>
        <w:jc w:val="both"/>
      </w:pPr>
      <w:r>
        <w:rPr>
          <w:rFonts w:ascii="Times New Roman"/>
          <w:b w:val="false"/>
          <w:i w:val="false"/>
          <w:color w:val="000000"/>
          <w:sz w:val="28"/>
        </w:rPr>
        <w:t>
      мынадай мазмұндағы 31-1-тармақпен толықтырылсын:</w:t>
      </w:r>
    </w:p>
    <w:bookmarkEnd w:id="29"/>
    <w:bookmarkStart w:name="z47" w:id="30"/>
    <w:p>
      <w:pPr>
        <w:spacing w:after="0"/>
        <w:ind w:left="0"/>
        <w:jc w:val="both"/>
      </w:pPr>
      <w:r>
        <w:rPr>
          <w:rFonts w:ascii="Times New Roman"/>
          <w:b w:val="false"/>
          <w:i w:val="false"/>
          <w:color w:val="000000"/>
          <w:sz w:val="28"/>
        </w:rPr>
        <w:t>
      "31-1. Цифрлық технологиялар саласын дамыту мақсатында "Астана Хаб" қатысушысы IT-экожүйені дамытуға, білімді, тәжірибені және үздік практикаларды таратуға, кадрлық әлеуетті дамытуға, кәсіби құзыреттерді арттыруға, цифрлық технологиялар саласындағы жұмыспен қамтуға жәрдемдесуге, салалық өзара іс-қимылды ынталандыруға және (немесе) инновациялық белсенділікті қолдауға бағытталған қарсы міндеттемелерді өзіне қабылдайды.</w:t>
      </w:r>
    </w:p>
    <w:bookmarkEnd w:id="30"/>
    <w:bookmarkStart w:name="z48" w:id="31"/>
    <w:p>
      <w:pPr>
        <w:spacing w:after="0"/>
        <w:ind w:left="0"/>
        <w:jc w:val="both"/>
      </w:pPr>
      <w:r>
        <w:rPr>
          <w:rFonts w:ascii="Times New Roman"/>
          <w:b w:val="false"/>
          <w:i w:val="false"/>
          <w:color w:val="000000"/>
          <w:sz w:val="28"/>
        </w:rPr>
        <w:t>
      Қарсы міндеттемелердің көлемі Қордың ішкі нормативтік құжаттарында белгіленген тәртіппен қатысушы жұмыскерлерінің саны мен оның қаржы-шаруашылық қызметінің көлемі ескеріле отырып, сараланған негізде айқындалады.</w:t>
      </w:r>
    </w:p>
    <w:bookmarkEnd w:id="31"/>
    <w:bookmarkStart w:name="z49" w:id="32"/>
    <w:p>
      <w:pPr>
        <w:spacing w:after="0"/>
        <w:ind w:left="0"/>
        <w:jc w:val="both"/>
      </w:pPr>
      <w:r>
        <w:rPr>
          <w:rFonts w:ascii="Times New Roman"/>
          <w:b w:val="false"/>
          <w:i w:val="false"/>
          <w:color w:val="000000"/>
          <w:sz w:val="28"/>
        </w:rPr>
        <w:t>
      Көрсетілген міндеттемелерді орындау Қордың оларды орындауды есепке алу мен мониторинг жүргізуді көздейтін интернет-ресурсы арқылы жүзеге асырылады.";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екінші бөлігі мынадай редакцияда жазылсын:</w:t>
      </w:r>
    </w:p>
    <w:bookmarkStart w:name="z51" w:id="33"/>
    <w:p>
      <w:pPr>
        <w:spacing w:after="0"/>
        <w:ind w:left="0"/>
        <w:jc w:val="both"/>
      </w:pPr>
      <w:r>
        <w:rPr>
          <w:rFonts w:ascii="Times New Roman"/>
          <w:b w:val="false"/>
          <w:i w:val="false"/>
          <w:color w:val="000000"/>
          <w:sz w:val="28"/>
        </w:rPr>
        <w:t>
      "Қордың сұрау салуы келіп түскен күннен бастап 10 (он) жұмыс күні ішінде "Астана Хаб" қатысушысы өзі төлеуші болып табылатын салықтар, алымдар (баждар) бойынша мемлекеттік статистикалық есептіліктің, салық декларацияларының (есептердің) көшірмелерін ұсынады.";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53" w:id="34"/>
    <w:p>
      <w:pPr>
        <w:spacing w:after="0"/>
        <w:ind w:left="0"/>
        <w:jc w:val="both"/>
      </w:pPr>
      <w:r>
        <w:rPr>
          <w:rFonts w:ascii="Times New Roman"/>
          <w:b w:val="false"/>
          <w:i w:val="false"/>
          <w:color w:val="000000"/>
          <w:sz w:val="28"/>
        </w:rPr>
        <w:t>
      "33. Жылдық кірісі айлық есептік көрсеткіштің үш жүз мың еселенген мөлшерінен асатын "Астана Хаб" қатысушылары жыл сайын 20 шілдеге дейін кірістер құрылымы және қызметтің АКТ саласындағы басым қызмет түрлерінің тізбесі талаптарына сәйкестігі туралы есепті және (немесе) қорытындыны ұсынады.</w:t>
      </w:r>
    </w:p>
    <w:bookmarkEnd w:id="34"/>
    <w:bookmarkStart w:name="z54" w:id="35"/>
    <w:p>
      <w:pPr>
        <w:spacing w:after="0"/>
        <w:ind w:left="0"/>
        <w:jc w:val="both"/>
      </w:pPr>
      <w:r>
        <w:rPr>
          <w:rFonts w:ascii="Times New Roman"/>
          <w:b w:val="false"/>
          <w:i w:val="false"/>
          <w:color w:val="000000"/>
          <w:sz w:val="28"/>
        </w:rPr>
        <w:t>
      Есепте және (немесе) қорытындыда көрсетілген мәліметтер Қазақстан Республикасының "Аудиторлық қызмет туралы" Заңына сәйкес аудитормен расталады.";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41-тармақтар</w:t>
      </w:r>
      <w:r>
        <w:rPr>
          <w:rFonts w:ascii="Times New Roman"/>
          <w:b w:val="false"/>
          <w:i w:val="false"/>
          <w:color w:val="000000"/>
          <w:sz w:val="28"/>
        </w:rPr>
        <w:t xml:space="preserve"> мынадай редакцияда жазылсын:</w:t>
      </w:r>
    </w:p>
    <w:bookmarkStart w:name="z56" w:id="36"/>
    <w:p>
      <w:pPr>
        <w:spacing w:after="0"/>
        <w:ind w:left="0"/>
        <w:jc w:val="both"/>
      </w:pPr>
      <w:r>
        <w:rPr>
          <w:rFonts w:ascii="Times New Roman"/>
          <w:b w:val="false"/>
          <w:i w:val="false"/>
          <w:color w:val="000000"/>
          <w:sz w:val="28"/>
        </w:rPr>
        <w:t>
      "40. "Астана Хаб" қатысушыларының қызметін мониторингтеу және бағалау нәтижелері бойынша Қор "Астана Хаб" қатысушысының жобаны одан әрі іске асыруының орындылығы немесе орынсыздығы туралы қорытынды дайындайды.</w:t>
      </w:r>
    </w:p>
    <w:bookmarkEnd w:id="36"/>
    <w:bookmarkStart w:name="z57" w:id="37"/>
    <w:p>
      <w:pPr>
        <w:spacing w:after="0"/>
        <w:ind w:left="0"/>
        <w:jc w:val="both"/>
      </w:pPr>
      <w:r>
        <w:rPr>
          <w:rFonts w:ascii="Times New Roman"/>
          <w:b w:val="false"/>
          <w:i w:val="false"/>
          <w:color w:val="000000"/>
          <w:sz w:val="28"/>
        </w:rPr>
        <w:t>
      41. Қор тоқсан сайын цифрландыру саласындағы уәкілетті органға есепті кезеңнен кейінгі күнтізбелік ай ішінде жүргізілген мониторинг қорытындылары бойынша қатысушылардың жобаларын іске асырудың орындылығы туралы талдамалық ақпарат дайындайды.";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алып тасталсын.</w:t>
      </w:r>
    </w:p>
    <w:bookmarkStart w:name="z61" w:id="38"/>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Цифрлық активтер және серпінді технологиялар комитеті заңнамада белгіленген тәртіппен мыналарды қамтамасыз етсін:</w:t>
      </w:r>
    </w:p>
    <w:bookmarkEnd w:id="38"/>
    <w:bookmarkStart w:name="z62" w:id="3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9"/>
    <w:bookmarkStart w:name="z63" w:id="40"/>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Жасанды интеллект және цифрлық даму министрлігінің интернет-ресурсында орналастыруды;</w:t>
      </w:r>
    </w:p>
    <w:bookmarkEnd w:id="40"/>
    <w:bookmarkStart w:name="z64" w:id="41"/>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 ұсынуды.</w:t>
      </w:r>
    </w:p>
    <w:bookmarkEnd w:id="41"/>
    <w:bookmarkStart w:name="z65" w:id="4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42"/>
    <w:bookmarkStart w:name="z66" w:id="4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20"/>
              <w:ind w:left="20"/>
              <w:jc w:val="both"/>
            </w:pPr>
            <w:r>
              <w:rPr>
                <w:rFonts w:ascii="Times New Roman"/>
                <w:b w:val="false"/>
                <w:i/>
                <w:color w:val="000000"/>
                <w:sz w:val="20"/>
              </w:rPr>
              <w:t>Жасанды интеллект және цифрлық даму</w:t>
            </w:r>
          </w:p>
          <w:p>
            <w:pPr>
              <w:spacing w:after="0"/>
              <w:ind w:left="0"/>
              <w:jc w:val="left"/>
            </w:pPr>
          </w:p>
          <w:p>
            <w:pPr>
              <w:spacing w:after="20"/>
              <w:ind w:left="20"/>
              <w:jc w:val="both"/>
            </w:pPr>
            <w:r>
              <w:rPr>
                <w:rFonts w:ascii="Times New Roman"/>
                <w:b w:val="false"/>
                <w:i/>
                <w:color w:val="000000"/>
                <w:sz w:val="20"/>
              </w:rPr>
              <w:t xml:space="preserve">министрдің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Олжабеков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68" w:id="44"/>
      <w:r>
        <w:rPr>
          <w:rFonts w:ascii="Times New Roman"/>
          <w:b w:val="false"/>
          <w:i w:val="false"/>
          <w:color w:val="000000"/>
          <w:sz w:val="28"/>
        </w:rPr>
        <w:t>
      "КЕЛІСІЛДІ"</w:t>
      </w:r>
    </w:p>
    <w:bookmarkEnd w:id="44"/>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71" w:id="45"/>
      <w:r>
        <w:rPr>
          <w:rFonts w:ascii="Times New Roman"/>
          <w:b w:val="false"/>
          <w:i w:val="false"/>
          <w:color w:val="000000"/>
          <w:sz w:val="28"/>
        </w:rPr>
        <w:t>
      "КЕЛІСІЛДІ"</w:t>
      </w:r>
    </w:p>
    <w:bookmarkEnd w:id="45"/>
    <w:p>
      <w:pPr>
        <w:spacing w:after="0"/>
        <w:ind w:left="0"/>
        <w:jc w:val="both"/>
      </w:pPr>
      <w:r>
        <w:rPr>
          <w:rFonts w:ascii="Times New Roman"/>
          <w:b w:val="false"/>
          <w:i w:val="false"/>
          <w:color w:val="000000"/>
          <w:sz w:val="28"/>
        </w:rPr>
        <w:t xml:space="preserve">Қазақстан Республикасының Өнеркәсіп </w:t>
      </w:r>
    </w:p>
    <w:p>
      <w:pPr>
        <w:spacing w:after="0"/>
        <w:ind w:left="0"/>
        <w:jc w:val="both"/>
      </w:pPr>
      <w:r>
        <w:rPr>
          <w:rFonts w:ascii="Times New Roman"/>
          <w:b w:val="false"/>
          <w:i w:val="false"/>
          <w:color w:val="000000"/>
          <w:sz w:val="28"/>
        </w:rPr>
        <w:t>және құрылыс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Жасанды интеллект және</w:t>
            </w:r>
            <w:r>
              <w:br/>
            </w:r>
            <w:r>
              <w:rPr>
                <w:rFonts w:ascii="Times New Roman"/>
                <w:b w:val="false"/>
                <w:i w:val="false"/>
                <w:color w:val="000000"/>
                <w:sz w:val="20"/>
              </w:rPr>
              <w:t xml:space="preserve">цифрлық даму министрдің </w:t>
            </w:r>
            <w:r>
              <w:br/>
            </w:r>
            <w:r>
              <w:rPr>
                <w:rFonts w:ascii="Times New Roman"/>
                <w:b w:val="false"/>
                <w:i w:val="false"/>
                <w:color w:val="000000"/>
                <w:sz w:val="20"/>
              </w:rPr>
              <w:t>атқарушы</w:t>
            </w:r>
            <w:r>
              <w:br/>
            </w:r>
            <w:r>
              <w:rPr>
                <w:rFonts w:ascii="Times New Roman"/>
                <w:b w:val="false"/>
                <w:i w:val="false"/>
                <w:color w:val="000000"/>
                <w:sz w:val="20"/>
              </w:rPr>
              <w:t>2026 жылғы 17 шілдедегі</w:t>
            </w:r>
            <w:r>
              <w:br/>
            </w:r>
            <w:r>
              <w:rPr>
                <w:rFonts w:ascii="Times New Roman"/>
                <w:b w:val="false"/>
                <w:i w:val="false"/>
                <w:color w:val="000000"/>
                <w:sz w:val="20"/>
              </w:rPr>
              <w:t>№ 421/НҚ</w:t>
            </w:r>
            <w:r>
              <w:br/>
            </w:r>
            <w:r>
              <w:rPr>
                <w:rFonts w:ascii="Times New Roman"/>
                <w:b w:val="false"/>
                <w:i w:val="false"/>
                <w:color w:val="000000"/>
                <w:sz w:val="20"/>
              </w:rPr>
              <w:t>бұйрығына Қосымша 1</w:t>
            </w:r>
            <w:r>
              <w:br/>
            </w:r>
            <w:r>
              <w:rPr>
                <w:rFonts w:ascii="Times New Roman"/>
                <w:b w:val="false"/>
                <w:i w:val="false"/>
                <w:color w:val="000000"/>
                <w:sz w:val="20"/>
              </w:rPr>
              <w:t xml:space="preserve"> "Астана Хаб" дербес</w:t>
            </w:r>
            <w:r>
              <w:br/>
            </w:r>
            <w:r>
              <w:rPr>
                <w:rFonts w:ascii="Times New Roman"/>
                <w:b w:val="false"/>
                <w:i w:val="false"/>
                <w:color w:val="000000"/>
                <w:sz w:val="20"/>
              </w:rPr>
              <w:t>кластерлік қоры</w:t>
            </w:r>
            <w:r>
              <w:br/>
            </w:r>
            <w:r>
              <w:rPr>
                <w:rFonts w:ascii="Times New Roman"/>
                <w:b w:val="false"/>
                <w:i w:val="false"/>
                <w:color w:val="000000"/>
                <w:sz w:val="20"/>
              </w:rPr>
              <w:t>қызметінің қағидаларына</w:t>
            </w:r>
            <w:r>
              <w:br/>
            </w:r>
            <w:r>
              <w:rPr>
                <w:rFonts w:ascii="Times New Roman"/>
                <w:b w:val="false"/>
                <w:i w:val="false"/>
                <w:color w:val="000000"/>
                <w:sz w:val="20"/>
              </w:rPr>
              <w:t>1-қосымша</w:t>
            </w:r>
          </w:p>
        </w:tc>
      </w:tr>
    </w:tbl>
    <w:bookmarkStart w:name="z84" w:id="46"/>
    <w:p>
      <w:pPr>
        <w:spacing w:after="0"/>
        <w:ind w:left="0"/>
        <w:jc w:val="left"/>
      </w:pPr>
      <w:r>
        <w:rPr>
          <w:rFonts w:ascii="Times New Roman"/>
          <w:b/>
          <w:i w:val="false"/>
          <w:color w:val="000000"/>
        </w:rPr>
        <w:t xml:space="preserve"> Жобаның бизнес-жоспарында сипаттауға қажетті мәліметтер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(жобалардың) бизнес-жоспарында сипаттауға қажетті мәліметтер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мақсаттары мен міндеттері бар жобаның (жобалардың)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(жобаларды) іске асырудың 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7"/>
          <w:p>
            <w:pPr>
              <w:spacing w:after="20"/>
              <w:ind w:left="20"/>
              <w:jc w:val="both"/>
            </w:pPr>
            <w:r>
              <w:rPr>
                <w:rFonts w:ascii="Times New Roman"/>
                <w:b w:val="false"/>
                <w:i w:val="false"/>
                <w:color w:val="000000"/>
                <w:sz w:val="20"/>
              </w:rPr>
              <w:t>
Цифрландыру объектісіне меншік құқығының туындау негізі.</w:t>
            </w:r>
          </w:p>
          <w:bookmarkEnd w:id="47"/>
          <w:p>
            <w:pPr>
              <w:spacing w:after="20"/>
              <w:ind w:left="20"/>
              <w:jc w:val="both"/>
            </w:pPr>
            <w:r>
              <w:rPr>
                <w:rFonts w:ascii="Times New Roman"/>
                <w:b w:val="false"/>
                <w:i w:val="false"/>
                <w:color w:val="000000"/>
                <w:sz w:val="20"/>
              </w:rPr>
              <w:t>
Патенттік-лицензиялық қорғау, авторлық құқықтар, сауда белгілері және басқа да зияткерлік меншік объектілері туралы мәліметтер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туралы мәліметтер. Жобаны нақты жүзеге асыру үшін қажетті біліктілігі және (немесе) еңбек өтілі және (немесе) тәжірибесі, оның ішінде жобаны іске асыру үшін резидент пен бейрезиденттерді тарту жоспарланып отырғаны туралы көрсетілген қызметкерлердің штат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(жобалардың) дайындық сатысы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(жобалардың) тиімділігінің түйінді көрсеткіштері (KPI)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техникалық сипаттамасы (архитектура, құрылымы, қолданылатын шешімдер)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Хаб" қатысушысы ретінде қатысу кезеңіне жобаны (жобаларды) іске асыруға жоспарланған шығыстардың сметасы.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8"/>
          <w:p>
            <w:pPr>
              <w:spacing w:after="20"/>
              <w:ind w:left="20"/>
              <w:jc w:val="both"/>
            </w:pPr>
            <w:r>
              <w:rPr>
                <w:rFonts w:ascii="Times New Roman"/>
                <w:b w:val="false"/>
                <w:i w:val="false"/>
                <w:color w:val="000000"/>
                <w:sz w:val="20"/>
              </w:rPr>
              <w:t>
Жоба (жобалар) шеңберінде ұсынылатын тауарлардың, жұмыстардың, көрсетілетін қызметтердің, мүліктік құқықтардың түрлері.</w:t>
            </w:r>
          </w:p>
          <w:bookmarkEnd w:id="48"/>
          <w:p>
            <w:pPr>
              <w:spacing w:after="20"/>
              <w:ind w:left="20"/>
              <w:jc w:val="both"/>
            </w:pPr>
            <w:r>
              <w:rPr>
                <w:rFonts w:ascii="Times New Roman"/>
                <w:b w:val="false"/>
                <w:i w:val="false"/>
                <w:color w:val="000000"/>
                <w:sz w:val="20"/>
              </w:rPr>
              <w:t>
Сату тәсілі және болжамды сатудың күтілетін жыл сайынғы көлемі, түсім (кіріс) ("Астана Хаб" қатысушысы ретінде қатысу кезеңіне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Клиенттер/әлеуетті клиенттер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"Астана Хаб" қатысушысы ретінде қатысу кезеңіне жобаны (жобаларды) іске асыру үшін қажетті іс-шаралар жоспары (жобаны іске асыру және дамыту үшін қажетті нақты іс-шараларды (қадамдарды) сипаттау).</w:t>
            </w:r>
          </w:p>
        </w:tc>
      </w:tr>
    </w:tbl>
    <w:bookmarkStart w:name="z87" w:id="49"/>
    <w:p>
      <w:pPr>
        <w:spacing w:after="0"/>
        <w:ind w:left="0"/>
        <w:jc w:val="both"/>
      </w:pPr>
      <w:r>
        <w:rPr>
          <w:rFonts w:ascii="Times New Roman"/>
          <w:b w:val="false"/>
          <w:i w:val="false"/>
          <w:color w:val="000000"/>
          <w:sz w:val="28"/>
        </w:rPr>
        <w:t>
      *Ақпараттық-коммуникациялық технологиялар саласындағы қызметтің бірнеше басым түрлерін жүзеге асыру жоспарлағанда өтініш беруші бизнес-жоспарда әрбір қызмет түрі шеңберіндегі барлық жобаларды көрсетеді.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w:t>
            </w:r>
            <w:r>
              <w:br/>
            </w:r>
            <w:r>
              <w:rPr>
                <w:rFonts w:ascii="Times New Roman"/>
                <w:b w:val="false"/>
                <w:i w:val="false"/>
                <w:color w:val="000000"/>
                <w:sz w:val="20"/>
              </w:rPr>
              <w:t>министрдің атқарушы</w:t>
            </w:r>
            <w:r>
              <w:br/>
            </w:r>
            <w:r>
              <w:rPr>
                <w:rFonts w:ascii="Times New Roman"/>
                <w:b w:val="false"/>
                <w:i w:val="false"/>
                <w:color w:val="000000"/>
                <w:sz w:val="20"/>
              </w:rPr>
              <w:t>2026 жылғы 17 шілдедегі</w:t>
            </w:r>
            <w:r>
              <w:br/>
            </w:r>
            <w:r>
              <w:rPr>
                <w:rFonts w:ascii="Times New Roman"/>
                <w:b w:val="false"/>
                <w:i w:val="false"/>
                <w:color w:val="000000"/>
                <w:sz w:val="20"/>
              </w:rPr>
              <w:t>№ 421/НҚ</w:t>
            </w:r>
            <w:r>
              <w:br/>
            </w:r>
            <w:r>
              <w:rPr>
                <w:rFonts w:ascii="Times New Roman"/>
                <w:b w:val="false"/>
                <w:i w:val="false"/>
                <w:color w:val="000000"/>
                <w:sz w:val="20"/>
              </w:rPr>
              <w:t>"Астана Хаб" дербес</w:t>
            </w:r>
            <w:r>
              <w:br/>
            </w:r>
            <w:r>
              <w:rPr>
                <w:rFonts w:ascii="Times New Roman"/>
                <w:b w:val="false"/>
                <w:i w:val="false"/>
                <w:color w:val="000000"/>
                <w:sz w:val="20"/>
              </w:rPr>
              <w:t>кластерлік қоры</w:t>
            </w:r>
            <w:r>
              <w:br/>
            </w:r>
            <w:r>
              <w:rPr>
                <w:rFonts w:ascii="Times New Roman"/>
                <w:b w:val="false"/>
                <w:i w:val="false"/>
                <w:color w:val="000000"/>
                <w:sz w:val="20"/>
              </w:rPr>
              <w:t>қызметінің қағидаларына</w:t>
            </w:r>
            <w:r>
              <w:br/>
            </w:r>
            <w:r>
              <w:rPr>
                <w:rFonts w:ascii="Times New Roman"/>
                <w:b w:val="false"/>
                <w:i w:val="false"/>
                <w:color w:val="000000"/>
                <w:sz w:val="20"/>
              </w:rPr>
              <w:t>2-қосымша</w:t>
            </w:r>
            <w:r>
              <w:br/>
            </w:r>
            <w:r>
              <w:rPr>
                <w:rFonts w:ascii="Times New Roman"/>
                <w:b w:val="false"/>
                <w:i w:val="false"/>
                <w:color w:val="000000"/>
                <w:sz w:val="20"/>
              </w:rPr>
              <w:t xml:space="preserve">Нысан </w:t>
            </w:r>
          </w:p>
        </w:tc>
      </w:tr>
    </w:tbl>
    <w:bookmarkStart w:name="z99" w:id="50"/>
    <w:p>
      <w:pPr>
        <w:spacing w:after="0"/>
        <w:ind w:left="0"/>
        <w:jc w:val="left"/>
      </w:pPr>
      <w:r>
        <w:rPr>
          <w:rFonts w:ascii="Times New Roman"/>
          <w:b/>
          <w:i w:val="false"/>
          <w:color w:val="000000"/>
        </w:rPr>
        <w:t xml:space="preserve"> "Астана Хаб" қатысушысын тіркеу туралы КУӘЛІК</w:t>
      </w:r>
    </w:p>
    <w:bookmarkEnd w:id="50"/>
    <w:bookmarkStart w:name="z100" w:id="51"/>
    <w:p>
      <w:pPr>
        <w:spacing w:after="0"/>
        <w:ind w:left="0"/>
        <w:jc w:val="both"/>
      </w:pPr>
      <w:r>
        <w:rPr>
          <w:rFonts w:ascii="Times New Roman"/>
          <w:b w:val="false"/>
          <w:i w:val="false"/>
          <w:color w:val="000000"/>
          <w:sz w:val="28"/>
        </w:rPr>
        <w:t>
      ________________________________________________________берілді  атауы, бизнес-сәйкестендіру нөмірі ______________________________________________________________  мекенжайы</w:t>
      </w:r>
    </w:p>
    <w:bookmarkEnd w:id="51"/>
    <w:bookmarkStart w:name="z101" w:id="52"/>
    <w:p>
      <w:pPr>
        <w:spacing w:after="0"/>
        <w:ind w:left="0"/>
        <w:jc w:val="both"/>
      </w:pPr>
      <w:r>
        <w:rPr>
          <w:rFonts w:ascii="Times New Roman"/>
          <w:b w:val="false"/>
          <w:i w:val="false"/>
          <w:color w:val="000000"/>
          <w:sz w:val="28"/>
        </w:rPr>
        <w:t>
      Берілген күні: _____________</w:t>
      </w:r>
    </w:p>
    <w:bookmarkEnd w:id="52"/>
    <w:bookmarkStart w:name="z102" w:id="53"/>
    <w:p>
      <w:pPr>
        <w:spacing w:after="0"/>
        <w:ind w:left="0"/>
        <w:jc w:val="both"/>
      </w:pPr>
      <w:r>
        <w:rPr>
          <w:rFonts w:ascii="Times New Roman"/>
          <w:b w:val="false"/>
          <w:i w:val="false"/>
          <w:color w:val="000000"/>
          <w:sz w:val="28"/>
        </w:rPr>
        <w:t>
      Қолданылу кезеңі: ____________</w:t>
      </w:r>
    </w:p>
    <w:bookmarkEnd w:id="53"/>
    <w:bookmarkStart w:name="z103" w:id="54"/>
    <w:p>
      <w:pPr>
        <w:spacing w:after="0"/>
        <w:ind w:left="0"/>
        <w:jc w:val="both"/>
      </w:pPr>
      <w:r>
        <w:rPr>
          <w:rFonts w:ascii="Times New Roman"/>
          <w:b w:val="false"/>
          <w:i w:val="false"/>
          <w:color w:val="000000"/>
          <w:sz w:val="28"/>
        </w:rPr>
        <w:t>
      Тіркеу нөмірі _________</w:t>
      </w:r>
    </w:p>
    <w:bookmarkEnd w:id="54"/>
    <w:bookmarkStart w:name="z104" w:id="55"/>
    <w:p>
      <w:pPr>
        <w:spacing w:after="0"/>
        <w:ind w:left="0"/>
        <w:jc w:val="both"/>
      </w:pPr>
      <w:r>
        <w:rPr>
          <w:rFonts w:ascii="Times New Roman"/>
          <w:b w:val="false"/>
          <w:i w:val="false"/>
          <w:color w:val="000000"/>
          <w:sz w:val="28"/>
        </w:rPr>
        <w:t>
      QR-код</w:t>
      </w:r>
    </w:p>
    <w:bookmarkEnd w:id="55"/>
    <w:bookmarkStart w:name="z105" w:id="56"/>
    <w:p>
      <w:pPr>
        <w:spacing w:after="0"/>
        <w:ind w:left="0"/>
        <w:jc w:val="both"/>
      </w:pPr>
      <w:r>
        <w:rPr>
          <w:rFonts w:ascii="Times New Roman"/>
          <w:b w:val="false"/>
          <w:i w:val="false"/>
          <w:color w:val="000000"/>
          <w:sz w:val="28"/>
        </w:rPr>
        <w:t>
      Ескертпе: куәлік электрондық түрде беріледі. QR-кодтың болуы куәліктің қолданылуын растау үшін пайдаланылады.</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