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46e5" w14:textId="ff44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орфандық (сирек кездесетін) аурулары бар пациенттерге медициналық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16 шiлдедегi № 78 бұйрығы. Қазақстан Республикасының Әділет министрлігінде 2026 жылғы 20 шiлдеде № 39349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138-бабының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Республикасында орфандық (сирек кездесетін) аурулары бар пациенттерге медициналық көмек көрсетуді ұйымдастыру стандарты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16 шілдедегі</w:t>
            </w:r>
            <w:r>
              <w:br/>
            </w:r>
            <w:r>
              <w:rPr>
                <w:rFonts w:ascii="Times New Roman"/>
                <w:b w:val="false"/>
                <w:i w:val="false"/>
                <w:color w:val="000000"/>
                <w:sz w:val="20"/>
              </w:rPr>
              <w:t>№ 78 Бұйрыққа</w:t>
            </w:r>
            <w:r>
              <w:br/>
            </w: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Қазақстан Республикасында орфандық (сирек кездесетін) аурулары бар пациенттерге медициналық көмек көрсетуді ұйымдастыру стандарты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Қазақстан Республикасында орфандық (сирек кездесетін) аурулары бар пациенттерге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(бұдан әрі – Кодекс) сәйкес әзірленді және Қазақстан Республикасында орфандық (сирек кездесетін) аурулары бар пациенттерге медициналық көмек көрсетуді ұйымдастыру процестеріне қойылатын талаптарды белгілейді.</w:t>
      </w:r>
    </w:p>
    <w:bookmarkEnd w:id="10"/>
    <w:bookmarkStart w:name="z21" w:id="11"/>
    <w:p>
      <w:pPr>
        <w:spacing w:after="0"/>
        <w:ind w:left="0"/>
        <w:jc w:val="both"/>
      </w:pPr>
      <w:r>
        <w:rPr>
          <w:rFonts w:ascii="Times New Roman"/>
          <w:b w:val="false"/>
          <w:i w:val="false"/>
          <w:color w:val="000000"/>
          <w:sz w:val="28"/>
        </w:rPr>
        <w:t xml:space="preserve">
      2. Осы Стандартта пайдаланылатын терминдер мен </w:t>
      </w:r>
      <w:r>
        <w:rPr>
          <w:rFonts w:ascii="Times New Roman"/>
          <w:b w:val="false"/>
          <w:i w:val="false"/>
          <w:color w:val="000000"/>
          <w:sz w:val="28"/>
        </w:rPr>
        <w:t>анықтамалар</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(көмек) сапасы саласында басшылықты және салааралық үйлестіруді жүзеге асыратын орталық атқарушы орган;</w:t>
      </w:r>
    </w:p>
    <w:bookmarkEnd w:id="12"/>
    <w:bookmarkStart w:name="z23" w:id="13"/>
    <w:p>
      <w:pPr>
        <w:spacing w:after="0"/>
        <w:ind w:left="0"/>
        <w:jc w:val="both"/>
      </w:pPr>
      <w:r>
        <w:rPr>
          <w:rFonts w:ascii="Times New Roman"/>
          <w:b w:val="false"/>
          <w:i w:val="false"/>
          <w:color w:val="000000"/>
          <w:sz w:val="28"/>
        </w:rPr>
        <w:t>
      2) клиникалық хаттама (бұдан әрі – КХ) – пациенттің белгілі бір ауруы немесе жай–күйі кезінде профилактика, диагностика, емдеу, медициналық оңалту және паллиативтік медициналық көмек бойынша ғылыми дәлелденген ұсынымдар;</w:t>
      </w:r>
    </w:p>
    <w:bookmarkEnd w:id="13"/>
    <w:bookmarkStart w:name="z24" w:id="14"/>
    <w:p>
      <w:pPr>
        <w:spacing w:after="0"/>
        <w:ind w:left="0"/>
        <w:jc w:val="both"/>
      </w:pPr>
      <w:r>
        <w:rPr>
          <w:rFonts w:ascii="Times New Roman"/>
          <w:b w:val="false"/>
          <w:i w:val="false"/>
          <w:color w:val="000000"/>
          <w:sz w:val="28"/>
        </w:rPr>
        <w:t>
      3)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халықтың мұқтажына бағдарланған медициналық көмекке алғашқы қол жеткізу орны;</w:t>
      </w:r>
    </w:p>
    <w:bookmarkEnd w:id="14"/>
    <w:bookmarkStart w:name="z25" w:id="15"/>
    <w:p>
      <w:pPr>
        <w:spacing w:after="0"/>
        <w:ind w:left="0"/>
        <w:jc w:val="both"/>
      </w:pPr>
      <w:r>
        <w:rPr>
          <w:rFonts w:ascii="Times New Roman"/>
          <w:b w:val="false"/>
          <w:i w:val="false"/>
          <w:color w:val="000000"/>
          <w:sz w:val="28"/>
        </w:rPr>
        <w:t>
      4) мультипәндік топ (бұдан әрі – МПТ) – пациенттің ағзасының функциялары мен құрылымдарының бұзылу сипатына, оның клиникалық жай–күйінің ауырлығына қарай қалыптастырылатын әртүрлі мамандар тобы;</w:t>
      </w:r>
    </w:p>
    <w:bookmarkEnd w:id="15"/>
    <w:bookmarkStart w:name="z26" w:id="16"/>
    <w:p>
      <w:pPr>
        <w:spacing w:after="0"/>
        <w:ind w:left="0"/>
        <w:jc w:val="both"/>
      </w:pPr>
      <w:r>
        <w:rPr>
          <w:rFonts w:ascii="Times New Roman"/>
          <w:b w:val="false"/>
          <w:i w:val="false"/>
          <w:color w:val="000000"/>
          <w:sz w:val="28"/>
        </w:rPr>
        <w:t>
      5) орфандық (сирек кездесетін) аурулардың тіркелімі (бұдан әрі – Тіркелім) –орфандық (сирек кездесетін) аурулары бар пациенттерді есепке алуға, дәрілік қамтамасыз етуді жоспарлауға, дәрілік терапияны және оның тиімділігін мониторингтеуге, сондай–ақ орфандық (сирек кездесетін) аурулары бар пациенттерге медициналық көмек көрсетуді қаржыландырудың ашықтығын қамтамасыз етуге және оның сапасын бақылауға арналған цифрлық жүйе.</w:t>
      </w:r>
    </w:p>
    <w:bookmarkEnd w:id="16"/>
    <w:bookmarkStart w:name="z27" w:id="17"/>
    <w:p>
      <w:pPr>
        <w:spacing w:after="0"/>
        <w:ind w:left="0"/>
        <w:jc w:val="both"/>
      </w:pPr>
      <w:r>
        <w:rPr>
          <w:rFonts w:ascii="Times New Roman"/>
          <w:b w:val="false"/>
          <w:i w:val="false"/>
          <w:color w:val="000000"/>
          <w:sz w:val="28"/>
        </w:rPr>
        <w:t xml:space="preserve">
      3. Орфандық (сирек кездесетін) аурулары бар пациенттерге медициналық көмек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 медициналық ұйымдармен жүзеге асырылады.</w:t>
      </w:r>
    </w:p>
    <w:bookmarkEnd w:id="17"/>
    <w:bookmarkStart w:name="z28" w:id="18"/>
    <w:p>
      <w:pPr>
        <w:spacing w:after="0"/>
        <w:ind w:left="0"/>
        <w:jc w:val="both"/>
      </w:pPr>
      <w:r>
        <w:rPr>
          <w:rFonts w:ascii="Times New Roman"/>
          <w:b w:val="false"/>
          <w:i w:val="false"/>
          <w:color w:val="000000"/>
          <w:sz w:val="28"/>
        </w:rPr>
        <w:t>
      4. Медициналық ұйымдар медициналық көмек көрсетудің барлық кезеңдерінде пациенттерді ерте диагностикалауға, мультипәндік тәсілді қолдануға, емдеуге және динамикалық байқауға бағытталған іс–шараларды іске асыруды қамтамасыз етеді.</w:t>
      </w:r>
    </w:p>
    <w:bookmarkEnd w:id="18"/>
    <w:bookmarkStart w:name="z29" w:id="19"/>
    <w:p>
      <w:pPr>
        <w:spacing w:after="0"/>
        <w:ind w:left="0"/>
        <w:jc w:val="both"/>
      </w:pPr>
      <w:r>
        <w:rPr>
          <w:rFonts w:ascii="Times New Roman"/>
          <w:b w:val="false"/>
          <w:i w:val="false"/>
          <w:color w:val="000000"/>
          <w:sz w:val="28"/>
        </w:rPr>
        <w:t>
      5. Орфандық (сирек кездесетін) аурулары бар пациенттерге медициналық көмек КХ және тиісті бейін бойынша медициналық көмек көрсетуді ұйымдастыру стандарттарына сәйкес, олар болмаған кезде дәлелді медицина қағидаттарын ескере отырып, ғылым мен практиканың заманауи жетістіктеріне сәйкес көрсетіледі.</w:t>
      </w:r>
    </w:p>
    <w:bookmarkEnd w:id="19"/>
    <w:bookmarkStart w:name="z30" w:id="20"/>
    <w:p>
      <w:pPr>
        <w:spacing w:after="0"/>
        <w:ind w:left="0"/>
        <w:jc w:val="both"/>
      </w:pPr>
      <w:r>
        <w:rPr>
          <w:rFonts w:ascii="Times New Roman"/>
          <w:b w:val="false"/>
          <w:i w:val="false"/>
          <w:color w:val="000000"/>
          <w:sz w:val="28"/>
        </w:rPr>
        <w:t xml:space="preserve">
      6. Пациенттерді дәрілік заттармен қамтамасыз ету "Тегін медициналық көмектің кепілдік берілген көлемі шеңберінде және өзге де көздер есебінен орфандық ауруларды емдеу үшін дәрілік заттармен қамтамасыз ету қағидаларын бекіту туралы" Қазақстан Республикасы Денсаулық сақтау министрінің 2026 жылғы 11 наурыздағы № 29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38135 тіркелді).</w:t>
      </w:r>
    </w:p>
    <w:bookmarkEnd w:id="20"/>
    <w:bookmarkStart w:name="z31" w:id="21"/>
    <w:p>
      <w:pPr>
        <w:spacing w:after="0"/>
        <w:ind w:left="0"/>
        <w:jc w:val="both"/>
      </w:pPr>
      <w:r>
        <w:rPr>
          <w:rFonts w:ascii="Times New Roman"/>
          <w:b w:val="false"/>
          <w:i w:val="false"/>
          <w:color w:val="000000"/>
          <w:sz w:val="28"/>
        </w:rPr>
        <w:t xml:space="preserve">
      7. Медициналық ұйымдар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тіркелді) сәйкес денсаулық сақтау саласындағы есепке алу құжаттамасының нысандарын енгізуді қамтамасыз етеді.</w:t>
      </w:r>
    </w:p>
    <w:bookmarkEnd w:id="21"/>
    <w:bookmarkStart w:name="z32" w:id="22"/>
    <w:p>
      <w:pPr>
        <w:spacing w:after="0"/>
        <w:ind w:left="0"/>
        <w:jc w:val="both"/>
      </w:pPr>
      <w:r>
        <w:rPr>
          <w:rFonts w:ascii="Times New Roman"/>
          <w:b w:val="false"/>
          <w:i w:val="false"/>
          <w:color w:val="000000"/>
          <w:sz w:val="28"/>
        </w:rPr>
        <w:t>
      2-тарау. Орфандық (сирек кездесетін) аурулары бар пациенттерге медициналық көмек көрсететін ұйымдардың құрылымы</w:t>
      </w:r>
    </w:p>
    <w:bookmarkEnd w:id="22"/>
    <w:bookmarkStart w:name="z33" w:id="23"/>
    <w:p>
      <w:pPr>
        <w:spacing w:after="0"/>
        <w:ind w:left="0"/>
        <w:jc w:val="both"/>
      </w:pPr>
      <w:r>
        <w:rPr>
          <w:rFonts w:ascii="Times New Roman"/>
          <w:b w:val="false"/>
          <w:i w:val="false"/>
          <w:color w:val="000000"/>
          <w:sz w:val="28"/>
        </w:rPr>
        <w:t xml:space="preserve">
      8. Бірінші деңгейде орфандық (сирек кездесетін) аурулары бар пациенттерге медициналық көмек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тіркелді) сәйкес медициналық–санитариялық алғашқы көмек және консультациялық–диагностикалық көмек медициналық ұйымдарымен жүзеге асырылады.</w:t>
      </w:r>
    </w:p>
    <w:bookmarkEnd w:id="23"/>
    <w:bookmarkStart w:name="z34" w:id="24"/>
    <w:p>
      <w:pPr>
        <w:spacing w:after="0"/>
        <w:ind w:left="0"/>
        <w:jc w:val="both"/>
      </w:pPr>
      <w:r>
        <w:rPr>
          <w:rFonts w:ascii="Times New Roman"/>
          <w:b w:val="false"/>
          <w:i w:val="false"/>
          <w:color w:val="000000"/>
          <w:sz w:val="28"/>
        </w:rPr>
        <w:t>
      9. Екінші деңгейде орфандық (сирек кездесетін) аурулары бар пациенттерге медициналық көмек көп бейінді облыстық және (немесе) қалалық ауруханалардың бейінді бөлімшелерімен жүзеге асырылады.</w:t>
      </w:r>
    </w:p>
    <w:bookmarkEnd w:id="24"/>
    <w:bookmarkStart w:name="z35" w:id="25"/>
    <w:p>
      <w:pPr>
        <w:spacing w:after="0"/>
        <w:ind w:left="0"/>
        <w:jc w:val="both"/>
      </w:pPr>
      <w:r>
        <w:rPr>
          <w:rFonts w:ascii="Times New Roman"/>
          <w:b w:val="false"/>
          <w:i w:val="false"/>
          <w:color w:val="000000"/>
          <w:sz w:val="28"/>
        </w:rPr>
        <w:t>
      10. Үшінші деңгейде орфандық (сирек кездесетін) аурулары бар пациенттерге медициналық көмек республикалық деңгейдегі медициналық ұйымдардың бейінді бөлімшелерімен жүзеге асырылады.</w:t>
      </w:r>
    </w:p>
    <w:bookmarkEnd w:id="25"/>
    <w:bookmarkStart w:name="z36" w:id="26"/>
    <w:p>
      <w:pPr>
        <w:spacing w:after="0"/>
        <w:ind w:left="0"/>
        <w:jc w:val="both"/>
      </w:pPr>
      <w:r>
        <w:rPr>
          <w:rFonts w:ascii="Times New Roman"/>
          <w:b w:val="false"/>
          <w:i w:val="false"/>
          <w:color w:val="000000"/>
          <w:sz w:val="28"/>
        </w:rPr>
        <w:t xml:space="preserve">
      11. Стационарды алмастыратын жағдайларда медициналық көмек "Қазақстан Республикасында стационарды алмастыратын жағдайларда медициналық көмектің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медициналық–санитариялық алғашқы көмектің медициналық ұйымдарымен, облыстық және қалалық ауруханалармен, республикалық деңгейдегі медициналық ұйымдармен жүзеге асырылады (Нормативтік құқықтық актілерді мемлекеттік тіркеу тізілімінде № 32740 тіркелді).</w:t>
      </w:r>
    </w:p>
    <w:bookmarkEnd w:id="26"/>
    <w:bookmarkStart w:name="z37" w:id="27"/>
    <w:p>
      <w:pPr>
        <w:spacing w:after="0"/>
        <w:ind w:left="0"/>
        <w:jc w:val="both"/>
      </w:pPr>
      <w:r>
        <w:rPr>
          <w:rFonts w:ascii="Times New Roman"/>
          <w:b w:val="false"/>
          <w:i w:val="false"/>
          <w:color w:val="000000"/>
          <w:sz w:val="28"/>
        </w:rPr>
        <w:t>
      12. Облыстардың, республикалық маңызы бар қалалар мен астана деңгейінде орфандық (сирек кездесетін) аурулары бар пациенттерге медициналық көмек облыстың, республикалық маңызы бар қаланың және астананың денсаулық сақтауды мемлекеттік басқарудың жергілікті органының шешімімен айқындалатын медициналық ұйым үйлестіреді.</w:t>
      </w:r>
    </w:p>
    <w:bookmarkEnd w:id="27"/>
    <w:bookmarkStart w:name="z38" w:id="28"/>
    <w:p>
      <w:pPr>
        <w:spacing w:after="0"/>
        <w:ind w:left="0"/>
        <w:jc w:val="both"/>
      </w:pPr>
      <w:r>
        <w:rPr>
          <w:rFonts w:ascii="Times New Roman"/>
          <w:b w:val="false"/>
          <w:i w:val="false"/>
          <w:color w:val="000000"/>
          <w:sz w:val="28"/>
        </w:rPr>
        <w:t>
      13. Орфандық (сирек кездесетін) аурулары бар пациенттерге медициналық көмек көрсетуді үйлестіруді уәкілетті орган айқындайтын республикалық деңгейдегі медициналық ұйыммен (бұдан әрі – Үйлестіру орталығы) жүзеге асырылады.</w:t>
      </w:r>
    </w:p>
    <w:bookmarkEnd w:id="28"/>
    <w:bookmarkStart w:name="z39" w:id="29"/>
    <w:p>
      <w:pPr>
        <w:spacing w:after="0"/>
        <w:ind w:left="0"/>
        <w:jc w:val="both"/>
      </w:pPr>
      <w:r>
        <w:rPr>
          <w:rFonts w:ascii="Times New Roman"/>
          <w:b w:val="false"/>
          <w:i w:val="false"/>
          <w:color w:val="000000"/>
          <w:sz w:val="28"/>
        </w:rPr>
        <w:t>
      14. Үйлестіру орталығы орфандық (сирек кездесетін) аурулары бар пациенттерге ұйымдастырушылық-әдістемелік сүйемелдеуді, Тіркелімде өңірлердің МПТ қорытындыларды келісуді, орфандық (сирек кездесетін) аурулары бар пациенттердің терапиясының тиімділігі мен қауіпсіздігін бақылауды қамтамасыз етуді, кейіннен уәкілетті органға жолдай отырып, жыл сайынғы талдамалық есепті қалыптастыруды жүзеге асырады.</w:t>
      </w:r>
    </w:p>
    <w:bookmarkEnd w:id="29"/>
    <w:bookmarkStart w:name="z40" w:id="30"/>
    <w:p>
      <w:pPr>
        <w:spacing w:after="0"/>
        <w:ind w:left="0"/>
        <w:jc w:val="both"/>
      </w:pPr>
      <w:r>
        <w:rPr>
          <w:rFonts w:ascii="Times New Roman"/>
          <w:b w:val="false"/>
          <w:i w:val="false"/>
          <w:color w:val="000000"/>
          <w:sz w:val="28"/>
        </w:rPr>
        <w:t>
      3-тарау. Орфандық (сирек кездесетін) аурулары бар пациенттерге медициналық көмек көрсететін ұйымдардың негізгі міндеттері мен қызмет бағыттары</w:t>
      </w:r>
    </w:p>
    <w:bookmarkEnd w:id="30"/>
    <w:bookmarkStart w:name="z41" w:id="31"/>
    <w:p>
      <w:pPr>
        <w:spacing w:after="0"/>
        <w:ind w:left="0"/>
        <w:jc w:val="both"/>
      </w:pPr>
      <w:r>
        <w:rPr>
          <w:rFonts w:ascii="Times New Roman"/>
          <w:b w:val="false"/>
          <w:i w:val="false"/>
          <w:color w:val="000000"/>
          <w:sz w:val="28"/>
        </w:rPr>
        <w:t>
      15. Орфандық (сирек кездесетін) аурулары бар пациенттерге медициналық көмек көрсетудің негізгі қағидаттары:</w:t>
      </w:r>
    </w:p>
    <w:bookmarkEnd w:id="31"/>
    <w:bookmarkStart w:name="z42" w:id="32"/>
    <w:p>
      <w:pPr>
        <w:spacing w:after="0"/>
        <w:ind w:left="0"/>
        <w:jc w:val="both"/>
      </w:pPr>
      <w:r>
        <w:rPr>
          <w:rFonts w:ascii="Times New Roman"/>
          <w:b w:val="false"/>
          <w:i w:val="false"/>
          <w:color w:val="000000"/>
          <w:sz w:val="28"/>
        </w:rPr>
        <w:t>
      1) орфандық (сирек кездесетін) аурулары бар пациенттердің профилактикасына, диагностикасына, емделуіне, паллиативтік көмегіне және медициналық оңалтуына бағытталған іс–шараларды уақтылы жүргізу;</w:t>
      </w:r>
    </w:p>
    <w:bookmarkEnd w:id="32"/>
    <w:bookmarkStart w:name="z43" w:id="33"/>
    <w:p>
      <w:pPr>
        <w:spacing w:after="0"/>
        <w:ind w:left="0"/>
        <w:jc w:val="both"/>
      </w:pPr>
      <w:r>
        <w:rPr>
          <w:rFonts w:ascii="Times New Roman"/>
          <w:b w:val="false"/>
          <w:i w:val="false"/>
          <w:color w:val="000000"/>
          <w:sz w:val="28"/>
        </w:rPr>
        <w:t>
      2) тұқым қуалайтын қауіпті бағалау үшін молекулалық–генетикалық зерттеулер және медициналық–генетикалық консультация жүргізу;</w:t>
      </w:r>
    </w:p>
    <w:bookmarkEnd w:id="33"/>
    <w:bookmarkStart w:name="z44" w:id="34"/>
    <w:p>
      <w:pPr>
        <w:spacing w:after="0"/>
        <w:ind w:left="0"/>
        <w:jc w:val="both"/>
      </w:pPr>
      <w:r>
        <w:rPr>
          <w:rFonts w:ascii="Times New Roman"/>
          <w:b w:val="false"/>
          <w:i w:val="false"/>
          <w:color w:val="000000"/>
          <w:sz w:val="28"/>
        </w:rPr>
        <w:t>
      3) тиісті бейін бойынша КХ сәйкес дәрілік заттармен, медициналық бұйымдармен, арнайы емдік тағам өнімдерімен қамтамасыз ету;</w:t>
      </w:r>
    </w:p>
    <w:bookmarkEnd w:id="34"/>
    <w:bookmarkStart w:name="z45" w:id="35"/>
    <w:p>
      <w:pPr>
        <w:spacing w:after="0"/>
        <w:ind w:left="0"/>
        <w:jc w:val="both"/>
      </w:pPr>
      <w:r>
        <w:rPr>
          <w:rFonts w:ascii="Times New Roman"/>
          <w:b w:val="false"/>
          <w:i w:val="false"/>
          <w:color w:val="000000"/>
          <w:sz w:val="28"/>
        </w:rPr>
        <w:t>
      4) медициналық көрсетілімдер бойынша орфандық (сирек кездесетін) аурулары бар пациенттерге паллиативтік медициналық көмек көрсету;</w:t>
      </w:r>
    </w:p>
    <w:bookmarkEnd w:id="35"/>
    <w:bookmarkStart w:name="z46" w:id="36"/>
    <w:p>
      <w:pPr>
        <w:spacing w:after="0"/>
        <w:ind w:left="0"/>
        <w:jc w:val="both"/>
      </w:pPr>
      <w:r>
        <w:rPr>
          <w:rFonts w:ascii="Times New Roman"/>
          <w:b w:val="false"/>
          <w:i w:val="false"/>
          <w:color w:val="000000"/>
          <w:sz w:val="28"/>
        </w:rPr>
        <w:t>
      5) орфандық (сирек кездесетін) аурулары бар пациенттерге кешенді көмек көрсету мәселелері бойынша білім беру, әлеуметтік қорғау ұйымдарымен және басқа да мүдделі ведомстволармен өзара іс–қимылды қамтамасыз ету;</w:t>
      </w:r>
    </w:p>
    <w:bookmarkEnd w:id="36"/>
    <w:bookmarkStart w:name="z47" w:id="37"/>
    <w:p>
      <w:pPr>
        <w:spacing w:after="0"/>
        <w:ind w:left="0"/>
        <w:jc w:val="both"/>
      </w:pPr>
      <w:r>
        <w:rPr>
          <w:rFonts w:ascii="Times New Roman"/>
          <w:b w:val="false"/>
          <w:i w:val="false"/>
          <w:color w:val="000000"/>
          <w:sz w:val="28"/>
        </w:rPr>
        <w:t>
      6) орфандық (сирек кездесетін) ауруларды диагностикалау және емдеу саласында жаңа технологияларды енгізуге бағытталған ғылыми зерттеулерге және халықаралық жобаларға қатысу болып табылады.</w:t>
      </w:r>
    </w:p>
    <w:bookmarkEnd w:id="37"/>
    <w:bookmarkStart w:name="z48" w:id="38"/>
    <w:p>
      <w:pPr>
        <w:spacing w:after="0"/>
        <w:ind w:left="0"/>
        <w:jc w:val="both"/>
      </w:pPr>
      <w:r>
        <w:rPr>
          <w:rFonts w:ascii="Times New Roman"/>
          <w:b w:val="false"/>
          <w:i w:val="false"/>
          <w:color w:val="000000"/>
          <w:sz w:val="28"/>
        </w:rPr>
        <w:t>
      4-тарау. Орфандық (сирек кездесетін) аурулары бар пациенттерге медициналық көмек көрсету тәртібі</w:t>
      </w:r>
    </w:p>
    <w:bookmarkEnd w:id="38"/>
    <w:bookmarkStart w:name="z49" w:id="39"/>
    <w:p>
      <w:pPr>
        <w:spacing w:after="0"/>
        <w:ind w:left="0"/>
        <w:jc w:val="both"/>
      </w:pPr>
      <w:r>
        <w:rPr>
          <w:rFonts w:ascii="Times New Roman"/>
          <w:b w:val="false"/>
          <w:i w:val="false"/>
          <w:color w:val="000000"/>
          <w:sz w:val="28"/>
        </w:rPr>
        <w:t>
      1-параграф. Амбулаториялық жағдайларда орфандық (сирек кездесетін) аурулары бар пациенттерге медициналық көмек көрсету тәртібі</w:t>
      </w:r>
    </w:p>
    <w:bookmarkEnd w:id="39"/>
    <w:bookmarkStart w:name="z50" w:id="40"/>
    <w:p>
      <w:pPr>
        <w:spacing w:after="0"/>
        <w:ind w:left="0"/>
        <w:jc w:val="both"/>
      </w:pPr>
      <w:r>
        <w:rPr>
          <w:rFonts w:ascii="Times New Roman"/>
          <w:b w:val="false"/>
          <w:i w:val="false"/>
          <w:color w:val="000000"/>
          <w:sz w:val="28"/>
        </w:rPr>
        <w:t>
      16. Амбулаториялық жағдайларда орфандық (сирек кездесетін) аурулары бар пациенттерге медициналық көмек медициналық–санитариялық алғашқы көмек және мамандандырылған медициналық көмек көрсетуді қамтиды.</w:t>
      </w:r>
    </w:p>
    <w:bookmarkEnd w:id="40"/>
    <w:bookmarkStart w:name="z51" w:id="41"/>
    <w:p>
      <w:pPr>
        <w:spacing w:after="0"/>
        <w:ind w:left="0"/>
        <w:jc w:val="both"/>
      </w:pPr>
      <w:r>
        <w:rPr>
          <w:rFonts w:ascii="Times New Roman"/>
          <w:b w:val="false"/>
          <w:i w:val="false"/>
          <w:color w:val="000000"/>
          <w:sz w:val="28"/>
        </w:rPr>
        <w:t>
      17. Медициналық–санитариялық алғашқы көмек деңгейінде:</w:t>
      </w:r>
    </w:p>
    <w:bookmarkEnd w:id="41"/>
    <w:bookmarkStart w:name="z52" w:id="42"/>
    <w:p>
      <w:pPr>
        <w:spacing w:after="0"/>
        <w:ind w:left="0"/>
        <w:jc w:val="both"/>
      </w:pPr>
      <w:r>
        <w:rPr>
          <w:rFonts w:ascii="Times New Roman"/>
          <w:b w:val="false"/>
          <w:i w:val="false"/>
          <w:color w:val="000000"/>
          <w:sz w:val="28"/>
        </w:rPr>
        <w:t>
      1) дәрігердің клиникалық қарап–тексеруін жүргізуді;</w:t>
      </w:r>
    </w:p>
    <w:bookmarkEnd w:id="42"/>
    <w:bookmarkStart w:name="z53" w:id="43"/>
    <w:p>
      <w:pPr>
        <w:spacing w:after="0"/>
        <w:ind w:left="0"/>
        <w:jc w:val="both"/>
      </w:pPr>
      <w:r>
        <w:rPr>
          <w:rFonts w:ascii="Times New Roman"/>
          <w:b w:val="false"/>
          <w:i w:val="false"/>
          <w:color w:val="000000"/>
          <w:sz w:val="28"/>
        </w:rPr>
        <w:t>
      2) зертханалық және аспаптық зерттеулер жүргізуді;</w:t>
      </w:r>
    </w:p>
    <w:bookmarkEnd w:id="43"/>
    <w:bookmarkStart w:name="z54" w:id="44"/>
    <w:p>
      <w:pPr>
        <w:spacing w:after="0"/>
        <w:ind w:left="0"/>
        <w:jc w:val="both"/>
      </w:pPr>
      <w:r>
        <w:rPr>
          <w:rFonts w:ascii="Times New Roman"/>
          <w:b w:val="false"/>
          <w:i w:val="false"/>
          <w:color w:val="000000"/>
          <w:sz w:val="28"/>
        </w:rPr>
        <w:t>
      3) МПТ қорытындысын ескере отырып, пациентті динамикалық байқау, қадағалап–қарау және емдеуді;</w:t>
      </w:r>
    </w:p>
    <w:bookmarkEnd w:id="44"/>
    <w:bookmarkStart w:name="z55" w:id="45"/>
    <w:p>
      <w:pPr>
        <w:spacing w:after="0"/>
        <w:ind w:left="0"/>
        <w:jc w:val="both"/>
      </w:pPr>
      <w:r>
        <w:rPr>
          <w:rFonts w:ascii="Times New Roman"/>
          <w:b w:val="false"/>
          <w:i w:val="false"/>
          <w:color w:val="000000"/>
          <w:sz w:val="28"/>
        </w:rPr>
        <w:t>
      4) жүргізілетін терапия аясында зертханалық көрсеткіштердің мониторингі;</w:t>
      </w:r>
    </w:p>
    <w:bookmarkEnd w:id="45"/>
    <w:bookmarkStart w:name="z56" w:id="46"/>
    <w:p>
      <w:pPr>
        <w:spacing w:after="0"/>
        <w:ind w:left="0"/>
        <w:jc w:val="both"/>
      </w:pPr>
      <w:r>
        <w:rPr>
          <w:rFonts w:ascii="Times New Roman"/>
          <w:b w:val="false"/>
          <w:i w:val="false"/>
          <w:color w:val="000000"/>
          <w:sz w:val="28"/>
        </w:rPr>
        <w:t xml:space="preserve">
      5) "Еңбекке уақытша жарамсыздыққа сараптама жүргізу, сондай–ақ еңбекке уақытша жарамсыздық туралы парақ немесе анықтама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тіркелді) сәйкес еңбекке уақытша жарамсыздыққа сараптама жүргізуді;</w:t>
      </w:r>
    </w:p>
    <w:bookmarkEnd w:id="46"/>
    <w:bookmarkStart w:name="z57" w:id="47"/>
    <w:p>
      <w:pPr>
        <w:spacing w:after="0"/>
        <w:ind w:left="0"/>
        <w:jc w:val="both"/>
      </w:pPr>
      <w:r>
        <w:rPr>
          <w:rFonts w:ascii="Times New Roman"/>
          <w:b w:val="false"/>
          <w:i w:val="false"/>
          <w:color w:val="000000"/>
          <w:sz w:val="28"/>
        </w:rPr>
        <w:t xml:space="preserve">
      6)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тіркелді) сәйкес медициналық–әлеуметтік сараптамаға жіберу үшін қорытындыларды ресімдеуді;</w:t>
      </w:r>
    </w:p>
    <w:bookmarkEnd w:id="47"/>
    <w:bookmarkStart w:name="z58" w:id="48"/>
    <w:p>
      <w:pPr>
        <w:spacing w:after="0"/>
        <w:ind w:left="0"/>
        <w:jc w:val="both"/>
      </w:pPr>
      <w:r>
        <w:rPr>
          <w:rFonts w:ascii="Times New Roman"/>
          <w:b w:val="false"/>
          <w:i w:val="false"/>
          <w:color w:val="000000"/>
          <w:sz w:val="28"/>
        </w:rPr>
        <w:t>
      7) халық арасында ақпараттық–түсіндіру жұмыстарын жүргізуді;</w:t>
      </w:r>
    </w:p>
    <w:bookmarkEnd w:id="48"/>
    <w:bookmarkStart w:name="z59" w:id="49"/>
    <w:p>
      <w:pPr>
        <w:spacing w:after="0"/>
        <w:ind w:left="0"/>
        <w:jc w:val="both"/>
      </w:pPr>
      <w:r>
        <w:rPr>
          <w:rFonts w:ascii="Times New Roman"/>
          <w:b w:val="false"/>
          <w:i w:val="false"/>
          <w:color w:val="000000"/>
          <w:sz w:val="28"/>
        </w:rPr>
        <w:t>
      8) орфандық (сирек кездесетін) аурулары бар пациенттерге психологиялық және медициналық–әлеуметтік көмек көрсетуді;</w:t>
      </w:r>
    </w:p>
    <w:bookmarkEnd w:id="49"/>
    <w:bookmarkStart w:name="z60" w:id="50"/>
    <w:p>
      <w:pPr>
        <w:spacing w:after="0"/>
        <w:ind w:left="0"/>
        <w:jc w:val="both"/>
      </w:pPr>
      <w:r>
        <w:rPr>
          <w:rFonts w:ascii="Times New Roman"/>
          <w:b w:val="false"/>
          <w:i w:val="false"/>
          <w:color w:val="000000"/>
          <w:sz w:val="28"/>
        </w:rPr>
        <w:t>
      9) КХ сәйкес паллиативтік медициналық көмек және медициналық оңалту көрсетуді;</w:t>
      </w:r>
    </w:p>
    <w:bookmarkEnd w:id="50"/>
    <w:bookmarkStart w:name="z61" w:id="51"/>
    <w:p>
      <w:pPr>
        <w:spacing w:after="0"/>
        <w:ind w:left="0"/>
        <w:jc w:val="both"/>
      </w:pPr>
      <w:r>
        <w:rPr>
          <w:rFonts w:ascii="Times New Roman"/>
          <w:b w:val="false"/>
          <w:i w:val="false"/>
          <w:color w:val="000000"/>
          <w:sz w:val="28"/>
        </w:rPr>
        <w:t>
      10) мамандандырылған медициналық көмек, оның ішінде жоғары технологиялық медициналық көрсетілетін қызметтерді алу үшін емдеуге жатқызуға жолдаманы қамтитын медициналық көмек көрсетіледі.</w:t>
      </w:r>
    </w:p>
    <w:bookmarkEnd w:id="51"/>
    <w:bookmarkStart w:name="z62" w:id="52"/>
    <w:p>
      <w:pPr>
        <w:spacing w:after="0"/>
        <w:ind w:left="0"/>
        <w:jc w:val="both"/>
      </w:pPr>
      <w:r>
        <w:rPr>
          <w:rFonts w:ascii="Times New Roman"/>
          <w:b w:val="false"/>
          <w:i w:val="false"/>
          <w:color w:val="000000"/>
          <w:sz w:val="28"/>
        </w:rPr>
        <w:t>
      2–параграф. Стационарлық және стационарды алмастыратын жағдайларда орфандық (сирек кездесетін) аурулары бар пациенттерге медициналық көмек көрсету тәртібі</w:t>
      </w:r>
    </w:p>
    <w:bookmarkEnd w:id="52"/>
    <w:bookmarkStart w:name="z63" w:id="53"/>
    <w:p>
      <w:pPr>
        <w:spacing w:after="0"/>
        <w:ind w:left="0"/>
        <w:jc w:val="both"/>
      </w:pPr>
      <w:r>
        <w:rPr>
          <w:rFonts w:ascii="Times New Roman"/>
          <w:b w:val="false"/>
          <w:i w:val="false"/>
          <w:color w:val="000000"/>
          <w:sz w:val="28"/>
        </w:rPr>
        <w:t xml:space="preserve">
      18. Орфандық (сирек кездесетін) аурулары бар пациенттерге стационарлық жағдайларда медициналық көмек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тіркелді) сәйкес жүзеге асырылады.</w:t>
      </w:r>
    </w:p>
    <w:bookmarkEnd w:id="53"/>
    <w:bookmarkStart w:name="z64" w:id="54"/>
    <w:p>
      <w:pPr>
        <w:spacing w:after="0"/>
        <w:ind w:left="0"/>
        <w:jc w:val="both"/>
      </w:pPr>
      <w:r>
        <w:rPr>
          <w:rFonts w:ascii="Times New Roman"/>
          <w:b w:val="false"/>
          <w:i w:val="false"/>
          <w:color w:val="000000"/>
          <w:sz w:val="28"/>
        </w:rPr>
        <w:t>
      19. Орфандық (сирек кездесетін) аурулары бар пациенттерді емдеуге жатқызу жоспарлы тәртіппен "Емдеуге жатқызу бюросы" порталы арқылы не шұғыл көрсетілімдер бойынша жүзеге асырылады.</w:t>
      </w:r>
    </w:p>
    <w:bookmarkEnd w:id="54"/>
    <w:bookmarkStart w:name="z65" w:id="55"/>
    <w:p>
      <w:pPr>
        <w:spacing w:after="0"/>
        <w:ind w:left="0"/>
        <w:jc w:val="both"/>
      </w:pPr>
      <w:r>
        <w:rPr>
          <w:rFonts w:ascii="Times New Roman"/>
          <w:b w:val="false"/>
          <w:i w:val="false"/>
          <w:color w:val="000000"/>
          <w:sz w:val="28"/>
        </w:rPr>
        <w:t>
      20. Стационарлық және стационарды алмастыратын жағдайларда орфандық (сирек кездесетін) аурулары бар пациенттерге көмек көрсететін медициналық ұйымдар мультипәндік тәсілді, мамандандырылған және жоғары технологиялық медициналық көмек көрсетуді, сондай–ақ пациенттердің өмір сүру сапасы мен ұзақтығын арттыруға бағытталған кешенді сүйемелдеуді қамтамасыз етеді.</w:t>
      </w:r>
    </w:p>
    <w:bookmarkEnd w:id="55"/>
    <w:bookmarkStart w:name="z66" w:id="56"/>
    <w:p>
      <w:pPr>
        <w:spacing w:after="0"/>
        <w:ind w:left="0"/>
        <w:jc w:val="both"/>
      </w:pPr>
      <w:r>
        <w:rPr>
          <w:rFonts w:ascii="Times New Roman"/>
          <w:b w:val="false"/>
          <w:i w:val="false"/>
          <w:color w:val="000000"/>
          <w:sz w:val="28"/>
        </w:rPr>
        <w:t>
      21. Екінші және үшінші деңгейлердегі стационарлық көмек мыналарды қамтиды:</w:t>
      </w:r>
    </w:p>
    <w:bookmarkEnd w:id="56"/>
    <w:bookmarkStart w:name="z67" w:id="57"/>
    <w:p>
      <w:pPr>
        <w:spacing w:after="0"/>
        <w:ind w:left="0"/>
        <w:jc w:val="both"/>
      </w:pPr>
      <w:r>
        <w:rPr>
          <w:rFonts w:ascii="Times New Roman"/>
          <w:b w:val="false"/>
          <w:i w:val="false"/>
          <w:color w:val="000000"/>
          <w:sz w:val="28"/>
        </w:rPr>
        <w:t>
      1) мамандандырылған және жоғары технологиялық медициналық көмек көрсету;</w:t>
      </w:r>
    </w:p>
    <w:bookmarkEnd w:id="57"/>
    <w:bookmarkStart w:name="z68" w:id="58"/>
    <w:p>
      <w:pPr>
        <w:spacing w:after="0"/>
        <w:ind w:left="0"/>
        <w:jc w:val="both"/>
      </w:pPr>
      <w:r>
        <w:rPr>
          <w:rFonts w:ascii="Times New Roman"/>
          <w:b w:val="false"/>
          <w:i w:val="false"/>
          <w:color w:val="000000"/>
          <w:sz w:val="28"/>
        </w:rPr>
        <w:t>
      2) көрсетілімдер болған кезде молекулалық–генетикалық зерттеулерді қоса алғанда, зертханалық және аспаптық зерттеулер нәтижелерінің негізінде клиникалық диагнозды растау;</w:t>
      </w:r>
    </w:p>
    <w:bookmarkEnd w:id="58"/>
    <w:bookmarkStart w:name="z69" w:id="59"/>
    <w:p>
      <w:pPr>
        <w:spacing w:after="0"/>
        <w:ind w:left="0"/>
        <w:jc w:val="both"/>
      </w:pPr>
      <w:r>
        <w:rPr>
          <w:rFonts w:ascii="Times New Roman"/>
          <w:b w:val="false"/>
          <w:i w:val="false"/>
          <w:color w:val="000000"/>
          <w:sz w:val="28"/>
        </w:rPr>
        <w:t>
      3) күрделі диагностикалық жағдайларда республикалық деңгейдегі медициналық ұйымдардың қатысуымен қашықтықтан медициналық қызметтер көрсетуді ұйымдастыру.</w:t>
      </w:r>
    </w:p>
    <w:bookmarkEnd w:id="59"/>
    <w:bookmarkStart w:name="z70" w:id="60"/>
    <w:p>
      <w:pPr>
        <w:spacing w:after="0"/>
        <w:ind w:left="0"/>
        <w:jc w:val="both"/>
      </w:pPr>
      <w:r>
        <w:rPr>
          <w:rFonts w:ascii="Times New Roman"/>
          <w:b w:val="false"/>
          <w:i w:val="false"/>
          <w:color w:val="000000"/>
          <w:sz w:val="28"/>
        </w:rPr>
        <w:t>
      22. Патологиялық-генетикалық терапия мен тактиканы анықтау аккредиттелген (сертификатталған) мемлекеттік медициналық ұйымдарда жүргізілген зертханалық зерттеулер нәтижелерінің негізінде жүзеге асырылады.</w:t>
      </w:r>
    </w:p>
    <w:bookmarkEnd w:id="60"/>
    <w:bookmarkStart w:name="z71" w:id="61"/>
    <w:p>
      <w:pPr>
        <w:spacing w:after="0"/>
        <w:ind w:left="0"/>
        <w:jc w:val="both"/>
      </w:pPr>
      <w:r>
        <w:rPr>
          <w:rFonts w:ascii="Times New Roman"/>
          <w:b w:val="false"/>
          <w:i w:val="false"/>
          <w:color w:val="000000"/>
          <w:sz w:val="28"/>
        </w:rPr>
        <w:t>
      23. Емдеу курсы аяқталғаннан кейін пациент МПТ қорытындысының негізінде динамикалық байқау жүргізу үшін пациенттің бекітілген жері бойынша медициналық-санитариялық алғашқы көмек көрсететін медициналық ұйымға жіберіледі.</w:t>
      </w:r>
    </w:p>
    <w:bookmarkEnd w:id="61"/>
    <w:bookmarkStart w:name="z72" w:id="62"/>
    <w:p>
      <w:pPr>
        <w:spacing w:after="0"/>
        <w:ind w:left="0"/>
        <w:jc w:val="both"/>
      </w:pPr>
      <w:r>
        <w:rPr>
          <w:rFonts w:ascii="Times New Roman"/>
          <w:b w:val="false"/>
          <w:i w:val="false"/>
          <w:color w:val="000000"/>
          <w:sz w:val="28"/>
        </w:rPr>
        <w:t>
      24. Медициналық ұйым пациенттің медициналық картасынан алынған шығару эпикризін және зертханалық-аспаптық зерттеулер нәтижелерін МПТ отырысының қарауына шығарады.</w:t>
      </w:r>
    </w:p>
    <w:bookmarkEnd w:id="62"/>
    <w:bookmarkStart w:name="z73" w:id="63"/>
    <w:p>
      <w:pPr>
        <w:spacing w:after="0"/>
        <w:ind w:left="0"/>
        <w:jc w:val="both"/>
      </w:pPr>
      <w:r>
        <w:rPr>
          <w:rFonts w:ascii="Times New Roman"/>
          <w:b w:val="false"/>
          <w:i w:val="false"/>
          <w:color w:val="000000"/>
          <w:sz w:val="28"/>
        </w:rPr>
        <w:t xml:space="preserve">
      25. МПТ дербестендірілген тәсілді, пациенттің жай-күйін бағалауды, жүргізіліп жатқан терапияның тиімділігін мониторингтеуді ескере отырып, емдеу әдісі мен тактикасын айқындауды және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ДСМ-142/2020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21479 тіркелді) орфандық аурулар мен оларды емдеуге арналған дәрілік заттардың (орфандық)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 емдеу әдістерін қолдану жөніндегі ұсынымдарды дайындауды жүзеге асырады.</w:t>
      </w:r>
    </w:p>
    <w:bookmarkEnd w:id="63"/>
    <w:bookmarkStart w:name="z74" w:id="64"/>
    <w:p>
      <w:pPr>
        <w:spacing w:after="0"/>
        <w:ind w:left="0"/>
        <w:jc w:val="both"/>
      </w:pPr>
      <w:r>
        <w:rPr>
          <w:rFonts w:ascii="Times New Roman"/>
          <w:b w:val="false"/>
          <w:i w:val="false"/>
          <w:color w:val="000000"/>
          <w:sz w:val="28"/>
        </w:rPr>
        <w:t xml:space="preserve">
      26. МПТ құрамына облыстардың, республикалық маңызы бар қалалардың және астананың денсаулық сақтауды мемлекеттік басқарудың жергілікті органдарының шешімімен айқындалатын паллиативтік көмек, медициналық оңалту және медициналық генетика бойынша өңірдің тиісті бейінінің штаттан тыс мамандары кіреді. </w:t>
      </w:r>
    </w:p>
    <w:bookmarkEnd w:id="64"/>
    <w:bookmarkStart w:name="z75" w:id="65"/>
    <w:p>
      <w:pPr>
        <w:spacing w:after="0"/>
        <w:ind w:left="0"/>
        <w:jc w:val="both"/>
      </w:pPr>
      <w:r>
        <w:rPr>
          <w:rFonts w:ascii="Times New Roman"/>
          <w:b w:val="false"/>
          <w:i w:val="false"/>
          <w:color w:val="000000"/>
          <w:sz w:val="28"/>
        </w:rPr>
        <w:t>
      27. МПТ қорытындысы осы Стандартқа қосымшаға сәйкес нысан бойынша Тіркелімде ресімделеді.</w:t>
      </w:r>
    </w:p>
    <w:bookmarkEnd w:id="65"/>
    <w:bookmarkStart w:name="z76" w:id="66"/>
    <w:p>
      <w:pPr>
        <w:spacing w:after="0"/>
        <w:ind w:left="0"/>
        <w:jc w:val="both"/>
      </w:pPr>
      <w:r>
        <w:rPr>
          <w:rFonts w:ascii="Times New Roman"/>
          <w:b w:val="false"/>
          <w:i w:val="false"/>
          <w:color w:val="000000"/>
          <w:sz w:val="28"/>
        </w:rPr>
        <w:t>
      28. КХ сәйкес жүргізілетін терапия тиімділігі болмаған, емді жалғастыруға кедергі келтіретін асқынулар дамыған, сондай-ақ кешенді тәсілді талап ететін күрделі клиникалық жағдайлар болған кезде Үйлестіру орталығымен халықаралық тәжірибені ескере отырып, КХ-да көзделмеген терапияны қолдану мүмкіндігі қарастырылады.</w:t>
      </w:r>
    </w:p>
    <w:bookmarkEnd w:id="66"/>
    <w:bookmarkStart w:name="z77" w:id="67"/>
    <w:p>
      <w:pPr>
        <w:spacing w:after="0"/>
        <w:ind w:left="0"/>
        <w:jc w:val="both"/>
      </w:pPr>
      <w:r>
        <w:rPr>
          <w:rFonts w:ascii="Times New Roman"/>
          <w:b w:val="false"/>
          <w:i w:val="false"/>
          <w:color w:val="000000"/>
          <w:sz w:val="28"/>
        </w:rPr>
        <w:t>
      29. Үйлестіру орталығы нәтижелерін міндетті тіркей отырып, республикалық деңгейдегі медициналық ұйымдар мамандарының қашықтықтан консультацияларын қоса алғанда, телемедициналық технологияларды пайдалана отырып, медициналық көмектің барлық деңгейлерінде тиісті мамандықтардың бейінді мамандарын тартады.</w:t>
      </w:r>
    </w:p>
    <w:bookmarkEnd w:id="67"/>
    <w:bookmarkStart w:name="z78" w:id="68"/>
    <w:p>
      <w:pPr>
        <w:spacing w:after="0"/>
        <w:ind w:left="0"/>
        <w:jc w:val="both"/>
      </w:pPr>
      <w:r>
        <w:rPr>
          <w:rFonts w:ascii="Times New Roman"/>
          <w:b w:val="false"/>
          <w:i w:val="false"/>
          <w:color w:val="000000"/>
          <w:sz w:val="28"/>
        </w:rPr>
        <w:t>
      30. Үйлестіру орталығы нәтижелері бойынша Тізбеде ұсынылмаған МПТ қорытындысын сараптамалық кеңестің қарауына жібереді.</w:t>
      </w:r>
    </w:p>
    <w:bookmarkEnd w:id="68"/>
    <w:bookmarkStart w:name="z79" w:id="69"/>
    <w:p>
      <w:pPr>
        <w:spacing w:after="0"/>
        <w:ind w:left="0"/>
        <w:jc w:val="both"/>
      </w:pPr>
      <w:r>
        <w:rPr>
          <w:rFonts w:ascii="Times New Roman"/>
          <w:b w:val="false"/>
          <w:i w:val="false"/>
          <w:color w:val="000000"/>
          <w:sz w:val="28"/>
        </w:rPr>
        <w:t>
      31. Сараптамалық кеңес уәкілетті орган жанындағы консультативтік-кеңесші орган болып табылады, оның құрамына паллиативтік көмек, медициналық оңалту, медициналық генетика, клиникалық фармакология бойынша штаттан тыс мамандар және уәкілетті органның шешімімен айқындалатын өзге де бейінді мамандар кіреді.</w:t>
      </w:r>
    </w:p>
    <w:bookmarkEnd w:id="69"/>
    <w:bookmarkStart w:name="z80" w:id="70"/>
    <w:p>
      <w:pPr>
        <w:spacing w:after="0"/>
        <w:ind w:left="0"/>
        <w:jc w:val="both"/>
      </w:pPr>
      <w:r>
        <w:rPr>
          <w:rFonts w:ascii="Times New Roman"/>
          <w:b w:val="false"/>
          <w:i w:val="false"/>
          <w:color w:val="000000"/>
          <w:sz w:val="28"/>
        </w:rPr>
        <w:t>
      32. Сараптамалық кеңес қызметінің мақсаты орфандық (сирек кездесетін) аурулары бар пациенттерге медициналық көмек көрсетуде кешенді және жеке тәсілді қамтамасыз ету болып табылады.</w:t>
      </w:r>
    </w:p>
    <w:bookmarkEnd w:id="70"/>
    <w:bookmarkStart w:name="z81" w:id="71"/>
    <w:p>
      <w:pPr>
        <w:spacing w:after="0"/>
        <w:ind w:left="0"/>
        <w:jc w:val="both"/>
      </w:pPr>
      <w:r>
        <w:rPr>
          <w:rFonts w:ascii="Times New Roman"/>
          <w:b w:val="false"/>
          <w:i w:val="false"/>
          <w:color w:val="000000"/>
          <w:sz w:val="28"/>
        </w:rPr>
        <w:t>
      3-параграф. Орфандық (сирек кездесетін) аурулары бар пациенттерге жедел медициналық жәрдем, оның ішінде медициналық авиацияны тарта отырып көрсету тәртібі</w:t>
      </w:r>
    </w:p>
    <w:bookmarkEnd w:id="71"/>
    <w:bookmarkStart w:name="z82" w:id="72"/>
    <w:p>
      <w:pPr>
        <w:spacing w:after="0"/>
        <w:ind w:left="0"/>
        <w:jc w:val="both"/>
      </w:pPr>
      <w:r>
        <w:rPr>
          <w:rFonts w:ascii="Times New Roman"/>
          <w:b w:val="false"/>
          <w:i w:val="false"/>
          <w:color w:val="000000"/>
          <w:sz w:val="28"/>
        </w:rPr>
        <w:t xml:space="preserve">
      33. Орфандық (сирек кездесетін) аурулары бар пациенттерге жедел медициналық жәрдем, оның ішінде медициналық авиацияны тарта отырып көрсету "Жедел медициналық көмек көрсету қағидаларын бекіту туралы, оның ішінде медициналық авиацияны тарта отырып"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тіркелді) сәйкес көрсетіледі.</w:t>
      </w:r>
    </w:p>
    <w:bookmarkEnd w:id="72"/>
    <w:bookmarkStart w:name="z83" w:id="73"/>
    <w:p>
      <w:pPr>
        <w:spacing w:after="0"/>
        <w:ind w:left="0"/>
        <w:jc w:val="both"/>
      </w:pPr>
      <w:r>
        <w:rPr>
          <w:rFonts w:ascii="Times New Roman"/>
          <w:b w:val="false"/>
          <w:i w:val="false"/>
          <w:color w:val="000000"/>
          <w:sz w:val="28"/>
        </w:rPr>
        <w:t>
      34. Орфандық (сирек кездесетін) аурулары бар пациенттерге жедел медициналық жәрдем, оның ішінде медициналық авиацияны тарта отырып көрсету қажет болған кезде республикалық деңгейдегі медициналық ұйымдарға тасымалдау:</w:t>
      </w:r>
    </w:p>
    <w:bookmarkEnd w:id="73"/>
    <w:bookmarkStart w:name="z84" w:id="74"/>
    <w:p>
      <w:pPr>
        <w:spacing w:after="0"/>
        <w:ind w:left="0"/>
        <w:jc w:val="both"/>
      </w:pPr>
      <w:r>
        <w:rPr>
          <w:rFonts w:ascii="Times New Roman"/>
          <w:b w:val="false"/>
          <w:i w:val="false"/>
          <w:color w:val="000000"/>
          <w:sz w:val="28"/>
        </w:rPr>
        <w:t>
      1) тиісті даярлықтан өткен жедел медициналық жәрдемнің фельдшерлік көшпелі бригадалары;</w:t>
      </w:r>
    </w:p>
    <w:bookmarkEnd w:id="74"/>
    <w:bookmarkStart w:name="z85" w:id="75"/>
    <w:p>
      <w:pPr>
        <w:spacing w:after="0"/>
        <w:ind w:left="0"/>
        <w:jc w:val="both"/>
      </w:pPr>
      <w:r>
        <w:rPr>
          <w:rFonts w:ascii="Times New Roman"/>
          <w:b w:val="false"/>
          <w:i w:val="false"/>
          <w:color w:val="000000"/>
          <w:sz w:val="28"/>
        </w:rPr>
        <w:t>
      2) жедел медициналық жәрдемнің дәрігерлік көшпелі бригадалары;</w:t>
      </w:r>
    </w:p>
    <w:bookmarkEnd w:id="75"/>
    <w:bookmarkStart w:name="z86" w:id="76"/>
    <w:p>
      <w:pPr>
        <w:spacing w:after="0"/>
        <w:ind w:left="0"/>
        <w:jc w:val="both"/>
      </w:pPr>
      <w:r>
        <w:rPr>
          <w:rFonts w:ascii="Times New Roman"/>
          <w:b w:val="false"/>
          <w:i w:val="false"/>
          <w:color w:val="000000"/>
          <w:sz w:val="28"/>
        </w:rPr>
        <w:t>
      3) "жедел және кезек күттірмейтін медициналық көмек" бейіні бойынша даярлықтан өткен мамандандырылған көшпелі жедел медициналық жәрдем бригадалары;</w:t>
      </w:r>
    </w:p>
    <w:bookmarkEnd w:id="76"/>
    <w:bookmarkStart w:name="z87" w:id="77"/>
    <w:p>
      <w:pPr>
        <w:spacing w:after="0"/>
        <w:ind w:left="0"/>
        <w:jc w:val="both"/>
      </w:pPr>
      <w:r>
        <w:rPr>
          <w:rFonts w:ascii="Times New Roman"/>
          <w:b w:val="false"/>
          <w:i w:val="false"/>
          <w:color w:val="000000"/>
          <w:sz w:val="28"/>
        </w:rPr>
        <w:t>
      4) медициналық авиацияның мобильді бригадалары жүзеге асырады.</w:t>
      </w:r>
    </w:p>
    <w:bookmarkEnd w:id="77"/>
    <w:bookmarkStart w:name="z88" w:id="78"/>
    <w:p>
      <w:pPr>
        <w:spacing w:after="0"/>
        <w:ind w:left="0"/>
        <w:jc w:val="both"/>
      </w:pPr>
      <w:r>
        <w:rPr>
          <w:rFonts w:ascii="Times New Roman"/>
          <w:b w:val="false"/>
          <w:i w:val="false"/>
          <w:color w:val="000000"/>
          <w:sz w:val="28"/>
        </w:rPr>
        <w:t>
      35. Орфандық (сирек кездесетін) аурулары бар пациенттерге жедел медициналық жәрдем:</w:t>
      </w:r>
    </w:p>
    <w:bookmarkEnd w:id="78"/>
    <w:bookmarkStart w:name="z89" w:id="79"/>
    <w:p>
      <w:pPr>
        <w:spacing w:after="0"/>
        <w:ind w:left="0"/>
        <w:jc w:val="both"/>
      </w:pPr>
      <w:r>
        <w:rPr>
          <w:rFonts w:ascii="Times New Roman"/>
          <w:b w:val="false"/>
          <w:i w:val="false"/>
          <w:color w:val="000000"/>
          <w:sz w:val="28"/>
        </w:rPr>
        <w:t>
      1) уақтылы медициналық көмектің болмауы жай-күйінің нашарлауына немесе өлімге әкеп соғуы мүмкін өмірге тікелей қатердің болуы;</w:t>
      </w:r>
    </w:p>
    <w:bookmarkEnd w:id="79"/>
    <w:bookmarkStart w:name="z90" w:id="80"/>
    <w:p>
      <w:pPr>
        <w:spacing w:after="0"/>
        <w:ind w:left="0"/>
        <w:jc w:val="both"/>
      </w:pPr>
      <w:r>
        <w:rPr>
          <w:rFonts w:ascii="Times New Roman"/>
          <w:b w:val="false"/>
          <w:i w:val="false"/>
          <w:color w:val="000000"/>
          <w:sz w:val="28"/>
        </w:rPr>
        <w:t>
      2) кез келген уақытта өмірге тікелей қауіп төну қаупі жоғары болған кезде көрсетіледі.</w:t>
      </w:r>
    </w:p>
    <w:bookmarkEnd w:id="80"/>
    <w:bookmarkStart w:name="z91" w:id="81"/>
    <w:p>
      <w:pPr>
        <w:spacing w:after="0"/>
        <w:ind w:left="0"/>
        <w:jc w:val="both"/>
      </w:pPr>
      <w:r>
        <w:rPr>
          <w:rFonts w:ascii="Times New Roman"/>
          <w:b w:val="false"/>
          <w:i w:val="false"/>
          <w:color w:val="000000"/>
          <w:sz w:val="28"/>
        </w:rPr>
        <w:t>
      36. Жедел медициналық жәрдем көрсетуді қажетті емдеу–диагностикалық жабдықтармен, дәрілік заттармен жарақтандырылған және білікті медициналық персоналымен жасақталған көшпелі бригадалар жүзеге асырады.</w:t>
      </w:r>
    </w:p>
    <w:bookmarkEnd w:id="81"/>
    <w:bookmarkStart w:name="z92" w:id="82"/>
    <w:p>
      <w:pPr>
        <w:spacing w:after="0"/>
        <w:ind w:left="0"/>
        <w:jc w:val="both"/>
      </w:pPr>
      <w:r>
        <w:rPr>
          <w:rFonts w:ascii="Times New Roman"/>
          <w:b w:val="false"/>
          <w:i w:val="false"/>
          <w:color w:val="000000"/>
          <w:sz w:val="28"/>
        </w:rPr>
        <w:t>
      37. Медициналық авиацияны пайдалана отырып, орфандық (сирек кездесетін) аурулары бар балаларды тасымалдау кезінде асқынулардың профилактикасына бағытталған терапияны түзету жүргізіледі.</w:t>
      </w:r>
    </w:p>
    <w:bookmarkEnd w:id="82"/>
    <w:bookmarkStart w:name="z93" w:id="83"/>
    <w:p>
      <w:pPr>
        <w:spacing w:after="0"/>
        <w:ind w:left="0"/>
        <w:jc w:val="both"/>
      </w:pPr>
      <w:r>
        <w:rPr>
          <w:rFonts w:ascii="Times New Roman"/>
          <w:b w:val="false"/>
          <w:i w:val="false"/>
          <w:color w:val="000000"/>
          <w:sz w:val="28"/>
        </w:rPr>
        <w:t>
      5-тарау. Орфандық (сирек кездесетін) аурулары бар пациенттерге медициналық көмек көрсететін денсаулық сақтау ұйымдары қызметкерлерінің ұсынылатын штаты</w:t>
      </w:r>
    </w:p>
    <w:bookmarkEnd w:id="83"/>
    <w:bookmarkStart w:name="z94" w:id="84"/>
    <w:p>
      <w:pPr>
        <w:spacing w:after="0"/>
        <w:ind w:left="0"/>
        <w:jc w:val="both"/>
      </w:pPr>
      <w:r>
        <w:rPr>
          <w:rFonts w:ascii="Times New Roman"/>
          <w:b w:val="false"/>
          <w:i w:val="false"/>
          <w:color w:val="000000"/>
          <w:sz w:val="28"/>
        </w:rPr>
        <w:t xml:space="preserve">
      38. Ұсынылатын штаттық нормативтер "Денсаулық сақтау ұйымдары және (немесе) олардың құрылымдық бөлімшелері үшін үлгілік штаттар мен штаттық нормативтерді бекіту туралы" Қазақстан Республикасы Денсаулық сақтау министрінің 2025 жылғы 30 маусымдағы № ҚР ДСМ–419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w:t>
      </w:r>
    </w:p>
    <w:bookmarkEnd w:id="84"/>
    <w:bookmarkStart w:name="z95" w:id="85"/>
    <w:p>
      <w:pPr>
        <w:spacing w:after="0"/>
        <w:ind w:left="0"/>
        <w:jc w:val="both"/>
      </w:pPr>
      <w:r>
        <w:rPr>
          <w:rFonts w:ascii="Times New Roman"/>
          <w:b w:val="false"/>
          <w:i w:val="false"/>
          <w:color w:val="000000"/>
          <w:sz w:val="28"/>
        </w:rPr>
        <w:t>
      39. Амбулаториялық және стационарлық көмек көрсететін бөлімшелердің ең төмен штаттық нормативтері тиісті бейін бойынша медициналық көмек көрсетуді ұйымдастыру стандарттарына сәйкес емдеу–диагностикалық жұмыс көлемі мен пациенттер санына қарай белгіленеді.</w:t>
      </w:r>
    </w:p>
    <w:bookmarkEnd w:id="85"/>
    <w:bookmarkStart w:name="z96" w:id="86"/>
    <w:p>
      <w:pPr>
        <w:spacing w:after="0"/>
        <w:ind w:left="0"/>
        <w:jc w:val="both"/>
      </w:pPr>
      <w:r>
        <w:rPr>
          <w:rFonts w:ascii="Times New Roman"/>
          <w:b w:val="false"/>
          <w:i w:val="false"/>
          <w:color w:val="000000"/>
          <w:sz w:val="28"/>
        </w:rPr>
        <w:t>
      6-тарау. Орфандық (сирек кездесетін) аурулары бар пациенттерге медициналық көмек көрсететін денсаулық сақтау ұйымдарын медициналық бұйымдармен ұсынылатын жарақтандыру</w:t>
      </w:r>
    </w:p>
    <w:bookmarkEnd w:id="86"/>
    <w:bookmarkStart w:name="z97" w:id="87"/>
    <w:p>
      <w:pPr>
        <w:spacing w:after="0"/>
        <w:ind w:left="0"/>
        <w:jc w:val="both"/>
      </w:pPr>
      <w:r>
        <w:rPr>
          <w:rFonts w:ascii="Times New Roman"/>
          <w:b w:val="false"/>
          <w:i w:val="false"/>
          <w:color w:val="000000"/>
          <w:sz w:val="28"/>
        </w:rPr>
        <w:t xml:space="preserve">
      40. Амбулаториялық және стационарлық көмек көрсететін бөлімшенің ең төмен жарақтандырылуы "Денсаулық сақтау ұйымдарын медициналық бұйымдармен жарақтандырудың ең төменгі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тіркелді) сәйкес медициналық көмек көрсетуді ұйымдастыру стандарттарына сәйкес айқындалады.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орфандық (сирек кездесетін)</w:t>
            </w:r>
            <w:r>
              <w:br/>
            </w:r>
            <w:r>
              <w:rPr>
                <w:rFonts w:ascii="Times New Roman"/>
                <w:b w:val="false"/>
                <w:i w:val="false"/>
                <w:color w:val="000000"/>
                <w:sz w:val="20"/>
              </w:rPr>
              <w:t>аурулары бар пациенттерге</w:t>
            </w:r>
            <w:r>
              <w:br/>
            </w:r>
            <w:r>
              <w:rPr>
                <w:rFonts w:ascii="Times New Roman"/>
                <w:b w:val="false"/>
                <w:i w:val="false"/>
                <w:color w:val="000000"/>
                <w:sz w:val="20"/>
              </w:rPr>
              <w:t>медициналық көмек көрсетуді</w:t>
            </w:r>
            <w:r>
              <w:br/>
            </w:r>
            <w:r>
              <w:rPr>
                <w:rFonts w:ascii="Times New Roman"/>
                <w:b w:val="false"/>
                <w:i w:val="false"/>
                <w:color w:val="000000"/>
                <w:sz w:val="20"/>
              </w:rPr>
              <w:t>ұйымдастыру</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bl>
    <w:bookmarkStart w:name="z105" w:id="88"/>
    <w:p>
      <w:pPr>
        <w:spacing w:after="0"/>
        <w:ind w:left="0"/>
        <w:jc w:val="left"/>
      </w:pPr>
      <w:r>
        <w:rPr>
          <w:rFonts w:ascii="Times New Roman"/>
          <w:b/>
          <w:i w:val="false"/>
          <w:color w:val="000000"/>
        </w:rPr>
        <w:t xml:space="preserve"> Орфандық (сирек кездесетін) аурулар жөніндегі мультипәндік тобының қорытындысы</w:t>
      </w:r>
    </w:p>
    <w:bookmarkEnd w:id="88"/>
    <w:bookmarkStart w:name="z106" w:id="89"/>
    <w:p>
      <w:pPr>
        <w:spacing w:after="0"/>
        <w:ind w:left="0"/>
        <w:jc w:val="left"/>
      </w:pPr>
      <w:r>
        <w:rPr>
          <w:rFonts w:ascii="Times New Roman"/>
          <w:b/>
          <w:i w:val="false"/>
          <w:color w:val="000000"/>
        </w:rPr>
        <w:t xml:space="preserve"> Хаттаманың №_____ 202_ жылғы "_" "________"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(пациентті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бейіні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жүгіну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хаттамасының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өткізу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диагноздың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қосарласқан диагноздың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аурудың АХЖ – 10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мүшелері (төраға және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анамнезі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анамнезі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функциялық мәртебесі (сипаттамасы, бағалау шкаласы)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талдау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патогенді нұсқаларды, гендерді, болған жағдайда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зертханалық–диагностикалық генетикалық зерттеулер (көшірмелері Орфандық (сирек кездесетін) аурулар тіркелімінде қоса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медициналық–генетикалық консультация жүргізілген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Репродуктологтың консультациясы (қажет етеді, қажет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бен терапия тактикасының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келесі негіздер бойынша расталды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Генетиктің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талқылау: (негіздеме, неліктен аталған емдеу әдісі таңдалды, қадағалап қарауда әрбір маманның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түрі: (патологиялық-генетикалық, алмастырушы, таргеттік, симптоматикалық)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қабылдаған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қажеттілік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заттың атауы – бір реттік дозасы, тәулігіне қабылдау жиілігі, бір емдеу курсының ұзақтығы-айына қабылдау күндерінің саны, жыл ішінде қабылдау ұзақтығы-жылына курстар саны, қолдану, енгізу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дәлелділік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(мониторинг)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өлшемшарттары (клиникалық, зертханалық, функциялық)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Терапияны тоқтату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сараптамалық кеңесі отырысының хаттамалық шешімінің күні және № ___ (қайта қарау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терапия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тиімділігін бағалау өлшемшарттары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индикаторлар – ауру шкалалары бойынша жай-күйінің тұрақтануы немесе жақсаруы, симптомдардың айқындылығының төмендеуі, аурудың өршуінің болмауы, зертханалық және функциялық көрсеткіштер (тыныс алу және қозғалыс функциялары, когнитивтік тесттер)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бағдарының шкаласы көрсетілген абилитация мен оңалтудың жеке бағдарламасының (АОЖБ)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және жай-күйінің санатын көрсете отырып, паллиативтік медициналық көмек көрсету бойынша МПТ қорытындысы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Ата–аналарды (заңды өкілдерін) бала күтімі бойынша оқыту – тамақтандыру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техникалық құралдарына, оттегімен респираторлық немесе нутритивті қолдауға қажеттілік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0"/>
    <w:p>
      <w:pPr>
        <w:spacing w:after="0"/>
        <w:ind w:left="0"/>
        <w:jc w:val="both"/>
      </w:pPr>
      <w:r>
        <w:rPr>
          <w:rFonts w:ascii="Times New Roman"/>
          <w:b w:val="false"/>
          <w:i w:val="false"/>
          <w:color w:val="000000"/>
          <w:sz w:val="28"/>
        </w:rPr>
        <w:t>
      Осы қорытындыға қол қоя отырып, МПТ төрағасы мен мүшелері ұсынылған деректердің дұрыстығына жауапты болады.</w:t>
      </w:r>
    </w:p>
    <w:bookmarkEnd w:id="90"/>
    <w:bookmarkStart w:name="z108" w:id="91"/>
    <w:p>
      <w:pPr>
        <w:spacing w:after="0"/>
        <w:ind w:left="0"/>
        <w:jc w:val="both"/>
      </w:pPr>
      <w:r>
        <w:rPr>
          <w:rFonts w:ascii="Times New Roman"/>
          <w:b w:val="false"/>
          <w:i w:val="false"/>
          <w:color w:val="000000"/>
          <w:sz w:val="28"/>
        </w:rPr>
        <w:t>
      Төраға: _______________</w:t>
      </w:r>
    </w:p>
    <w:bookmarkEnd w:id="91"/>
    <w:bookmarkStart w:name="z109" w:id="92"/>
    <w:p>
      <w:pPr>
        <w:spacing w:after="0"/>
        <w:ind w:left="0"/>
        <w:jc w:val="both"/>
      </w:pPr>
      <w:r>
        <w:rPr>
          <w:rFonts w:ascii="Times New Roman"/>
          <w:b w:val="false"/>
          <w:i w:val="false"/>
          <w:color w:val="000000"/>
          <w:sz w:val="28"/>
        </w:rPr>
        <w:t>
      Қатысушылар: _____________</w:t>
      </w:r>
    </w:p>
    <w:bookmarkEnd w:id="92"/>
    <w:bookmarkStart w:name="z110" w:id="93"/>
    <w:p>
      <w:pPr>
        <w:spacing w:after="0"/>
        <w:ind w:left="0"/>
        <w:jc w:val="both"/>
      </w:pPr>
      <w:r>
        <w:rPr>
          <w:rFonts w:ascii="Times New Roman"/>
          <w:b w:val="false"/>
          <w:i w:val="false"/>
          <w:color w:val="000000"/>
          <w:sz w:val="28"/>
        </w:rPr>
        <w:t>
      ________________</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