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aeb1" w14:textId="6baa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мемлекет кепілдік берген қарыздар алудың, мемлекет кепілгерліктерінің кейбір мәселелері туралы" Қазақстан Республикасы Қаржы министрінің 2025 жылғы 30 маусымдағы № 331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16 шiлдедегi № 481 бұйрығы. Қазақстан Республикасының Әділет министрлігінде 2026 жылғы 16 шiлдеде № 39317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мемлекет кепілдік берген қарыздар алудың, мемлекет кепілгерліктерінің кейбір мәселелері туралы" Қазақстан Республикасы Қаржы министрінің 2025 жылғы 30 маусымдағы № 331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36364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кепілдіктер беру үшін инвестициялық жобаларды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Қолданыстағы жобаны іске асыру үшін, сондай-ақ мемлекеттік кепілдік берілген бұрын тартылған мемлекеттік емес қарызды толық немесе ішінара өтеу үшін несие капиталының ішкі нарығында мемлекеттік кепілдікпен жаңа мемлекеттік емес қарызды тарту жобаның ТЭН-ін түзету және инвестициялық жобаның жаңа ТЭН-ін әзірлеу үшін негіз болып табылмайды.</w:t>
      </w:r>
    </w:p>
    <w:bookmarkEnd w:id="3"/>
    <w:bookmarkStart w:name="z6" w:id="4"/>
    <w:p>
      <w:pPr>
        <w:spacing w:after="0"/>
        <w:ind w:left="0"/>
        <w:jc w:val="both"/>
      </w:pPr>
      <w:r>
        <w:rPr>
          <w:rFonts w:ascii="Times New Roman"/>
          <w:b w:val="false"/>
          <w:i w:val="false"/>
          <w:color w:val="000000"/>
          <w:sz w:val="28"/>
        </w:rPr>
        <w:t xml:space="preserve">
      Бұрын мемлекеттік кепілдік берілген инвестициялық жобалар бойынша бұрын мемлекеттік кепілдікпен мемлекеттік емес қарыз тартылған инвестициялық жобаның ТЭН негізінде салалық сараптаманың қорытындысы, бюджет саясаты жөніндегі орталық уәкілетті органның, бюджетті атқару жөніндегі орталық уәкілетті органның қорытындылары және Қазақстан Республикасының заңнамасына сәйкес қажетті басқа да сараптамалардың қорытындылары беріледі. </w:t>
      </w:r>
    </w:p>
    <w:bookmarkEnd w:id="4"/>
    <w:bookmarkStart w:name="z7" w:id="5"/>
    <w:p>
      <w:pPr>
        <w:spacing w:after="0"/>
        <w:ind w:left="0"/>
        <w:jc w:val="both"/>
      </w:pPr>
      <w:r>
        <w:rPr>
          <w:rFonts w:ascii="Times New Roman"/>
          <w:b w:val="false"/>
          <w:i w:val="false"/>
          <w:color w:val="000000"/>
          <w:sz w:val="28"/>
        </w:rPr>
        <w:t>
      Бұл ретте мемлекеттік кепілдіктермен мемлекеттік емес қарыздардың қаражаты есебінен қаржыландыруға ұсынылатын инвестициялық жобалардың тізбесіне бұрын енгізілген және ол бойынша мемлекеттік кепілдік берілген бұрын тартылған мемлекеттік емес қарызды толық немесе ішінара өтеуді көздейтін инвестициялық жобаны іске асыру үшін мемлекеттік кепілдікпен жаңа мемлекеттік емес қарыз шеңберінде мемлекеттік кепілдік беру бұрын мемлекеттік кепілдік берілген қаржы жылына белгіленген мемлекеттік кепілдіктерді беру лимиті шеңберінде жүзеге асырылады.</w:t>
      </w:r>
    </w:p>
    <w:bookmarkEnd w:id="5"/>
    <w:bookmarkStart w:name="z8" w:id="6"/>
    <w:p>
      <w:pPr>
        <w:spacing w:after="0"/>
        <w:ind w:left="0"/>
        <w:jc w:val="both"/>
      </w:pPr>
      <w:r>
        <w:rPr>
          <w:rFonts w:ascii="Times New Roman"/>
          <w:b w:val="false"/>
          <w:i w:val="false"/>
          <w:color w:val="000000"/>
          <w:sz w:val="28"/>
        </w:rPr>
        <w:t>
      15. Қолданыстағы жобаны іске асыру үшін, сондай-ақ мемлекеттік кепілдік берілген бұрын тартылған мемлекеттік емес қарызды толық немесе ішінара өтеу үшін несие капиталының сыртқы нарығында мемлекеттік кепілдікпен жаңа мемлекеттік емес қарызды тарту жобаның ТЭН-ін түзету және инвестициялық жобаның жаңа ТЭН-ін әзірлеу үшін негіз болып табылмайды.</w:t>
      </w:r>
    </w:p>
    <w:bookmarkEnd w:id="6"/>
    <w:bookmarkStart w:name="z9" w:id="7"/>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бұрын мемлекеттік кепілдікпен мемлекеттік емес қарыз тартылған инвестициялық жобаның ТЭН негізінде салалық сараптаманың қорытындысы, бюджет саясаты жөніндегі орталық уәкілетті органның, бюджетті атқару жөніндегі орталық уәкілетті органның қорытындылары және Қазақстан Республикасының заңнамасына сәйкес қажетті басқа да сараптамалардың қорытындылары беріледі.</w:t>
      </w:r>
    </w:p>
    <w:bookmarkEnd w:id="7"/>
    <w:bookmarkStart w:name="z10" w:id="8"/>
    <w:p>
      <w:pPr>
        <w:spacing w:after="0"/>
        <w:ind w:left="0"/>
        <w:jc w:val="both"/>
      </w:pPr>
      <w:r>
        <w:rPr>
          <w:rFonts w:ascii="Times New Roman"/>
          <w:b w:val="false"/>
          <w:i w:val="false"/>
          <w:color w:val="000000"/>
          <w:sz w:val="28"/>
        </w:rPr>
        <w:t>
      Бұл ретте мемлекеттік кепілдіктермен мемлекеттік емес қарыздардың қаражаты есебінен қаржыландыруға ұсынылатын инвестициялық жобалардың тізбесіне бұрын енгізілген және ол бойынша мемлекеттік кепілдік берілген бұрын тартылған мемлекеттік емес қарызды толық немесе ішінара өтеуді көздейтін инвестициялық жобаны іске асыру үшін мемлекеттік кепілдікпен жаңа мемлекеттік емес қарыз шеңберінде мемлекеттік кепілдік беру бұрын мемлекеттік кепілдік берілген қаржы жылына белгіленген мемлекеттік кепілдіктерді беру лимиті шеңберінде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"26. Мемлекеттік кепілдіктермен мемлекеттік емес қарыздардың қаражаты есебінен қаржыландыруға ұсынылатын инвестициялық жобалардың тізбесіне бұрын енгізілген және ол бойынша мемлекеттік кепілдік берілген бұрын тартылған мемлекеттік емес қарызды толық немесе ішінара өтеуді көздейтін қолданыстағы инвестициялық жоба бойынша жаңа қарыз берушіні мемлекеттік кепілдіктермен мемлекеттік емес қарыздардың қаражаты есебінен қаржыландыруға ұсынылатын инвестициялық жобалардың тізбесіне енгізу бюджет саясаты жөніндегі орталық уәкілетті органның қорытындысы негізінде оған тиісті өзгерістер мен толықтырулар енгізу жолымен Қазақстан Республикасы Үкіметінің бұрын қабылданған шешімі шеңберінде жүзеге асырылады.";</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Мемлекеттік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"5. Қолданыстағы жобаны іске асыру үшін, сондай-ақ мемлекеттік кепілдік берілген бұрын тартылған мемлекеттік емес қарызды толық немесе ішінара өтеу үшін мемлекеттік кепілдікпен ішкі нарықта жаңа мемлекеттік емес қарызды тарту кезінде қарыз алушы бұрын мемлекеттік кепілдікпен мемлекеттік емес қарыз тартылған инвестициялық жобаның ТЭН-ін, бюджет саясаты жөніндегі орталық уәкілетті органның қорытындысын, сондай-ақ салалық сараптаманың және Қазақстан Республикасының заңнамасына сәйкес қажетті басқа да сараптамалардың оң қорытындыларын ұсынғаннан кейін бюджетті атқару жөніндегі уәкілетті орган тиісті қорытындыны әзірлейді.</w:t>
      </w:r>
    </w:p>
    <w:bookmarkEnd w:id="11"/>
    <w:bookmarkStart w:name="z16" w:id="12"/>
    <w:p>
      <w:pPr>
        <w:spacing w:after="0"/>
        <w:ind w:left="0"/>
        <w:jc w:val="both"/>
      </w:pPr>
      <w:r>
        <w:rPr>
          <w:rFonts w:ascii="Times New Roman"/>
          <w:b w:val="false"/>
          <w:i w:val="false"/>
          <w:color w:val="000000"/>
          <w:sz w:val="28"/>
        </w:rPr>
        <w:t>
      Бұл ретте, қарыз алушы мемлекеттік кепілдікпен ішкі нарықта жаңа мемлекеттік емес қарыз тартылғаннан кейін бір ай ішінде мемлекеттік кепілдікпен бұрын тартылған қарызды толық немесе ішінара өтеуді жүзеге асырады.</w:t>
      </w:r>
    </w:p>
    <w:bookmarkEnd w:id="12"/>
    <w:bookmarkStart w:name="z17" w:id="13"/>
    <w:p>
      <w:pPr>
        <w:spacing w:after="0"/>
        <w:ind w:left="0"/>
        <w:jc w:val="both"/>
      </w:pPr>
      <w:r>
        <w:rPr>
          <w:rFonts w:ascii="Times New Roman"/>
          <w:b w:val="false"/>
          <w:i w:val="false"/>
          <w:color w:val="000000"/>
          <w:sz w:val="28"/>
        </w:rPr>
        <w:t>
      6. Қолданыстағы жобаны іске асыру үшін, сондай-ақ мемлекеттік кепілдік берілген бұрын тартылған мемлекеттік емес қарызды толық немесе ішінара өтеу үшін мемлекеттік кепілдікпен несие капиталының сыртқы нарығында жаңа мемлекеттік емес қарызды тарту кезінде қарыз алушы бұрын мемлекеттік кепілдікпен мемлекеттік емес қарыз тартылған инвестициялық жобаның ТЭН-ін, бюджет саясаты жөніндегі орталық уәкілетті органның қорытындысын, сондай-ақ салалық сараптаманың және Қазақстан Республикасының заңнамасына сәйкес қажетті басқа да сараптамалардың оң қорытындыларын ұсынғаннан кейін бюджетті атқару жөніндегі уәкілетті орган тиісті қорытындыны әзірлейді.</w:t>
      </w:r>
    </w:p>
    <w:bookmarkEnd w:id="13"/>
    <w:bookmarkStart w:name="z18" w:id="14"/>
    <w:p>
      <w:pPr>
        <w:spacing w:after="0"/>
        <w:ind w:left="0"/>
        <w:jc w:val="both"/>
      </w:pPr>
      <w:r>
        <w:rPr>
          <w:rFonts w:ascii="Times New Roman"/>
          <w:b w:val="false"/>
          <w:i w:val="false"/>
          <w:color w:val="000000"/>
          <w:sz w:val="28"/>
        </w:rPr>
        <w:t>
      Бұл ретте, қарыз алушы сыртқы нарықта мемлекеттік кепілдікпен жаңа мемлекеттік емес қарыз тартылғаннан кейін 1 (бір) ай ішінде мемлекеттік кепілдікпен бұрын тартылған қарызды толық немесе ішінара өтеуді жүзеге асырады.";</w:t>
      </w:r>
    </w:p>
    <w:bookmarkEnd w:id="14"/>
    <w:bookmarkStart w:name="z19" w:id="15"/>
    <w:p>
      <w:pPr>
        <w:spacing w:after="0"/>
        <w:ind w:left="0"/>
        <w:jc w:val="both"/>
      </w:pPr>
      <w:r>
        <w:rPr>
          <w:rFonts w:ascii="Times New Roman"/>
          <w:b w:val="false"/>
          <w:i w:val="false"/>
          <w:color w:val="000000"/>
          <w:sz w:val="28"/>
        </w:rPr>
        <w:t>
      мынадай мазмұндағы 11-1-тармақпен толықтырылсын:</w:t>
      </w:r>
    </w:p>
    <w:bookmarkEnd w:id="15"/>
    <w:bookmarkStart w:name="z20" w:id="16"/>
    <w:p>
      <w:pPr>
        <w:spacing w:after="0"/>
        <w:ind w:left="0"/>
        <w:jc w:val="both"/>
      </w:pPr>
      <w:r>
        <w:rPr>
          <w:rFonts w:ascii="Times New Roman"/>
          <w:b w:val="false"/>
          <w:i w:val="false"/>
          <w:color w:val="000000"/>
          <w:sz w:val="28"/>
        </w:rPr>
        <w:t>
      "11-1. Қолданыстағы жобаны іске асыру үшін, сондай-ақ мемлекеттік кепілдік берілген бұрын тартылған мемлекеттік емес қарызды толық немесе ішінара өтеу үшін мемлекеттік кепілдікпен жаңа мемлекеттік емес қарыз шеңберінде мемлекеттік кепілдік беру Қазақстан Республикасы Үкіметінің тиісті шешімі негізінде жүзеге асырылады.".</w:t>
      </w:r>
    </w:p>
    <w:bookmarkEnd w:id="16"/>
    <w:bookmarkStart w:name="z21" w:id="17"/>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17"/>
    <w:bookmarkStart w:name="z22"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3" w:id="19"/>
    <w:p>
      <w:pPr>
        <w:spacing w:after="0"/>
        <w:ind w:left="0"/>
        <w:jc w:val="both"/>
      </w:pPr>
      <w:r>
        <w:rPr>
          <w:rFonts w:ascii="Times New Roman"/>
          <w:b w:val="false"/>
          <w:i w:val="false"/>
          <w:color w:val="000000"/>
          <w:sz w:val="28"/>
        </w:rPr>
        <w:t>
      2) осы бұйрық алғашқы ресми жарияланған күннен кейін Қазақстан Республикасы Қаржы министрлігінің интернет-ресурсында орналастырылуын;</w:t>
      </w:r>
    </w:p>
    <w:bookmarkEnd w:id="19"/>
    <w:bookmarkStart w:name="z24" w:id="2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20"/>
    <w:bookmarkStart w:name="z25" w:id="21"/>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