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59ae" w14:textId="92f5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көрсетілетін қызметтерін ұсыну қағидаларын бекіту туралы" Қазақстан Республикасының Ақпарат және коммуникациялар министрінің 2016 жылғы 29 шілдедегі № 65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8 шiлдедегi № 393/НҚ бұйрығы. Қазақстан Республикасының Әділет министрлігінде 2026 жылғы 10 шiлдеде № 39278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"Пошта байланысының көрсетілетін қызметтерін ұсыну қағидаларын бекіту туралы" Қазақстан Республикасы Ақпарат және коммуникациялар министрінің 2016 жылғы 29 шілдедегі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"Пошта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16)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Пошта байланысының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Пошта байланысының көрсетілетін қызметтерін ұсыну қағидалары (бұдан әрі – Қағидалар) "Пошта туралы" Қазақстан Республикасы Заңының (бұдан әрі – Заң) </w:t>
      </w:r>
      <w:r>
        <w:rPr>
          <w:rFonts w:ascii="Times New Roman"/>
          <w:b w:val="false"/>
          <w:i w:val="false"/>
          <w:color w:val="000000"/>
          <w:sz w:val="28"/>
        </w:rPr>
        <w:t>5-бабы</w:t>
      </w:r>
      <w:r>
        <w:rPr>
          <w:rFonts w:ascii="Times New Roman"/>
          <w:b w:val="false"/>
          <w:i w:val="false"/>
          <w:color w:val="000000"/>
          <w:sz w:val="28"/>
        </w:rPr>
        <w:t xml:space="preserve"> 1-тармағының 16)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94) тармақшасына</w:t>
      </w:r>
      <w:r>
        <w:rPr>
          <w:rFonts w:ascii="Times New Roman"/>
          <w:b w:val="false"/>
          <w:i w:val="false"/>
          <w:color w:val="000000"/>
          <w:sz w:val="28"/>
        </w:rPr>
        <w:t xml:space="preserve"> сәйкес әзірленді және пошта операторларының пошта байланысы қызметтерін ұсыну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10-1-тармақтың</w:t>
      </w:r>
      <w:r>
        <w:rPr>
          <w:rFonts w:ascii="Times New Roman"/>
          <w:b w:val="false"/>
          <w:i w:val="false"/>
          <w:color w:val="000000"/>
          <w:sz w:val="28"/>
        </w:rPr>
        <w:t xml:space="preserve"> бірінші бөлігі мынадай редакцияда жазылсын:</w:t>
      </w:r>
    </w:p>
    <w:bookmarkStart w:name="z12" w:id="5"/>
    <w:p>
      <w:pPr>
        <w:spacing w:after="0"/>
        <w:ind w:left="0"/>
        <w:jc w:val="both"/>
      </w:pPr>
      <w:r>
        <w:rPr>
          <w:rFonts w:ascii="Times New Roman"/>
          <w:b w:val="false"/>
          <w:i w:val="false"/>
          <w:color w:val="000000"/>
          <w:sz w:val="28"/>
        </w:rPr>
        <w:t>
      "10-1. Пошта операторлары цифрлық жүйе болған кезде пошта саласындағы көрсетілетін қызметтерді автоматтандырылған (электрондық) құрылғылар, жабдық, цифрлық жүйелер арқылы көрсетеді, сондай-ақ оларды пошта саласындағы қызметтерді көрсету процестерін автоматтандыру және оңтайландыру үшін пайдаланады.";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 құндылығы жарияланған бандерольдерде – "... теңгеге құндылығы жарияланған бандероль", ішіне салым тізімдемесімен құндылығы жарияланған бандерольдерге, оған қоса – "Тізімдеме жасалған";</w:t>
      </w:r>
    </w:p>
    <w:bookmarkEnd w:id="6"/>
    <w:bookmarkStart w:name="z16" w:id="7"/>
    <w:p>
      <w:pPr>
        <w:spacing w:after="0"/>
        <w:ind w:left="0"/>
        <w:jc w:val="both"/>
      </w:pPr>
      <w:r>
        <w:rPr>
          <w:rFonts w:ascii="Times New Roman"/>
          <w:b w:val="false"/>
          <w:i w:val="false"/>
          <w:color w:val="000000"/>
          <w:sz w:val="28"/>
        </w:rPr>
        <w:t>
      2) құндылығы жарияланған хаттарға – "... теңгеге құндылығы жарияланған" немесе "Жабық... теңгеге құндылығы жарияланған", салым тізімдемесімен, құндылығы жарияланған хаттарға, оған қоса - "Тізімдеме жасалған";</w:t>
      </w:r>
    </w:p>
    <w:bookmarkEnd w:id="7"/>
    <w:bookmarkStart w:name="z17" w:id="8"/>
    <w:p>
      <w:pPr>
        <w:spacing w:after="0"/>
        <w:ind w:left="0"/>
        <w:jc w:val="both"/>
      </w:pPr>
      <w:r>
        <w:rPr>
          <w:rFonts w:ascii="Times New Roman"/>
          <w:b w:val="false"/>
          <w:i w:val="false"/>
          <w:color w:val="000000"/>
          <w:sz w:val="28"/>
        </w:rPr>
        <w:t>
      3) үстеме төлемді пошта жөнелтілімдеріне – "...теңгеге үстеме төлем";";</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тармақшаның</w:t>
      </w:r>
      <w:r>
        <w:rPr>
          <w:rFonts w:ascii="Times New Roman"/>
          <w:b w:val="false"/>
          <w:i w:val="false"/>
          <w:color w:val="000000"/>
          <w:sz w:val="28"/>
        </w:rPr>
        <w:t xml:space="preserve"> екінші абзацы мынадай редакцияда жазылсын:</w:t>
      </w:r>
    </w:p>
    <w:bookmarkStart w:name="z19" w:id="9"/>
    <w:p>
      <w:pPr>
        <w:spacing w:after="0"/>
        <w:ind w:left="0"/>
        <w:jc w:val="both"/>
      </w:pPr>
      <w:r>
        <w:rPr>
          <w:rFonts w:ascii="Times New Roman"/>
          <w:b w:val="false"/>
          <w:i w:val="false"/>
          <w:color w:val="000000"/>
          <w:sz w:val="28"/>
        </w:rPr>
        <w:t>
      "құндылығы жарияланған – "... теңгеге құндылығы жарияланған";";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"31. Тіркелетін пошта жөнелтілімін жіберу пошта жөнелтілімінің қабылданғанын құжаттық не электрондық растау, пошта жөнелтіліміне пошталық тіркеу нөмірін (сәйкестендіру әріптік-цифрлық штрих-код) бере отырып, жөнелтушіге қағаз жеткізгіште не электрондық нысанда растау құжатын беру, сондай-ақ пошта жөнелтілімін қол қойғызып не осындай табыс етуді өзге де тәсілмен растайтын автоматтандырылған (электрондық) құрылғыларды, жабдықты, цифрлық жүйелерді пайдалана отырып табыс ету жолымен жүзеге асырылады. Тіркелетін пошта жөнелтілімдері кері қайтару мекенжайы міндетті түрде көрсетіліп, қабылданады.</w:t>
      </w:r>
    </w:p>
    <w:bookmarkEnd w:id="10"/>
    <w:bookmarkStart w:name="z22" w:id="11"/>
    <w:p>
      <w:pPr>
        <w:spacing w:after="0"/>
        <w:ind w:left="0"/>
        <w:jc w:val="both"/>
      </w:pPr>
      <w:r>
        <w:rPr>
          <w:rFonts w:ascii="Times New Roman"/>
          <w:b w:val="false"/>
          <w:i w:val="false"/>
          <w:color w:val="000000"/>
          <w:sz w:val="28"/>
        </w:rPr>
        <w:t>
      Тіркелетін пошта жөнелтілімінің буып-түюінде: пошта операторының қабылдайтын өндірістік объектісінің атауы және пошталық тіркеу нөмірі (сәйкестендіру әріптік-цифрлық штрих-код) жазылады.</w:t>
      </w:r>
    </w:p>
    <w:bookmarkEnd w:id="11"/>
    <w:bookmarkStart w:name="z23" w:id="12"/>
    <w:p>
      <w:pPr>
        <w:spacing w:after="0"/>
        <w:ind w:left="0"/>
        <w:jc w:val="both"/>
      </w:pPr>
      <w:r>
        <w:rPr>
          <w:rFonts w:ascii="Times New Roman"/>
          <w:b w:val="false"/>
          <w:i w:val="false"/>
          <w:color w:val="000000"/>
          <w:sz w:val="28"/>
        </w:rPr>
        <w:t>
      Тіркелетін пошта жөнелтілімін қабылдауды пошта операторы осы Қағидаларға 3-қосымшада көзделген қағаз жеткізгіште не электрондық нысанда пошта жөнелтілімі бланкісін толтыра отырып жүргізеді.</w:t>
      </w:r>
    </w:p>
    <w:bookmarkEnd w:id="12"/>
    <w:bookmarkStart w:name="z24" w:id="13"/>
    <w:p>
      <w:pPr>
        <w:spacing w:after="0"/>
        <w:ind w:left="0"/>
        <w:jc w:val="both"/>
      </w:pPr>
      <w:r>
        <w:rPr>
          <w:rFonts w:ascii="Times New Roman"/>
          <w:b w:val="false"/>
          <w:i w:val="false"/>
          <w:color w:val="000000"/>
          <w:sz w:val="28"/>
        </w:rPr>
        <w:t>
      Тізім бойынша қабылданған пошта жөнелтілімдеріне қағаз жеткізгіште не электрондық нысанда растайтын бір құжат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6) тармақшасы мынадай редакцияда жазылсын:</w:t>
      </w:r>
    </w:p>
    <w:bookmarkStart w:name="z26" w:id="14"/>
    <w:p>
      <w:pPr>
        <w:spacing w:after="0"/>
        <w:ind w:left="0"/>
        <w:jc w:val="both"/>
      </w:pPr>
      <w:r>
        <w:rPr>
          <w:rFonts w:ascii="Times New Roman"/>
          <w:b w:val="false"/>
          <w:i w:val="false"/>
          <w:color w:val="000000"/>
          <w:sz w:val="28"/>
        </w:rPr>
        <w:t>
      "6) салым тізімдемесімен және құндылығы жарияланған тіркелетін пошта жөнелтілімдерінде – Қазақстан Республикасы ұлттық валютасының және шетел валютасының ақша белгілері (банкноттары мен монеталары). Жөнелтуші пошта жөнелтілімдерін жөнелту кезінде осы Қағидаларға 3-1-қосымшаға сәйкес нысан бойынша өтінішті толтырады.";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4) тармақшасы мынадай редакцияда жазылсын:</w:t>
      </w:r>
    </w:p>
    <w:bookmarkStart w:name="z28" w:id="15"/>
    <w:p>
      <w:pPr>
        <w:spacing w:after="0"/>
        <w:ind w:left="0"/>
        <w:jc w:val="both"/>
      </w:pPr>
      <w:r>
        <w:rPr>
          <w:rFonts w:ascii="Times New Roman"/>
          <w:b w:val="false"/>
          <w:i w:val="false"/>
          <w:color w:val="000000"/>
          <w:sz w:val="28"/>
        </w:rPr>
        <w:t xml:space="preserve">
      "4) құндылығы жарияланған хаттар мен жөнелтілімдерде – Қазақстан Республикасының Ұлттық Банкі және кассалық операцияларын Ұлттық пошта операторының арнайы пошта байланысы қызметі арқылы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2-тармағының 6) тармақшасына сәйкес жүзеге асыруға құқығы бар заңды тұлғалар жіберетін банкноттар, монеталар және құндылықтар.";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"45. Қазақстан Республикасының ішінде жіберілетін пошталық ақша аударымының сомасына, егер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заңнамасында өзгеше көзделмесе, шектеу қойылмайды.";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50-тармақтар</w:t>
      </w:r>
      <w:r>
        <w:rPr>
          <w:rFonts w:ascii="Times New Roman"/>
          <w:b w:val="false"/>
          <w:i w:val="false"/>
          <w:color w:val="000000"/>
          <w:sz w:val="28"/>
        </w:rPr>
        <w:t xml:space="preserve"> және </w:t>
      </w:r>
      <w:r>
        <w:rPr>
          <w:rFonts w:ascii="Times New Roman"/>
          <w:b w:val="false"/>
          <w:i w:val="false"/>
          <w:color w:val="000000"/>
          <w:sz w:val="28"/>
        </w:rPr>
        <w:t>51-тармақтың</w:t>
      </w:r>
      <w:r>
        <w:rPr>
          <w:rFonts w:ascii="Times New Roman"/>
          <w:b w:val="false"/>
          <w:i w:val="false"/>
          <w:color w:val="000000"/>
          <w:sz w:val="28"/>
        </w:rPr>
        <w:t xml:space="preserve"> бірінші бөлігі мынадай редакцияда жазылсын:</w:t>
      </w:r>
    </w:p>
    <w:bookmarkStart w:name="z32" w:id="17"/>
    <w:p>
      <w:pPr>
        <w:spacing w:after="0"/>
        <w:ind w:left="0"/>
        <w:jc w:val="both"/>
      </w:pPr>
      <w:r>
        <w:rPr>
          <w:rFonts w:ascii="Times New Roman"/>
          <w:b w:val="false"/>
          <w:i w:val="false"/>
          <w:color w:val="000000"/>
          <w:sz w:val="28"/>
        </w:rPr>
        <w:t>
      "49. Пошта операторының гибридтік жөнелтілімді жіберу бойынша қызмет көрсетуі жөнелтілімді кейінгі кезеңдерде тіркелетін немесе тіркелмейтін хат (пошталық карточка) түрінде жеткізілетін және бастапқы кезеңде цифрлық жүйелерде, интернет-ресурстарда немесе электрондық жеткізгіштерді қолдану арқылы тіркелуден өткен пошта операторының көрсетілетін қызметтерін пайдаланушыға электрондық хат (хабар) нысанында жіберу не кейінгі кезеңдерде электрондық поштаға немесе электрондық абоненттік пошта жәшігіне цифрлық жүйелерді, интернет-ресурстарды және басқа да электрондық жеткізгіштерді қолдану арқылы электрондық хат (хабар) нысанында жеткізілетін хатты (пошталық карточканы) бастапқы кезеңде жіберу арқылы жүзеге асырылады.</w:t>
      </w:r>
    </w:p>
    <w:bookmarkEnd w:id="17"/>
    <w:bookmarkStart w:name="z33" w:id="18"/>
    <w:p>
      <w:pPr>
        <w:spacing w:after="0"/>
        <w:ind w:left="0"/>
        <w:jc w:val="both"/>
      </w:pPr>
      <w:r>
        <w:rPr>
          <w:rFonts w:ascii="Times New Roman"/>
          <w:b w:val="false"/>
          <w:i w:val="false"/>
          <w:color w:val="000000"/>
          <w:sz w:val="28"/>
        </w:rPr>
        <w:t xml:space="preserve">
      50. Бастапқы кезеңде пошта операторының цифрлық жүйесін қолдану арқылы электрондық хат (хабар) нысанында жіберілетін тіркелетін немесе тіркелмейтін хаттарға (пошта карточкасына) пошта операторының көрсетілетін қызметтерін пайдаланушы Қазақстан Республикасының Цифрлық кодексінің </w:t>
      </w:r>
      <w:r>
        <w:rPr>
          <w:rFonts w:ascii="Times New Roman"/>
          <w:b w:val="false"/>
          <w:i w:val="false"/>
          <w:color w:val="000000"/>
          <w:sz w:val="28"/>
        </w:rPr>
        <w:t>52-бабына</w:t>
      </w:r>
      <w:r>
        <w:rPr>
          <w:rFonts w:ascii="Times New Roman"/>
          <w:b w:val="false"/>
          <w:i w:val="false"/>
          <w:color w:val="000000"/>
          <w:sz w:val="28"/>
        </w:rPr>
        <w:t xml:space="preserve"> сәйкес куәландырушы орталықта алған электрондық цифрлық қолтаңбамен қол қояды және олар ақпаратты қорғау жөніндегі шаралар сақталып жіберіледі.</w:t>
      </w:r>
    </w:p>
    <w:bookmarkEnd w:id="18"/>
    <w:bookmarkStart w:name="z34" w:id="19"/>
    <w:p>
      <w:pPr>
        <w:spacing w:after="0"/>
        <w:ind w:left="0"/>
        <w:jc w:val="both"/>
      </w:pPr>
      <w:r>
        <w:rPr>
          <w:rFonts w:ascii="Times New Roman"/>
          <w:b w:val="false"/>
          <w:i w:val="false"/>
          <w:color w:val="000000"/>
          <w:sz w:val="28"/>
        </w:rPr>
        <w:t>
      51. Пошта операторының цифрлық жүйесіне пошта жөнелтілімі түрінде әрі қарай жеткізу үшін жолданған электрондық хат (хабар) қосымша құралдар мен әдістерді пайдаланбай-ақ қабылдау үшін қолжетімді түрде алынған электрондық хаттың (хабардың) мазмұны жазылған қағаз жеткізгіште басып шығарылады.";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36" w:id="20"/>
    <w:p>
      <w:pPr>
        <w:spacing w:after="0"/>
        <w:ind w:left="0"/>
        <w:jc w:val="both"/>
      </w:pPr>
      <w:r>
        <w:rPr>
          <w:rFonts w:ascii="Times New Roman"/>
          <w:b w:val="false"/>
          <w:i w:val="false"/>
          <w:color w:val="000000"/>
          <w:sz w:val="28"/>
        </w:rPr>
        <w:t>
      "53. Пошта операторының цифрлық жүйесі жөнелтушіге тіркелетін хат (пошта карточкасы) қабылданғаны, жеткізілгені, табыс етілгені немесе қайтарылғаны туралы немесе электрондық хат (хабар) нысанында жіберілетін тіркелмейтін хат (пошта карточкасы) қабылданғаны туралы электрондық нысанда хабарлама жібереді.</w:t>
      </w:r>
    </w:p>
    <w:bookmarkEnd w:id="20"/>
    <w:bookmarkStart w:name="z37" w:id="21"/>
    <w:p>
      <w:pPr>
        <w:spacing w:after="0"/>
        <w:ind w:left="0"/>
        <w:jc w:val="both"/>
      </w:pPr>
      <w:r>
        <w:rPr>
          <w:rFonts w:ascii="Times New Roman"/>
          <w:b w:val="false"/>
          <w:i w:val="false"/>
          <w:color w:val="000000"/>
          <w:sz w:val="28"/>
        </w:rPr>
        <w:t>
      54. Бастапқы кезеңде жіберілетін және кейінгі кезеңде цифрлық жүйелерді, интернет-ресурстарды қолдану арқылы электрондық хат (хабар) нысанында электрондық поштаға немесе электрондық абоненттік пошта жәшігіне жеткізілетін хаттар (пошта карточкасы) жеткізілгені не адресат хатты (пошта карточкасын) оқығаны туралы хабарламаны алған кезде адресатқа жеткізілген болып есептеледі.";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"56. Адресаттан немесе оның заңды өкiлiнен немесе сенiмхат негiзiнде әрекет ететін сенім білдірілген адамынан не үшінші тұлғадан адресаттың пин-код енгізу немесе штрих-кодты сканерлеу жолымен расталған келісімі болған жағдайда тіркелген хатты (пошталық карточканы) алғаны туралы хабарлама электронды түрде қалыптасады және цифрлық жүйеге немесе пошта операторының цифрлық жүйесінде жеткізілгені (табыс етілгені) туралы тиісті мәртебе пайда болғаннан кейін пошта операторының көрсетілетін қызметтерін пайдаланушының электрондық абоненттік жәшігіне жіберіледі.</w:t>
      </w:r>
    </w:p>
    <w:bookmarkEnd w:id="22"/>
    <w:bookmarkStart w:name="z40" w:id="23"/>
    <w:p>
      <w:pPr>
        <w:spacing w:after="0"/>
        <w:ind w:left="0"/>
        <w:jc w:val="both"/>
      </w:pPr>
      <w:r>
        <w:rPr>
          <w:rFonts w:ascii="Times New Roman"/>
          <w:b w:val="false"/>
          <w:i w:val="false"/>
          <w:color w:val="000000"/>
          <w:sz w:val="28"/>
        </w:rPr>
        <w:t>
      57. Қайтару кезінде гибридтік жөнелтілімдер жасалған шартта өзге талап айтылмаса, пошта операторының көрсетілетін қызметтерін пайдаланушының цифрлық жүйесіне қайтару туралы мәртебені қабылдағаны туралы растауды алғаннан кейін жойылуы тиіс.";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бөлігі мынадай редакцияда жазылсын:</w:t>
      </w:r>
    </w:p>
    <w:bookmarkStart w:name="z42" w:id="24"/>
    <w:p>
      <w:pPr>
        <w:spacing w:after="0"/>
        <w:ind w:left="0"/>
        <w:jc w:val="both"/>
      </w:pPr>
      <w:r>
        <w:rPr>
          <w:rFonts w:ascii="Times New Roman"/>
          <w:b w:val="false"/>
          <w:i w:val="false"/>
          <w:color w:val="000000"/>
          <w:sz w:val="28"/>
        </w:rPr>
        <w:t xml:space="preserve">
      "69. Пошта операторлары пошта жөнелтілімін қабылдау немесе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қолтаңбаны пайдаланыла отырып немесе келісім алуды растайтын өзге де тәсілмен автоматтандырылған (электрондық) құрылғыларды, жабдықтарды пайдаланыла отырып электрондық түрде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цифрлық жүйелер арқылы не қол қойғызып қағаз жеткізгіште таңдалады.";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44" w:id="25"/>
    <w:p>
      <w:pPr>
        <w:spacing w:after="0"/>
        <w:ind w:left="0"/>
        <w:jc w:val="both"/>
      </w:pPr>
      <w:r>
        <w:rPr>
          <w:rFonts w:ascii="Times New Roman"/>
          <w:b w:val="false"/>
          <w:i w:val="false"/>
          <w:color w:val="000000"/>
          <w:sz w:val="28"/>
        </w:rPr>
        <w:t xml:space="preserve">
      "104. Пошта операторлары пошта жөнелтілімін табыс ету алдында пошта операторының көрсетілетін қызметтерін пайдаланушының дербес деректерді жинауға, жинақтауға, пайдалануға және сақтауға өтінішін (келісімін) алуға міндетті. Мұндай келісім электрондық цифрлық қолтаңбаны пайдалана отырып немесе келісім алуды растайтын өзге тәсілмен автоматтандырылған (электрондық) құрылғыларды, жабдықтарды пайдалана отырып электрондық түрде немесе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деректерге қол жеткізуді бақылаудың мемлекеттік сервисі арқылы цифрлық жүйелер арқылы не қол қойғызып қағаз жеткізгіште таңдалады.</w:t>
      </w:r>
    </w:p>
    <w:bookmarkEnd w:id="25"/>
    <w:bookmarkStart w:name="z45" w:id="26"/>
    <w:p>
      <w:pPr>
        <w:spacing w:after="0"/>
        <w:ind w:left="0"/>
        <w:jc w:val="both"/>
      </w:pPr>
      <w:r>
        <w:rPr>
          <w:rFonts w:ascii="Times New Roman"/>
          <w:b w:val="false"/>
          <w:i w:val="false"/>
          <w:color w:val="000000"/>
          <w:sz w:val="28"/>
        </w:rPr>
        <w:t>
      Тіркелетін пошта жөнелтілімін беру не табыс ету пошта жөнелтілімінде көрсетілген тікелей адресатқа (алушыға) немесе оның заңды өкіліне немесе сенімхат негізінде әрекет ететін сенім білдірілген адамына не үшінші тұлғаға адресаттың пин-код енгізу немесе штрих-кодты сканерлеу жолымен расталған келісімі болған кезде жүзеге асырылады.</w:t>
      </w:r>
    </w:p>
    <w:bookmarkEnd w:id="26"/>
    <w:bookmarkStart w:name="z46" w:id="27"/>
    <w:p>
      <w:pPr>
        <w:spacing w:after="0"/>
        <w:ind w:left="0"/>
        <w:jc w:val="both"/>
      </w:pPr>
      <w:r>
        <w:rPr>
          <w:rFonts w:ascii="Times New Roman"/>
          <w:b w:val="false"/>
          <w:i w:val="false"/>
          <w:color w:val="000000"/>
          <w:sz w:val="28"/>
        </w:rPr>
        <w:t>
      Мыналарды:</w:t>
      </w:r>
    </w:p>
    <w:bookmarkEnd w:id="27"/>
    <w:bookmarkStart w:name="z47" w:id="28"/>
    <w:p>
      <w:pPr>
        <w:spacing w:after="0"/>
        <w:ind w:left="0"/>
        <w:jc w:val="both"/>
      </w:pPr>
      <w:r>
        <w:rPr>
          <w:rFonts w:ascii="Times New Roman"/>
          <w:b w:val="false"/>
          <w:i w:val="false"/>
          <w:color w:val="000000"/>
          <w:sz w:val="28"/>
        </w:rPr>
        <w:t>
      1) алушылардан пошта жөнелтілімдерін алуға арналған сенімхатты қағаз жеткізгіште не электрондық цифрлық қолтаңбасы бар электрондық нысанда ұсынуды;</w:t>
      </w:r>
    </w:p>
    <w:bookmarkEnd w:id="28"/>
    <w:bookmarkStart w:name="z48" w:id="29"/>
    <w:p>
      <w:pPr>
        <w:spacing w:after="0"/>
        <w:ind w:left="0"/>
        <w:jc w:val="both"/>
      </w:pPr>
      <w:r>
        <w:rPr>
          <w:rFonts w:ascii="Times New Roman"/>
          <w:b w:val="false"/>
          <w:i w:val="false"/>
          <w:color w:val="000000"/>
          <w:sz w:val="28"/>
        </w:rPr>
        <w:t>
      2) адресаттың пин-кодты енгізу немесе штрих-кодты сканерлеу жолымен расталған келісімін қоспағанда, тіркелетін пошта жөнелтілімі пошта жөнелтілімінде көрсетілмеген адамға берілмейді не табыс етілмейді.</w:t>
      </w:r>
    </w:p>
    <w:bookmarkEnd w:id="29"/>
    <w:bookmarkStart w:name="z49" w:id="30"/>
    <w:p>
      <w:pPr>
        <w:spacing w:after="0"/>
        <w:ind w:left="0"/>
        <w:jc w:val="both"/>
      </w:pPr>
      <w:r>
        <w:rPr>
          <w:rFonts w:ascii="Times New Roman"/>
          <w:b w:val="false"/>
          <w:i w:val="false"/>
          <w:color w:val="000000"/>
          <w:sz w:val="28"/>
        </w:rPr>
        <w:t>
      Жөнелтуші дербес деректерді жинауға, жинақтауға, пайдалануға және сақтауға келісім беруден бас тартқан жағдайда, пошта операторы көрсетілетін қызметтерді пайдаланушыға пошта жөнелтілімін табыс етпейді.";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112-3</w:t>
      </w:r>
      <w:r>
        <w:rPr>
          <w:rFonts w:ascii="Times New Roman"/>
          <w:b w:val="false"/>
          <w:i w:val="false"/>
          <w:color w:val="000000"/>
          <w:sz w:val="28"/>
        </w:rPr>
        <w:t xml:space="preserve">, </w:t>
      </w:r>
      <w:r>
        <w:rPr>
          <w:rFonts w:ascii="Times New Roman"/>
          <w:b w:val="false"/>
          <w:i w:val="false"/>
          <w:color w:val="000000"/>
          <w:sz w:val="28"/>
        </w:rPr>
        <w:t>112-4</w:t>
      </w:r>
      <w:r>
        <w:rPr>
          <w:rFonts w:ascii="Times New Roman"/>
          <w:b w:val="false"/>
          <w:i w:val="false"/>
          <w:color w:val="000000"/>
          <w:sz w:val="28"/>
        </w:rPr>
        <w:t xml:space="preserve"> және </w:t>
      </w:r>
      <w:r>
        <w:rPr>
          <w:rFonts w:ascii="Times New Roman"/>
          <w:b w:val="false"/>
          <w:i w:val="false"/>
          <w:color w:val="000000"/>
          <w:sz w:val="28"/>
        </w:rPr>
        <w:t>112-5-тармақтар</w:t>
      </w:r>
      <w:r>
        <w:rPr>
          <w:rFonts w:ascii="Times New Roman"/>
          <w:b w:val="false"/>
          <w:i w:val="false"/>
          <w:color w:val="000000"/>
          <w:sz w:val="28"/>
        </w:rPr>
        <w:t xml:space="preserve"> мынадай редакцияда жазылсын:</w:t>
      </w:r>
    </w:p>
    <w:bookmarkStart w:name="z51" w:id="31"/>
    <w:p>
      <w:pPr>
        <w:spacing w:after="0"/>
        <w:ind w:left="0"/>
        <w:jc w:val="both"/>
      </w:pPr>
      <w:r>
        <w:rPr>
          <w:rFonts w:ascii="Times New Roman"/>
          <w:b w:val="false"/>
          <w:i w:val="false"/>
          <w:color w:val="000000"/>
          <w:sz w:val="28"/>
        </w:rPr>
        <w:t>
      "112-3. Тіркелетін пошта жөнелтілімін алушы (адресат) пошта байланысы операторының цифрлық жүйесі арқылы алушының өзі жасаған және жіберген пин-кодты немесе штрих-кодты үшінші тұлғаға береді.</w:t>
      </w:r>
    </w:p>
    <w:bookmarkEnd w:id="31"/>
    <w:bookmarkStart w:name="z52" w:id="32"/>
    <w:p>
      <w:pPr>
        <w:spacing w:after="0"/>
        <w:ind w:left="0"/>
        <w:jc w:val="both"/>
      </w:pPr>
      <w:r>
        <w:rPr>
          <w:rFonts w:ascii="Times New Roman"/>
          <w:b w:val="false"/>
          <w:i w:val="false"/>
          <w:color w:val="000000"/>
          <w:sz w:val="28"/>
        </w:rPr>
        <w:t>
      112-4. Үшінші тұлға пин-кодты айтады немесе пошта операторының цифрлық жүйесінде алушы (адресат) жіберген штрих-кодты оқуға ұсынады.</w:t>
      </w:r>
    </w:p>
    <w:bookmarkEnd w:id="32"/>
    <w:bookmarkStart w:name="z53" w:id="33"/>
    <w:p>
      <w:pPr>
        <w:spacing w:after="0"/>
        <w:ind w:left="0"/>
        <w:jc w:val="both"/>
      </w:pPr>
      <w:r>
        <w:rPr>
          <w:rFonts w:ascii="Times New Roman"/>
          <w:b w:val="false"/>
          <w:i w:val="false"/>
          <w:color w:val="000000"/>
          <w:sz w:val="28"/>
        </w:rPr>
        <w:t>
      112-5. Тіркелетін пошта жөнелтілімін үшінші тұлғаға пин-кодты немесе штрих-кодты пайдалана отырып алушы (адресат) үшін пошта операторының цифрлық жүйесінде жасалған пин-кодты немесе штрих-кодты көрсеткен кезде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112-8-тармақ</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"112-8. Сәтті верификациядан кейін тіркелетін пошта жөнелтілімін табыс ету туралы мәртебе үшінші тұлғаға табыс ету белгісі көрсетіле отырып, цифрлық жүйеде тіркеледі.";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112-11-тармақ</w:t>
      </w:r>
      <w:r>
        <w:rPr>
          <w:rFonts w:ascii="Times New Roman"/>
          <w:b w:val="false"/>
          <w:i w:val="false"/>
          <w:color w:val="000000"/>
          <w:sz w:val="28"/>
        </w:rPr>
        <w:t xml:space="preserve"> мынадай редакцияда жазылсын:</w:t>
      </w:r>
    </w:p>
    <w:bookmarkStart w:name="z57" w:id="35"/>
    <w:p>
      <w:pPr>
        <w:spacing w:after="0"/>
        <w:ind w:left="0"/>
        <w:jc w:val="both"/>
      </w:pPr>
      <w:r>
        <w:rPr>
          <w:rFonts w:ascii="Times New Roman"/>
          <w:b w:val="false"/>
          <w:i w:val="false"/>
          <w:color w:val="000000"/>
          <w:sz w:val="28"/>
        </w:rPr>
        <w:t>
      "112-11. Жасалған пин-кодтың немесе штрих-кодтың жарамдылық мерзімі оны көрсету үшін пошта операторының цифрлық жүйесінде ашқан сәттен бастап 3 (үш) минутты құрайды, содан кейін ол автоматты түрде жаңартылады.";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112-14-тармақ</w:t>
      </w:r>
      <w:r>
        <w:rPr>
          <w:rFonts w:ascii="Times New Roman"/>
          <w:b w:val="false"/>
          <w:i w:val="false"/>
          <w:color w:val="000000"/>
          <w:sz w:val="28"/>
        </w:rPr>
        <w:t xml:space="preserve"> мынадай редакцияда жазылсын:</w:t>
      </w:r>
    </w:p>
    <w:bookmarkStart w:name="z59" w:id="36"/>
    <w:p>
      <w:pPr>
        <w:spacing w:after="0"/>
        <w:ind w:left="0"/>
        <w:jc w:val="both"/>
      </w:pPr>
      <w:r>
        <w:rPr>
          <w:rFonts w:ascii="Times New Roman"/>
          <w:b w:val="false"/>
          <w:i w:val="false"/>
          <w:color w:val="000000"/>
          <w:sz w:val="28"/>
        </w:rPr>
        <w:t>
      "112-14. Үшінші тұлға туралы ақпарат пошта операторының цифрлық жүйесінде сақталмайды.";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6) тармақшасы мынадай редакцияда жазылсын:</w:t>
      </w:r>
    </w:p>
    <w:bookmarkStart w:name="z61" w:id="37"/>
    <w:p>
      <w:pPr>
        <w:spacing w:after="0"/>
        <w:ind w:left="0"/>
        <w:jc w:val="both"/>
      </w:pPr>
      <w:r>
        <w:rPr>
          <w:rFonts w:ascii="Times New Roman"/>
          <w:b w:val="false"/>
          <w:i w:val="false"/>
          <w:color w:val="000000"/>
          <w:sz w:val="28"/>
        </w:rPr>
        <w:t>
      "6) Қазақстан Республикасының конституциялық құрылым негіздерін күшпен өзгерту, тұтастығына қол сұғу, мемлекет қауіпсіздігін бұзу, соғыс, әлеуметтік, нәсілдік, ұлттық, діни, таптық және рулық артықшылық, қаталдық, зорлық және порнография насихатталатын немесе үгіттелетін баспа басылымдары, бейнелеу материалдары, кино-, фото-, аудио- және бейнематериалдар;";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7) тармақшасы мынадай редакцияда жазылсын:</w:t>
      </w:r>
    </w:p>
    <w:bookmarkStart w:name="z63" w:id="38"/>
    <w:p>
      <w:pPr>
        <w:spacing w:after="0"/>
        <w:ind w:left="0"/>
        <w:jc w:val="both"/>
      </w:pPr>
      <w:r>
        <w:rPr>
          <w:rFonts w:ascii="Times New Roman"/>
          <w:b w:val="false"/>
          <w:i w:val="false"/>
          <w:color w:val="000000"/>
          <w:sz w:val="28"/>
        </w:rPr>
        <w:t>
      "7) Қазақстан Республикасының конституциялық құрылым негіздерін күшпен өзгерту, тұтастығына қол сұғу, мемлекет қауіпсіздігін бұзу, соғыс, әлеуметтік, нәсілдік, ұлттық, діни, таптық және рулық артықшылық, қаталдық, зорлық және порнография насихатталатын немесе үгіттелетін баспа басылымдары, бейнелеу материалдары, кино-, фото-, аудио- және бейнематериалдар;";</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1) тармақшасы мынадай редакцияда жазылсын:</w:t>
      </w:r>
    </w:p>
    <w:bookmarkStart w:name="z65" w:id="39"/>
    <w:p>
      <w:pPr>
        <w:spacing w:after="0"/>
        <w:ind w:left="0"/>
        <w:jc w:val="both"/>
      </w:pPr>
      <w:r>
        <w:rPr>
          <w:rFonts w:ascii="Times New Roman"/>
          <w:b w:val="false"/>
          <w:i w:val="false"/>
          <w:color w:val="000000"/>
          <w:sz w:val="28"/>
        </w:rPr>
        <w:t xml:space="preserve">
      "1) "Мәдениет туралы" Қазақстан Республикасының Заңының </w:t>
      </w:r>
      <w:r>
        <w:rPr>
          <w:rFonts w:ascii="Times New Roman"/>
          <w:b w:val="false"/>
          <w:i w:val="false"/>
          <w:color w:val="000000"/>
          <w:sz w:val="28"/>
        </w:rPr>
        <w:t>32-бабының</w:t>
      </w:r>
      <w:r>
        <w:rPr>
          <w:rFonts w:ascii="Times New Roman"/>
          <w:b w:val="false"/>
          <w:i w:val="false"/>
          <w:color w:val="000000"/>
          <w:sz w:val="28"/>
        </w:rPr>
        <w:t xml:space="preserve"> 2-тармағына сәйкес мәдени құндылықтар (Қазақстан Республикасынан тыс жерге шығаратын кезде) – астананың, облыстың, республикалық маңызы бар қаланың жергілікті атқарушы органдары беретін, мәдени құндылықтарды уақытша әкету құқығына берілетін куәлік негізінде;";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67" w:id="40"/>
    <w:p>
      <w:pPr>
        <w:spacing w:after="0"/>
        <w:ind w:left="0"/>
        <w:jc w:val="both"/>
      </w:pPr>
      <w:r>
        <w:rPr>
          <w:rFonts w:ascii="Times New Roman"/>
          <w:b w:val="false"/>
          <w:i w:val="false"/>
          <w:color w:val="000000"/>
          <w:sz w:val="28"/>
        </w:rPr>
        <w:t>
      "181. "Үкіметтік" - "Правительственное" қосымша жазбасы (белгісі) бар пошта жөнелтілімдері Қазақстан Республикасының мына лауазымды тұлғаларынан қабылданады:</w:t>
      </w:r>
    </w:p>
    <w:bookmarkEnd w:id="40"/>
    <w:bookmarkStart w:name="z68" w:id="41"/>
    <w:p>
      <w:pPr>
        <w:spacing w:after="0"/>
        <w:ind w:left="0"/>
        <w:jc w:val="both"/>
      </w:pPr>
      <w:r>
        <w:rPr>
          <w:rFonts w:ascii="Times New Roman"/>
          <w:b w:val="false"/>
          <w:i w:val="false"/>
          <w:color w:val="000000"/>
          <w:sz w:val="28"/>
        </w:rPr>
        <w:t>
      1) Қазақстан Республикасының Президенті;</w:t>
      </w:r>
    </w:p>
    <w:bookmarkEnd w:id="41"/>
    <w:bookmarkStart w:name="z69" w:id="42"/>
    <w:p>
      <w:pPr>
        <w:spacing w:after="0"/>
        <w:ind w:left="0"/>
        <w:jc w:val="both"/>
      </w:pPr>
      <w:r>
        <w:rPr>
          <w:rFonts w:ascii="Times New Roman"/>
          <w:b w:val="false"/>
          <w:i w:val="false"/>
          <w:color w:val="000000"/>
          <w:sz w:val="28"/>
        </w:rPr>
        <w:t>
      2) Қазақстан Республикасының Вице-Президенті;</w:t>
      </w:r>
    </w:p>
    <w:bookmarkEnd w:id="42"/>
    <w:bookmarkStart w:name="z70" w:id="43"/>
    <w:p>
      <w:pPr>
        <w:spacing w:after="0"/>
        <w:ind w:left="0"/>
        <w:jc w:val="both"/>
      </w:pPr>
      <w:r>
        <w:rPr>
          <w:rFonts w:ascii="Times New Roman"/>
          <w:b w:val="false"/>
          <w:i w:val="false"/>
          <w:color w:val="000000"/>
          <w:sz w:val="28"/>
        </w:rPr>
        <w:t>
      3) Қазақстан Республикасының Премьер-Министрі;</w:t>
      </w:r>
    </w:p>
    <w:bookmarkEnd w:id="43"/>
    <w:bookmarkStart w:name="z71" w:id="44"/>
    <w:p>
      <w:pPr>
        <w:spacing w:after="0"/>
        <w:ind w:left="0"/>
        <w:jc w:val="both"/>
      </w:pPr>
      <w:r>
        <w:rPr>
          <w:rFonts w:ascii="Times New Roman"/>
          <w:b w:val="false"/>
          <w:i w:val="false"/>
          <w:color w:val="000000"/>
          <w:sz w:val="28"/>
        </w:rPr>
        <w:t>
      4) Құрылтай Төрағасы және Төрағасының орынбасарлары;</w:t>
      </w:r>
    </w:p>
    <w:bookmarkEnd w:id="44"/>
    <w:bookmarkStart w:name="z72" w:id="45"/>
    <w:p>
      <w:pPr>
        <w:spacing w:after="0"/>
        <w:ind w:left="0"/>
        <w:jc w:val="both"/>
      </w:pPr>
      <w:r>
        <w:rPr>
          <w:rFonts w:ascii="Times New Roman"/>
          <w:b w:val="false"/>
          <w:i w:val="false"/>
          <w:color w:val="000000"/>
          <w:sz w:val="28"/>
        </w:rPr>
        <w:t>
      5) Қазақстан Республикасы Президенті Әкімшілігінің Басшысы;</w:t>
      </w:r>
    </w:p>
    <w:bookmarkEnd w:id="45"/>
    <w:bookmarkStart w:name="z73" w:id="46"/>
    <w:p>
      <w:pPr>
        <w:spacing w:after="0"/>
        <w:ind w:left="0"/>
        <w:jc w:val="both"/>
      </w:pPr>
      <w:r>
        <w:rPr>
          <w:rFonts w:ascii="Times New Roman"/>
          <w:b w:val="false"/>
          <w:i w:val="false"/>
          <w:color w:val="000000"/>
          <w:sz w:val="28"/>
        </w:rPr>
        <w:t>
      6) Қазақстан Республикасы Конституциялық Сотының Төрағасы және Төрағасының орынбасары;</w:t>
      </w:r>
    </w:p>
    <w:bookmarkEnd w:id="46"/>
    <w:bookmarkStart w:name="z74" w:id="47"/>
    <w:p>
      <w:pPr>
        <w:spacing w:after="0"/>
        <w:ind w:left="0"/>
        <w:jc w:val="both"/>
      </w:pPr>
      <w:r>
        <w:rPr>
          <w:rFonts w:ascii="Times New Roman"/>
          <w:b w:val="false"/>
          <w:i w:val="false"/>
          <w:color w:val="000000"/>
          <w:sz w:val="28"/>
        </w:rPr>
        <w:t>
      7) Қазақстан Республикасы Жоғарғы Сотының Төрағасы;</w:t>
      </w:r>
    </w:p>
    <w:bookmarkEnd w:id="47"/>
    <w:bookmarkStart w:name="z75" w:id="48"/>
    <w:p>
      <w:pPr>
        <w:spacing w:after="0"/>
        <w:ind w:left="0"/>
        <w:jc w:val="both"/>
      </w:pPr>
      <w:r>
        <w:rPr>
          <w:rFonts w:ascii="Times New Roman"/>
          <w:b w:val="false"/>
          <w:i w:val="false"/>
          <w:color w:val="000000"/>
          <w:sz w:val="28"/>
        </w:rPr>
        <w:t>
      8) Қазақстан Республикасы Ұлттық Банкінің Төрағасы;</w:t>
      </w:r>
    </w:p>
    <w:bookmarkEnd w:id="48"/>
    <w:bookmarkStart w:name="z76" w:id="49"/>
    <w:p>
      <w:pPr>
        <w:spacing w:after="0"/>
        <w:ind w:left="0"/>
        <w:jc w:val="both"/>
      </w:pPr>
      <w:r>
        <w:rPr>
          <w:rFonts w:ascii="Times New Roman"/>
          <w:b w:val="false"/>
          <w:i w:val="false"/>
          <w:color w:val="000000"/>
          <w:sz w:val="28"/>
        </w:rPr>
        <w:t>
      9) Қазақстан Республикасы Орталық сайлау комиссиясының Төрағасы;</w:t>
      </w:r>
    </w:p>
    <w:bookmarkEnd w:id="49"/>
    <w:bookmarkStart w:name="z77" w:id="50"/>
    <w:p>
      <w:pPr>
        <w:spacing w:after="0"/>
        <w:ind w:left="0"/>
        <w:jc w:val="both"/>
      </w:pPr>
      <w:r>
        <w:rPr>
          <w:rFonts w:ascii="Times New Roman"/>
          <w:b w:val="false"/>
          <w:i w:val="false"/>
          <w:color w:val="000000"/>
          <w:sz w:val="28"/>
        </w:rPr>
        <w:t>
      10) Қазақстан Республикасы Премьер-Министрінің орынбасарлары;</w:t>
      </w:r>
    </w:p>
    <w:bookmarkEnd w:id="50"/>
    <w:bookmarkStart w:name="z78" w:id="51"/>
    <w:p>
      <w:pPr>
        <w:spacing w:after="0"/>
        <w:ind w:left="0"/>
        <w:jc w:val="both"/>
      </w:pPr>
      <w:r>
        <w:rPr>
          <w:rFonts w:ascii="Times New Roman"/>
          <w:b w:val="false"/>
          <w:i w:val="false"/>
          <w:color w:val="000000"/>
          <w:sz w:val="28"/>
        </w:rPr>
        <w:t>
      11) Қазақстан Республикасы Бас прокуроры және Бас прокурорының орынбасары;</w:t>
      </w:r>
    </w:p>
    <w:bookmarkEnd w:id="51"/>
    <w:bookmarkStart w:name="z79" w:id="52"/>
    <w:p>
      <w:pPr>
        <w:spacing w:after="0"/>
        <w:ind w:left="0"/>
        <w:jc w:val="both"/>
      </w:pPr>
      <w:r>
        <w:rPr>
          <w:rFonts w:ascii="Times New Roman"/>
          <w:b w:val="false"/>
          <w:i w:val="false"/>
          <w:color w:val="000000"/>
          <w:sz w:val="28"/>
        </w:rPr>
        <w:t>
      12) Қазақстан Республикасының Президентіне есеп беруші органдардың басшылары;</w:t>
      </w:r>
    </w:p>
    <w:bookmarkEnd w:id="52"/>
    <w:bookmarkStart w:name="z80" w:id="53"/>
    <w:p>
      <w:pPr>
        <w:spacing w:after="0"/>
        <w:ind w:left="0"/>
        <w:jc w:val="both"/>
      </w:pPr>
      <w:r>
        <w:rPr>
          <w:rFonts w:ascii="Times New Roman"/>
          <w:b w:val="false"/>
          <w:i w:val="false"/>
          <w:color w:val="000000"/>
          <w:sz w:val="28"/>
        </w:rPr>
        <w:t>
      13) Қазақстан Республикасының министрлері, орталық атқарушы органдардың ведомство басшылары;</w:t>
      </w:r>
    </w:p>
    <w:bookmarkEnd w:id="53"/>
    <w:bookmarkStart w:name="z81" w:id="54"/>
    <w:p>
      <w:pPr>
        <w:spacing w:after="0"/>
        <w:ind w:left="0"/>
        <w:jc w:val="both"/>
      </w:pPr>
      <w:r>
        <w:rPr>
          <w:rFonts w:ascii="Times New Roman"/>
          <w:b w:val="false"/>
          <w:i w:val="false"/>
          <w:color w:val="000000"/>
          <w:sz w:val="28"/>
        </w:rPr>
        <w:t>
      14) Астана, облыстар, республикалық маңызы бар қалалар әкімдері.</w:t>
      </w:r>
    </w:p>
    <w:bookmarkEnd w:id="54"/>
    <w:bookmarkStart w:name="z82" w:id="55"/>
    <w:p>
      <w:pPr>
        <w:spacing w:after="0"/>
        <w:ind w:left="0"/>
        <w:jc w:val="both"/>
      </w:pPr>
      <w:r>
        <w:rPr>
          <w:rFonts w:ascii="Times New Roman"/>
          <w:b w:val="false"/>
          <w:i w:val="false"/>
          <w:color w:val="000000"/>
          <w:sz w:val="28"/>
        </w:rPr>
        <w:t>
      "Үкіметтік" - "Правительственное" разрядындағы пошта жөнелтілімдері бірінші кезекте өңделеді және жеткізіледі.";</w:t>
      </w:r>
    </w:p>
    <w:bookmarkEnd w:id="55"/>
    <w:bookmarkStart w:name="z83" w:id="5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сәйкес жаңа редакцияда жазылсын.</w:t>
      </w:r>
    </w:p>
    <w:bookmarkEnd w:id="56"/>
    <w:bookmarkStart w:name="z84" w:id="57"/>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w:t>
      </w:r>
    </w:p>
    <w:bookmarkEnd w:id="57"/>
    <w:bookmarkStart w:name="z85" w:id="5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8"/>
    <w:bookmarkStart w:name="z86" w:id="5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59"/>
    <w:bookmarkStart w:name="z87" w:id="6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тармақшасында көзделген іс-шаралардың орындалуы туралы мәліметтерді ұсынуды қамтамасыз етсін.</w:t>
      </w:r>
    </w:p>
    <w:bookmarkEnd w:id="60"/>
    <w:bookmarkStart w:name="z88" w:id="6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61"/>
    <w:bookmarkStart w:name="z89" w:id="6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bookmarkStart w:name="z91" w:id="63"/>
    <w:p>
      <w:pPr>
        <w:spacing w:after="0"/>
        <w:ind w:left="0"/>
        <w:jc w:val="both"/>
      </w:pPr>
      <w:r>
        <w:rPr>
          <w:rFonts w:ascii="Times New Roman"/>
          <w:b w:val="false"/>
          <w:i w:val="false"/>
          <w:color w:val="000000"/>
          <w:sz w:val="28"/>
        </w:rPr>
        <w:t>
      "КЕЛІСІЛДІ"</w:t>
      </w:r>
    </w:p>
    <w:bookmarkEnd w:id="63"/>
    <w:bookmarkStart w:name="z92" w:id="64"/>
    <w:p>
      <w:pPr>
        <w:spacing w:after="0"/>
        <w:ind w:left="0"/>
        <w:jc w:val="both"/>
      </w:pPr>
      <w:r>
        <w:rPr>
          <w:rFonts w:ascii="Times New Roman"/>
          <w:b w:val="false"/>
          <w:i w:val="false"/>
          <w:color w:val="000000"/>
          <w:sz w:val="28"/>
        </w:rPr>
        <w:t>
      Қазақстан Республикасы</w:t>
      </w:r>
    </w:p>
    <w:bookmarkEnd w:id="64"/>
    <w:bookmarkStart w:name="z93" w:id="65"/>
    <w:p>
      <w:pPr>
        <w:spacing w:after="0"/>
        <w:ind w:left="0"/>
        <w:jc w:val="both"/>
      </w:pPr>
      <w:r>
        <w:rPr>
          <w:rFonts w:ascii="Times New Roman"/>
          <w:b w:val="false"/>
          <w:i w:val="false"/>
          <w:color w:val="000000"/>
          <w:sz w:val="28"/>
        </w:rPr>
        <w:t>
      Ауыл шаруашылығы министрлігі</w:t>
      </w:r>
    </w:p>
    <w:bookmarkEnd w:id="65"/>
    <w:bookmarkStart w:name="z94" w:id="66"/>
    <w:p>
      <w:pPr>
        <w:spacing w:after="0"/>
        <w:ind w:left="0"/>
        <w:jc w:val="both"/>
      </w:pPr>
      <w:r>
        <w:rPr>
          <w:rFonts w:ascii="Times New Roman"/>
          <w:b w:val="false"/>
          <w:i w:val="false"/>
          <w:color w:val="000000"/>
          <w:sz w:val="28"/>
        </w:rPr>
        <w:t>
      "КЕЛІСІЛДІ"</w:t>
      </w:r>
    </w:p>
    <w:bookmarkEnd w:id="66"/>
    <w:bookmarkStart w:name="z95" w:id="67"/>
    <w:p>
      <w:pPr>
        <w:spacing w:after="0"/>
        <w:ind w:left="0"/>
        <w:jc w:val="both"/>
      </w:pPr>
      <w:r>
        <w:rPr>
          <w:rFonts w:ascii="Times New Roman"/>
          <w:b w:val="false"/>
          <w:i w:val="false"/>
          <w:color w:val="000000"/>
          <w:sz w:val="28"/>
        </w:rPr>
        <w:t>
      Қазақстан Республикасы</w:t>
      </w:r>
    </w:p>
    <w:bookmarkEnd w:id="67"/>
    <w:bookmarkStart w:name="z96" w:id="68"/>
    <w:p>
      <w:pPr>
        <w:spacing w:after="0"/>
        <w:ind w:left="0"/>
        <w:jc w:val="both"/>
      </w:pPr>
      <w:r>
        <w:rPr>
          <w:rFonts w:ascii="Times New Roman"/>
          <w:b w:val="false"/>
          <w:i w:val="false"/>
          <w:color w:val="000000"/>
          <w:sz w:val="28"/>
        </w:rPr>
        <w:t>
      Денсаулық сақтау министрлігі</w:t>
      </w:r>
    </w:p>
    <w:bookmarkEnd w:id="68"/>
    <w:bookmarkStart w:name="z97" w:id="69"/>
    <w:p>
      <w:pPr>
        <w:spacing w:after="0"/>
        <w:ind w:left="0"/>
        <w:jc w:val="both"/>
      </w:pPr>
      <w:r>
        <w:rPr>
          <w:rFonts w:ascii="Times New Roman"/>
          <w:b w:val="false"/>
          <w:i w:val="false"/>
          <w:color w:val="000000"/>
          <w:sz w:val="28"/>
        </w:rPr>
        <w:t>
      "КЕЛІСІЛДІ"</w:t>
      </w:r>
    </w:p>
    <w:bookmarkEnd w:id="69"/>
    <w:bookmarkStart w:name="z98" w:id="70"/>
    <w:p>
      <w:pPr>
        <w:spacing w:after="0"/>
        <w:ind w:left="0"/>
        <w:jc w:val="both"/>
      </w:pPr>
      <w:r>
        <w:rPr>
          <w:rFonts w:ascii="Times New Roman"/>
          <w:b w:val="false"/>
          <w:i w:val="false"/>
          <w:color w:val="000000"/>
          <w:sz w:val="28"/>
        </w:rPr>
        <w:t>
      Қазақстан Республикасы</w:t>
      </w:r>
    </w:p>
    <w:bookmarkEnd w:id="70"/>
    <w:bookmarkStart w:name="z99" w:id="71"/>
    <w:p>
      <w:pPr>
        <w:spacing w:after="0"/>
        <w:ind w:left="0"/>
        <w:jc w:val="both"/>
      </w:pPr>
      <w:r>
        <w:rPr>
          <w:rFonts w:ascii="Times New Roman"/>
          <w:b w:val="false"/>
          <w:i w:val="false"/>
          <w:color w:val="000000"/>
          <w:sz w:val="28"/>
        </w:rPr>
        <w:t>
      Еңбек және халықты әлеуметтік</w:t>
      </w:r>
    </w:p>
    <w:bookmarkEnd w:id="71"/>
    <w:bookmarkStart w:name="z100" w:id="72"/>
    <w:p>
      <w:pPr>
        <w:spacing w:after="0"/>
        <w:ind w:left="0"/>
        <w:jc w:val="both"/>
      </w:pPr>
      <w:r>
        <w:rPr>
          <w:rFonts w:ascii="Times New Roman"/>
          <w:b w:val="false"/>
          <w:i w:val="false"/>
          <w:color w:val="000000"/>
          <w:sz w:val="28"/>
        </w:rPr>
        <w:t>
      қорғау министрлігі</w:t>
      </w:r>
    </w:p>
    <w:bookmarkEnd w:id="72"/>
    <w:bookmarkStart w:name="z101" w:id="73"/>
    <w:p>
      <w:pPr>
        <w:spacing w:after="0"/>
        <w:ind w:left="0"/>
        <w:jc w:val="both"/>
      </w:pPr>
      <w:r>
        <w:rPr>
          <w:rFonts w:ascii="Times New Roman"/>
          <w:b w:val="false"/>
          <w:i w:val="false"/>
          <w:color w:val="000000"/>
          <w:sz w:val="28"/>
        </w:rPr>
        <w:t>
      "КЕЛІСІЛДІ"</w:t>
      </w:r>
    </w:p>
    <w:bookmarkEnd w:id="73"/>
    <w:bookmarkStart w:name="z102" w:id="74"/>
    <w:p>
      <w:pPr>
        <w:spacing w:after="0"/>
        <w:ind w:left="0"/>
        <w:jc w:val="both"/>
      </w:pPr>
      <w:r>
        <w:rPr>
          <w:rFonts w:ascii="Times New Roman"/>
          <w:b w:val="false"/>
          <w:i w:val="false"/>
          <w:color w:val="000000"/>
          <w:sz w:val="28"/>
        </w:rPr>
        <w:t>
      Қазақстан Республикасы</w:t>
      </w:r>
    </w:p>
    <w:bookmarkEnd w:id="74"/>
    <w:bookmarkStart w:name="z103" w:id="75"/>
    <w:p>
      <w:pPr>
        <w:spacing w:after="0"/>
        <w:ind w:left="0"/>
        <w:jc w:val="both"/>
      </w:pPr>
      <w:r>
        <w:rPr>
          <w:rFonts w:ascii="Times New Roman"/>
          <w:b w:val="false"/>
          <w:i w:val="false"/>
          <w:color w:val="000000"/>
          <w:sz w:val="28"/>
        </w:rPr>
        <w:t>
      Қаржы министрлігі</w:t>
      </w:r>
    </w:p>
    <w:bookmarkEnd w:id="75"/>
    <w:bookmarkStart w:name="z104" w:id="76"/>
    <w:p>
      <w:pPr>
        <w:spacing w:after="0"/>
        <w:ind w:left="0"/>
        <w:jc w:val="both"/>
      </w:pPr>
      <w:r>
        <w:rPr>
          <w:rFonts w:ascii="Times New Roman"/>
          <w:b w:val="false"/>
          <w:i w:val="false"/>
          <w:color w:val="000000"/>
          <w:sz w:val="28"/>
        </w:rPr>
        <w:t>
      "КЕЛІСІЛДІ"</w:t>
      </w:r>
    </w:p>
    <w:bookmarkEnd w:id="76"/>
    <w:bookmarkStart w:name="z105" w:id="77"/>
    <w:p>
      <w:pPr>
        <w:spacing w:after="0"/>
        <w:ind w:left="0"/>
        <w:jc w:val="both"/>
      </w:pPr>
      <w:r>
        <w:rPr>
          <w:rFonts w:ascii="Times New Roman"/>
          <w:b w:val="false"/>
          <w:i w:val="false"/>
          <w:color w:val="000000"/>
          <w:sz w:val="28"/>
        </w:rPr>
        <w:t>
      Қазақстан Республикасы</w:t>
      </w:r>
    </w:p>
    <w:bookmarkEnd w:id="77"/>
    <w:bookmarkStart w:name="z106" w:id="78"/>
    <w:p>
      <w:pPr>
        <w:spacing w:after="0"/>
        <w:ind w:left="0"/>
        <w:jc w:val="both"/>
      </w:pPr>
      <w:r>
        <w:rPr>
          <w:rFonts w:ascii="Times New Roman"/>
          <w:b w:val="false"/>
          <w:i w:val="false"/>
          <w:color w:val="000000"/>
          <w:sz w:val="28"/>
        </w:rPr>
        <w:t>
      Мәдениет және ақпарат министрлігі</w:t>
      </w:r>
    </w:p>
    <w:bookmarkEnd w:id="78"/>
    <w:bookmarkStart w:name="z107" w:id="79"/>
    <w:p>
      <w:pPr>
        <w:spacing w:after="0"/>
        <w:ind w:left="0"/>
        <w:jc w:val="both"/>
      </w:pPr>
      <w:r>
        <w:rPr>
          <w:rFonts w:ascii="Times New Roman"/>
          <w:b w:val="false"/>
          <w:i w:val="false"/>
          <w:color w:val="000000"/>
          <w:sz w:val="28"/>
        </w:rPr>
        <w:t>
      "КЕЛІСІЛДІ"</w:t>
      </w:r>
    </w:p>
    <w:bookmarkEnd w:id="79"/>
    <w:bookmarkStart w:name="z108" w:id="80"/>
    <w:p>
      <w:pPr>
        <w:spacing w:after="0"/>
        <w:ind w:left="0"/>
        <w:jc w:val="both"/>
      </w:pPr>
      <w:r>
        <w:rPr>
          <w:rFonts w:ascii="Times New Roman"/>
          <w:b w:val="false"/>
          <w:i w:val="false"/>
          <w:color w:val="000000"/>
          <w:sz w:val="28"/>
        </w:rPr>
        <w:t>
      Қазақстан Республикасы</w:t>
      </w:r>
    </w:p>
    <w:bookmarkEnd w:id="80"/>
    <w:bookmarkStart w:name="z109" w:id="81"/>
    <w:p>
      <w:pPr>
        <w:spacing w:after="0"/>
        <w:ind w:left="0"/>
        <w:jc w:val="both"/>
      </w:pPr>
      <w:r>
        <w:rPr>
          <w:rFonts w:ascii="Times New Roman"/>
          <w:b w:val="false"/>
          <w:i w:val="false"/>
          <w:color w:val="000000"/>
          <w:sz w:val="28"/>
        </w:rPr>
        <w:t>
      Өнеркәсіп және құрылыс министрлігі</w:t>
      </w:r>
    </w:p>
    <w:bookmarkEnd w:id="81"/>
    <w:bookmarkStart w:name="z110" w:id="82"/>
    <w:p>
      <w:pPr>
        <w:spacing w:after="0"/>
        <w:ind w:left="0"/>
        <w:jc w:val="both"/>
      </w:pPr>
      <w:r>
        <w:rPr>
          <w:rFonts w:ascii="Times New Roman"/>
          <w:b w:val="false"/>
          <w:i w:val="false"/>
          <w:color w:val="000000"/>
          <w:sz w:val="28"/>
        </w:rPr>
        <w:t>
      "КЕЛІСІЛДІ"</w:t>
      </w:r>
    </w:p>
    <w:bookmarkEnd w:id="82"/>
    <w:bookmarkStart w:name="z111" w:id="83"/>
    <w:p>
      <w:pPr>
        <w:spacing w:after="0"/>
        <w:ind w:left="0"/>
        <w:jc w:val="both"/>
      </w:pPr>
      <w:r>
        <w:rPr>
          <w:rFonts w:ascii="Times New Roman"/>
          <w:b w:val="false"/>
          <w:i w:val="false"/>
          <w:color w:val="000000"/>
          <w:sz w:val="28"/>
        </w:rPr>
        <w:t>
      Қазақстан Республикасы</w:t>
      </w:r>
    </w:p>
    <w:bookmarkEnd w:id="83"/>
    <w:bookmarkStart w:name="z112" w:id="84"/>
    <w:p>
      <w:pPr>
        <w:spacing w:after="0"/>
        <w:ind w:left="0"/>
        <w:jc w:val="both"/>
      </w:pPr>
      <w:r>
        <w:rPr>
          <w:rFonts w:ascii="Times New Roman"/>
          <w:b w:val="false"/>
          <w:i w:val="false"/>
          <w:color w:val="000000"/>
          <w:sz w:val="28"/>
        </w:rPr>
        <w:t>
      Сыртқы істер министрлігі</w:t>
      </w:r>
    </w:p>
    <w:bookmarkEnd w:id="84"/>
    <w:bookmarkStart w:name="z113" w:id="85"/>
    <w:p>
      <w:pPr>
        <w:spacing w:after="0"/>
        <w:ind w:left="0"/>
        <w:jc w:val="both"/>
      </w:pPr>
      <w:r>
        <w:rPr>
          <w:rFonts w:ascii="Times New Roman"/>
          <w:b w:val="false"/>
          <w:i w:val="false"/>
          <w:color w:val="000000"/>
          <w:sz w:val="28"/>
        </w:rPr>
        <w:t>
      "КЕЛІСІЛДІ"</w:t>
      </w:r>
    </w:p>
    <w:bookmarkEnd w:id="85"/>
    <w:bookmarkStart w:name="z114" w:id="86"/>
    <w:p>
      <w:pPr>
        <w:spacing w:after="0"/>
        <w:ind w:left="0"/>
        <w:jc w:val="both"/>
      </w:pPr>
      <w:r>
        <w:rPr>
          <w:rFonts w:ascii="Times New Roman"/>
          <w:b w:val="false"/>
          <w:i w:val="false"/>
          <w:color w:val="000000"/>
          <w:sz w:val="28"/>
        </w:rPr>
        <w:t>
      Қазақстан Республикасы</w:t>
      </w:r>
    </w:p>
    <w:bookmarkEnd w:id="86"/>
    <w:bookmarkStart w:name="z115" w:id="87"/>
    <w:p>
      <w:pPr>
        <w:spacing w:after="0"/>
        <w:ind w:left="0"/>
        <w:jc w:val="both"/>
      </w:pPr>
      <w:r>
        <w:rPr>
          <w:rFonts w:ascii="Times New Roman"/>
          <w:b w:val="false"/>
          <w:i w:val="false"/>
          <w:color w:val="000000"/>
          <w:sz w:val="28"/>
        </w:rPr>
        <w:t>
      Ұлттық Банкі</w:t>
      </w:r>
    </w:p>
    <w:bookmarkEnd w:id="87"/>
    <w:bookmarkStart w:name="z116" w:id="88"/>
    <w:p>
      <w:pPr>
        <w:spacing w:after="0"/>
        <w:ind w:left="0"/>
        <w:jc w:val="both"/>
      </w:pPr>
      <w:r>
        <w:rPr>
          <w:rFonts w:ascii="Times New Roman"/>
          <w:b w:val="false"/>
          <w:i w:val="false"/>
          <w:color w:val="000000"/>
          <w:sz w:val="28"/>
        </w:rPr>
        <w:t>
      "КЕЛІСІЛДІ"</w:t>
      </w:r>
    </w:p>
    <w:bookmarkEnd w:id="88"/>
    <w:bookmarkStart w:name="z117" w:id="89"/>
    <w:p>
      <w:pPr>
        <w:spacing w:after="0"/>
        <w:ind w:left="0"/>
        <w:jc w:val="both"/>
      </w:pPr>
      <w:r>
        <w:rPr>
          <w:rFonts w:ascii="Times New Roman"/>
          <w:b w:val="false"/>
          <w:i w:val="false"/>
          <w:color w:val="000000"/>
          <w:sz w:val="28"/>
        </w:rPr>
        <w:t>
      Қазақстан Республикасы</w:t>
      </w:r>
    </w:p>
    <w:bookmarkEnd w:id="89"/>
    <w:bookmarkStart w:name="z118" w:id="90"/>
    <w:p>
      <w:pPr>
        <w:spacing w:after="0"/>
        <w:ind w:left="0"/>
        <w:jc w:val="both"/>
      </w:pPr>
      <w:r>
        <w:rPr>
          <w:rFonts w:ascii="Times New Roman"/>
          <w:b w:val="false"/>
          <w:i w:val="false"/>
          <w:color w:val="000000"/>
          <w:sz w:val="28"/>
        </w:rPr>
        <w:t>
      Ұлттық экономика министрлігі</w:t>
      </w:r>
    </w:p>
    <w:bookmarkEnd w:id="90"/>
    <w:bookmarkStart w:name="z119" w:id="91"/>
    <w:p>
      <w:pPr>
        <w:spacing w:after="0"/>
        <w:ind w:left="0"/>
        <w:jc w:val="both"/>
      </w:pPr>
      <w:r>
        <w:rPr>
          <w:rFonts w:ascii="Times New Roman"/>
          <w:b w:val="false"/>
          <w:i w:val="false"/>
          <w:color w:val="000000"/>
          <w:sz w:val="28"/>
        </w:rPr>
        <w:t>
      "КЕЛІСІЛДІ"</w:t>
      </w:r>
    </w:p>
    <w:bookmarkEnd w:id="91"/>
    <w:bookmarkStart w:name="z120" w:id="92"/>
    <w:p>
      <w:pPr>
        <w:spacing w:after="0"/>
        <w:ind w:left="0"/>
        <w:jc w:val="both"/>
      </w:pPr>
      <w:r>
        <w:rPr>
          <w:rFonts w:ascii="Times New Roman"/>
          <w:b w:val="false"/>
          <w:i w:val="false"/>
          <w:color w:val="000000"/>
          <w:sz w:val="28"/>
        </w:rPr>
        <w:t>
      Қазақстан Республикасы</w:t>
      </w:r>
    </w:p>
    <w:bookmarkEnd w:id="92"/>
    <w:bookmarkStart w:name="z121" w:id="93"/>
    <w:p>
      <w:pPr>
        <w:spacing w:after="0"/>
        <w:ind w:left="0"/>
        <w:jc w:val="both"/>
      </w:pPr>
      <w:r>
        <w:rPr>
          <w:rFonts w:ascii="Times New Roman"/>
          <w:b w:val="false"/>
          <w:i w:val="false"/>
          <w:color w:val="000000"/>
          <w:sz w:val="28"/>
        </w:rPr>
        <w:t>
      Ішкі істер министрлігі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8 шілдедегі</w:t>
            </w:r>
            <w:r>
              <w:br/>
            </w:r>
            <w:r>
              <w:rPr>
                <w:rFonts w:ascii="Times New Roman"/>
                <w:b w:val="false"/>
                <w:i w:val="false"/>
                <w:color w:val="000000"/>
                <w:sz w:val="20"/>
              </w:rPr>
              <w:t>№ 393/НҚ бұйрығына</w:t>
            </w:r>
            <w:r>
              <w:br/>
            </w:r>
            <w:r>
              <w:rPr>
                <w:rFonts w:ascii="Times New Roman"/>
                <w:b w:val="false"/>
                <w:i w:val="false"/>
                <w:color w:val="000000"/>
                <w:sz w:val="20"/>
              </w:rPr>
              <w:t>қосымша</w:t>
            </w:r>
            <w:r>
              <w:br/>
            </w:r>
            <w:r>
              <w:rPr>
                <w:rFonts w:ascii="Times New Roman"/>
                <w:b w:val="false"/>
                <w:i w:val="false"/>
                <w:color w:val="000000"/>
                <w:sz w:val="20"/>
              </w:rPr>
              <w:t>Пошта байланысының</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ұсыну қағидаларына</w:t>
            </w:r>
            <w:r>
              <w:br/>
            </w:r>
            <w:r>
              <w:rPr>
                <w:rFonts w:ascii="Times New Roman"/>
                <w:b w:val="false"/>
                <w:i w:val="false"/>
                <w:color w:val="000000"/>
                <w:sz w:val="20"/>
              </w:rPr>
              <w:t>3-1-қосымша</w:t>
            </w:r>
            <w:r>
              <w:br/>
            </w:r>
            <w:r>
              <w:rPr>
                <w:rFonts w:ascii="Times New Roman"/>
                <w:b w:val="false"/>
                <w:i w:val="false"/>
                <w:color w:val="000000"/>
                <w:sz w:val="20"/>
              </w:rPr>
              <w:t>Нысан___________________</w:t>
            </w:r>
            <w:r>
              <w:br/>
            </w:r>
            <w:r>
              <w:rPr>
                <w:rFonts w:ascii="Times New Roman"/>
                <w:b w:val="false"/>
                <w:i w:val="false"/>
                <w:color w:val="000000"/>
                <w:sz w:val="20"/>
              </w:rPr>
              <w:t>(пошта операторының атауы)</w:t>
            </w:r>
          </w:p>
        </w:tc>
      </w:tr>
    </w:tbl>
    <w:bookmarkStart w:name="z123" w:id="94"/>
    <w:p>
      <w:pPr>
        <w:spacing w:after="0"/>
        <w:ind w:left="0"/>
        <w:jc w:val="left"/>
      </w:pPr>
      <w:r>
        <w:rPr>
          <w:rFonts w:ascii="Times New Roman"/>
          <w:b/>
          <w:i w:val="false"/>
          <w:color w:val="000000"/>
        </w:rPr>
        <w:t xml:space="preserve"> Өтініш</w:t>
      </w:r>
    </w:p>
    <w:bookmarkEnd w:id="94"/>
    <w:bookmarkStart w:name="z124" w:id="95"/>
    <w:p>
      <w:pPr>
        <w:spacing w:after="0"/>
        <w:ind w:left="0"/>
        <w:jc w:val="both"/>
      </w:pPr>
      <w:r>
        <w:rPr>
          <w:rFonts w:ascii="Times New Roman"/>
          <w:b w:val="false"/>
          <w:i w:val="false"/>
          <w:color w:val="000000"/>
          <w:sz w:val="28"/>
        </w:rPr>
        <w:t>
      Мен,____________________________________________________________,</w:t>
      </w:r>
    </w:p>
    <w:bookmarkEnd w:id="95"/>
    <w:bookmarkStart w:name="z125" w:id="96"/>
    <w:p>
      <w:pPr>
        <w:spacing w:after="0"/>
        <w:ind w:left="0"/>
        <w:jc w:val="both"/>
      </w:pPr>
      <w:r>
        <w:rPr>
          <w:rFonts w:ascii="Times New Roman"/>
          <w:b w:val="false"/>
          <w:i w:val="false"/>
          <w:color w:val="000000"/>
          <w:sz w:val="28"/>
        </w:rPr>
        <w:t>
      (тегі, аты, әкесінің аты (ол болған жағдайда), анық) мекенжайы бойынша тұратын:</w:t>
      </w:r>
    </w:p>
    <w:bookmarkEnd w:id="96"/>
    <w:bookmarkStart w:name="z126" w:id="97"/>
    <w:p>
      <w:pPr>
        <w:spacing w:after="0"/>
        <w:ind w:left="0"/>
        <w:jc w:val="both"/>
      </w:pPr>
      <w:r>
        <w:rPr>
          <w:rFonts w:ascii="Times New Roman"/>
          <w:b w:val="false"/>
          <w:i w:val="false"/>
          <w:color w:val="000000"/>
          <w:sz w:val="28"/>
        </w:rPr>
        <w:t>
      ___________________________  осы арқылы мен бұл туралы мәлімдеймін</w:t>
      </w:r>
    </w:p>
    <w:bookmarkEnd w:id="97"/>
    <w:bookmarkStart w:name="z127" w:id="98"/>
    <w:p>
      <w:pPr>
        <w:spacing w:after="0"/>
        <w:ind w:left="0"/>
        <w:jc w:val="both"/>
      </w:pPr>
      <w:r>
        <w:rPr>
          <w:rFonts w:ascii="Times New Roman"/>
          <w:b w:val="false"/>
          <w:i w:val="false"/>
          <w:color w:val="000000"/>
          <w:sz w:val="28"/>
        </w:rPr>
        <w:t>
      _________________________________,</w:t>
      </w:r>
    </w:p>
    <w:bookmarkEnd w:id="98"/>
    <w:bookmarkStart w:name="z128" w:id="99"/>
    <w:p>
      <w:pPr>
        <w:spacing w:after="0"/>
        <w:ind w:left="0"/>
        <w:jc w:val="both"/>
      </w:pPr>
      <w:r>
        <w:rPr>
          <w:rFonts w:ascii="Times New Roman"/>
          <w:b w:val="false"/>
          <w:i w:val="false"/>
          <w:color w:val="000000"/>
          <w:sz w:val="28"/>
        </w:rPr>
        <w:t xml:space="preserve">
      (пошта жөнелтілімінің түрі мен санатын көрсету)  алушының мекенжайына </w:t>
      </w:r>
    </w:p>
    <w:bookmarkEnd w:id="99"/>
    <w:bookmarkStart w:name="z129" w:id="100"/>
    <w:p>
      <w:pPr>
        <w:spacing w:after="0"/>
        <w:ind w:left="0"/>
        <w:jc w:val="both"/>
      </w:pPr>
      <w:r>
        <w:rPr>
          <w:rFonts w:ascii="Times New Roman"/>
          <w:b w:val="false"/>
          <w:i w:val="false"/>
          <w:color w:val="000000"/>
          <w:sz w:val="28"/>
        </w:rPr>
        <w:t>
      жіберілетін _____________________________________</w:t>
      </w:r>
    </w:p>
    <w:bookmarkEnd w:id="100"/>
    <w:bookmarkStart w:name="z130" w:id="101"/>
    <w:p>
      <w:pPr>
        <w:spacing w:after="0"/>
        <w:ind w:left="0"/>
        <w:jc w:val="both"/>
      </w:pPr>
      <w:r>
        <w:rPr>
          <w:rFonts w:ascii="Times New Roman"/>
          <w:b w:val="false"/>
          <w:i w:val="false"/>
          <w:color w:val="000000"/>
          <w:sz w:val="28"/>
        </w:rPr>
        <w:t xml:space="preserve">
      (тегі, аты, әкесінің аты (ол боған жағдайда), анық) тіркелетін пошта </w:t>
      </w:r>
    </w:p>
    <w:bookmarkEnd w:id="101"/>
    <w:bookmarkStart w:name="z131" w:id="102"/>
    <w:p>
      <w:pPr>
        <w:spacing w:after="0"/>
        <w:ind w:left="0"/>
        <w:jc w:val="both"/>
      </w:pPr>
      <w:r>
        <w:rPr>
          <w:rFonts w:ascii="Times New Roman"/>
          <w:b w:val="false"/>
          <w:i w:val="false"/>
          <w:color w:val="000000"/>
          <w:sz w:val="28"/>
        </w:rPr>
        <w:t>
      жөнелтілімдерінде салынған банкноттар, монеталар.</w:t>
      </w:r>
    </w:p>
    <w:bookmarkEnd w:id="102"/>
    <w:bookmarkStart w:name="z132" w:id="103"/>
    <w:p>
      <w:pPr>
        <w:spacing w:after="0"/>
        <w:ind w:left="0"/>
        <w:jc w:val="both"/>
      </w:pPr>
      <w:r>
        <w:rPr>
          <w:rFonts w:ascii="Times New Roman"/>
          <w:b w:val="false"/>
          <w:i w:val="false"/>
          <w:color w:val="000000"/>
          <w:sz w:val="28"/>
        </w:rPr>
        <w:t xml:space="preserve">
      Тіркелетін пошта жөнелтіліміне салынымының тізімдемесі және сомаға  жарияланған </w:t>
      </w:r>
    </w:p>
    <w:bookmarkEnd w:id="103"/>
    <w:bookmarkStart w:name="z133" w:id="104"/>
    <w:p>
      <w:pPr>
        <w:spacing w:after="0"/>
        <w:ind w:left="0"/>
        <w:jc w:val="both"/>
      </w:pPr>
      <w:r>
        <w:rPr>
          <w:rFonts w:ascii="Times New Roman"/>
          <w:b w:val="false"/>
          <w:i w:val="false"/>
          <w:color w:val="000000"/>
          <w:sz w:val="28"/>
        </w:rPr>
        <w:t>
      құндылығы бар________________ (________________________) теңге салынды.</w:t>
      </w:r>
    </w:p>
    <w:bookmarkEnd w:id="104"/>
    <w:bookmarkStart w:name="z134" w:id="105"/>
    <w:p>
      <w:pPr>
        <w:spacing w:after="0"/>
        <w:ind w:left="0"/>
        <w:jc w:val="both"/>
      </w:pPr>
      <w:r>
        <w:rPr>
          <w:rFonts w:ascii="Times New Roman"/>
          <w:b w:val="false"/>
          <w:i w:val="false"/>
          <w:color w:val="000000"/>
          <w:sz w:val="28"/>
        </w:rPr>
        <w:t>
      __________________________________ саны _____________________дана:</w:t>
      </w:r>
    </w:p>
    <w:bookmarkEnd w:id="105"/>
    <w:bookmarkStart w:name="z135" w:id="106"/>
    <w:p>
      <w:pPr>
        <w:spacing w:after="0"/>
        <w:ind w:left="0"/>
        <w:jc w:val="both"/>
      </w:pPr>
      <w:r>
        <w:rPr>
          <w:rFonts w:ascii="Times New Roman"/>
          <w:b w:val="false"/>
          <w:i w:val="false"/>
          <w:color w:val="000000"/>
          <w:sz w:val="28"/>
        </w:rPr>
        <w:t>
      (монеталарды немесе банкноттарды көрсету)</w:t>
      </w:r>
    </w:p>
    <w:bookmarkEnd w:id="106"/>
    <w:bookmarkStart w:name="z136" w:id="107"/>
    <w:p>
      <w:pPr>
        <w:spacing w:after="0"/>
        <w:ind w:left="0"/>
        <w:jc w:val="both"/>
      </w:pPr>
      <w:r>
        <w:rPr>
          <w:rFonts w:ascii="Times New Roman"/>
          <w:b w:val="false"/>
          <w:i w:val="false"/>
          <w:color w:val="000000"/>
          <w:sz w:val="28"/>
        </w:rPr>
        <w:t>
      1)______________________________________________</w:t>
      </w:r>
    </w:p>
    <w:bookmarkEnd w:id="107"/>
    <w:bookmarkStart w:name="z137" w:id="108"/>
    <w:p>
      <w:pPr>
        <w:spacing w:after="0"/>
        <w:ind w:left="0"/>
        <w:jc w:val="both"/>
      </w:pPr>
      <w:r>
        <w:rPr>
          <w:rFonts w:ascii="Times New Roman"/>
          <w:b w:val="false"/>
          <w:i w:val="false"/>
          <w:color w:val="000000"/>
          <w:sz w:val="28"/>
        </w:rPr>
        <w:t>
      (дайындаушының елін, шығарылған жылын, номиналын көрсету);</w:t>
      </w:r>
    </w:p>
    <w:bookmarkEnd w:id="108"/>
    <w:bookmarkStart w:name="z138" w:id="109"/>
    <w:p>
      <w:pPr>
        <w:spacing w:after="0"/>
        <w:ind w:left="0"/>
        <w:jc w:val="both"/>
      </w:pPr>
      <w:r>
        <w:rPr>
          <w:rFonts w:ascii="Times New Roman"/>
          <w:b w:val="false"/>
          <w:i w:val="false"/>
          <w:color w:val="000000"/>
          <w:sz w:val="28"/>
        </w:rPr>
        <w:t>
      (әрбір монетаға немесе банкнотқа жеке толтырылады)</w:t>
      </w:r>
    </w:p>
    <w:bookmarkEnd w:id="109"/>
    <w:bookmarkStart w:name="z139" w:id="110"/>
    <w:p>
      <w:pPr>
        <w:spacing w:after="0"/>
        <w:ind w:left="0"/>
        <w:jc w:val="both"/>
      </w:pPr>
      <w:r>
        <w:rPr>
          <w:rFonts w:ascii="Times New Roman"/>
          <w:b w:val="false"/>
          <w:i w:val="false"/>
          <w:color w:val="000000"/>
          <w:sz w:val="28"/>
        </w:rPr>
        <w:t>
      2)______________________________________________</w:t>
      </w:r>
    </w:p>
    <w:bookmarkEnd w:id="110"/>
    <w:bookmarkStart w:name="z140" w:id="111"/>
    <w:p>
      <w:pPr>
        <w:spacing w:after="0"/>
        <w:ind w:left="0"/>
        <w:jc w:val="both"/>
      </w:pPr>
      <w:r>
        <w:rPr>
          <w:rFonts w:ascii="Times New Roman"/>
          <w:b w:val="false"/>
          <w:i w:val="false"/>
          <w:color w:val="000000"/>
          <w:sz w:val="28"/>
        </w:rPr>
        <w:t>
      (дайындаушының елін, шығарылған жылын, номиналын көрсету);</w:t>
      </w:r>
    </w:p>
    <w:bookmarkEnd w:id="111"/>
    <w:bookmarkStart w:name="z141" w:id="112"/>
    <w:p>
      <w:pPr>
        <w:spacing w:after="0"/>
        <w:ind w:left="0"/>
        <w:jc w:val="both"/>
      </w:pPr>
      <w:r>
        <w:rPr>
          <w:rFonts w:ascii="Times New Roman"/>
          <w:b w:val="false"/>
          <w:i w:val="false"/>
          <w:color w:val="000000"/>
          <w:sz w:val="28"/>
        </w:rPr>
        <w:t>
      (әрбір монетаға немесе банкнотқа жеке толтырылады)</w:t>
      </w:r>
    </w:p>
    <w:bookmarkEnd w:id="112"/>
    <w:bookmarkStart w:name="z142" w:id="113"/>
    <w:p>
      <w:pPr>
        <w:spacing w:after="0"/>
        <w:ind w:left="0"/>
        <w:jc w:val="both"/>
      </w:pPr>
      <w:r>
        <w:rPr>
          <w:rFonts w:ascii="Times New Roman"/>
          <w:b w:val="false"/>
          <w:i w:val="false"/>
          <w:color w:val="000000"/>
          <w:sz w:val="28"/>
        </w:rPr>
        <w:t>
      3)___________________________________________</w:t>
      </w:r>
    </w:p>
    <w:bookmarkEnd w:id="113"/>
    <w:bookmarkStart w:name="z143" w:id="114"/>
    <w:p>
      <w:pPr>
        <w:spacing w:after="0"/>
        <w:ind w:left="0"/>
        <w:jc w:val="both"/>
      </w:pPr>
      <w:r>
        <w:rPr>
          <w:rFonts w:ascii="Times New Roman"/>
          <w:b w:val="false"/>
          <w:i w:val="false"/>
          <w:color w:val="000000"/>
          <w:sz w:val="28"/>
        </w:rPr>
        <w:t>
      (дайындаушының елін, шығарылған жылын, номиналын көрсету).</w:t>
      </w:r>
    </w:p>
    <w:bookmarkEnd w:id="114"/>
    <w:bookmarkStart w:name="z144" w:id="115"/>
    <w:p>
      <w:pPr>
        <w:spacing w:after="0"/>
        <w:ind w:left="0"/>
        <w:jc w:val="both"/>
      </w:pPr>
      <w:r>
        <w:rPr>
          <w:rFonts w:ascii="Times New Roman"/>
          <w:b w:val="false"/>
          <w:i w:val="false"/>
          <w:color w:val="000000"/>
          <w:sz w:val="28"/>
        </w:rPr>
        <w:t>
      (әрбір монетаға немесе банкнотқа жеке толтырылады)</w:t>
      </w:r>
    </w:p>
    <w:bookmarkEnd w:id="115"/>
    <w:bookmarkStart w:name="z145" w:id="116"/>
    <w:p>
      <w:pPr>
        <w:spacing w:after="0"/>
        <w:ind w:left="0"/>
        <w:jc w:val="both"/>
      </w:pPr>
      <w:r>
        <w:rPr>
          <w:rFonts w:ascii="Times New Roman"/>
          <w:b w:val="false"/>
          <w:i w:val="false"/>
          <w:color w:val="000000"/>
          <w:sz w:val="28"/>
        </w:rPr>
        <w:t>
      ________________________________</w:t>
      </w:r>
    </w:p>
    <w:bookmarkEnd w:id="116"/>
    <w:bookmarkStart w:name="z146" w:id="117"/>
    <w:p>
      <w:pPr>
        <w:spacing w:after="0"/>
        <w:ind w:left="0"/>
        <w:jc w:val="both"/>
      </w:pPr>
      <w:r>
        <w:rPr>
          <w:rFonts w:ascii="Times New Roman"/>
          <w:b w:val="false"/>
          <w:i w:val="false"/>
          <w:color w:val="000000"/>
          <w:sz w:val="28"/>
        </w:rPr>
        <w:t>
      (тегі, аты, әкесінің аты (ол болған жағдайда), қолы)</w:t>
      </w:r>
    </w:p>
    <w:bookmarkEnd w:id="117"/>
    <w:bookmarkStart w:name="z147" w:id="118"/>
    <w:p>
      <w:pPr>
        <w:spacing w:after="0"/>
        <w:ind w:left="0"/>
        <w:jc w:val="both"/>
      </w:pPr>
      <w:r>
        <w:rPr>
          <w:rFonts w:ascii="Times New Roman"/>
          <w:b w:val="false"/>
          <w:i w:val="false"/>
          <w:color w:val="000000"/>
          <w:sz w:val="28"/>
        </w:rPr>
        <w:t>
      _______________________________  (күні)</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