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2c16" w14:textId="0b82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тіркеу нөмірі белгілерінің нысандары мен үлгілерін бекіту туралы" Қазақстан Республикасы Ішкі істер министрінің 2015 жылғы 19 желтоқсандағы № 1040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2026 жылғы 9 шiлдедегi № 484 бұйрығы. Қазақстан Республикасының Әділет министрлігінде 2026 жылғы 10 шiлдеде № 39273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тіркеу нөмірі белгілерінің нысандары мен үлгілерін бекіту туралы" Қазақстан Республикасы Ішкі істер министрінің 2015 жылғы 19 желтоқсандағы № 1040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12892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55)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мемлекеттік тіркеу нөмірлік белгілерінің </w:t>
      </w:r>
      <w:r>
        <w:rPr>
          <w:rFonts w:ascii="Times New Roman"/>
          <w:b w:val="false"/>
          <w:i w:val="false"/>
          <w:color w:val="000000"/>
          <w:sz w:val="28"/>
        </w:rPr>
        <w:t>нысандары мен үлгілерінде</w:t>
      </w:r>
      <w:r>
        <w:rPr>
          <w:rFonts w:ascii="Times New Roman"/>
          <w:b w:val="false"/>
          <w:i w:val="false"/>
          <w:color w:val="000000"/>
          <w:sz w:val="28"/>
        </w:rPr>
        <w:t xml:space="preserve"> (бұдан әрі – нысандар мен үлгілер):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"29. 1Д-үлгі (27-сурет) – шетел азаматтары мен азаматтығы жоқ адамдарға арналған "F" сериялы алдыңғы және артқы мемлекеттік тіркеу нөмірлік белгісі.";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"31. 3Д-үлгі (29-сурет) - Қазақстан Республикасының аумағында тіркелген шетел азаматтарына қатысатын заңды тұлғалардың, шетел азаматтары мен азаматтығы жоқ адамдардың мотокөлік құралдарына арналған "Н", "F", "G", "I", "J" және "K" сериялы мемлекеттік тіркеу нөмірлік белгісі.";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"36. 5Д-үлгі (34-сурет) – Қазақстан Республикасында тіркелген, шетелдік қатысуы бар заңды тұлғалардың, шетел азаматтары мен азаматтығы жоқ адамдардың көлік құралдарына тіркемелер мен жартылай тіркемелерге арналған "Н", "F", "G", "I", "J" және "K" сериялы мемлекеттік тіркеу нөмірлік белгілері.</w:t>
      </w:r>
    </w:p>
    <w:bookmarkEnd w:id="6"/>
    <w:bookmarkStart w:name="z15" w:id="7"/>
    <w:p>
      <w:pPr>
        <w:spacing w:after="0"/>
        <w:ind w:left="0"/>
        <w:jc w:val="both"/>
      </w:pPr>
      <w:r>
        <w:rPr>
          <w:rFonts w:ascii="Times New Roman"/>
          <w:b w:val="false"/>
          <w:i w:val="false"/>
          <w:color w:val="000000"/>
          <w:sz w:val="28"/>
        </w:rPr>
        <w:t>
      37. 5ДА-үлгі (35-сурет) - бекіту орны 5Г-үлгісіндегі мемлекеттік тіркеу нөмірлік белгісінің габариттеріне сәйкес келмейтін, Қазақстан Республикасында тіркелген, шетелдік қатысуы бар заңды тұлғалардың, шетел азаматтары мен азаматтығы жоқ адамдардың көлік құралдарына тіркемелер мен жартылай тіркемелерге арналған "Н", "F", "G", "I", "J" және "K" сериялы мемлекеттік тіркеу нөмірлік белгілері.";</w:t>
      </w:r>
    </w:p>
    <w:bookmarkEnd w:id="7"/>
    <w:bookmarkStart w:name="z16" w:id="8"/>
    <w:p>
      <w:pPr>
        <w:spacing w:after="0"/>
        <w:ind w:left="0"/>
        <w:jc w:val="both"/>
      </w:pPr>
      <w:r>
        <w:rPr>
          <w:rFonts w:ascii="Times New Roman"/>
          <w:b w:val="false"/>
          <w:i w:val="false"/>
          <w:color w:val="000000"/>
          <w:sz w:val="28"/>
        </w:rPr>
        <w:t xml:space="preserve">
      нысандар мен үлгілерге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7" w:id="9"/>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9"/>
    <w:bookmarkStart w:name="z18"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9" w:id="11"/>
    <w:p>
      <w:pPr>
        <w:spacing w:after="0"/>
        <w:ind w:left="0"/>
        <w:jc w:val="both"/>
      </w:pPr>
      <w:r>
        <w:rPr>
          <w:rFonts w:ascii="Times New Roman"/>
          <w:b w:val="false"/>
          <w:i w:val="false"/>
          <w:color w:val="000000"/>
          <w:sz w:val="28"/>
        </w:rPr>
        <w:t>
      2) осы бұйрықты ресми жариялағаннан кейін Қазақстан Республикасы Ішкі істер министрлігінің интернет-ресурсында орналастыруды;</w:t>
      </w:r>
    </w:p>
    <w:bookmarkEnd w:id="11"/>
    <w:bookmarkStart w:name="z20" w:id="12"/>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12"/>
    <w:bookmarkStart w:name="z21" w:id="1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3"/>
    <w:bookmarkStart w:name="z22" w:id="1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министрінің міндетің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міндетің</w:t>
            </w:r>
            <w:r>
              <w:br/>
            </w:r>
            <w:r>
              <w:rPr>
                <w:rFonts w:ascii="Times New Roman"/>
                <w:b w:val="false"/>
                <w:i w:val="false"/>
                <w:color w:val="000000"/>
                <w:sz w:val="20"/>
              </w:rPr>
              <w:t>атқарушы</w:t>
            </w:r>
            <w:r>
              <w:br/>
            </w:r>
            <w:r>
              <w:rPr>
                <w:rFonts w:ascii="Times New Roman"/>
                <w:b w:val="false"/>
                <w:i w:val="false"/>
                <w:color w:val="000000"/>
                <w:sz w:val="20"/>
              </w:rPr>
              <w:t>2026 жылғы 9 шілдедегі</w:t>
            </w:r>
            <w:r>
              <w:br/>
            </w:r>
            <w:r>
              <w:rPr>
                <w:rFonts w:ascii="Times New Roman"/>
                <w:b w:val="false"/>
                <w:i w:val="false"/>
                <w:color w:val="000000"/>
                <w:sz w:val="20"/>
              </w:rPr>
              <w:t>№ 484 Бұйрыққа қосымша</w:t>
            </w:r>
            <w:r>
              <w:br/>
            </w:r>
            <w:r>
              <w:rPr>
                <w:rFonts w:ascii="Times New Roman"/>
                <w:b w:val="false"/>
                <w:i w:val="false"/>
                <w:color w:val="000000"/>
                <w:sz w:val="20"/>
              </w:rPr>
              <w:t>Мемлекеттік тіркеу нөмірлік</w:t>
            </w:r>
            <w:r>
              <w:br/>
            </w:r>
            <w:r>
              <w:rPr>
                <w:rFonts w:ascii="Times New Roman"/>
                <w:b w:val="false"/>
                <w:i w:val="false"/>
                <w:color w:val="000000"/>
                <w:sz w:val="20"/>
              </w:rPr>
              <w:t>белгілерінің нысандары</w:t>
            </w:r>
            <w:r>
              <w:br/>
            </w:r>
            <w:r>
              <w:rPr>
                <w:rFonts w:ascii="Times New Roman"/>
                <w:b w:val="false"/>
                <w:i w:val="false"/>
                <w:color w:val="000000"/>
                <w:sz w:val="20"/>
              </w:rPr>
              <w:t>мен үлгілеріне қосымша</w:t>
            </w:r>
          </w:p>
        </w:tc>
      </w:tr>
    </w:tbl>
    <w:bookmarkStart w:name="z25" w:id="15"/>
    <w:p>
      <w:pPr>
        <w:spacing w:after="0"/>
        <w:ind w:left="0"/>
        <w:jc w:val="left"/>
      </w:pPr>
      <w:r>
        <w:rPr>
          <w:rFonts w:ascii="Times New Roman"/>
          <w:b/>
          <w:i w:val="false"/>
          <w:color w:val="000000"/>
        </w:rPr>
        <w:t xml:space="preserve"> Қазақстан Республикасының облыстары мен қалаларының мемлекеттік тіркеу нөмірлік белгілерінде қолданылатын цифрлық кодтар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Өңірдің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