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7235" w14:textId="8317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№136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8 шiлдедегi № 17 бұйрығы. Қазақстан Республикасының Әділет министрлігінде 2026 жылы 9 шiлдеде № 39261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(Нормативтік құқықтық актілерді мемлекеттік тіркеу тізілімінде № 6334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bookmarkStart w:name="z8"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Әр шаруашылық бойынша есепке алуды жүргізу және тіркеу жазбаларын жүргізуді ұйымдастыру нысандары бойынша </w:t>
      </w:r>
      <w:r>
        <w:rPr>
          <w:rFonts w:ascii="Times New Roman"/>
          <w:b w:val="false"/>
          <w:i w:val="false"/>
          <w:color w:val="000000"/>
          <w:sz w:val="28"/>
        </w:rPr>
        <w:t>статистикалық әдіснама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 w:id="12"/>
      <w:r>
        <w:rPr>
          <w:rFonts w:ascii="Times New Roman"/>
          <w:b w:val="false"/>
          <w:i w:val="false"/>
          <w:color w:val="000000"/>
          <w:sz w:val="28"/>
        </w:rPr>
        <w:t>
      "КЕЛІСІЛГЕН"</w:t>
      </w:r>
    </w:p>
    <w:bookmarkEnd w:id="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Еңбек және халықты </w:t>
      </w:r>
    </w:p>
    <w:p>
      <w:pPr>
        <w:spacing w:after="0"/>
        <w:ind w:left="0"/>
        <w:jc w:val="both"/>
      </w:pPr>
      <w:r>
        <w:rPr>
          <w:rFonts w:ascii="Times New Roman"/>
          <w:b w:val="false"/>
          <w:i w:val="false"/>
          <w:color w:val="000000"/>
          <w:sz w:val="28"/>
        </w:rPr>
        <w:t>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3"/>
      <w:r>
        <w:rPr>
          <w:rFonts w:ascii="Times New Roman"/>
          <w:b w:val="false"/>
          <w:i w:val="false"/>
          <w:color w:val="000000"/>
          <w:sz w:val="28"/>
        </w:rPr>
        <w:t>
      "КЕЛІСІЛГЕН"</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2026 жылғы 8 шілдедегі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2010 жылғы 10 маусымдағы</w:t>
            </w:r>
            <w:r>
              <w:br/>
            </w:r>
            <w:r>
              <w:rPr>
                <w:rFonts w:ascii="Times New Roman"/>
                <w:b w:val="false"/>
                <w:i w:val="false"/>
                <w:color w:val="000000"/>
                <w:sz w:val="20"/>
              </w:rPr>
              <w:t>№ 136 бұйрығымен бекітілген</w:t>
            </w:r>
          </w:p>
        </w:tc>
      </w:tr>
    </w:tbl>
    <w:bookmarkStart w:name="z23" w:id="14"/>
    <w:p>
      <w:pPr>
        <w:spacing w:after="0"/>
        <w:ind w:left="0"/>
        <w:jc w:val="left"/>
      </w:pPr>
      <w:r>
        <w:rPr>
          <w:rFonts w:ascii="Times New Roman"/>
          <w:b/>
          <w:i w:val="false"/>
          <w:color w:val="000000"/>
        </w:rPr>
        <w:t xml:space="preserve"> Әр шаруашылық бойынша есепке алуды жүргізу және тіркеу жазбаларын жүргізуді ұйымдастыру нысандары бойынша статистикалық әдіснама</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 (бұдан әрі – Әдіснама) "Мемлекеттік статистика туралы" Қазақстан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Қазақстан Республикасындағы әр шаруашылық бойынша есепке алуды жүзеге асыру әдісін айқындайды.</w:t>
      </w:r>
    </w:p>
    <w:bookmarkEnd w:id="16"/>
    <w:bookmarkStart w:name="z26" w:id="17"/>
    <w:p>
      <w:pPr>
        <w:spacing w:after="0"/>
        <w:ind w:left="0"/>
        <w:jc w:val="both"/>
      </w:pPr>
      <w:r>
        <w:rPr>
          <w:rFonts w:ascii="Times New Roman"/>
          <w:b w:val="false"/>
          <w:i w:val="false"/>
          <w:color w:val="000000"/>
          <w:sz w:val="28"/>
        </w:rPr>
        <w:t xml:space="preserve">
      2. Осы Әдіснаманың негізгі міндеті ауыл шаруашылығы саласындағы қызметті жүзеге асыратын үй шаруашылықтары бойынша, шаруа немесе фермер қожалықтары бойынша (бұдан әрі – ШФҚ) және дара кәсіпкерлер (бұдан әрі – ДК) бойынша тіркеу жазбаларын жүргізуді ұйымдастыру, кенттердің, ауылдардың, ауылдық округтердің әкімдерінің әр шаруашылық бойынша есепке алу деректерінің анықтығын қамтамасыз ету және оларды "Шаруашылық бойынша есепке алу" модуліне енгізу, сондай-ақ әр шаруашылық бойынша деректерді халықты әлеуметтік қорғау саласындағы уәкілетті органның мемлекеттік статистика саласындағы уәкілетті органға беру тәртібін айқындау болып табылады. </w:t>
      </w:r>
    </w:p>
    <w:bookmarkEnd w:id="17"/>
    <w:bookmarkStart w:name="z27" w:id="18"/>
    <w:p>
      <w:pPr>
        <w:spacing w:after="0"/>
        <w:ind w:left="0"/>
        <w:jc w:val="both"/>
      </w:pPr>
      <w:r>
        <w:rPr>
          <w:rFonts w:ascii="Times New Roman"/>
          <w:b w:val="false"/>
          <w:i w:val="false"/>
          <w:color w:val="000000"/>
          <w:sz w:val="28"/>
        </w:rPr>
        <w:t xml:space="preserve">
      3. Осы Әдіснамада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және мынадай анықтамалар пайдаланылады:</w:t>
      </w:r>
    </w:p>
    <w:bookmarkEnd w:id="18"/>
    <w:bookmarkStart w:name="z28" w:id="19"/>
    <w:p>
      <w:pPr>
        <w:spacing w:after="0"/>
        <w:ind w:left="0"/>
        <w:jc w:val="both"/>
      </w:pPr>
      <w:r>
        <w:rPr>
          <w:rFonts w:ascii="Times New Roman"/>
          <w:b w:val="false"/>
          <w:i w:val="false"/>
          <w:color w:val="000000"/>
          <w:sz w:val="28"/>
        </w:rPr>
        <w:t>
      1) әлеуметтік қорғау саласындағы уәкілетті орган – Қазақстан Республикасының заңнамасына сәйкес халықты әлеуметтік қорғау саласындағы басшылықты және салааралық үйлестіруді, реттеуді, Қордың қызметін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2)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20"/>
    <w:bookmarkStart w:name="z30" w:id="21"/>
    <w:p>
      <w:pPr>
        <w:spacing w:after="0"/>
        <w:ind w:left="0"/>
        <w:jc w:val="both"/>
      </w:pPr>
      <w:r>
        <w:rPr>
          <w:rFonts w:ascii="Times New Roman"/>
          <w:b w:val="false"/>
          <w:i w:val="false"/>
          <w:color w:val="000000"/>
          <w:sz w:val="28"/>
        </w:rPr>
        <w:t>
      3) мекенжайдың тіркеу коды (бұдан әрі – МТК) – "Мекенжай тіркелімі" цифрлық жүйесі генерациялайтын мекенжай объектісінің бірегей коды;</w:t>
      </w:r>
    </w:p>
    <w:bookmarkEnd w:id="21"/>
    <w:bookmarkStart w:name="z31" w:id="22"/>
    <w:p>
      <w:pPr>
        <w:spacing w:after="0"/>
        <w:ind w:left="0"/>
        <w:jc w:val="both"/>
      </w:pPr>
      <w:r>
        <w:rPr>
          <w:rFonts w:ascii="Times New Roman"/>
          <w:b w:val="false"/>
          <w:i w:val="false"/>
          <w:color w:val="000000"/>
          <w:sz w:val="28"/>
        </w:rPr>
        <w:t xml:space="preserve">
      4) мемлекеттік статистика саласындағы уәкілетті орган (бұдан әрі –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 </w:t>
      </w:r>
    </w:p>
    <w:bookmarkEnd w:id="22"/>
    <w:bookmarkStart w:name="z32" w:id="23"/>
    <w:p>
      <w:pPr>
        <w:spacing w:after="0"/>
        <w:ind w:left="0"/>
        <w:jc w:val="both"/>
      </w:pPr>
      <w:r>
        <w:rPr>
          <w:rFonts w:ascii="Times New Roman"/>
          <w:b w:val="false"/>
          <w:i w:val="false"/>
          <w:color w:val="000000"/>
          <w:sz w:val="28"/>
        </w:rPr>
        <w:t xml:space="preserve">
      5) "Шаруашылық бойынша есепке алу" модулі (бұдан әрі – ШБЕА модулі) - кенттердің, ауылдардың, ауылдық округтердің әкімдеріне әр шаруашылық бойынша есепке алу деректерін енгізуді, түзетуді және сақтауды жүзеге асыруға, сондай-ақ енгізілген ақпарат негізінде біріктірілген деректерді қалыптастыруға мүмкіндік беретін, әлеуметтік қорғау саласындағы уәкілетті органның цифрлық жүйесі шеңберіндегі модуль. </w:t>
      </w:r>
    </w:p>
    <w:bookmarkEnd w:id="23"/>
    <w:bookmarkStart w:name="z33" w:id="24"/>
    <w:p>
      <w:pPr>
        <w:spacing w:after="0"/>
        <w:ind w:left="0"/>
        <w:jc w:val="left"/>
      </w:pPr>
      <w:r>
        <w:rPr>
          <w:rFonts w:ascii="Times New Roman"/>
          <w:b/>
          <w:i w:val="false"/>
          <w:color w:val="000000"/>
        </w:rPr>
        <w:t xml:space="preserve"> 2-тарау. Тіркеу жазбаларын жүргізу</w:t>
      </w:r>
    </w:p>
    <w:bookmarkEnd w:id="24"/>
    <w:bookmarkStart w:name="z34" w:id="25"/>
    <w:p>
      <w:pPr>
        <w:spacing w:after="0"/>
        <w:ind w:left="0"/>
        <w:jc w:val="both"/>
      </w:pPr>
      <w:r>
        <w:rPr>
          <w:rFonts w:ascii="Times New Roman"/>
          <w:b w:val="false"/>
          <w:i w:val="false"/>
          <w:color w:val="000000"/>
          <w:sz w:val="28"/>
        </w:rPr>
        <w:t>
      4. ШБЕА модулінде әр шаруашылық бойынша есепке алудың тіркеу жазбаларын енгізу үшін мынадай дәптерлер арналады:</w:t>
      </w:r>
    </w:p>
    <w:bookmarkEnd w:id="25"/>
    <w:bookmarkStart w:name="z35" w:id="26"/>
    <w:p>
      <w:pPr>
        <w:spacing w:after="0"/>
        <w:ind w:left="0"/>
        <w:jc w:val="both"/>
      </w:pPr>
      <w:r>
        <w:rPr>
          <w:rFonts w:ascii="Times New Roman"/>
          <w:b w:val="false"/>
          <w:i w:val="false"/>
          <w:color w:val="000000"/>
          <w:sz w:val="28"/>
        </w:rPr>
        <w:t>
      осы Әдіснаманың 1-қосымшасына сәйкес нысан бойынша үй шаруашылықтарының есепке алу дәптері;</w:t>
      </w:r>
    </w:p>
    <w:bookmarkEnd w:id="26"/>
    <w:bookmarkStart w:name="z36" w:id="27"/>
    <w:p>
      <w:pPr>
        <w:spacing w:after="0"/>
        <w:ind w:left="0"/>
        <w:jc w:val="both"/>
      </w:pPr>
      <w:r>
        <w:rPr>
          <w:rFonts w:ascii="Times New Roman"/>
          <w:b w:val="false"/>
          <w:i w:val="false"/>
          <w:color w:val="000000"/>
          <w:sz w:val="28"/>
        </w:rPr>
        <w:t>
      осы Әдіснаманың 2-қосымшасына сәйкес нысан бойынша ШФҚ және ДК есепке алу дәптері.</w:t>
      </w:r>
    </w:p>
    <w:bookmarkEnd w:id="27"/>
    <w:bookmarkStart w:name="z37" w:id="28"/>
    <w:p>
      <w:pPr>
        <w:spacing w:after="0"/>
        <w:ind w:left="0"/>
        <w:jc w:val="both"/>
      </w:pPr>
      <w:r>
        <w:rPr>
          <w:rFonts w:ascii="Times New Roman"/>
          <w:b w:val="false"/>
          <w:i w:val="false"/>
          <w:color w:val="000000"/>
          <w:sz w:val="28"/>
        </w:rPr>
        <w:t>
      Дәптерлер кенттердің, ауылдардың, ауылдық округтердің әкімдері үй шаруашылықтарын, ШФҚ және ДК аралау кезінде мәліметтерді одан әрі ШБЕА модуліне ауыстыру үшін көмекші құрал ретінде пайдалануына арналған.</w:t>
      </w:r>
    </w:p>
    <w:bookmarkEnd w:id="28"/>
    <w:bookmarkStart w:name="z38" w:id="29"/>
    <w:p>
      <w:pPr>
        <w:spacing w:after="0"/>
        <w:ind w:left="0"/>
        <w:jc w:val="both"/>
      </w:pPr>
      <w:r>
        <w:rPr>
          <w:rFonts w:ascii="Times New Roman"/>
          <w:b w:val="false"/>
          <w:i w:val="false"/>
          <w:color w:val="000000"/>
          <w:sz w:val="28"/>
        </w:rPr>
        <w:t xml:space="preserve">
      Дәптерлерді пайдаланудың белгіленген кезеңі аяқталған соң кенттердің, ауылдардың, ауылдық округтердің әкімдері дәптерлерге қажеттілікті айқындайды және тиісті жылдың 1 ақпанына дейінгі мерзімде қажетті дәптерлердің саны туралы ақпаратты уәкілетті органға ұсынады. </w:t>
      </w:r>
    </w:p>
    <w:bookmarkEnd w:id="29"/>
    <w:bookmarkStart w:name="z39" w:id="30"/>
    <w:p>
      <w:pPr>
        <w:spacing w:after="0"/>
        <w:ind w:left="0"/>
        <w:jc w:val="both"/>
      </w:pPr>
      <w:r>
        <w:rPr>
          <w:rFonts w:ascii="Times New Roman"/>
          <w:b w:val="false"/>
          <w:i w:val="false"/>
          <w:color w:val="000000"/>
          <w:sz w:val="28"/>
        </w:rPr>
        <w:t xml:space="preserve">
      5. Уәкілетті орган: </w:t>
      </w:r>
    </w:p>
    <w:bookmarkEnd w:id="30"/>
    <w:bookmarkStart w:name="z40" w:id="31"/>
    <w:p>
      <w:pPr>
        <w:spacing w:after="0"/>
        <w:ind w:left="0"/>
        <w:jc w:val="both"/>
      </w:pPr>
      <w:r>
        <w:rPr>
          <w:rFonts w:ascii="Times New Roman"/>
          <w:b w:val="false"/>
          <w:i w:val="false"/>
          <w:color w:val="000000"/>
          <w:sz w:val="28"/>
        </w:rPr>
        <w:t>
      1) кенттердің, ауылдардың, ауылдық округтердің әкімдерін дәптерлермен қамтамасыз етеді;</w:t>
      </w:r>
    </w:p>
    <w:bookmarkEnd w:id="31"/>
    <w:bookmarkStart w:name="z41" w:id="32"/>
    <w:p>
      <w:pPr>
        <w:spacing w:after="0"/>
        <w:ind w:left="0"/>
        <w:jc w:val="both"/>
      </w:pPr>
      <w:r>
        <w:rPr>
          <w:rFonts w:ascii="Times New Roman"/>
          <w:b w:val="false"/>
          <w:i w:val="false"/>
          <w:color w:val="000000"/>
          <w:sz w:val="28"/>
        </w:rPr>
        <w:t>
      2) әлеуметтік қорғау саласындағы уәкілетті органға ШБЕА модулін жетілдіру бойынша ұсыныстар береді;</w:t>
      </w:r>
    </w:p>
    <w:bookmarkEnd w:id="32"/>
    <w:bookmarkStart w:name="z42" w:id="33"/>
    <w:p>
      <w:pPr>
        <w:spacing w:after="0"/>
        <w:ind w:left="0"/>
        <w:jc w:val="both"/>
      </w:pPr>
      <w:r>
        <w:rPr>
          <w:rFonts w:ascii="Times New Roman"/>
          <w:b w:val="false"/>
          <w:i w:val="false"/>
          <w:color w:val="000000"/>
          <w:sz w:val="28"/>
        </w:rPr>
        <w:t>
      3) әр шаруашылық бойынша есепке алуды жүргізудің ұйымдық және әдіснамалық қағидаттарын әзірлейді және жетілдіреді;</w:t>
      </w:r>
    </w:p>
    <w:bookmarkEnd w:id="33"/>
    <w:bookmarkStart w:name="z43" w:id="34"/>
    <w:p>
      <w:pPr>
        <w:spacing w:after="0"/>
        <w:ind w:left="0"/>
        <w:jc w:val="both"/>
      </w:pPr>
      <w:r>
        <w:rPr>
          <w:rFonts w:ascii="Times New Roman"/>
          <w:b w:val="false"/>
          <w:i w:val="false"/>
          <w:color w:val="000000"/>
          <w:sz w:val="28"/>
        </w:rPr>
        <w:t>
      4) мемлекеттік статистика қағидаттарының сақталуын камтамасыз ете отырып, әдіснамалық сүйемелдеуді және деректердің анықтығын бақылауды жүргізеді;</w:t>
      </w:r>
    </w:p>
    <w:bookmarkEnd w:id="34"/>
    <w:bookmarkStart w:name="z44" w:id="35"/>
    <w:p>
      <w:pPr>
        <w:spacing w:after="0"/>
        <w:ind w:left="0"/>
        <w:jc w:val="both"/>
      </w:pPr>
      <w:r>
        <w:rPr>
          <w:rFonts w:ascii="Times New Roman"/>
          <w:b w:val="false"/>
          <w:i w:val="false"/>
          <w:color w:val="000000"/>
          <w:sz w:val="28"/>
        </w:rPr>
        <w:t>
      5) ШБЕА модулінен "е-Статистика" интеграцияланған цифрлық жүйесіне (бұдан әрі – "е-Статистика" ИЦЖ) келіп түскен деректердің сапасына тұрақты мониторинг жүргізеді;</w:t>
      </w:r>
    </w:p>
    <w:bookmarkEnd w:id="35"/>
    <w:bookmarkStart w:name="z45" w:id="36"/>
    <w:p>
      <w:pPr>
        <w:spacing w:after="0"/>
        <w:ind w:left="0"/>
        <w:jc w:val="both"/>
      </w:pPr>
      <w:r>
        <w:rPr>
          <w:rFonts w:ascii="Times New Roman"/>
          <w:b w:val="false"/>
          <w:i w:val="false"/>
          <w:color w:val="000000"/>
          <w:sz w:val="28"/>
        </w:rPr>
        <w:t>
      6) анық емес және шектен тыс деректер анықталғанда кенттердің, ауылдардың, ауылдық округтердің әкімдерінен деректердің дұрыстығын нақтылайды.</w:t>
      </w:r>
    </w:p>
    <w:bookmarkEnd w:id="36"/>
    <w:bookmarkStart w:name="z46" w:id="37"/>
    <w:p>
      <w:pPr>
        <w:spacing w:after="0"/>
        <w:ind w:left="0"/>
        <w:jc w:val="both"/>
      </w:pPr>
      <w:r>
        <w:rPr>
          <w:rFonts w:ascii="Times New Roman"/>
          <w:b w:val="false"/>
          <w:i w:val="false"/>
          <w:color w:val="000000"/>
          <w:sz w:val="28"/>
        </w:rPr>
        <w:t>
      6. Әлеуметтік қорғау саласындағы уәкілетті орган:</w:t>
      </w:r>
    </w:p>
    <w:bookmarkEnd w:id="37"/>
    <w:bookmarkStart w:name="z47" w:id="38"/>
    <w:p>
      <w:pPr>
        <w:spacing w:after="0"/>
        <w:ind w:left="0"/>
        <w:jc w:val="both"/>
      </w:pPr>
      <w:r>
        <w:rPr>
          <w:rFonts w:ascii="Times New Roman"/>
          <w:b w:val="false"/>
          <w:i w:val="false"/>
          <w:color w:val="000000"/>
          <w:sz w:val="28"/>
        </w:rPr>
        <w:t xml:space="preserve">
      1) кенттердің, ауылдардың, ауылдық округтердің әкімдеріне және уәкілетті органға ШБЕА модуліне қолжетімділікті қамтамасыз етеді; </w:t>
      </w:r>
    </w:p>
    <w:bookmarkEnd w:id="38"/>
    <w:bookmarkStart w:name="z48" w:id="39"/>
    <w:p>
      <w:pPr>
        <w:spacing w:after="0"/>
        <w:ind w:left="0"/>
        <w:jc w:val="both"/>
      </w:pPr>
      <w:r>
        <w:rPr>
          <w:rFonts w:ascii="Times New Roman"/>
          <w:b w:val="false"/>
          <w:i w:val="false"/>
          <w:color w:val="000000"/>
          <w:sz w:val="28"/>
        </w:rPr>
        <w:t>
      2) уәкілетті органның шаруашылық бойынша есепке алуды жетілдіру жөніндегі ұсыныстарын қарастырады;</w:t>
      </w:r>
    </w:p>
    <w:bookmarkEnd w:id="39"/>
    <w:bookmarkStart w:name="z49" w:id="40"/>
    <w:p>
      <w:pPr>
        <w:spacing w:after="0"/>
        <w:ind w:left="0"/>
        <w:jc w:val="both"/>
      </w:pPr>
      <w:r>
        <w:rPr>
          <w:rFonts w:ascii="Times New Roman"/>
          <w:b w:val="false"/>
          <w:i w:val="false"/>
          <w:color w:val="000000"/>
          <w:sz w:val="28"/>
        </w:rPr>
        <w:t>
      3) ШБЕА модулін техникалық сүйемелдеуді және түзетулер мүмкіндігін қамтамасыз етеді;</w:t>
      </w:r>
    </w:p>
    <w:bookmarkEnd w:id="40"/>
    <w:bookmarkStart w:name="z50" w:id="41"/>
    <w:p>
      <w:pPr>
        <w:spacing w:after="0"/>
        <w:ind w:left="0"/>
        <w:jc w:val="both"/>
      </w:pPr>
      <w:r>
        <w:rPr>
          <w:rFonts w:ascii="Times New Roman"/>
          <w:b w:val="false"/>
          <w:i w:val="false"/>
          <w:color w:val="000000"/>
          <w:sz w:val="28"/>
        </w:rPr>
        <w:t>
      4) уәкілетті органмен ШБЕА модуліне енгізілетін өзгерістер мен толықтыруларды келіседі;</w:t>
      </w:r>
    </w:p>
    <w:bookmarkEnd w:id="41"/>
    <w:bookmarkStart w:name="z51" w:id="42"/>
    <w:p>
      <w:pPr>
        <w:spacing w:after="0"/>
        <w:ind w:left="0"/>
        <w:jc w:val="both"/>
      </w:pPr>
      <w:r>
        <w:rPr>
          <w:rFonts w:ascii="Times New Roman"/>
          <w:b w:val="false"/>
          <w:i w:val="false"/>
          <w:color w:val="000000"/>
          <w:sz w:val="28"/>
        </w:rPr>
        <w:t xml:space="preserve">
      5) әкімшілік дереккөздердің цифрлық жүйелерінде және дерекқорларында деректердің жаңартылуына қарай ШБЕА модулінде деректерді өзектендіруді қамтамасыз етеді; </w:t>
      </w:r>
    </w:p>
    <w:bookmarkEnd w:id="42"/>
    <w:bookmarkStart w:name="z52" w:id="43"/>
    <w:p>
      <w:pPr>
        <w:spacing w:after="0"/>
        <w:ind w:left="0"/>
        <w:jc w:val="both"/>
      </w:pPr>
      <w:r>
        <w:rPr>
          <w:rFonts w:ascii="Times New Roman"/>
          <w:b w:val="false"/>
          <w:i w:val="false"/>
          <w:color w:val="000000"/>
          <w:sz w:val="28"/>
        </w:rPr>
        <w:t>
      6) әр шаруашылық бойынша есепке алу деректерін уәкілетті органға онлайн режимінде беруді жүзеге асырады.</w:t>
      </w:r>
    </w:p>
    <w:bookmarkEnd w:id="43"/>
    <w:bookmarkStart w:name="z53" w:id="44"/>
    <w:p>
      <w:pPr>
        <w:spacing w:after="0"/>
        <w:ind w:left="0"/>
        <w:jc w:val="both"/>
      </w:pPr>
      <w:r>
        <w:rPr>
          <w:rFonts w:ascii="Times New Roman"/>
          <w:b w:val="false"/>
          <w:i w:val="false"/>
          <w:color w:val="000000"/>
          <w:sz w:val="28"/>
        </w:rPr>
        <w:t>
      7. Әр шаруашылық бойынша есепке алуды кенттердің, ауылдардың, ауылдық округтің әкімдері өздеріне бағынысты елді мекендер бойынша жүргізеді. Кенттердің, ауылдардың, ауылдық округтердің әкімдері ШБЕА модулінде деректердің сақталуын, ақпараттың уақтылы және дұрыс енгізілуін қамтамасыз етеді. Әр шаруашылық бойынша есепке алу деректерінің құпиялылығы "Дербес деректер және оларды қорғау туралы" Қазақстан Республикасының Заңында белгіленген талаптарды сақтау арқылы қамтамасыз етіледі.</w:t>
      </w:r>
    </w:p>
    <w:bookmarkEnd w:id="44"/>
    <w:bookmarkStart w:name="z54" w:id="45"/>
    <w:p>
      <w:pPr>
        <w:spacing w:after="0"/>
        <w:ind w:left="0"/>
        <w:jc w:val="both"/>
      </w:pPr>
      <w:r>
        <w:rPr>
          <w:rFonts w:ascii="Times New Roman"/>
          <w:b w:val="false"/>
          <w:i w:val="false"/>
          <w:color w:val="000000"/>
          <w:sz w:val="28"/>
        </w:rPr>
        <w:t xml:space="preserve">
      8. Ірі елді мекендерде кенттердің, ауылдардың, ауылдық округтердің әкімдері немесе жергілікті атқарушы орган маманының барлық үй шаруашылықтарын, ШФҚ және ДК-ны 30-31 күнтізбелік күн ішінде (күнтізбелік жылғы желтоқсанның 1-нен 31-не дейін және маусымның 1-нен 30-на дейін) жеке аралау және осы мерзімде әр шаруашылық бойынша есепке алу деректерін өзектілендіруді жүзеге асыру мүмкіндігі болмағанда кенттердің, ауылдардың, ауылдық округтің әкімдері жергілікті атқарушы органның басқа мамандарын қосымша тартады. Осы мақсатта жергілікті атқарушы органның маманы елді мекендердің, ШФҚ және ДК-ның тізімдерін нақтылағаннан кейін, оларды жекелеген шекті учаскелерге бөледі, бұл учаскелерді жұмысқа тартылған мамандар арасында бөледі және бұл тізімді кенттердің, ауылдардың, ауылдық округтердің әкімдеріне бекітуге ұсынады. Кенттердің, ауылдардың, ауылдық округтердің әкімдері өздерінің шешімінде жұмысқа тартылған мамандар тізімін бекітеді, мұнда осы жұмыстың кімге және қандай елді мекендерде, қандай көшелерде (ірі елді мекендерде) жүргізу тапсырылатындығы көрсетіледі. Жұмысқа тартылған мамандардың барлық жұмысына кенттердің, ауылдардың, ауылдық округтердің әкімдері басшылық жасайды. Әкімдер дәптерлерді тіркеу жазбаларын толтыру, тексеру және нақтылау үшін тартылған мамандарға береді. </w:t>
      </w:r>
    </w:p>
    <w:bookmarkEnd w:id="45"/>
    <w:bookmarkStart w:name="z55" w:id="46"/>
    <w:p>
      <w:pPr>
        <w:spacing w:after="0"/>
        <w:ind w:left="0"/>
        <w:jc w:val="both"/>
      </w:pPr>
      <w:r>
        <w:rPr>
          <w:rFonts w:ascii="Times New Roman"/>
          <w:b w:val="false"/>
          <w:i w:val="false"/>
          <w:color w:val="000000"/>
          <w:sz w:val="28"/>
        </w:rPr>
        <w:t>
      9. Кенттердің, ауылдардың, ауылдық округтердің әкімдері әр шаруашылық бойынша есепке алу деректерін өзектілендіруді күнтізбелік жылғы 1 қаңтардағы және 1 шілдедегі жағдай бойынша жүргізеді. Әр шаруашылық бойынша есепке алу деректерін өзектілендіру ШБЕА модуліне деректерді бұдан әрі ауыстыру және тиісті түзетулерді енгізу мақсатында дәптерлерді пайдаланумен күнтізбелік жылдың желтоқсанның 1-нен 31-не дейін және маусымның 1-нен 30-на дейінгі кезеңде аулаларды толық аралау және халыққа, сондай-ақ ШФҚ және ДК басшыларына сауал салу арқылы жүргізіледі.</w:t>
      </w:r>
    </w:p>
    <w:bookmarkEnd w:id="46"/>
    <w:bookmarkStart w:name="z56" w:id="47"/>
    <w:p>
      <w:pPr>
        <w:spacing w:after="0"/>
        <w:ind w:left="0"/>
        <w:jc w:val="both"/>
      </w:pPr>
      <w:r>
        <w:rPr>
          <w:rFonts w:ascii="Times New Roman"/>
          <w:b w:val="false"/>
          <w:i w:val="false"/>
          <w:color w:val="000000"/>
          <w:sz w:val="28"/>
        </w:rPr>
        <w:t>
      Әр шаруашылық бойынша есепке алу ақпаратының өзгеруі туралы мәліметтерді азаматтар және ШФҚ және ДК басшылары жергілікті атқарушы органға жүгінуі кезінде қажеттілігіне қарай жазбаша түрде (өтініш берілген күнді көрсете отырып, еркін түрде) өз бетінше ұсынады. Кенттердің, ауылдардың, ауылдық округтердің әкімдері немесе жергілікті атқарушы органның мамандары көрсетілген мәліметтерді ШБЕА модуліне мұндай жолданым түскен күні енгізулері қажет.</w:t>
      </w:r>
    </w:p>
    <w:bookmarkEnd w:id="47"/>
    <w:bookmarkStart w:name="z57" w:id="48"/>
    <w:p>
      <w:pPr>
        <w:spacing w:after="0"/>
        <w:ind w:left="0"/>
        <w:jc w:val="both"/>
      </w:pPr>
      <w:r>
        <w:rPr>
          <w:rFonts w:ascii="Times New Roman"/>
          <w:b w:val="false"/>
          <w:i w:val="false"/>
          <w:color w:val="000000"/>
          <w:sz w:val="28"/>
        </w:rPr>
        <w:t xml:space="preserve">
      Егер болған өзгерістер туралы әкімшілік дереккөздерден алынған анық ақпарат болса, кенттердің, ауылдардың, ауылдық округтердің әкімдері басқа күндердегі жағдай бойынша ШБЕА модулінде деректерді өз бетінше өзектендіреді. </w:t>
      </w:r>
    </w:p>
    <w:bookmarkEnd w:id="48"/>
    <w:bookmarkStart w:name="z58" w:id="49"/>
    <w:p>
      <w:pPr>
        <w:spacing w:after="0"/>
        <w:ind w:left="0"/>
        <w:jc w:val="both"/>
      </w:pPr>
      <w:r>
        <w:rPr>
          <w:rFonts w:ascii="Times New Roman"/>
          <w:b w:val="false"/>
          <w:i w:val="false"/>
          <w:color w:val="000000"/>
          <w:sz w:val="28"/>
        </w:rPr>
        <w:t>
      10. Оқшау қоныстар, ШФҚ және ДК-ның қамтылмай қалуына жол бермеу үшін кенттердің, ауылдардың, ауылдық округтердің әкімдері немесе жергілікті атқарушы органдардың мамандары әр шаруашылық бойынша есепке алу деректерін өзектілендіруді бастаудың алдында:</w:t>
      </w:r>
    </w:p>
    <w:bookmarkEnd w:id="49"/>
    <w:bookmarkStart w:name="z59" w:id="50"/>
    <w:p>
      <w:pPr>
        <w:spacing w:after="0"/>
        <w:ind w:left="0"/>
        <w:jc w:val="both"/>
      </w:pPr>
      <w:r>
        <w:rPr>
          <w:rFonts w:ascii="Times New Roman"/>
          <w:b w:val="false"/>
          <w:i w:val="false"/>
          <w:color w:val="000000"/>
          <w:sz w:val="28"/>
        </w:rPr>
        <w:t>
      1) кенттердің, ауылдардың, ауылдық округтердің аумағында орналасқан барлық үй шаруашылықтарының, ШФҚ және ДК тізімін нақтылайды, бұл ретте шаруашылық бойынша есепке алуға барлық оқшау қоныстар енгізілгеніне назар аударады;</w:t>
      </w:r>
    </w:p>
    <w:bookmarkEnd w:id="50"/>
    <w:bookmarkStart w:name="z60" w:id="51"/>
    <w:p>
      <w:pPr>
        <w:spacing w:after="0"/>
        <w:ind w:left="0"/>
        <w:jc w:val="both"/>
      </w:pPr>
      <w:r>
        <w:rPr>
          <w:rFonts w:ascii="Times New Roman"/>
          <w:b w:val="false"/>
          <w:i w:val="false"/>
          <w:color w:val="000000"/>
          <w:sz w:val="28"/>
        </w:rPr>
        <w:t>
      2) кенттердің, ауылдардың, ауылдық округтердің аумағындағы медициналық ұйымдарда ұзақ мерзімді ем қабылдап жатқан, ведомстволық үйлерде, қосалқы шаруашылықтарда, мал жайылымдарында, жатақханаларда, оқушыларға арналған интернаттарда, балалар үйлерінде, стационар жағдайындағы қарттарға, мүгедектігі бар адамдарға және мүгедектігі бар балаларға арналған медициналық-әлеуметтік мекемелерде (ұйымдарда) тұратын азаматтардың отбасыларының болуын тексереді.</w:t>
      </w:r>
    </w:p>
    <w:bookmarkEnd w:id="51"/>
    <w:bookmarkStart w:name="z61" w:id="52"/>
    <w:p>
      <w:pPr>
        <w:spacing w:after="0"/>
        <w:ind w:left="0"/>
        <w:jc w:val="left"/>
      </w:pPr>
      <w:r>
        <w:rPr>
          <w:rFonts w:ascii="Times New Roman"/>
          <w:b/>
          <w:i w:val="false"/>
          <w:color w:val="000000"/>
        </w:rPr>
        <w:t xml:space="preserve"> 3-тарау. Үй шаруашылықтары бойынша жазбаларды жүргізу тәртібі</w:t>
      </w:r>
    </w:p>
    <w:bookmarkEnd w:id="52"/>
    <w:bookmarkStart w:name="z62" w:id="53"/>
    <w:p>
      <w:pPr>
        <w:spacing w:after="0"/>
        <w:ind w:left="0"/>
        <w:jc w:val="both"/>
      </w:pPr>
      <w:r>
        <w:rPr>
          <w:rFonts w:ascii="Times New Roman"/>
          <w:b w:val="false"/>
          <w:i w:val="false"/>
          <w:color w:val="000000"/>
          <w:sz w:val="28"/>
        </w:rPr>
        <w:t>
      11. Әр шаруашылық бойынша есепке алумен кенттердің, ауылдардың, ауылдық округтердің аумағында тұрақты немесе уақытша тұрып жатқан үй шаруашылықтарының барлық мүшелері құрылысы, мекені, малының болуына қарамастан қамтылады. Үй шаруашылықтарын есепке алу осы Әдіснамаға 1-қосымшаға сәйкес нысан бойынша жүргізіледі.</w:t>
      </w:r>
    </w:p>
    <w:bookmarkEnd w:id="53"/>
    <w:bookmarkStart w:name="z63" w:id="54"/>
    <w:p>
      <w:pPr>
        <w:spacing w:after="0"/>
        <w:ind w:left="0"/>
        <w:jc w:val="both"/>
      </w:pPr>
      <w:r>
        <w:rPr>
          <w:rFonts w:ascii="Times New Roman"/>
          <w:b w:val="false"/>
          <w:i w:val="false"/>
          <w:color w:val="000000"/>
          <w:sz w:val="28"/>
        </w:rPr>
        <w:t>
      Уақытша тұратындар қатарында халықтың мынадай санаттары есепке алынады:</w:t>
      </w:r>
    </w:p>
    <w:bookmarkEnd w:id="54"/>
    <w:bookmarkStart w:name="z64" w:id="55"/>
    <w:p>
      <w:pPr>
        <w:spacing w:after="0"/>
        <w:ind w:left="0"/>
        <w:jc w:val="both"/>
      </w:pPr>
      <w:r>
        <w:rPr>
          <w:rFonts w:ascii="Times New Roman"/>
          <w:b w:val="false"/>
          <w:i w:val="false"/>
          <w:color w:val="000000"/>
          <w:sz w:val="28"/>
        </w:rPr>
        <w:t>
      1) кенттердің, ауылдардың, ауылдық округтердің аумағына уақытша келгендерге:</w:t>
      </w:r>
    </w:p>
    <w:bookmarkEnd w:id="55"/>
    <w:bookmarkStart w:name="z65" w:id="56"/>
    <w:p>
      <w:pPr>
        <w:spacing w:after="0"/>
        <w:ind w:left="0"/>
        <w:jc w:val="both"/>
      </w:pPr>
      <w:r>
        <w:rPr>
          <w:rFonts w:ascii="Times New Roman"/>
          <w:b w:val="false"/>
          <w:i w:val="false"/>
          <w:color w:val="000000"/>
          <w:sz w:val="28"/>
        </w:rPr>
        <w:t>
      оқу орнының орналасқан жері бойынша (оқу орындарының жатақханаларында, мектеп жанындағы интернаттарда) оқу кезеңінде тұратын, оқушылар;</w:t>
      </w:r>
    </w:p>
    <w:bookmarkEnd w:id="56"/>
    <w:bookmarkStart w:name="z66" w:id="57"/>
    <w:p>
      <w:pPr>
        <w:spacing w:after="0"/>
        <w:ind w:left="0"/>
        <w:jc w:val="both"/>
      </w:pPr>
      <w:r>
        <w:rPr>
          <w:rFonts w:ascii="Times New Roman"/>
          <w:b w:val="false"/>
          <w:i w:val="false"/>
          <w:color w:val="000000"/>
          <w:sz w:val="28"/>
        </w:rPr>
        <w:t>
      балалар үйінің тәрбиеленушілері;</w:t>
      </w:r>
    </w:p>
    <w:bookmarkEnd w:id="57"/>
    <w:bookmarkStart w:name="z67" w:id="58"/>
    <w:p>
      <w:pPr>
        <w:spacing w:after="0"/>
        <w:ind w:left="0"/>
        <w:jc w:val="both"/>
      </w:pPr>
      <w:r>
        <w:rPr>
          <w:rFonts w:ascii="Times New Roman"/>
          <w:b w:val="false"/>
          <w:i w:val="false"/>
          <w:color w:val="000000"/>
          <w:sz w:val="28"/>
        </w:rPr>
        <w:t>
      стационар жағдайында қарттарға, мүгедектігі бар адамдарға, мүгедектігі бар балаларға арналған медициналық-әлеуметтік мекемелеріндегі (ұйымдарындағы) қарттар мен мүгедектігі бар адамдар;</w:t>
      </w:r>
    </w:p>
    <w:bookmarkEnd w:id="58"/>
    <w:bookmarkStart w:name="z68" w:id="59"/>
    <w:p>
      <w:pPr>
        <w:spacing w:after="0"/>
        <w:ind w:left="0"/>
        <w:jc w:val="both"/>
      </w:pPr>
      <w:r>
        <w:rPr>
          <w:rFonts w:ascii="Times New Roman"/>
          <w:b w:val="false"/>
          <w:i w:val="false"/>
          <w:color w:val="000000"/>
          <w:sz w:val="28"/>
        </w:rPr>
        <w:t>
      медициналық ұйымдарда ұзақ уақыт емделудегі науқастар;</w:t>
      </w:r>
    </w:p>
    <w:bookmarkEnd w:id="59"/>
    <w:bookmarkStart w:name="z69" w:id="60"/>
    <w:p>
      <w:pPr>
        <w:spacing w:after="0"/>
        <w:ind w:left="0"/>
        <w:jc w:val="both"/>
      </w:pPr>
      <w:r>
        <w:rPr>
          <w:rFonts w:ascii="Times New Roman"/>
          <w:b w:val="false"/>
          <w:i w:val="false"/>
          <w:color w:val="000000"/>
          <w:sz w:val="28"/>
        </w:rPr>
        <w:t>
      уақытша және маусымды жұмысқа, сондай-ақ шарт бойынша жұмысқа келген адамдар;</w:t>
      </w:r>
    </w:p>
    <w:bookmarkEnd w:id="60"/>
    <w:bookmarkStart w:name="z70" w:id="61"/>
    <w:p>
      <w:pPr>
        <w:spacing w:after="0"/>
        <w:ind w:left="0"/>
        <w:jc w:val="both"/>
      </w:pPr>
      <w:r>
        <w:rPr>
          <w:rFonts w:ascii="Times New Roman"/>
          <w:b w:val="false"/>
          <w:i w:val="false"/>
          <w:color w:val="000000"/>
          <w:sz w:val="28"/>
        </w:rPr>
        <w:t>
      қалалық мекендерде тіркеліп, бірақ іс жүзінде кенттердің, ауылдардың, ауылдық округтердің аумағында тұратын азаматтар;</w:t>
      </w:r>
    </w:p>
    <w:bookmarkEnd w:id="61"/>
    <w:bookmarkStart w:name="z71" w:id="62"/>
    <w:p>
      <w:pPr>
        <w:spacing w:after="0"/>
        <w:ind w:left="0"/>
        <w:jc w:val="both"/>
      </w:pPr>
      <w:r>
        <w:rPr>
          <w:rFonts w:ascii="Times New Roman"/>
          <w:b w:val="false"/>
          <w:i w:val="false"/>
          <w:color w:val="000000"/>
          <w:sz w:val="28"/>
        </w:rPr>
        <w:t>
      әскери қызметшілердің әскери қызметтен өтетін орнына келген және кенттердің, ауылдардың, ауылдық округтердің аумағында тұратын әскери қызметкерлердің отбасы есепке алынады;</w:t>
      </w:r>
    </w:p>
    <w:bookmarkEnd w:id="62"/>
    <w:bookmarkStart w:name="z72" w:id="63"/>
    <w:p>
      <w:pPr>
        <w:spacing w:after="0"/>
        <w:ind w:left="0"/>
        <w:jc w:val="both"/>
      </w:pPr>
      <w:r>
        <w:rPr>
          <w:rFonts w:ascii="Times New Roman"/>
          <w:b w:val="false"/>
          <w:i w:val="false"/>
          <w:color w:val="000000"/>
          <w:sz w:val="28"/>
        </w:rPr>
        <w:t xml:space="preserve">
      2) кенттердің, ауылдардың, ауылдық округтердің аумағына келген бас бостандығынан айыру орындарынан шартты түрде босатылған және осы кенттердің, ауылдардың, ауылдық округтердің аумағында белгілі бір уақыт ішінде тұрып жатқан адамдар. </w:t>
      </w:r>
    </w:p>
    <w:bookmarkEnd w:id="63"/>
    <w:bookmarkStart w:name="z73" w:id="64"/>
    <w:p>
      <w:pPr>
        <w:spacing w:after="0"/>
        <w:ind w:left="0"/>
        <w:jc w:val="both"/>
      </w:pPr>
      <w:r>
        <w:rPr>
          <w:rFonts w:ascii="Times New Roman"/>
          <w:b w:val="false"/>
          <w:i w:val="false"/>
          <w:color w:val="000000"/>
          <w:sz w:val="28"/>
        </w:rPr>
        <w:t>
      Тіркеу жазбаларында жазғы маусымға тұрғын үй-жайларды жалдайтын адамдар және кенттердің, ауылдардың, ауылдық округтердің аумағында орналасқан саяжай иелері (салушылары), қалаларда тұрғылықты тұратындар және тіркелгендер есепке алынбайды.</w:t>
      </w:r>
    </w:p>
    <w:bookmarkEnd w:id="64"/>
    <w:bookmarkStart w:name="z74" w:id="65"/>
    <w:p>
      <w:pPr>
        <w:spacing w:after="0"/>
        <w:ind w:left="0"/>
        <w:jc w:val="both"/>
      </w:pPr>
      <w:r>
        <w:rPr>
          <w:rFonts w:ascii="Times New Roman"/>
          <w:b w:val="false"/>
          <w:i w:val="false"/>
          <w:color w:val="000000"/>
          <w:sz w:val="28"/>
        </w:rPr>
        <w:t>
      Уақытша тұратын адамдардың санатын анықтау үшін уақытша тұру мерзімі өлшемшарт ретінде белгіленбеген және жұмыстың, емделудің, оқудың басталған және аяқталған мерзімімен немесе басқа да негіздермен айқындалады.</w:t>
      </w:r>
    </w:p>
    <w:bookmarkEnd w:id="65"/>
    <w:bookmarkStart w:name="z75" w:id="66"/>
    <w:p>
      <w:pPr>
        <w:spacing w:after="0"/>
        <w:ind w:left="0"/>
        <w:jc w:val="both"/>
      </w:pPr>
      <w:r>
        <w:rPr>
          <w:rFonts w:ascii="Times New Roman"/>
          <w:b w:val="false"/>
          <w:i w:val="false"/>
          <w:color w:val="000000"/>
          <w:sz w:val="28"/>
        </w:rPr>
        <w:t>
      Уақытша тұратындарды енгізу олардың кенттердің, ауылдардың, ауылдық округтердің аумағына келген сәтінен бастап 10 күнтізбелік күннен кешіктірілмей жүргізіледі. Бұл ретте ШБЕА модуліне үй шаруашылығының барлық мүшелері кіреді.</w:t>
      </w:r>
    </w:p>
    <w:bookmarkEnd w:id="66"/>
    <w:bookmarkStart w:name="z76" w:id="67"/>
    <w:p>
      <w:pPr>
        <w:spacing w:after="0"/>
        <w:ind w:left="0"/>
        <w:jc w:val="both"/>
      </w:pPr>
      <w:r>
        <w:rPr>
          <w:rFonts w:ascii="Times New Roman"/>
          <w:b w:val="false"/>
          <w:i w:val="false"/>
          <w:color w:val="000000"/>
          <w:sz w:val="28"/>
        </w:rPr>
        <w:t>
      Жұмысшылар және білім беру, денсаулық сақтау мекемелеріне, балалар үйлеріне, мүгедектерге арналған үйлерге қызмет көрсететін қызметшілер және осы жергілікті жерде тұрақты тұратындар кенттің, ауылдың, ауылдық округтің аумағында уақытша тұратындар болып саналмайды, әр шаруашылық бойынша есепке алуда тұрғылықты жері бойынша есепке алынады.</w:t>
      </w:r>
    </w:p>
    <w:bookmarkEnd w:id="67"/>
    <w:bookmarkStart w:name="z77" w:id="68"/>
    <w:p>
      <w:pPr>
        <w:spacing w:after="0"/>
        <w:ind w:left="0"/>
        <w:jc w:val="both"/>
      </w:pPr>
      <w:r>
        <w:rPr>
          <w:rFonts w:ascii="Times New Roman"/>
          <w:b w:val="false"/>
          <w:i w:val="false"/>
          <w:color w:val="000000"/>
          <w:sz w:val="28"/>
        </w:rPr>
        <w:t xml:space="preserve">
      12. Оқшау қоныстардың үй шаруашылықтары "Қазақстан Республикасының әкiмшiлiк-аумақтық құрылысы туралы" Қазақстан Республикасының Конституциялық Заңының </w:t>
      </w:r>
      <w:r>
        <w:rPr>
          <w:rFonts w:ascii="Times New Roman"/>
          <w:b w:val="false"/>
          <w:i w:val="false"/>
          <w:color w:val="000000"/>
          <w:sz w:val="28"/>
        </w:rPr>
        <w:t>11-баптың</w:t>
      </w:r>
      <w:r>
        <w:rPr>
          <w:rFonts w:ascii="Times New Roman"/>
          <w:b w:val="false"/>
          <w:i w:val="false"/>
          <w:color w:val="000000"/>
          <w:sz w:val="28"/>
        </w:rPr>
        <w:t xml:space="preserve"> екінші бөлігіне сәйкес ШБЕА модуліне енгізіледі.</w:t>
      </w:r>
    </w:p>
    <w:bookmarkEnd w:id="68"/>
    <w:bookmarkStart w:name="z78" w:id="69"/>
    <w:p>
      <w:pPr>
        <w:spacing w:after="0"/>
        <w:ind w:left="0"/>
        <w:jc w:val="both"/>
      </w:pPr>
      <w:r>
        <w:rPr>
          <w:rFonts w:ascii="Times New Roman"/>
          <w:b w:val="false"/>
          <w:i w:val="false"/>
          <w:color w:val="000000"/>
          <w:sz w:val="28"/>
        </w:rPr>
        <w:t>
      13. Үй шаруашылығын құру кезінде жүйе автоматты түрде үй шаруашылығының жеке шотының бірегей нөмірін жасайды. Жеке шоттың нөмірі осы үй шаруашылығы үшін барлық кезеңге немесе үй шаруашылығын жапқан сәтке дейін тұрақты болып табылады. Үй шаруашылығының жеке шотының нөмірі бойынша қажеттілігіне қарай ШБЕА модулінен үй шаруашылығы туралы ақпарат қалыптастырылады.</w:t>
      </w:r>
    </w:p>
    <w:bookmarkEnd w:id="69"/>
    <w:bookmarkStart w:name="z79" w:id="70"/>
    <w:p>
      <w:pPr>
        <w:spacing w:after="0"/>
        <w:ind w:left="0"/>
        <w:jc w:val="both"/>
      </w:pPr>
      <w:r>
        <w:rPr>
          <w:rFonts w:ascii="Times New Roman"/>
          <w:b w:val="false"/>
          <w:i w:val="false"/>
          <w:color w:val="000000"/>
          <w:sz w:val="28"/>
        </w:rPr>
        <w:t>
      14. Кенттердің, ауылдардың, ауылдық округтердің әкімдері және жергілікті атқарушы органдардың мамандары бір жыл ішінде ағымдағы тәртіппен үй шаруашылықтары бойынша тиісті жазбаларды жүргізеді. Атап айтқанда мынадай:</w:t>
      </w:r>
    </w:p>
    <w:bookmarkEnd w:id="70"/>
    <w:bookmarkStart w:name="z80" w:id="71"/>
    <w:p>
      <w:pPr>
        <w:spacing w:after="0"/>
        <w:ind w:left="0"/>
        <w:jc w:val="both"/>
      </w:pPr>
      <w:r>
        <w:rPr>
          <w:rFonts w:ascii="Times New Roman"/>
          <w:b w:val="false"/>
          <w:i w:val="false"/>
          <w:color w:val="000000"/>
          <w:sz w:val="28"/>
        </w:rPr>
        <w:t>
      азаматтық хал актілері жазбасының материалдары бойынша туғандар және қайтыс болғандар туралы;</w:t>
      </w:r>
    </w:p>
    <w:bookmarkEnd w:id="71"/>
    <w:bookmarkStart w:name="z81" w:id="72"/>
    <w:p>
      <w:pPr>
        <w:spacing w:after="0"/>
        <w:ind w:left="0"/>
        <w:jc w:val="both"/>
      </w:pPr>
      <w:r>
        <w:rPr>
          <w:rFonts w:ascii="Times New Roman"/>
          <w:b w:val="false"/>
          <w:i w:val="false"/>
          <w:color w:val="000000"/>
          <w:sz w:val="28"/>
        </w:rPr>
        <w:t>
      отбасы мүшелерінің хабарламалары негізінде үй шаруашылықтарының уақытша болмаған мүшелерінің үй шаруашылықтарынан кетуі және оған қайтып келуі туралы;</w:t>
      </w:r>
    </w:p>
    <w:bookmarkEnd w:id="72"/>
    <w:bookmarkStart w:name="z82" w:id="73"/>
    <w:p>
      <w:pPr>
        <w:spacing w:after="0"/>
        <w:ind w:left="0"/>
        <w:jc w:val="both"/>
      </w:pPr>
      <w:r>
        <w:rPr>
          <w:rFonts w:ascii="Times New Roman"/>
          <w:b w:val="false"/>
          <w:i w:val="false"/>
          <w:color w:val="000000"/>
          <w:sz w:val="28"/>
        </w:rPr>
        <w:t>
      үй шаруашылықтары (отбасы) иесінің өзгеруі туралы;</w:t>
      </w:r>
    </w:p>
    <w:bookmarkEnd w:id="73"/>
    <w:bookmarkStart w:name="z83" w:id="74"/>
    <w:p>
      <w:pPr>
        <w:spacing w:after="0"/>
        <w:ind w:left="0"/>
        <w:jc w:val="both"/>
      </w:pPr>
      <w:r>
        <w:rPr>
          <w:rFonts w:ascii="Times New Roman"/>
          <w:b w:val="false"/>
          <w:i w:val="false"/>
          <w:color w:val="000000"/>
          <w:sz w:val="28"/>
        </w:rPr>
        <w:t>
      үй шаруашылықтары бөлінуі және бірігуі туралы;</w:t>
      </w:r>
    </w:p>
    <w:bookmarkEnd w:id="74"/>
    <w:bookmarkStart w:name="z84" w:id="75"/>
    <w:p>
      <w:pPr>
        <w:spacing w:after="0"/>
        <w:ind w:left="0"/>
        <w:jc w:val="both"/>
      </w:pPr>
      <w:r>
        <w:rPr>
          <w:rFonts w:ascii="Times New Roman"/>
          <w:b w:val="false"/>
          <w:i w:val="false"/>
          <w:color w:val="000000"/>
          <w:sz w:val="28"/>
        </w:rPr>
        <w:t>
      үй шаруашылықтары барлық мүшелерінің жаңа тұрғылықты жерге көшуі және кетуі туралы ақпарат нақтыланады.</w:t>
      </w:r>
    </w:p>
    <w:bookmarkEnd w:id="75"/>
    <w:bookmarkStart w:name="z85" w:id="76"/>
    <w:p>
      <w:pPr>
        <w:spacing w:after="0"/>
        <w:ind w:left="0"/>
        <w:jc w:val="both"/>
      </w:pPr>
      <w:r>
        <w:rPr>
          <w:rFonts w:ascii="Times New Roman"/>
          <w:b w:val="false"/>
          <w:i w:val="false"/>
          <w:color w:val="000000"/>
          <w:sz w:val="28"/>
        </w:rPr>
        <w:t>
      15. Үй шаруашылықтары бойынша деректерді ШБЕА модуліне енгізу кезінде үй (пәтер) туралы деректер жылжымайтын мүлік объектілерінің тіркелген мекенжайлары, олардың МТК (мекенжайды тіркеу коды), сондай-ақ өзгерістер тарихы туралы мәліметтерді қамтитын цифрлық жүйемен интеграциялау арқылы автоматты түрде толтырылады:</w:t>
      </w:r>
    </w:p>
    <w:bookmarkEnd w:id="76"/>
    <w:bookmarkStart w:name="z86" w:id="77"/>
    <w:p>
      <w:pPr>
        <w:spacing w:after="0"/>
        <w:ind w:left="0"/>
        <w:jc w:val="both"/>
      </w:pPr>
      <w:r>
        <w:rPr>
          <w:rFonts w:ascii="Times New Roman"/>
          <w:b w:val="false"/>
          <w:i w:val="false"/>
          <w:color w:val="000000"/>
          <w:sz w:val="28"/>
        </w:rPr>
        <w:t>
      үй шаруашылығының жеке шотының нөмірі;</w:t>
      </w:r>
    </w:p>
    <w:bookmarkEnd w:id="77"/>
    <w:bookmarkStart w:name="z87" w:id="78"/>
    <w:p>
      <w:pPr>
        <w:spacing w:after="0"/>
        <w:ind w:left="0"/>
        <w:jc w:val="both"/>
      </w:pPr>
      <w:r>
        <w:rPr>
          <w:rFonts w:ascii="Times New Roman"/>
          <w:b w:val="false"/>
          <w:i w:val="false"/>
          <w:color w:val="000000"/>
          <w:sz w:val="28"/>
        </w:rPr>
        <w:t>
      МТК;</w:t>
      </w:r>
    </w:p>
    <w:bookmarkEnd w:id="78"/>
    <w:bookmarkStart w:name="z88" w:id="79"/>
    <w:p>
      <w:pPr>
        <w:spacing w:after="0"/>
        <w:ind w:left="0"/>
        <w:jc w:val="both"/>
      </w:pPr>
      <w:r>
        <w:rPr>
          <w:rFonts w:ascii="Times New Roman"/>
          <w:b w:val="false"/>
          <w:i w:val="false"/>
          <w:color w:val="000000"/>
          <w:sz w:val="28"/>
        </w:rPr>
        <w:t>
      үй шаруашылығының мекенжайы және телефоны (ол болған кезде).</w:t>
      </w:r>
    </w:p>
    <w:bookmarkEnd w:id="79"/>
    <w:bookmarkStart w:name="z89" w:id="80"/>
    <w:p>
      <w:pPr>
        <w:spacing w:after="0"/>
        <w:ind w:left="0"/>
        <w:jc w:val="both"/>
      </w:pPr>
      <w:r>
        <w:rPr>
          <w:rFonts w:ascii="Times New Roman"/>
          <w:b w:val="false"/>
          <w:i w:val="false"/>
          <w:color w:val="000000"/>
          <w:sz w:val="28"/>
        </w:rPr>
        <w:t>
      Техникалық ақаулар туындаған жағдайда қолмен енгізуге жол беріледі.</w:t>
      </w:r>
    </w:p>
    <w:bookmarkEnd w:id="80"/>
    <w:bookmarkStart w:name="z90" w:id="81"/>
    <w:p>
      <w:pPr>
        <w:spacing w:after="0"/>
        <w:ind w:left="0"/>
        <w:jc w:val="both"/>
      </w:pPr>
      <w:r>
        <w:rPr>
          <w:rFonts w:ascii="Times New Roman"/>
          <w:b w:val="false"/>
          <w:i w:val="false"/>
          <w:color w:val="000000"/>
          <w:sz w:val="28"/>
        </w:rPr>
        <w:t xml:space="preserve">
      МТК өрісі тіркелген жылжымайтын мүлік объектілері үшін міндетті болып табылады және үйге мекенжай берген кезде толтырылады. </w:t>
      </w:r>
    </w:p>
    <w:bookmarkEnd w:id="81"/>
    <w:bookmarkStart w:name="z91" w:id="82"/>
    <w:p>
      <w:pPr>
        <w:spacing w:after="0"/>
        <w:ind w:left="0"/>
        <w:jc w:val="both"/>
      </w:pPr>
      <w:r>
        <w:rPr>
          <w:rFonts w:ascii="Times New Roman"/>
          <w:b w:val="false"/>
          <w:i w:val="false"/>
          <w:color w:val="000000"/>
          <w:sz w:val="28"/>
        </w:rPr>
        <w:t>
      Тиісті мемлекеттік органның цифрлық жүйесінде тіркелмеген үйлер бойынша деректерді кенттердің, ауылдардың, ауылдық округтердің әкімдері және жергілікті атқарушы органының маманы қолмен толтырады.</w:t>
      </w:r>
    </w:p>
    <w:bookmarkEnd w:id="82"/>
    <w:bookmarkStart w:name="z92" w:id="83"/>
    <w:p>
      <w:pPr>
        <w:spacing w:after="0"/>
        <w:ind w:left="0"/>
        <w:jc w:val="both"/>
      </w:pPr>
      <w:r>
        <w:rPr>
          <w:rFonts w:ascii="Times New Roman"/>
          <w:b w:val="false"/>
          <w:i w:val="false"/>
          <w:color w:val="000000"/>
          <w:sz w:val="28"/>
        </w:rPr>
        <w:t>
      16. "Үй шаруашылығы мүшелерінің тізімі" I бөлімі әр жылдың 1 қаңтарындағы жағдай бойынша өзектілендіріледі және деректер келесі тәртіппен енгізіледі.</w:t>
      </w:r>
    </w:p>
    <w:bookmarkEnd w:id="83"/>
    <w:bookmarkStart w:name="z93" w:id="84"/>
    <w:p>
      <w:pPr>
        <w:spacing w:after="0"/>
        <w:ind w:left="0"/>
        <w:jc w:val="both"/>
      </w:pPr>
      <w:r>
        <w:rPr>
          <w:rFonts w:ascii="Times New Roman"/>
          <w:b w:val="false"/>
          <w:i w:val="false"/>
          <w:color w:val="000000"/>
          <w:sz w:val="28"/>
        </w:rPr>
        <w:t>
      Әрбір нақты жағдайда үй шаруашылығының жалпы келісімі бойынша оның кәмелетке толған мүшелері болып айқындалатын үй шаруашылықтары мүшесі бірінші болып енгізіледі және жеке шотта ол адам бірінші жазылады.</w:t>
      </w:r>
    </w:p>
    <w:bookmarkEnd w:id="84"/>
    <w:bookmarkStart w:name="z94" w:id="85"/>
    <w:p>
      <w:pPr>
        <w:spacing w:after="0"/>
        <w:ind w:left="0"/>
        <w:jc w:val="both"/>
      </w:pPr>
      <w:r>
        <w:rPr>
          <w:rFonts w:ascii="Times New Roman"/>
          <w:b w:val="false"/>
          <w:i w:val="false"/>
          <w:color w:val="000000"/>
          <w:sz w:val="28"/>
        </w:rPr>
        <w:t>
      Бірінші жазылған адамнан кейін үй шаруашылықтарының бар, сондай-ақ уақытша жоқ барлық қалған мүшелері жазылады.</w:t>
      </w:r>
    </w:p>
    <w:bookmarkEnd w:id="85"/>
    <w:bookmarkStart w:name="z95" w:id="86"/>
    <w:p>
      <w:pPr>
        <w:spacing w:after="0"/>
        <w:ind w:left="0"/>
        <w:jc w:val="both"/>
      </w:pPr>
      <w:r>
        <w:rPr>
          <w:rFonts w:ascii="Times New Roman"/>
          <w:b w:val="false"/>
          <w:i w:val="false"/>
          <w:color w:val="000000"/>
          <w:sz w:val="28"/>
        </w:rPr>
        <w:t xml:space="preserve">
      Үй шаруашылығының әрбір мүшесін сәйкестендіру жеке сәйкестендіру нөмірін (бұдан әрі – ЖСН), жеке тұлға үшін қалыптастырылатын бірегей нөмірді көрсете отырып жүзеге асырылады. Егер үй шаруашылығының мүшесінде немесе мүшелерінде ЖСН коды болмаған жағдайда осы адамдар ЖСН алу үшін тұрғылықты жері бойынша тиісті органдарға жүгінуі қажет. </w:t>
      </w:r>
    </w:p>
    <w:bookmarkEnd w:id="86"/>
    <w:bookmarkStart w:name="z96" w:id="87"/>
    <w:p>
      <w:pPr>
        <w:spacing w:after="0"/>
        <w:ind w:left="0"/>
        <w:jc w:val="both"/>
      </w:pPr>
      <w:r>
        <w:rPr>
          <w:rFonts w:ascii="Times New Roman"/>
          <w:b w:val="false"/>
          <w:i w:val="false"/>
          <w:color w:val="000000"/>
          <w:sz w:val="28"/>
        </w:rPr>
        <w:t>
      "Бірінші жазылған үй шаруашылығы мүшесіне қатынасы" деген жолда бірінші жазылған үй шаруашылығы мүшесі тегінің, атының және әкесінің атының (бар болған жағдайда) астына "бірінші жазылған тұлға" деген 1-код қойылады, ал қалған үй шаруашылығының мүшелеріне осы жолда келтірілген кодтардың біреуіне сәйкес келетін кодтар қойылады және бірінші жазылған адамға қатынасы көрсетіледі (мысалы: "анасы", "әкесі", "әйелі", "күйеуі", "әпкесі", "ағасы", "қызы", "ұлы", "күйеу баласы", "қайын енесі" және т.б.). Үй шаруашылығы мүшелерінің үй шаруашылығының бірінші болып жазылған адамға ғана қатысты қатынасын көрсету керек.</w:t>
      </w:r>
    </w:p>
    <w:bookmarkEnd w:id="87"/>
    <w:bookmarkStart w:name="z97" w:id="88"/>
    <w:p>
      <w:pPr>
        <w:spacing w:after="0"/>
        <w:ind w:left="0"/>
        <w:jc w:val="both"/>
      </w:pPr>
      <w:r>
        <w:rPr>
          <w:rFonts w:ascii="Times New Roman"/>
          <w:b w:val="false"/>
          <w:i w:val="false"/>
          <w:color w:val="000000"/>
          <w:sz w:val="28"/>
        </w:rPr>
        <w:t>
      "Оқиға күнін көрсетіңіз" деген жолдарда осы елді мекенде тұрақты тұратын адамдардың немесе осы елді мекенге тұрақты тұруға келген адамдардың тиісті оқиғаларының (туылуы, қайтыс болуы, келуі, кетуі) күні көрсетіледі, бұл ретте күні (күні, айы және жылы) толық көрсетіледі. Оқиғалардың күндері үй шаруашылығы иесінің сөзінен немесе тиісті құжаттарды (төлқұжат, жеке куәлік, туу, қайтыс болуы және неке қию туралы куәлік) ұсынған кезде көрсетіледі. Сондай-ақ оқуға, қызметке немесе басқа себептерге байланысты уақытша келген адамдардың келген немесе кеткен оқиғаларының күні жазылады.</w:t>
      </w:r>
    </w:p>
    <w:bookmarkEnd w:id="88"/>
    <w:bookmarkStart w:name="z98" w:id="89"/>
    <w:p>
      <w:pPr>
        <w:spacing w:after="0"/>
        <w:ind w:left="0"/>
        <w:jc w:val="both"/>
      </w:pPr>
      <w:r>
        <w:rPr>
          <w:rFonts w:ascii="Times New Roman"/>
          <w:b w:val="false"/>
          <w:i w:val="false"/>
          <w:color w:val="000000"/>
          <w:sz w:val="28"/>
        </w:rPr>
        <w:t>
      "Осы елді мекенде уақытша тұрады" деген жолда уақытша тұруға келген күні көрсетіледі.</w:t>
      </w:r>
    </w:p>
    <w:bookmarkEnd w:id="89"/>
    <w:bookmarkStart w:name="z99" w:id="90"/>
    <w:p>
      <w:pPr>
        <w:spacing w:after="0"/>
        <w:ind w:left="0"/>
        <w:jc w:val="both"/>
      </w:pPr>
      <w:r>
        <w:rPr>
          <w:rFonts w:ascii="Times New Roman"/>
          <w:b w:val="false"/>
          <w:i w:val="false"/>
          <w:color w:val="000000"/>
          <w:sz w:val="28"/>
        </w:rPr>
        <w:t xml:space="preserve">
      "Кенттердің, ауылдардың, ауылдық округтердің шегінен тыс уақытша тұратындардың кетуі туралы белгі" деген жолда уақытша тұрған адамның кеткен күні көрсетіледі. </w:t>
      </w:r>
    </w:p>
    <w:bookmarkEnd w:id="90"/>
    <w:bookmarkStart w:name="z100" w:id="91"/>
    <w:p>
      <w:pPr>
        <w:spacing w:after="0"/>
        <w:ind w:left="0"/>
        <w:jc w:val="both"/>
      </w:pPr>
      <w:r>
        <w:rPr>
          <w:rFonts w:ascii="Times New Roman"/>
          <w:b w:val="false"/>
          <w:i w:val="false"/>
          <w:color w:val="000000"/>
          <w:sz w:val="28"/>
        </w:rPr>
        <w:t>
      Үй шаруашылығы мүшелері туралы басқа да мәліметтер (жынысы, ұлты, білім деңгейі, жұмыспен қамтылу жағдайы, күнкөрістің қаражат көзі, әлеуметтік мәртебесі) Қазақстан Республикасы азаматтары, тұруға рұқсаты бар шетел азаматтары және резидент еместер туралы өзекті мәліметтерді қамтитын цифрлық жүйеден интеграциялау арқылы толтырылады немесе қолмен толтырылады.</w:t>
      </w:r>
    </w:p>
    <w:bookmarkEnd w:id="91"/>
    <w:bookmarkStart w:name="z101" w:id="92"/>
    <w:p>
      <w:pPr>
        <w:spacing w:after="0"/>
        <w:ind w:left="0"/>
        <w:jc w:val="both"/>
      </w:pPr>
      <w:r>
        <w:rPr>
          <w:rFonts w:ascii="Times New Roman"/>
          <w:b w:val="false"/>
          <w:i w:val="false"/>
          <w:color w:val="000000"/>
          <w:sz w:val="28"/>
        </w:rPr>
        <w:t>
      17. "Тұрғын үй жағдайлары" II бөлімінде күнтізбелік жылдың 1 қаңтарындағы жағдай бойынша тұрғын үй туралы мынадай деректер енгізіледі:</w:t>
      </w:r>
    </w:p>
    <w:bookmarkEnd w:id="92"/>
    <w:bookmarkStart w:name="z102" w:id="93"/>
    <w:p>
      <w:pPr>
        <w:spacing w:after="0"/>
        <w:ind w:left="0"/>
        <w:jc w:val="both"/>
      </w:pPr>
      <w:r>
        <w:rPr>
          <w:rFonts w:ascii="Times New Roman"/>
          <w:b w:val="false"/>
          <w:i w:val="false"/>
          <w:color w:val="000000"/>
          <w:sz w:val="28"/>
        </w:rPr>
        <w:t xml:space="preserve">
      тұрғын үйдің (пәтердің) типі; </w:t>
      </w:r>
    </w:p>
    <w:bookmarkEnd w:id="93"/>
    <w:bookmarkStart w:name="z103" w:id="94"/>
    <w:p>
      <w:pPr>
        <w:spacing w:after="0"/>
        <w:ind w:left="0"/>
        <w:jc w:val="both"/>
      </w:pPr>
      <w:r>
        <w:rPr>
          <w:rFonts w:ascii="Times New Roman"/>
          <w:b w:val="false"/>
          <w:i w:val="false"/>
          <w:color w:val="000000"/>
          <w:sz w:val="28"/>
        </w:rPr>
        <w:t>
      тұрғын үйдің (пәтердің) жағдайы;</w:t>
      </w:r>
    </w:p>
    <w:bookmarkEnd w:id="94"/>
    <w:bookmarkStart w:name="z104" w:id="95"/>
    <w:p>
      <w:pPr>
        <w:spacing w:after="0"/>
        <w:ind w:left="0"/>
        <w:jc w:val="both"/>
      </w:pPr>
      <w:r>
        <w:rPr>
          <w:rFonts w:ascii="Times New Roman"/>
          <w:b w:val="false"/>
          <w:i w:val="false"/>
          <w:color w:val="000000"/>
          <w:sz w:val="28"/>
        </w:rPr>
        <w:t xml:space="preserve">
      тұрғын үйдің (пәтердің) меншік түрі (жеке, мемлекеттік, ведомстволық, қызметтік, басқа меншік нысаны); </w:t>
      </w:r>
    </w:p>
    <w:bookmarkEnd w:id="95"/>
    <w:bookmarkStart w:name="z105" w:id="96"/>
    <w:p>
      <w:pPr>
        <w:spacing w:after="0"/>
        <w:ind w:left="0"/>
        <w:jc w:val="both"/>
      </w:pPr>
      <w:r>
        <w:rPr>
          <w:rFonts w:ascii="Times New Roman"/>
          <w:b w:val="false"/>
          <w:i w:val="false"/>
          <w:color w:val="000000"/>
          <w:sz w:val="28"/>
        </w:rPr>
        <w:t>
      алаңының (жалпы және тұрғын) мөлшері;</w:t>
      </w:r>
    </w:p>
    <w:bookmarkEnd w:id="96"/>
    <w:bookmarkStart w:name="z106" w:id="97"/>
    <w:p>
      <w:pPr>
        <w:spacing w:after="0"/>
        <w:ind w:left="0"/>
        <w:jc w:val="both"/>
      </w:pPr>
      <w:r>
        <w:rPr>
          <w:rFonts w:ascii="Times New Roman"/>
          <w:b w:val="false"/>
          <w:i w:val="false"/>
          <w:color w:val="000000"/>
          <w:sz w:val="28"/>
        </w:rPr>
        <w:t>
      бөлме саны;</w:t>
      </w:r>
    </w:p>
    <w:bookmarkEnd w:id="97"/>
    <w:bookmarkStart w:name="z107" w:id="98"/>
    <w:p>
      <w:pPr>
        <w:spacing w:after="0"/>
        <w:ind w:left="0"/>
        <w:jc w:val="both"/>
      </w:pPr>
      <w:r>
        <w:rPr>
          <w:rFonts w:ascii="Times New Roman"/>
          <w:b w:val="false"/>
          <w:i w:val="false"/>
          <w:color w:val="000000"/>
          <w:sz w:val="28"/>
        </w:rPr>
        <w:t>
      абаттандырудың болуы;</w:t>
      </w:r>
    </w:p>
    <w:bookmarkEnd w:id="98"/>
    <w:bookmarkStart w:name="z108" w:id="99"/>
    <w:p>
      <w:pPr>
        <w:spacing w:after="0"/>
        <w:ind w:left="0"/>
        <w:jc w:val="both"/>
      </w:pPr>
      <w:r>
        <w:rPr>
          <w:rFonts w:ascii="Times New Roman"/>
          <w:b w:val="false"/>
          <w:i w:val="false"/>
          <w:color w:val="000000"/>
          <w:sz w:val="28"/>
        </w:rPr>
        <w:t>
      сыртқы қабырғалардың материалдары (кірпіш, тас; ірі панельді; қаңқалы – панельді; көлемді-блокты; ірі блокты; ағаш, шпалдар; монолитті бетон (темір бетон); ұяшықты бетон; саман; қаңқалы-камышитті; басқа да қабырға материалдары);</w:t>
      </w:r>
    </w:p>
    <w:bookmarkEnd w:id="99"/>
    <w:bookmarkStart w:name="z109" w:id="100"/>
    <w:p>
      <w:pPr>
        <w:spacing w:after="0"/>
        <w:ind w:left="0"/>
        <w:jc w:val="both"/>
      </w:pPr>
      <w:r>
        <w:rPr>
          <w:rFonts w:ascii="Times New Roman"/>
          <w:b w:val="false"/>
          <w:i w:val="false"/>
          <w:color w:val="000000"/>
          <w:sz w:val="28"/>
        </w:rPr>
        <w:t>
      пайдалануға берілген жылы туралы деректер енгізіледі.</w:t>
      </w:r>
    </w:p>
    <w:bookmarkEnd w:id="100"/>
    <w:bookmarkStart w:name="z110" w:id="101"/>
    <w:p>
      <w:pPr>
        <w:spacing w:after="0"/>
        <w:ind w:left="0"/>
        <w:jc w:val="both"/>
      </w:pPr>
      <w:r>
        <w:rPr>
          <w:rFonts w:ascii="Times New Roman"/>
          <w:b w:val="false"/>
          <w:i w:val="false"/>
          <w:color w:val="000000"/>
          <w:sz w:val="28"/>
        </w:rPr>
        <w:t>
      ШБЕА модулінде "үйдің сәйкестендіру коды" (бұдан әрі – ҮСК) және "пәтердің сәйкестендіру коды" (бұдан әрі – ПСК) сәйкестендіргіштері бар. ҮСК және ПСК "Тұрғын үй қорының статистикалық тіркелімі" (бұдан әрі – ТҚСТ) цифрлық жүйесінде республикалық деңгейде құрылады және әрбір үйді сәйкестендіру, ТҚСТ-да ШБЕА модулінен үй (пәтер) туралы ақпаратты салыстыруды және өзектілендіруді жүзеге асыру үшін қолданылады. ҮСК және ПСК бұрын енгізілген барлық үйлерге (пәтерлерге) берілген. Кенттердің, ауылдардың, ауылдық округтердің әкімдері немесе жергілікті атқарушы органның мамандары 1 айдан кеш емес мерзімде ШБЕА модуліне жаңа үйді енгізгеннен кейін аумақтық статистика бөлімшелеріне үй бойынша барлық сипаттамаларды (МЖТ МДҚ-дан мекенжайдың МТК коды, тұрғын үйдің (пәтердің) типі, тұрғын үйдің (пәтердің) ахуалы, тұрғын үйдің (пәтердің) меншік түрі, жалпы және тұрғын алаңдарының көлемдері, бөлмелердің саны, абаттандырудың болуы, сыртқы қабырғаларының материалдары, үй шаруашылықтарының және тұратындардың саны) ұсынады. Үй (пәтер) бойынша сипаттамаларды ТҚСТ-ға аумақтық статистика бөлімшелерінің қызметкерлері енгізеді, содан кейін автоматты түрде ҮСК және ПСК беріледі. Бұдан әрі ҮСК және ПСК аумақтық статистика бөлімшелерінен жоғарыда көрсетілген мерзімде осы жеке шот немесе мекенжайы бойынша ШБЕА модуліне енгізу үшін тиісті жергілікті атқарушы органға беріледі.</w:t>
      </w:r>
    </w:p>
    <w:bookmarkEnd w:id="101"/>
    <w:bookmarkStart w:name="z111" w:id="102"/>
    <w:p>
      <w:pPr>
        <w:spacing w:after="0"/>
        <w:ind w:left="0"/>
        <w:jc w:val="both"/>
      </w:pPr>
      <w:r>
        <w:rPr>
          <w:rFonts w:ascii="Times New Roman"/>
          <w:b w:val="false"/>
          <w:i w:val="false"/>
          <w:color w:val="000000"/>
          <w:sz w:val="28"/>
        </w:rPr>
        <w:t>
      "Тұрғын үйдің (пәтердің) типі" жолын толтыру кезінде тиісті анықтамалыққа сәйкес тұрғынжай типтерінің бірі көрсетіледі.</w:t>
      </w:r>
    </w:p>
    <w:bookmarkEnd w:id="102"/>
    <w:bookmarkStart w:name="z112" w:id="103"/>
    <w:p>
      <w:pPr>
        <w:spacing w:after="0"/>
        <w:ind w:left="0"/>
        <w:jc w:val="both"/>
      </w:pPr>
      <w:r>
        <w:rPr>
          <w:rFonts w:ascii="Times New Roman"/>
          <w:b w:val="false"/>
          <w:i w:val="false"/>
          <w:color w:val="000000"/>
          <w:sz w:val="28"/>
        </w:rPr>
        <w:t>
      "Тұрғын үйдің (пәтердің) жағдайы" деген жолда "V" белгісі бір жерде ғана көрсетіледі, мынадай тұрғын үй ахуалдарының біреуі көрсетіледі:</w:t>
      </w:r>
    </w:p>
    <w:bookmarkEnd w:id="103"/>
    <w:bookmarkStart w:name="z113" w:id="104"/>
    <w:p>
      <w:pPr>
        <w:spacing w:after="0"/>
        <w:ind w:left="0"/>
        <w:jc w:val="both"/>
      </w:pPr>
      <w:r>
        <w:rPr>
          <w:rFonts w:ascii="Times New Roman"/>
          <w:b w:val="false"/>
          <w:i w:val="false"/>
          <w:color w:val="000000"/>
          <w:sz w:val="28"/>
        </w:rPr>
        <w:t>
      1) тұратын үй (тұру үшін жарамды, ескірген, апатты, бос немесе иесіз);</w:t>
      </w:r>
    </w:p>
    <w:bookmarkEnd w:id="104"/>
    <w:bookmarkStart w:name="z114" w:id="105"/>
    <w:p>
      <w:pPr>
        <w:spacing w:after="0"/>
        <w:ind w:left="0"/>
        <w:jc w:val="both"/>
      </w:pPr>
      <w:r>
        <w:rPr>
          <w:rFonts w:ascii="Times New Roman"/>
          <w:b w:val="false"/>
          <w:i w:val="false"/>
          <w:color w:val="000000"/>
          <w:sz w:val="28"/>
        </w:rPr>
        <w:t>
      2) үй/пәтерді тұрғын үй қорынан шығару (үй/пәтер тұрғын үй қорынан шығарылған кезде шыққан күні мен себебі толтырылады).</w:t>
      </w:r>
    </w:p>
    <w:bookmarkEnd w:id="105"/>
    <w:bookmarkStart w:name="z115" w:id="106"/>
    <w:p>
      <w:pPr>
        <w:spacing w:after="0"/>
        <w:ind w:left="0"/>
        <w:jc w:val="both"/>
      </w:pPr>
      <w:r>
        <w:rPr>
          <w:rFonts w:ascii="Times New Roman"/>
          <w:b w:val="false"/>
          <w:i w:val="false"/>
          <w:color w:val="000000"/>
          <w:sz w:val="28"/>
        </w:rPr>
        <w:t xml:space="preserve">
      Үйдің/пәтердің "ескі" немесе "апатты" жағдайын тұрғын үй-коммуналдық комиссиясы анықтайды және актімен (күрделі жөндеу немесе бөлшектеу туралы) немесе жергілікті атқарушы органның ресми хатымен расталады. </w:t>
      </w:r>
    </w:p>
    <w:bookmarkEnd w:id="106"/>
    <w:bookmarkStart w:name="z116" w:id="107"/>
    <w:p>
      <w:pPr>
        <w:spacing w:after="0"/>
        <w:ind w:left="0"/>
        <w:jc w:val="both"/>
      </w:pPr>
      <w:r>
        <w:rPr>
          <w:rFonts w:ascii="Times New Roman"/>
          <w:b w:val="false"/>
          <w:i w:val="false"/>
          <w:color w:val="000000"/>
          <w:sz w:val="28"/>
        </w:rPr>
        <w:t>
      Бос немесе иесіз дегеніміз, күнтізбелік жылдың 1 шілдесіне онда ешкім тұрған жоқ деген анық мәліметтері бар ауылдық жерлерде орналасқан тұрғын үйлер/пәтерлер.</w:t>
      </w:r>
    </w:p>
    <w:bookmarkEnd w:id="107"/>
    <w:bookmarkStart w:name="z117" w:id="108"/>
    <w:p>
      <w:pPr>
        <w:spacing w:after="0"/>
        <w:ind w:left="0"/>
        <w:jc w:val="both"/>
      </w:pPr>
      <w:r>
        <w:rPr>
          <w:rFonts w:ascii="Times New Roman"/>
          <w:b w:val="false"/>
          <w:i w:val="false"/>
          <w:color w:val="000000"/>
          <w:sz w:val="28"/>
        </w:rPr>
        <w:t>
      Үйді тұрғын үй қорынан шығарған кезде шығару себептерінің бірі қойылады: ескіру, табиғат апаттары, қайта жабдықталған тұрғын емес үй, апаттылығы бойынша, тастап кеткен үй немесе басқа себептер.</w:t>
      </w:r>
    </w:p>
    <w:bookmarkEnd w:id="108"/>
    <w:bookmarkStart w:name="z118" w:id="109"/>
    <w:p>
      <w:pPr>
        <w:spacing w:after="0"/>
        <w:ind w:left="0"/>
        <w:jc w:val="both"/>
      </w:pPr>
      <w:r>
        <w:rPr>
          <w:rFonts w:ascii="Times New Roman"/>
          <w:b w:val="false"/>
          <w:i w:val="false"/>
          <w:color w:val="000000"/>
          <w:sz w:val="28"/>
        </w:rPr>
        <w:t>
      "Тұрғын үйдің (пәтердің) меншік түрі" деген жолда тұрғынжай меншік түрлерінің бірі көрсетіледі:</w:t>
      </w:r>
    </w:p>
    <w:bookmarkEnd w:id="109"/>
    <w:bookmarkStart w:name="z119" w:id="110"/>
    <w:p>
      <w:pPr>
        <w:spacing w:after="0"/>
        <w:ind w:left="0"/>
        <w:jc w:val="both"/>
      </w:pPr>
      <w:r>
        <w:rPr>
          <w:rFonts w:ascii="Times New Roman"/>
          <w:b w:val="false"/>
          <w:i w:val="false"/>
          <w:color w:val="000000"/>
          <w:sz w:val="28"/>
        </w:rPr>
        <w:t>
      1) жеке;</w:t>
      </w:r>
    </w:p>
    <w:bookmarkEnd w:id="110"/>
    <w:bookmarkStart w:name="z120" w:id="111"/>
    <w:p>
      <w:pPr>
        <w:spacing w:after="0"/>
        <w:ind w:left="0"/>
        <w:jc w:val="both"/>
      </w:pPr>
      <w:r>
        <w:rPr>
          <w:rFonts w:ascii="Times New Roman"/>
          <w:b w:val="false"/>
          <w:i w:val="false"/>
          <w:color w:val="000000"/>
          <w:sz w:val="28"/>
        </w:rPr>
        <w:t>
      2) мемлекеттік;</w:t>
      </w:r>
    </w:p>
    <w:bookmarkEnd w:id="111"/>
    <w:bookmarkStart w:name="z121" w:id="112"/>
    <w:p>
      <w:pPr>
        <w:spacing w:after="0"/>
        <w:ind w:left="0"/>
        <w:jc w:val="both"/>
      </w:pPr>
      <w:r>
        <w:rPr>
          <w:rFonts w:ascii="Times New Roman"/>
          <w:b w:val="false"/>
          <w:i w:val="false"/>
          <w:color w:val="000000"/>
          <w:sz w:val="28"/>
        </w:rPr>
        <w:t>
      3) ведомстволық;</w:t>
      </w:r>
    </w:p>
    <w:bookmarkEnd w:id="112"/>
    <w:bookmarkStart w:name="z122" w:id="113"/>
    <w:p>
      <w:pPr>
        <w:spacing w:after="0"/>
        <w:ind w:left="0"/>
        <w:jc w:val="both"/>
      </w:pPr>
      <w:r>
        <w:rPr>
          <w:rFonts w:ascii="Times New Roman"/>
          <w:b w:val="false"/>
          <w:i w:val="false"/>
          <w:color w:val="000000"/>
          <w:sz w:val="28"/>
        </w:rPr>
        <w:t>
      4) қызметтік;</w:t>
      </w:r>
    </w:p>
    <w:bookmarkEnd w:id="113"/>
    <w:bookmarkStart w:name="z123" w:id="114"/>
    <w:p>
      <w:pPr>
        <w:spacing w:after="0"/>
        <w:ind w:left="0"/>
        <w:jc w:val="both"/>
      </w:pPr>
      <w:r>
        <w:rPr>
          <w:rFonts w:ascii="Times New Roman"/>
          <w:b w:val="false"/>
          <w:i w:val="false"/>
          <w:color w:val="000000"/>
          <w:sz w:val="28"/>
        </w:rPr>
        <w:t>
      5) меншіктің басқа нысаны.</w:t>
      </w:r>
    </w:p>
    <w:bookmarkEnd w:id="114"/>
    <w:bookmarkStart w:name="z124" w:id="115"/>
    <w:p>
      <w:pPr>
        <w:spacing w:after="0"/>
        <w:ind w:left="0"/>
        <w:jc w:val="both"/>
      </w:pPr>
      <w:r>
        <w:rPr>
          <w:rFonts w:ascii="Times New Roman"/>
          <w:b w:val="false"/>
          <w:i w:val="false"/>
          <w:color w:val="000000"/>
          <w:sz w:val="28"/>
        </w:rPr>
        <w:t>
      "Жеке" жолы бойынша белгі, егер үйдің немесе пәтердің меншік құқығы жеке тұлғаға(ларға) немесе мемлекеттік емес заңды тұлғаға(ларға) немесе олардың бірлестіктеріне тиесілі болған жағдайда көрсетіледі.</w:t>
      </w:r>
    </w:p>
    <w:bookmarkEnd w:id="115"/>
    <w:bookmarkStart w:name="z125" w:id="116"/>
    <w:p>
      <w:pPr>
        <w:spacing w:after="0"/>
        <w:ind w:left="0"/>
        <w:jc w:val="both"/>
      </w:pPr>
      <w:r>
        <w:rPr>
          <w:rFonts w:ascii="Times New Roman"/>
          <w:b w:val="false"/>
          <w:i w:val="false"/>
          <w:color w:val="000000"/>
          <w:sz w:val="28"/>
        </w:rPr>
        <w:t xml:space="preserve">
      "Мемлекеттік" деген жолдағы белгі, егер үйдің немесе пәтердің меншік құқығы мемлекетке тиесілі болған жағдайда және коммуналдық тұрғын үй қорына, мемлекеттік кәсіпорынның тұрғын үй қорына, сондай-ақ мемлекеттік мекеменің тұрғын үй қорына кіретін болса көрсетіледі. </w:t>
      </w:r>
    </w:p>
    <w:bookmarkEnd w:id="116"/>
    <w:bookmarkStart w:name="z126" w:id="117"/>
    <w:p>
      <w:pPr>
        <w:spacing w:after="0"/>
        <w:ind w:left="0"/>
        <w:jc w:val="both"/>
      </w:pPr>
      <w:r>
        <w:rPr>
          <w:rFonts w:ascii="Times New Roman"/>
          <w:b w:val="false"/>
          <w:i w:val="false"/>
          <w:color w:val="000000"/>
          <w:sz w:val="28"/>
        </w:rPr>
        <w:t>
       "Ведомстволық" деген жол бойынша белгі, егер ротация тәртібімен лауазымға тағайындалатын мемлекеттік қызметшілерге беруге арналған, лауазымдық міндеттерін атқару кезеңінде тұру үшін одан әрі жекешелендіру құқығынсыз, тұрғын үй комиссиясының шешімі бойынша берілетін мемлекеттік мекемелердің теңгеріміндегі қызметтік үй болған жағдайда көрсетіледі;</w:t>
      </w:r>
    </w:p>
    <w:bookmarkEnd w:id="117"/>
    <w:bookmarkStart w:name="z127" w:id="118"/>
    <w:p>
      <w:pPr>
        <w:spacing w:after="0"/>
        <w:ind w:left="0"/>
        <w:jc w:val="both"/>
      </w:pPr>
      <w:r>
        <w:rPr>
          <w:rFonts w:ascii="Times New Roman"/>
          <w:b w:val="false"/>
          <w:i w:val="false"/>
          <w:color w:val="000000"/>
          <w:sz w:val="28"/>
        </w:rPr>
        <w:t>
      "Қызметтік" деген жол бойынша белгі, егер мемлекеттік мекеменің тұрғын үй қорынан берілетін және Қазақстан Республикасының азаматтарын олардың еңбек қатынастарының сипатына байланысты міндеттерді орындау кезеңіне, оның ішінде мемлекеттік қызметшілерді ротациялауды жүзеге асыру кезінде,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ерекше құқықтық режимдегі үй болған жағдайда көрсетіледі;</w:t>
      </w:r>
    </w:p>
    <w:bookmarkEnd w:id="118"/>
    <w:bookmarkStart w:name="z128" w:id="119"/>
    <w:p>
      <w:pPr>
        <w:spacing w:after="0"/>
        <w:ind w:left="0"/>
        <w:jc w:val="both"/>
      </w:pPr>
      <w:r>
        <w:rPr>
          <w:rFonts w:ascii="Times New Roman"/>
          <w:b w:val="false"/>
          <w:i w:val="false"/>
          <w:color w:val="000000"/>
          <w:sz w:val="28"/>
        </w:rPr>
        <w:t>
      Жалпы және тұрғын алаңының көлемі тұрғын үй-жайдың жоспары негізінде анықталады, егер де жоспар болмаған немесе жоспардан ауытқулар болған жағдайда тұрғын үй–жай ішкі өлшемімен анықталады және шаршы метрмен көрсетіледі.</w:t>
      </w:r>
    </w:p>
    <w:bookmarkEnd w:id="119"/>
    <w:bookmarkStart w:name="z129" w:id="120"/>
    <w:p>
      <w:pPr>
        <w:spacing w:after="0"/>
        <w:ind w:left="0"/>
        <w:jc w:val="both"/>
      </w:pPr>
      <w:r>
        <w:rPr>
          <w:rFonts w:ascii="Times New Roman"/>
          <w:b w:val="false"/>
          <w:i w:val="false"/>
          <w:color w:val="000000"/>
          <w:sz w:val="28"/>
        </w:rPr>
        <w:t>
      Тұрғын жайдың жалпы алаңы – тұрғын жайдың пайдалы алаңының және нормативті-техникалық актілерге сәйкес төмендететін коэффициенттерді қолданылып есептелетін балкондар, лоджиялар, дәліздер, террассалар алаңдарының жиынтығы.</w:t>
      </w:r>
    </w:p>
    <w:bookmarkEnd w:id="120"/>
    <w:bookmarkStart w:name="z130" w:id="121"/>
    <w:p>
      <w:pPr>
        <w:spacing w:after="0"/>
        <w:ind w:left="0"/>
        <w:jc w:val="both"/>
      </w:pPr>
      <w:r>
        <w:rPr>
          <w:rFonts w:ascii="Times New Roman"/>
          <w:b w:val="false"/>
          <w:i w:val="false"/>
          <w:color w:val="000000"/>
          <w:sz w:val="28"/>
        </w:rPr>
        <w:t>
      Тұрғын жайдың пайдалы алаңы – тұрғын жайдың тұрғын және тұрғын емес алаңының жиынтығы;</w:t>
      </w:r>
    </w:p>
    <w:bookmarkEnd w:id="121"/>
    <w:bookmarkStart w:name="z131" w:id="122"/>
    <w:p>
      <w:pPr>
        <w:spacing w:after="0"/>
        <w:ind w:left="0"/>
        <w:jc w:val="both"/>
      </w:pPr>
      <w:r>
        <w:rPr>
          <w:rFonts w:ascii="Times New Roman"/>
          <w:b w:val="false"/>
          <w:i w:val="false"/>
          <w:color w:val="000000"/>
          <w:sz w:val="28"/>
        </w:rPr>
        <w:t>
      Тұрғын жайдың тұрғын алаңы – тұрғын жайдағы (пәтердегі) тұрғын бөлмелердің (жатын бөлменің, мейманжайдың, балалар бөлмесінің, үйдегі кабинеттің) шаршы метрмен есептелетін алаңының жиынтығы;</w:t>
      </w:r>
    </w:p>
    <w:bookmarkEnd w:id="122"/>
    <w:bookmarkStart w:name="z132" w:id="123"/>
    <w:p>
      <w:pPr>
        <w:spacing w:after="0"/>
        <w:ind w:left="0"/>
        <w:jc w:val="both"/>
      </w:pPr>
      <w:r>
        <w:rPr>
          <w:rFonts w:ascii="Times New Roman"/>
          <w:b w:val="false"/>
          <w:i w:val="false"/>
          <w:color w:val="000000"/>
          <w:sz w:val="28"/>
        </w:rPr>
        <w:t>
      Тұрғын жайдың тұрғын емес алаңы – тұрғын жайдағы (пәтердегі) ішкі қосалқы бөлмелердің (ас үйдің, ванна бөлмесінің, дәретхананың, кіреберістің, дәліздің, пәтер қоймасының) шаршы метрмен есептелетін алаңдарының жиынтығы;</w:t>
      </w:r>
    </w:p>
    <w:bookmarkEnd w:id="123"/>
    <w:bookmarkStart w:name="z133" w:id="124"/>
    <w:p>
      <w:pPr>
        <w:spacing w:after="0"/>
        <w:ind w:left="0"/>
        <w:jc w:val="both"/>
      </w:pPr>
      <w:r>
        <w:rPr>
          <w:rFonts w:ascii="Times New Roman"/>
          <w:b w:val="false"/>
          <w:i w:val="false"/>
          <w:color w:val="000000"/>
          <w:sz w:val="28"/>
        </w:rPr>
        <w:t>
      "Бөлме саны" деген жолда тұрғын жайдағы (пәтердегі) тұрғын бөлмелердің саны көрсетіледі.</w:t>
      </w:r>
    </w:p>
    <w:bookmarkEnd w:id="124"/>
    <w:bookmarkStart w:name="z134" w:id="125"/>
    <w:p>
      <w:pPr>
        <w:spacing w:after="0"/>
        <w:ind w:left="0"/>
        <w:jc w:val="both"/>
      </w:pPr>
      <w:r>
        <w:rPr>
          <w:rFonts w:ascii="Times New Roman"/>
          <w:b w:val="false"/>
          <w:i w:val="false"/>
          <w:color w:val="000000"/>
          <w:sz w:val="28"/>
        </w:rPr>
        <w:t>
      "Абаттандыру" деген жолы тиісті үй шаруашылығына жататын үйге немесе үйдің бөлігіне жүргізіледі. Тұрғын үй қорын абаттандыруды өзектілендіру кезінде тұрғын үй-жай жабдықталған деп есептелетінін ескеру қажет:</w:t>
      </w:r>
    </w:p>
    <w:bookmarkEnd w:id="125"/>
    <w:bookmarkStart w:name="z135" w:id="126"/>
    <w:p>
      <w:pPr>
        <w:spacing w:after="0"/>
        <w:ind w:left="0"/>
        <w:jc w:val="both"/>
      </w:pPr>
      <w:r>
        <w:rPr>
          <w:rFonts w:ascii="Times New Roman"/>
          <w:b w:val="false"/>
          <w:i w:val="false"/>
          <w:color w:val="000000"/>
          <w:sz w:val="28"/>
        </w:rPr>
        <w:t>
      1) егер үйде электр сымдары болса, электр тоғымен;</w:t>
      </w:r>
    </w:p>
    <w:bookmarkEnd w:id="126"/>
    <w:bookmarkStart w:name="z136" w:id="127"/>
    <w:p>
      <w:pPr>
        <w:spacing w:after="0"/>
        <w:ind w:left="0"/>
        <w:jc w:val="both"/>
      </w:pPr>
      <w:r>
        <w:rPr>
          <w:rFonts w:ascii="Times New Roman"/>
          <w:b w:val="false"/>
          <w:i w:val="false"/>
          <w:color w:val="000000"/>
          <w:sz w:val="28"/>
        </w:rPr>
        <w:t>
      2) сумен жабдықтаумен:</w:t>
      </w:r>
    </w:p>
    <w:bookmarkEnd w:id="127"/>
    <w:bookmarkStart w:name="z137" w:id="128"/>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су құбырымен;</w:t>
      </w:r>
    </w:p>
    <w:bookmarkEnd w:id="128"/>
    <w:bookmarkStart w:name="z138" w:id="129"/>
    <w:p>
      <w:pPr>
        <w:spacing w:after="0"/>
        <w:ind w:left="0"/>
        <w:jc w:val="both"/>
      </w:pPr>
      <w:r>
        <w:rPr>
          <w:rFonts w:ascii="Times New Roman"/>
          <w:b w:val="false"/>
          <w:i w:val="false"/>
          <w:color w:val="000000"/>
          <w:sz w:val="28"/>
        </w:rPr>
        <w:t>
      егер үйдің (жеке тұрған ас үй немесе үйдің сыртындағы ұқсас үй-жайлар) сыртында су орталықтандырылған су құбырынан немесе артезиандық ұңғымадан түсетін тарату желісі болса, үй сыртындағы су құбырымен;</w:t>
      </w:r>
    </w:p>
    <w:bookmarkEnd w:id="129"/>
    <w:bookmarkStart w:name="z139" w:id="130"/>
    <w:p>
      <w:pPr>
        <w:spacing w:after="0"/>
        <w:ind w:left="0"/>
        <w:jc w:val="both"/>
      </w:pPr>
      <w:r>
        <w:rPr>
          <w:rFonts w:ascii="Times New Roman"/>
          <w:b w:val="false"/>
          <w:i w:val="false"/>
          <w:color w:val="000000"/>
          <w:sz w:val="28"/>
        </w:rPr>
        <w:t xml:space="preserve">
      егер үй ауласында құдық немесе су таратқыш шүмек (колонка) немесе ұқсас сумен жабдықтау көздері болса, құдықпен, колонкамен немесе ұқсас сумен жабдықтау көздерімен; </w:t>
      </w:r>
    </w:p>
    <w:bookmarkEnd w:id="130"/>
    <w:bookmarkStart w:name="z140" w:id="131"/>
    <w:p>
      <w:pPr>
        <w:spacing w:after="0"/>
        <w:ind w:left="0"/>
        <w:jc w:val="both"/>
      </w:pPr>
      <w:r>
        <w:rPr>
          <w:rFonts w:ascii="Times New Roman"/>
          <w:b w:val="false"/>
          <w:i w:val="false"/>
          <w:color w:val="000000"/>
          <w:sz w:val="28"/>
        </w:rPr>
        <w:t>
      егер үйде жоғарыда көрсетілген сумен жабдықтау көздері болмаса және ауыз суды жеткізу басқа өңірлерден, алыс орналасқан су көздерінен немесе ұқсас сумен жабдықтау көздерінен, көлікпен жүзеге асырылса, ауыз суды жеткізумен;</w:t>
      </w:r>
    </w:p>
    <w:bookmarkEnd w:id="131"/>
    <w:bookmarkStart w:name="z141" w:id="132"/>
    <w:p>
      <w:pPr>
        <w:spacing w:after="0"/>
        <w:ind w:left="0"/>
        <w:jc w:val="both"/>
      </w:pPr>
      <w:r>
        <w:rPr>
          <w:rFonts w:ascii="Times New Roman"/>
          <w:b w:val="false"/>
          <w:i w:val="false"/>
          <w:color w:val="000000"/>
          <w:sz w:val="28"/>
        </w:rPr>
        <w:t>
      3) егер үйдің ішінде көшедегі кәріз желісіне шаруашылық нәжіс суларының ағуына арналған кәріз құрылғысы немесе сорғыш құдықтар болса, орталық кәрізбен. Су құбыры жоқ, сондай-ақ биодәретханасы бар болған жағдайда тұрғын үй кәрізбен жабдықталған тұрғын үй деп есептелмейді;</w:t>
      </w:r>
    </w:p>
    <w:bookmarkEnd w:id="132"/>
    <w:bookmarkStart w:name="z142" w:id="133"/>
    <w:p>
      <w:pPr>
        <w:spacing w:after="0"/>
        <w:ind w:left="0"/>
        <w:jc w:val="both"/>
      </w:pPr>
      <w:r>
        <w:rPr>
          <w:rFonts w:ascii="Times New Roman"/>
          <w:b w:val="false"/>
          <w:i w:val="false"/>
          <w:color w:val="000000"/>
          <w:sz w:val="28"/>
        </w:rPr>
        <w:t>
      өзге кәріз жүйесімен, елді мекеннің су бұру жүйесіне қосылмаған тұрғын үйлерден (тұрғын ғимараттардан) алынған сұйық тұрмыстық қалдықтар су өткізбейтін ыдыстарға-кейіннен арнайы автокөлікпен әкетіп, ағызу станцияларында төгіп, оларды орналастыру орындарын халықтың санитарлық-эпидемиологиялық салауаттылығы саласындағы уәкілетті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шұңқырларға шығарылуы тиіс;</w:t>
      </w:r>
    </w:p>
    <w:bookmarkEnd w:id="133"/>
    <w:bookmarkStart w:name="z143" w:id="134"/>
    <w:p>
      <w:pPr>
        <w:spacing w:after="0"/>
        <w:ind w:left="0"/>
        <w:jc w:val="both"/>
      </w:pPr>
      <w:r>
        <w:rPr>
          <w:rFonts w:ascii="Times New Roman"/>
          <w:b w:val="false"/>
          <w:i w:val="false"/>
          <w:color w:val="000000"/>
          <w:sz w:val="28"/>
        </w:rPr>
        <w:t>
      4) жылытумен:</w:t>
      </w:r>
    </w:p>
    <w:bookmarkEnd w:id="134"/>
    <w:bookmarkStart w:name="z144" w:id="135"/>
    <w:p>
      <w:pPr>
        <w:spacing w:after="0"/>
        <w:ind w:left="0"/>
        <w:jc w:val="both"/>
      </w:pPr>
      <w:r>
        <w:rPr>
          <w:rFonts w:ascii="Times New Roman"/>
          <w:b w:val="false"/>
          <w:i w:val="false"/>
          <w:color w:val="000000"/>
          <w:sz w:val="28"/>
        </w:rPr>
        <w:t>
      егер өз үйінде жылу қазандығы, орамдық немесе аудандық қазандық, жылу электрорталықтары (ЖЭО), сондай-ақ автоматты газ сужылытқыштарын (АГСЖ) орнату болса, орталықтан жылытумен;</w:t>
      </w:r>
    </w:p>
    <w:bookmarkEnd w:id="135"/>
    <w:bookmarkStart w:name="z145" w:id="136"/>
    <w:p>
      <w:pPr>
        <w:spacing w:after="0"/>
        <w:ind w:left="0"/>
        <w:jc w:val="both"/>
      </w:pPr>
      <w:r>
        <w:rPr>
          <w:rFonts w:ascii="Times New Roman"/>
          <w:b w:val="false"/>
          <w:i w:val="false"/>
          <w:color w:val="000000"/>
          <w:sz w:val="28"/>
        </w:rPr>
        <w:t>
      жеке қондырғылармен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ретіндегі газ және қатты, сұйық отынмен жағылатын жабдықтан жылыту бар болса, пешпен жылытумен;</w:t>
      </w:r>
    </w:p>
    <w:bookmarkEnd w:id="136"/>
    <w:bookmarkStart w:name="z146" w:id="137"/>
    <w:p>
      <w:pPr>
        <w:spacing w:after="0"/>
        <w:ind w:left="0"/>
        <w:jc w:val="both"/>
      </w:pPr>
      <w:r>
        <w:rPr>
          <w:rFonts w:ascii="Times New Roman"/>
          <w:b w:val="false"/>
          <w:i w:val="false"/>
          <w:color w:val="000000"/>
          <w:sz w:val="28"/>
        </w:rPr>
        <w:t>
      жаңартылатын энергия көздерімен;</w:t>
      </w:r>
    </w:p>
    <w:bookmarkEnd w:id="137"/>
    <w:bookmarkStart w:name="z147" w:id="138"/>
    <w:p>
      <w:pPr>
        <w:spacing w:after="0"/>
        <w:ind w:left="0"/>
        <w:jc w:val="both"/>
      </w:pPr>
      <w:r>
        <w:rPr>
          <w:rFonts w:ascii="Times New Roman"/>
          <w:b w:val="false"/>
          <w:i w:val="false"/>
          <w:color w:val="000000"/>
          <w:sz w:val="28"/>
        </w:rPr>
        <w:t>
      5) егер жеке ванна бөлмесімен қатар, осы мақсаттар үшін жабдықталған басқа бөлмеде ыстық судың түсу тәсіліне қарамастан, стационарлық ванна немесе себезгімен, бұл ретте ванна (себезгі) орнатылып, ал кәріз жүйесі болмаса тұрғын үй ваннамен немесе себезгімен жабдықталған деп есептелмейтінін;</w:t>
      </w:r>
    </w:p>
    <w:bookmarkEnd w:id="138"/>
    <w:bookmarkStart w:name="z148" w:id="139"/>
    <w:p>
      <w:pPr>
        <w:spacing w:after="0"/>
        <w:ind w:left="0"/>
        <w:jc w:val="both"/>
      </w:pPr>
      <w:r>
        <w:rPr>
          <w:rFonts w:ascii="Times New Roman"/>
          <w:b w:val="false"/>
          <w:i w:val="false"/>
          <w:color w:val="000000"/>
          <w:sz w:val="28"/>
        </w:rPr>
        <w:t>
      6) ыстық сумен жабдықтауң:</w:t>
      </w:r>
    </w:p>
    <w:bookmarkEnd w:id="139"/>
    <w:bookmarkStart w:name="z149" w:id="140"/>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қамтамасыз етумен;</w:t>
      </w:r>
    </w:p>
    <w:bookmarkEnd w:id="140"/>
    <w:bookmarkStart w:name="z150" w:id="141"/>
    <w:p>
      <w:pPr>
        <w:spacing w:after="0"/>
        <w:ind w:left="0"/>
        <w:jc w:val="both"/>
      </w:pPr>
      <w:r>
        <w:rPr>
          <w:rFonts w:ascii="Times New Roman"/>
          <w:b w:val="false"/>
          <w:i w:val="false"/>
          <w:color w:val="000000"/>
          <w:sz w:val="28"/>
        </w:rPr>
        <w:t>
      егер пәтердегі су жылытқыштардан, газды (ағашты) колонкалардан, кіші жылу қазандықтарын қоса алғанда, ыстық су беретін арнайы су құбыры болса жеке су жылытқыштан ыстық сумен қамтамасыз етумен;</w:t>
      </w:r>
    </w:p>
    <w:bookmarkEnd w:id="141"/>
    <w:bookmarkStart w:name="z151" w:id="142"/>
    <w:p>
      <w:pPr>
        <w:spacing w:after="0"/>
        <w:ind w:left="0"/>
        <w:jc w:val="both"/>
      </w:pPr>
      <w:r>
        <w:rPr>
          <w:rFonts w:ascii="Times New Roman"/>
          <w:b w:val="false"/>
          <w:i w:val="false"/>
          <w:color w:val="000000"/>
          <w:sz w:val="28"/>
        </w:rPr>
        <w:t>
      7) газбен:</w:t>
      </w:r>
    </w:p>
    <w:bookmarkEnd w:id="142"/>
    <w:bookmarkStart w:name="z152" w:id="143"/>
    <w:p>
      <w:pPr>
        <w:spacing w:after="0"/>
        <w:ind w:left="0"/>
        <w:jc w:val="both"/>
      </w:pPr>
      <w:r>
        <w:rPr>
          <w:rFonts w:ascii="Times New Roman"/>
          <w:b w:val="false"/>
          <w:i w:val="false"/>
          <w:color w:val="000000"/>
          <w:sz w:val="28"/>
        </w:rPr>
        <w:t>
      егер желілік табиғи газбен жабдықталған еденүсті газ плитасы болса, желілік (табиғи) газбен;</w:t>
      </w:r>
    </w:p>
    <w:bookmarkEnd w:id="143"/>
    <w:bookmarkStart w:name="z153" w:id="144"/>
    <w:p>
      <w:pPr>
        <w:spacing w:after="0"/>
        <w:ind w:left="0"/>
        <w:jc w:val="both"/>
      </w:pPr>
      <w:r>
        <w:rPr>
          <w:rFonts w:ascii="Times New Roman"/>
          <w:b w:val="false"/>
          <w:i w:val="false"/>
          <w:color w:val="000000"/>
          <w:sz w:val="28"/>
        </w:rPr>
        <w:t>
      егер сұйытылған (газ тәрізді заттарды сақтауға арналған баллондағы немесе газгольдердегі-резервуарлардағы) газбен жабдықталған еденүсті газ плитасы болса, сұйытылған газбен жабдықталған, сондай-ақ сұйытылған газбен жабдықталған еденүсті газ плитасы орнатылған бөлек тұрған асүйі бар үй газдандырылған деп есептелетінін;</w:t>
      </w:r>
    </w:p>
    <w:bookmarkEnd w:id="144"/>
    <w:bookmarkStart w:name="z154" w:id="145"/>
    <w:p>
      <w:pPr>
        <w:spacing w:after="0"/>
        <w:ind w:left="0"/>
        <w:jc w:val="both"/>
      </w:pPr>
      <w:r>
        <w:rPr>
          <w:rFonts w:ascii="Times New Roman"/>
          <w:b w:val="false"/>
          <w:i w:val="false"/>
          <w:color w:val="000000"/>
          <w:sz w:val="28"/>
        </w:rPr>
        <w:t xml:space="preserve">
      8) егер еденүсті электр плитасы болса, еденүсті электр плитасымен жабдықталған деп есептеледі немесе еденүсті электр плитасы орнатылған бөлек тұрған ас үйі (асүйге арналған арнаулы күрделі ғимарат) бар үй еденүсті электр плитасымен жабдықталған деп есептелетінін ескеру қажет. </w:t>
      </w:r>
    </w:p>
    <w:bookmarkEnd w:id="145"/>
    <w:bookmarkStart w:name="z155" w:id="146"/>
    <w:p>
      <w:pPr>
        <w:spacing w:after="0"/>
        <w:ind w:left="0"/>
        <w:jc w:val="both"/>
      </w:pPr>
      <w:r>
        <w:rPr>
          <w:rFonts w:ascii="Times New Roman"/>
          <w:b w:val="false"/>
          <w:i w:val="false"/>
          <w:color w:val="000000"/>
          <w:sz w:val="28"/>
        </w:rPr>
        <w:t>
      "Сыртқы қабырғалардың материалдары" – деген жолда үйдің сырты (сыртқы қабырғасы) салынған құрылыс материалдары көрсетіледі. Егер қабырғалар бірнеше материалдардан салынса, басым материал көрсетіледі.</w:t>
      </w:r>
    </w:p>
    <w:bookmarkEnd w:id="146"/>
    <w:bookmarkStart w:name="z156" w:id="147"/>
    <w:p>
      <w:pPr>
        <w:spacing w:after="0"/>
        <w:ind w:left="0"/>
        <w:jc w:val="both"/>
      </w:pPr>
      <w:r>
        <w:rPr>
          <w:rFonts w:ascii="Times New Roman"/>
          <w:b w:val="false"/>
          <w:i w:val="false"/>
          <w:color w:val="000000"/>
          <w:sz w:val="28"/>
        </w:rPr>
        <w:t>
      18. "Жеке меншіктегі және пайдаланудағы жерлер" ІІІ бөлімінде әрбір үй шаруашылығы бойынша күнтізбелік жылғы 1 қаңтардағы және 1 шілдедегі жағдай бойынша жер ауданы шаршы метрмен көрсетіледі.</w:t>
      </w:r>
    </w:p>
    <w:bookmarkEnd w:id="147"/>
    <w:bookmarkStart w:name="z157" w:id="148"/>
    <w:p>
      <w:pPr>
        <w:spacing w:after="0"/>
        <w:ind w:left="0"/>
        <w:jc w:val="both"/>
      </w:pPr>
      <w:r>
        <w:rPr>
          <w:rFonts w:ascii="Times New Roman"/>
          <w:b w:val="false"/>
          <w:i w:val="false"/>
          <w:color w:val="000000"/>
          <w:sz w:val="28"/>
        </w:rPr>
        <w:t>
      III бөлімнің "А" кіші бөлімінде үй шаруашылығының жеке меншігіндегі барлық жер ауданы толтырылады. Халықтың жеке қосалқы шаруашылығын жүргізуге арналған жер ауданы туралы деректер жер учаскесіне жеке меншік құқығын иелену актісінен жазып алынады.</w:t>
      </w:r>
    </w:p>
    <w:bookmarkEnd w:id="148"/>
    <w:bookmarkStart w:name="z158" w:id="149"/>
    <w:p>
      <w:pPr>
        <w:spacing w:after="0"/>
        <w:ind w:left="0"/>
        <w:jc w:val="both"/>
      </w:pPr>
      <w:r>
        <w:rPr>
          <w:rFonts w:ascii="Times New Roman"/>
          <w:b w:val="false"/>
          <w:i w:val="false"/>
          <w:color w:val="000000"/>
          <w:sz w:val="28"/>
        </w:rPr>
        <w:t>
      III бөлімінің "Б" кіші бөлімінде басқа да жер иелерінен қолданысқа алынған жерлер жазылады. Бұл кіші бөлімде үй шаруашылықтары пайдаланатын егістіктер, табиғи пішендіктер және жайылымдар көрсетіледі.</w:t>
      </w:r>
    </w:p>
    <w:bookmarkEnd w:id="149"/>
    <w:bookmarkStart w:name="z159" w:id="150"/>
    <w:p>
      <w:pPr>
        <w:spacing w:after="0"/>
        <w:ind w:left="0"/>
        <w:jc w:val="both"/>
      </w:pPr>
      <w:r>
        <w:rPr>
          <w:rFonts w:ascii="Times New Roman"/>
          <w:b w:val="false"/>
          <w:i w:val="false"/>
          <w:color w:val="000000"/>
          <w:sz w:val="28"/>
        </w:rPr>
        <w:t xml:space="preserve">
      III бөлімінің "В" кіші бөлімінде ағымдағы жылғы астыққа егілген ауыл шаруашылығы дақылдарының егісі (барлық егіс алқабы) туралы деректер үй шаруашылығының иесіне (немесе үй шаруашылықтарының кәмелетке толған мүшелеріне) сұрау жүргізу арқылы толтырылады. Ауыл шаруашылығы дақылдарының егістері үй іргесіндегі учаскелердегі және бөлінген бау-бақшалардағы егістерді қамтиды. </w:t>
      </w:r>
    </w:p>
    <w:bookmarkEnd w:id="150"/>
    <w:bookmarkStart w:name="z160" w:id="151"/>
    <w:p>
      <w:pPr>
        <w:spacing w:after="0"/>
        <w:ind w:left="0"/>
        <w:jc w:val="both"/>
      </w:pPr>
      <w:r>
        <w:rPr>
          <w:rFonts w:ascii="Times New Roman"/>
          <w:b w:val="false"/>
          <w:i w:val="false"/>
          <w:color w:val="000000"/>
          <w:sz w:val="28"/>
        </w:rPr>
        <w:t>
      Ауыл шаруашылығы дақылдарының түрлері "Ауыл, орман және балық шаруашылығы өнімдерінің (көрсетілетін қызметтерінің) анықтамалығына" сәйкес толтырылады.</w:t>
      </w:r>
    </w:p>
    <w:bookmarkEnd w:id="151"/>
    <w:bookmarkStart w:name="z161" w:id="152"/>
    <w:p>
      <w:pPr>
        <w:spacing w:after="0"/>
        <w:ind w:left="0"/>
        <w:jc w:val="both"/>
      </w:pPr>
      <w:r>
        <w:rPr>
          <w:rFonts w:ascii="Times New Roman"/>
          <w:b w:val="false"/>
          <w:i w:val="false"/>
          <w:color w:val="000000"/>
          <w:sz w:val="28"/>
        </w:rPr>
        <w:t xml:space="preserve">
      Қатараралық бау-бақшалардағы егістер тиісті дақылдың егіс алаңының қорытындысына және барлық егіс алаңының қорытындысына кіреді. Қатараралық жыртылып өндірілген дақылдардың егістігі, сондай-ақ егіс алаңына қайталап егілетіндер (аңыздықтар) кірмейді. Егіс алаңына бау-бақшалар, жидек егісі, жасыл көгалдар, сүрлеу жолдар және ауылшаруашылығы дақылдары егілмеген басқа да алаңдар есептелмейді. </w:t>
      </w:r>
    </w:p>
    <w:bookmarkEnd w:id="152"/>
    <w:bookmarkStart w:name="z162" w:id="153"/>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 дәнді бұршақтылар) егісі енгізіледі. Басқа мақсаттарға (көк азыққа, сүрлемге, пішенге) арналған дәнді дақылдар бұл жолға енгізілмейді.</w:t>
      </w:r>
    </w:p>
    <w:bookmarkEnd w:id="153"/>
    <w:bookmarkStart w:name="z163" w:id="154"/>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дақылдардың егістіктері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жасымықты, асбұршақты бөліп шығару)).</w:t>
      </w:r>
    </w:p>
    <w:bookmarkEnd w:id="154"/>
    <w:bookmarkStart w:name="z164" w:id="155"/>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сүтті-балауыз және балауызданып піскендерді қоспағанда, әбден піскен, дән алуға арналған жүгері көрсетіледі. Бұл дақылдар жемшөп дақылдарын есепке алу шеңберінде есепке алуға жатады.</w:t>
      </w:r>
    </w:p>
    <w:bookmarkEnd w:id="155"/>
    <w:bookmarkStart w:name="z165" w:id="156"/>
    <w:p>
      <w:pPr>
        <w:spacing w:after="0"/>
        <w:ind w:left="0"/>
        <w:jc w:val="both"/>
      </w:pPr>
      <w:r>
        <w:rPr>
          <w:rFonts w:ascii="Times New Roman"/>
          <w:b w:val="false"/>
          <w:i w:val="false"/>
          <w:color w:val="000000"/>
          <w:sz w:val="28"/>
        </w:rPr>
        <w:t>
      "Майлы дақылдар" жолы бойынша майлы дақылдарға арналған егіс алаңдары көрсетіледі.</w:t>
      </w:r>
    </w:p>
    <w:bookmarkEnd w:id="156"/>
    <w:bookmarkStart w:name="z166" w:id="157"/>
    <w:p>
      <w:pPr>
        <w:spacing w:after="0"/>
        <w:ind w:left="0"/>
        <w:jc w:val="both"/>
      </w:pPr>
      <w:r>
        <w:rPr>
          <w:rFonts w:ascii="Times New Roman"/>
          <w:b w:val="false"/>
          <w:i w:val="false"/>
          <w:color w:val="000000"/>
          <w:sz w:val="28"/>
        </w:rPr>
        <w:t>
      "Майлы дақылдар" деген жолдан шашақты зығырдың, қыша, күздік және жаздық рапс, күнбағыстың, мақсары, соя бұршақтары, жер жаңғағы тұқымдары және басқа да дақылдарға арналған егіс алаңдары көрсетіледі.</w:t>
      </w:r>
    </w:p>
    <w:bookmarkEnd w:id="157"/>
    <w:bookmarkStart w:name="z167" w:id="158"/>
    <w:p>
      <w:pPr>
        <w:spacing w:after="0"/>
        <w:ind w:left="0"/>
        <w:jc w:val="both"/>
      </w:pPr>
      <w:r>
        <w:rPr>
          <w:rFonts w:ascii="Times New Roman"/>
          <w:b w:val="false"/>
          <w:i w:val="false"/>
          <w:color w:val="000000"/>
          <w:sz w:val="28"/>
        </w:rPr>
        <w:t>
      Күнбағыстың сүрлемге арналған егістері кірмейді және жемшөп дақылдары шеңберінде есепке алуға жатады.</w:t>
      </w:r>
    </w:p>
    <w:bookmarkEnd w:id="158"/>
    <w:bookmarkStart w:name="z168" w:id="159"/>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bookmarkEnd w:id="159"/>
    <w:bookmarkStart w:name="z169" w:id="160"/>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bookmarkEnd w:id="160"/>
    <w:bookmarkStart w:name="z170" w:id="161"/>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bookmarkEnd w:id="161"/>
    <w:bookmarkStart w:name="z171" w:id="162"/>
    <w:p>
      <w:pPr>
        <w:spacing w:after="0"/>
        <w:ind w:left="0"/>
        <w:jc w:val="both"/>
      </w:pPr>
      <w:r>
        <w:rPr>
          <w:rFonts w:ascii="Times New Roman"/>
          <w:b w:val="false"/>
          <w:i w:val="false"/>
          <w:color w:val="000000"/>
          <w:sz w:val="28"/>
        </w:rPr>
        <w:t>
      "Темекі" деген жолда темекі егісінің алаңы көрсетіледі.</w:t>
      </w:r>
    </w:p>
    <w:bookmarkEnd w:id="162"/>
    <w:bookmarkStart w:name="z172" w:id="163"/>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ағаштың жолақтары, жеке тұрған ағаштардың көлеңкелік алаңын қоса алғанда мақта егісінің барлық нақты алаңы көрсетіледі.</w:t>
      </w:r>
    </w:p>
    <w:bookmarkEnd w:id="163"/>
    <w:bookmarkStart w:name="z173" w:id="164"/>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bookmarkEnd w:id="164"/>
    <w:bookmarkStart w:name="z174" w:id="165"/>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(одан жоңышқа тұқымдарын бөліп шығару)) және басқа да дақылдар егістері көрсетіледі.</w:t>
      </w:r>
    </w:p>
    <w:bookmarkEnd w:id="165"/>
    <w:bookmarkStart w:name="z175" w:id="166"/>
    <w:p>
      <w:pPr>
        <w:spacing w:after="0"/>
        <w:ind w:left="0"/>
        <w:jc w:val="both"/>
      </w:pPr>
      <w:r>
        <w:rPr>
          <w:rFonts w:ascii="Times New Roman"/>
          <w:b w:val="false"/>
          <w:i w:val="false"/>
          <w:color w:val="000000"/>
          <w:sz w:val="28"/>
        </w:rPr>
        <w:t>
      "Гүлдер" деген жолда ашық жерде өсірілетін гүл егістерінің алаңдары бойынша деректер көрсетіледі.</w:t>
      </w:r>
    </w:p>
    <w:bookmarkEnd w:id="166"/>
    <w:bookmarkStart w:name="z176" w:id="167"/>
    <w:p>
      <w:pPr>
        <w:spacing w:after="0"/>
        <w:ind w:left="0"/>
        <w:jc w:val="both"/>
      </w:pPr>
      <w:r>
        <w:rPr>
          <w:rFonts w:ascii="Times New Roman"/>
          <w:b w:val="false"/>
          <w:i w:val="false"/>
          <w:color w:val="000000"/>
          <w:sz w:val="28"/>
        </w:rPr>
        <w:t>
      III бөлімнің "Г" кіші бөлімінде көпжылдық дақылдардың: жүзім,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bookmarkEnd w:id="167"/>
    <w:bookmarkStart w:name="z177" w:id="168"/>
    <w:p>
      <w:pPr>
        <w:spacing w:after="0"/>
        <w:ind w:left="0"/>
        <w:jc w:val="both"/>
      </w:pPr>
      <w:r>
        <w:rPr>
          <w:rFonts w:ascii="Times New Roman"/>
          <w:b w:val="false"/>
          <w:i w:val="false"/>
          <w:color w:val="000000"/>
          <w:sz w:val="28"/>
        </w:rPr>
        <w:t>
      19. "Шаруашылықтың жеке меншігі болып табылатын мал (басы)" IV бөлімінде мал басы, құстар және өзге де ауылшаруашылығы жануарлары туралы деректер көрсетіледі.</w:t>
      </w:r>
    </w:p>
    <w:bookmarkEnd w:id="168"/>
    <w:bookmarkStart w:name="z178" w:id="169"/>
    <w:p>
      <w:pPr>
        <w:spacing w:after="0"/>
        <w:ind w:left="0"/>
        <w:jc w:val="both"/>
      </w:pPr>
      <w:r>
        <w:rPr>
          <w:rFonts w:ascii="Times New Roman"/>
          <w:b w:val="false"/>
          <w:i w:val="false"/>
          <w:color w:val="000000"/>
          <w:sz w:val="28"/>
        </w:rPr>
        <w:t>
      Есептеу үй шаруашылықтары иесінің немесе кәмелеттік жастағы мүшелерінің қатысуымен малдың заттай мәнінде қайта есептеу жолымен жүргізіледі. Заттай мәніндегі мал басын қайта есептеу малдың қорада болған уақытында жүзеге асырылады. Құстың саны үй шаруашылықтары иесінен немесе кәмелеттік жастағы мүшелерінен сұрау жүргізу арқылы енгізіледі.</w:t>
      </w:r>
    </w:p>
    <w:bookmarkEnd w:id="169"/>
    <w:bookmarkStart w:name="z179" w:id="170"/>
    <w:p>
      <w:pPr>
        <w:spacing w:after="0"/>
        <w:ind w:left="0"/>
        <w:jc w:val="both"/>
      </w:pPr>
      <w:r>
        <w:rPr>
          <w:rFonts w:ascii="Times New Roman"/>
          <w:b w:val="false"/>
          <w:i w:val="false"/>
          <w:color w:val="000000"/>
          <w:sz w:val="28"/>
        </w:rPr>
        <w:t>
      Егер нақты қайта есептеуді жүргізу мүмкін болмаған жағдайда, мысалы, мал жайылымда болғанда, мал басы туралы деректер үй шаруашылықтары иесінен немесе осы үй шаруашылықтарының кәмелеттік жастағы мүшесіне сұрау жүргізу арқылы енгізіледі.</w:t>
      </w:r>
    </w:p>
    <w:bookmarkEnd w:id="170"/>
    <w:bookmarkStart w:name="z180" w:id="171"/>
    <w:p>
      <w:pPr>
        <w:spacing w:after="0"/>
        <w:ind w:left="0"/>
        <w:jc w:val="both"/>
      </w:pPr>
      <w:r>
        <w:rPr>
          <w:rFonts w:ascii="Times New Roman"/>
          <w:b w:val="false"/>
          <w:i w:val="false"/>
          <w:color w:val="000000"/>
          <w:sz w:val="28"/>
        </w:rPr>
        <w:t>
      Малды есепке алу кезінде малдар мен құстардың түрлері "Ауыл, орман және балық шаруашылығы өнімдерінің (қызметтерінің) анықтамалығына" және "Мал шаруашылығы өнімдерінің анықтамалығына кірмейтін ауыл, орман және балық шаруашылығы өнімдерінің (қызметтерінің) анықтамалығына" сәйкес белгіленеді.</w:t>
      </w:r>
    </w:p>
    <w:bookmarkEnd w:id="171"/>
    <w:bookmarkStart w:name="z181" w:id="172"/>
    <w:p>
      <w:pPr>
        <w:spacing w:after="0"/>
        <w:ind w:left="0"/>
        <w:jc w:val="both"/>
      </w:pPr>
      <w:r>
        <w:rPr>
          <w:rFonts w:ascii="Times New Roman"/>
          <w:b w:val="false"/>
          <w:i w:val="false"/>
          <w:color w:val="000000"/>
          <w:sz w:val="28"/>
        </w:rPr>
        <w:t>
      Ірі қара малдың басы жөніндегі деректерді толтыру кезінде сүтті табынға қара ала, голштин фриз, қызыл далалық, әулиеата, айршир, латвиялық қоңыр сияқты тұқымдар кіретінін ескеру керек. Етті табынға қазақтың ақбас, әулиекөл, ангус, герефорд, обрак, шароле, лимузин, санта-гертруда, галловей, қалмақ сияқты тұқымдар жатады. Сүтті-етті табынға алатаулық, симменталдық және швицтік сияқты тұқымдар жатады. Тұқымдық емес малды пайдалану мақсатына қарай (ет немесе сүт алуға) сүтті немесе етті табынға жатқызады, яғни сиырдан сүтті адамның одан әрі тұтынуы немесе өткізуі үшін алатын болса, онда мұндай сиырларды сүтті табынға жатқызады.</w:t>
      </w:r>
    </w:p>
    <w:bookmarkEnd w:id="172"/>
    <w:bookmarkStart w:name="z182" w:id="173"/>
    <w:p>
      <w:pPr>
        <w:spacing w:after="0"/>
        <w:ind w:left="0"/>
        <w:jc w:val="both"/>
      </w:pPr>
      <w:r>
        <w:rPr>
          <w:rFonts w:ascii="Times New Roman"/>
          <w:b w:val="false"/>
          <w:i w:val="false"/>
          <w:color w:val="000000"/>
          <w:sz w:val="28"/>
        </w:rPr>
        <w:t>
      Мал саны туралы нақты деректер алу мақсатында әр шаруашылық бойынша есепке алу деректеріне нақтылауды жүргізетін адамдар күнтізбелік жылғы желтоқсанның 1-нен 31-не дейін және маусымның 1-нен 30-на дейінгі кезеңде оларға тапсырылған учаскедегі барлық шаруашылықтарды ерекшелеусіз,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p>
    <w:bookmarkEnd w:id="173"/>
    <w:bookmarkStart w:name="z183" w:id="174"/>
    <w:p>
      <w:pPr>
        <w:spacing w:after="0"/>
        <w:ind w:left="0"/>
        <w:jc w:val="both"/>
      </w:pPr>
      <w:r>
        <w:rPr>
          <w:rFonts w:ascii="Times New Roman"/>
          <w:b w:val="false"/>
          <w:i w:val="false"/>
          <w:color w:val="000000"/>
          <w:sz w:val="28"/>
        </w:rPr>
        <w:t>
      ШБЕА модулінде деректерді толтыру кезінде ауыл шаруашылығы жануарларын бірдейлендіру цифрлық жүйесінен үй шаруашылығының мүшелері бойынша ауыл шаруашылығы жануарларының саны туралы мәліметтер кенттердің, ауылдардың, ауылдық округтердің әкімдеріне немесе жергілікті атқарушы органдардың мамандарына ақпарат үшін қолжетімді болады.</w:t>
      </w:r>
    </w:p>
    <w:bookmarkEnd w:id="174"/>
    <w:bookmarkStart w:name="z184" w:id="175"/>
    <w:p>
      <w:pPr>
        <w:spacing w:after="0"/>
        <w:ind w:left="0"/>
        <w:jc w:val="both"/>
      </w:pPr>
      <w:r>
        <w:rPr>
          <w:rFonts w:ascii="Times New Roman"/>
          <w:b w:val="false"/>
          <w:i w:val="false"/>
          <w:color w:val="000000"/>
          <w:sz w:val="28"/>
        </w:rPr>
        <w:t>
      "Өсірілген балық және басқа да су жануарлары, кг" деген жолда үй шаруашылығының мүшелері қолдан жасалған тоғандарда және (немесе) бассейндерде өсірген балықтың және басқа да су жануарларының атауы мен саны ағымдағы жылғы 1 қаңтардағы жағдай бойынша килограммен көрсетіледі.</w:t>
      </w:r>
    </w:p>
    <w:bookmarkEnd w:id="175"/>
    <w:bookmarkStart w:name="z185" w:id="176"/>
    <w:p>
      <w:pPr>
        <w:spacing w:after="0"/>
        <w:ind w:left="0"/>
        <w:jc w:val="both"/>
      </w:pPr>
      <w:r>
        <w:rPr>
          <w:rFonts w:ascii="Times New Roman"/>
          <w:b w:val="false"/>
          <w:i w:val="false"/>
          <w:color w:val="000000"/>
          <w:sz w:val="28"/>
        </w:rPr>
        <w:t xml:space="preserve">
      20. "Күнтізбелік жылғы 1 қаңтарға ауыл шаруашылығы өнімдерін сақтауға және мал ұстауға арналған құрылыстар, басқа да құрылыстар" V бөлімінде жарықтандырылуы, арнайы жабдығы, температуралық режимді ұстап тұруға арналған желдеткіші бар жерасты және жерүсті күрделі құрылыстары мен имараттары бойынша ақпарат көрсетіледі. </w:t>
      </w:r>
    </w:p>
    <w:bookmarkEnd w:id="176"/>
    <w:bookmarkStart w:name="z186" w:id="177"/>
    <w:p>
      <w:pPr>
        <w:spacing w:after="0"/>
        <w:ind w:left="0"/>
        <w:jc w:val="both"/>
      </w:pPr>
      <w:r>
        <w:rPr>
          <w:rFonts w:ascii="Times New Roman"/>
          <w:b w:val="false"/>
          <w:i w:val="false"/>
          <w:color w:val="000000"/>
          <w:sz w:val="28"/>
        </w:rPr>
        <w:t>
      Құрылыстар бойынша көрсеткіштер "Негізгі қорлар жіктеуішіне" (бұдан әрі – НҚЖ) сәйкес енгізіледі.</w:t>
      </w:r>
    </w:p>
    <w:bookmarkEnd w:id="177"/>
    <w:bookmarkStart w:name="z187" w:id="178"/>
    <w:p>
      <w:pPr>
        <w:spacing w:after="0"/>
        <w:ind w:left="0"/>
        <w:jc w:val="both"/>
      </w:pPr>
      <w:r>
        <w:rPr>
          <w:rFonts w:ascii="Times New Roman"/>
          <w:b w:val="false"/>
          <w:i w:val="false"/>
          <w:color w:val="000000"/>
          <w:sz w:val="28"/>
        </w:rPr>
        <w:t>
      "Ауыл шаруашылығы өнімдерін сақтауға арналған құрылыстар" жолында - құрылыстың түрі, құрылыстың әрбір түрі бойынша олардың саны және сыйымдылығы көрсетіледі.</w:t>
      </w:r>
    </w:p>
    <w:bookmarkEnd w:id="178"/>
    <w:bookmarkStart w:name="z188" w:id="179"/>
    <w:p>
      <w:pPr>
        <w:spacing w:after="0"/>
        <w:ind w:left="0"/>
        <w:jc w:val="both"/>
      </w:pPr>
      <w:r>
        <w:rPr>
          <w:rFonts w:ascii="Times New Roman"/>
          <w:b w:val="false"/>
          <w:i w:val="false"/>
          <w:color w:val="000000"/>
          <w:sz w:val="28"/>
        </w:rPr>
        <w:t>
      Ауыл шаруашылығы өнімдерін сақтауға арналған құрылыстар мен имараттардың сыйымдылығы қойманың сақтау орнының немесе имараттың пайдалы көлемін өнімнің бір текше метрінің орташа салмағына көбейту арқылы есептеледі.</w:t>
      </w:r>
    </w:p>
    <w:bookmarkEnd w:id="179"/>
    <w:bookmarkStart w:name="z189" w:id="180"/>
    <w:p>
      <w:pPr>
        <w:spacing w:after="0"/>
        <w:ind w:left="0"/>
        <w:jc w:val="both"/>
      </w:pPr>
      <w:r>
        <w:rPr>
          <w:rFonts w:ascii="Times New Roman"/>
          <w:b w:val="false"/>
          <w:i w:val="false"/>
          <w:color w:val="000000"/>
          <w:sz w:val="28"/>
        </w:rPr>
        <w:t>
      "Ауыл шаруашылығы малдарын ұстауға арналған құрылыстар" жолында - құрылыстың түрі көрсетіледі, құрылыстың әрбір түрі бойынша олардың саны және мал орындарының саны көрсетіледі. Әртүрлі малдарды бірге ұстауға арналған құрылыстарға мал орнының саны қойылмайды.</w:t>
      </w:r>
    </w:p>
    <w:bookmarkEnd w:id="180"/>
    <w:bookmarkStart w:name="z190" w:id="181"/>
    <w:p>
      <w:pPr>
        <w:spacing w:after="0"/>
        <w:ind w:left="0"/>
        <w:jc w:val="both"/>
      </w:pPr>
      <w:r>
        <w:rPr>
          <w:rFonts w:ascii="Times New Roman"/>
          <w:b w:val="false"/>
          <w:i w:val="false"/>
          <w:color w:val="000000"/>
          <w:sz w:val="28"/>
        </w:rPr>
        <w:t>
      "Өсіруге арналған жылыжайлар" жолында - жабық жерде көкөністерді, гүлдерді және басқа да дақылдарды өсіруге арналған алаңдар бойынша деректер көрсетіледі. Алаң шаршы метрмен көрсетіледі.</w:t>
      </w:r>
    </w:p>
    <w:bookmarkEnd w:id="181"/>
    <w:bookmarkStart w:name="z191" w:id="182"/>
    <w:p>
      <w:pPr>
        <w:spacing w:after="0"/>
        <w:ind w:left="0"/>
        <w:jc w:val="both"/>
      </w:pPr>
      <w:r>
        <w:rPr>
          <w:rFonts w:ascii="Times New Roman"/>
          <w:b w:val="false"/>
          <w:i w:val="false"/>
          <w:color w:val="000000"/>
          <w:sz w:val="28"/>
        </w:rPr>
        <w:t>
      Дәптерлерге жазылған барлық деректер (мәліметтер) үш жүмыс күнінің ішінде, ал азаматтар жүгінген кезде – жолданым жасаған күні ШБЕА модуліне енгізілуі тиіс.</w:t>
      </w:r>
    </w:p>
    <w:bookmarkEnd w:id="182"/>
    <w:bookmarkStart w:name="z192" w:id="183"/>
    <w:p>
      <w:pPr>
        <w:spacing w:after="0"/>
        <w:ind w:left="0"/>
        <w:jc w:val="left"/>
      </w:pPr>
      <w:r>
        <w:rPr>
          <w:rFonts w:ascii="Times New Roman"/>
          <w:b/>
          <w:i w:val="false"/>
          <w:color w:val="000000"/>
        </w:rPr>
        <w:t xml:space="preserve"> 4-тарау. Ауыл шаруашылығы саласындағы қызметті жүзеге асыратын шаруа немесе фермер қожалықтары, дара кәсіпкерлер бойынша жазбаларды жүргізу тәртібі</w:t>
      </w:r>
    </w:p>
    <w:bookmarkEnd w:id="183"/>
    <w:bookmarkStart w:name="z193" w:id="184"/>
    <w:p>
      <w:pPr>
        <w:spacing w:after="0"/>
        <w:ind w:left="0"/>
        <w:jc w:val="both"/>
      </w:pPr>
      <w:r>
        <w:rPr>
          <w:rFonts w:ascii="Times New Roman"/>
          <w:b w:val="false"/>
          <w:i w:val="false"/>
          <w:color w:val="000000"/>
          <w:sz w:val="28"/>
        </w:rPr>
        <w:t xml:space="preserve">
      21. Кенттердің, ауылдардың, ауылдық округтердің аумағында тіркелген барлық ШФҚ және ДК құрылысы, мекені және малының болуына қарамастан әр шаруашылық бойынша есепке алумен қамтылады. ШФҚ және ДК есепке алу осы Әдіснамаға 2-қосымшаға сәйкес нысан бойынша жүргізіледі. </w:t>
      </w:r>
    </w:p>
    <w:bookmarkEnd w:id="184"/>
    <w:bookmarkStart w:name="z194" w:id="185"/>
    <w:p>
      <w:pPr>
        <w:spacing w:after="0"/>
        <w:ind w:left="0"/>
        <w:jc w:val="both"/>
      </w:pPr>
      <w:r>
        <w:rPr>
          <w:rFonts w:ascii="Times New Roman"/>
          <w:b w:val="false"/>
          <w:i w:val="false"/>
          <w:color w:val="000000"/>
          <w:sz w:val="28"/>
        </w:rPr>
        <w:t>
      ШФҚ және ДК бойынша мәліметтер (басшылық туралы ақпарат, мекенжай бөлігі, тіркеу деректері) өзгерген жағдайда ШБЕА модулінде деректер уәкілетті мемлекеттік тіркеуші органдардың құрылған және қызметін тоқтатқан заңды тұлғалар (филиалдары мен өкілдіктері), бірлескен кәсіпкерлік түріндегі қызметті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цифрлық жүйелерімен интеграциялау арқылы жаңартылады немесе қолмен толтырылады.</w:t>
      </w:r>
    </w:p>
    <w:bookmarkEnd w:id="185"/>
    <w:bookmarkStart w:name="z195" w:id="186"/>
    <w:p>
      <w:pPr>
        <w:spacing w:after="0"/>
        <w:ind w:left="0"/>
        <w:jc w:val="both"/>
      </w:pPr>
      <w:r>
        <w:rPr>
          <w:rFonts w:ascii="Times New Roman"/>
          <w:b w:val="false"/>
          <w:i w:val="false"/>
          <w:color w:val="000000"/>
          <w:sz w:val="28"/>
        </w:rPr>
        <w:t>
      Егер ШФҚ және ДК бірнеше қожалықтарға тарап кетсе, онда бұрынғы қожалықтың мекенжай бөлігін сызып тастап, себептерін жазады: "….-ке бөлінді" және жерге ие болу туралы жаңадан берілген актінің нөмірі және күні қойылады. Содан кейін ШБЕА модулінде жерге иелік ету актісіне сәйкес жаңадан құрылған ШФҚ және ДК-ны құрады.</w:t>
      </w:r>
    </w:p>
    <w:bookmarkEnd w:id="186"/>
    <w:bookmarkStart w:name="z196" w:id="187"/>
    <w:p>
      <w:pPr>
        <w:spacing w:after="0"/>
        <w:ind w:left="0"/>
        <w:jc w:val="both"/>
      </w:pPr>
      <w:r>
        <w:rPr>
          <w:rFonts w:ascii="Times New Roman"/>
          <w:b w:val="false"/>
          <w:i w:val="false"/>
          <w:color w:val="000000"/>
          <w:sz w:val="28"/>
        </w:rPr>
        <w:t xml:space="preserve">
      ШФҚ және ДК қызметінің негізгі бағыты: өсімдік шаруашылығы немесе мал шаруашылығы немесе аралас (өсімдік шаруашылығы мен мал шаруашылығы) болып табылады. </w:t>
      </w:r>
    </w:p>
    <w:bookmarkEnd w:id="187"/>
    <w:bookmarkStart w:name="z197" w:id="188"/>
    <w:p>
      <w:pPr>
        <w:spacing w:after="0"/>
        <w:ind w:left="0"/>
        <w:jc w:val="both"/>
      </w:pPr>
      <w:r>
        <w:rPr>
          <w:rFonts w:ascii="Times New Roman"/>
          <w:b w:val="false"/>
          <w:i w:val="false"/>
          <w:color w:val="000000"/>
          <w:sz w:val="28"/>
        </w:rPr>
        <w:t>
      22. "Күнтізбелік жылғы 1 шілдеге кенттердің, ауылдардың, ауылдық округтердің аумағының шегінде және шегінен тыс жалға берілген (алынған) жеке меншіктегі жерлер" І бөлімінде жер алаңы 0,1 гектарға дейінгі дәлдікпен гектармен көрсетіледі. І бөлімнің А кіші бөлімінде иелік етуге немесе уақытша пайдалануға алынған жалпы жер алаңы көрсетіледі. Ақпарат ШФҚ және ДК тіркеу кезінде алынған жерді пайдалану құқығына арналған актінің негізінде толтырылады.</w:t>
      </w:r>
    </w:p>
    <w:bookmarkEnd w:id="188"/>
    <w:bookmarkStart w:name="z198" w:id="189"/>
    <w:p>
      <w:pPr>
        <w:spacing w:after="0"/>
        <w:ind w:left="0"/>
        <w:jc w:val="both"/>
      </w:pPr>
      <w:r>
        <w:rPr>
          <w:rFonts w:ascii="Times New Roman"/>
          <w:b w:val="false"/>
          <w:i w:val="false"/>
          <w:color w:val="000000"/>
          <w:sz w:val="28"/>
        </w:rPr>
        <w:t>
      "Жалға берілген жерлер" және "Жалға алынған жерлер" деген жолдар, егер бұл жер немесе оның бір бөлігі ШФҚ және ДК меншігінде болса көрсетіледі. Егер жер 2003 жылғы 20 маусымдағы Қазақстан Республикасының "Жер кодексінің" 35-бабының 2-тармағына сәйкес ұзақ мерзімді жалға алынған болса, бұл жолдарда осы жер бойынша ақпарат ескерілмейді.</w:t>
      </w:r>
    </w:p>
    <w:bookmarkEnd w:id="189"/>
    <w:bookmarkStart w:name="z199" w:id="190"/>
    <w:p>
      <w:pPr>
        <w:spacing w:after="0"/>
        <w:ind w:left="0"/>
        <w:jc w:val="both"/>
      </w:pPr>
      <w:r>
        <w:rPr>
          <w:rFonts w:ascii="Times New Roman"/>
          <w:b w:val="false"/>
          <w:i w:val="false"/>
          <w:color w:val="000000"/>
          <w:sz w:val="28"/>
        </w:rPr>
        <w:t>
      І бөлімнің Б кіші бөлімінде ағымдағы жылғы астыққа арналған ауыл шаруашылығы дақылдарының егістері (барлық егістік алаңы) туралы деректер ШФҚ және ДК-ның басшысынан немесе оның мүшелерінен сұрау жүргізу арқылы толтырылады.</w:t>
      </w:r>
    </w:p>
    <w:bookmarkEnd w:id="190"/>
    <w:bookmarkStart w:name="z200" w:id="191"/>
    <w:p>
      <w:pPr>
        <w:spacing w:after="0"/>
        <w:ind w:left="0"/>
        <w:jc w:val="both"/>
      </w:pPr>
      <w:r>
        <w:rPr>
          <w:rFonts w:ascii="Times New Roman"/>
          <w:b w:val="false"/>
          <w:i w:val="false"/>
          <w:color w:val="000000"/>
          <w:sz w:val="28"/>
        </w:rPr>
        <w:t>
      Ауыл шаруашылығы дақылдарының түрлері "Ауыл, орман және балық шаруашылығы өнімдерінің (көрсетілетін қызметтерінің) анықтамалығына" сәйкес толтырылады.</w:t>
      </w:r>
    </w:p>
    <w:bookmarkEnd w:id="191"/>
    <w:bookmarkStart w:name="z201" w:id="192"/>
    <w:p>
      <w:pPr>
        <w:spacing w:after="0"/>
        <w:ind w:left="0"/>
        <w:jc w:val="both"/>
      </w:pPr>
      <w:r>
        <w:rPr>
          <w:rFonts w:ascii="Times New Roman"/>
          <w:b w:val="false"/>
          <w:i w:val="false"/>
          <w:color w:val="000000"/>
          <w:sz w:val="28"/>
        </w:rPr>
        <w:t>
      Қатараралық бақтардағы егістер тиісті дақылдың егістік алаңының қорытындысына және барлық егістік алаңының қорытындысына енгізіледі. Отамалы дақылдардың қатараралықтарында жүргізілген егістері, сондай-ақ қайталанған (аңыздық) егістер егістік алаңына кірмейді. Егістік алаңында баулар, жидектіктер, жасыл көгалдар, жолдар және ауыл шаруашылығы дақылдары егілмеген басқа алаңдар есепке алынбайды.</w:t>
      </w:r>
    </w:p>
    <w:bookmarkEnd w:id="192"/>
    <w:bookmarkStart w:name="z202" w:id="193"/>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басқалар, дәнді бұршақтылар) егісі енгізіледі. Басқа мақсаттарға (көк азыққа, сүрлемге, пішенге) арналған дәнді дақылдар бұл жолға енгізілмейді.</w:t>
      </w:r>
    </w:p>
    <w:bookmarkEnd w:id="193"/>
    <w:bookmarkStart w:name="z203" w:id="194"/>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жасымақты, асбұршақты бөліп шығару).</w:t>
      </w:r>
    </w:p>
    <w:bookmarkEnd w:id="194"/>
    <w:bookmarkStart w:name="z204" w:id="195"/>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сүтті-балауыз және балауызданып піскендерді алып тастағанда, толық піскен жүгерінің дәні көрсетіледі. Бұл дақылдар жемшөп дақылдарын есепке алу шеңберінде есепке алуға жатады.</w:t>
      </w:r>
    </w:p>
    <w:bookmarkEnd w:id="195"/>
    <w:bookmarkStart w:name="z205" w:id="196"/>
    <w:p>
      <w:pPr>
        <w:spacing w:after="0"/>
        <w:ind w:left="0"/>
        <w:jc w:val="both"/>
      </w:pPr>
      <w:r>
        <w:rPr>
          <w:rFonts w:ascii="Times New Roman"/>
          <w:b w:val="false"/>
          <w:i w:val="false"/>
          <w:color w:val="000000"/>
          <w:sz w:val="28"/>
        </w:rPr>
        <w:t>
      "Майлы дақылдар" жолы бойынша майлы дақылдарға арналған егістердің жалпы алаңы көрсетіледі.</w:t>
      </w:r>
    </w:p>
    <w:bookmarkEnd w:id="196"/>
    <w:bookmarkStart w:name="z206" w:id="197"/>
    <w:p>
      <w:pPr>
        <w:spacing w:after="0"/>
        <w:ind w:left="0"/>
        <w:jc w:val="both"/>
      </w:pPr>
      <w:r>
        <w:rPr>
          <w:rFonts w:ascii="Times New Roman"/>
          <w:b w:val="false"/>
          <w:i w:val="false"/>
          <w:color w:val="000000"/>
          <w:sz w:val="28"/>
        </w:rPr>
        <w:t>
      "Майлы дақылдар" жолынан шашақты зығырдың, қышаның, күздік және жаздық рапстың, күздік және жаздық қышабастың, күнбағыстың, мақсары, соя бұршақтарының, жер жаңғағының тұқымдары және басқа да тұқымдарға арналған егіс алаңдары көрсетіледі.</w:t>
      </w:r>
    </w:p>
    <w:bookmarkEnd w:id="197"/>
    <w:bookmarkStart w:name="z207" w:id="198"/>
    <w:p>
      <w:pPr>
        <w:spacing w:after="0"/>
        <w:ind w:left="0"/>
        <w:jc w:val="both"/>
      </w:pPr>
      <w:r>
        <w:rPr>
          <w:rFonts w:ascii="Times New Roman"/>
          <w:b w:val="false"/>
          <w:i w:val="false"/>
          <w:color w:val="000000"/>
          <w:sz w:val="28"/>
        </w:rPr>
        <w:t>
      Күнбағыстың сүрлемге арналған егістері кірмейді және жемшөп дақылдары шеңберінде есепке алуға жатады.</w:t>
      </w:r>
    </w:p>
    <w:bookmarkEnd w:id="198"/>
    <w:bookmarkStart w:name="z208" w:id="199"/>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bookmarkEnd w:id="199"/>
    <w:bookmarkStart w:name="z209" w:id="200"/>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bookmarkEnd w:id="200"/>
    <w:bookmarkStart w:name="z210" w:id="201"/>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жолынан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bookmarkEnd w:id="201"/>
    <w:bookmarkStart w:name="z211" w:id="202"/>
    <w:p>
      <w:pPr>
        <w:spacing w:after="0"/>
        <w:ind w:left="0"/>
        <w:jc w:val="both"/>
      </w:pPr>
      <w:r>
        <w:rPr>
          <w:rFonts w:ascii="Times New Roman"/>
          <w:b w:val="false"/>
          <w:i w:val="false"/>
          <w:color w:val="000000"/>
          <w:sz w:val="28"/>
        </w:rPr>
        <w:t>
      "Темекі" деген жолда темекі егісінің алаңы көрсетіледі.</w:t>
      </w:r>
    </w:p>
    <w:bookmarkEnd w:id="202"/>
    <w:bookmarkStart w:name="z212" w:id="203"/>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тұт ағашының жолақтары, жеке тұрған ағаштардың көлеңкелік алаңын қоса алғанда мақта егісінің барлық нақты алаңы көрсетіледі.</w:t>
      </w:r>
    </w:p>
    <w:bookmarkEnd w:id="203"/>
    <w:bookmarkStart w:name="z213" w:id="204"/>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bookmarkEnd w:id="204"/>
    <w:bookmarkStart w:name="z214" w:id="205"/>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және басқа да дақылдардың егістері көрсетіледі.</w:t>
      </w:r>
    </w:p>
    <w:bookmarkEnd w:id="205"/>
    <w:bookmarkStart w:name="z215" w:id="206"/>
    <w:p>
      <w:pPr>
        <w:spacing w:after="0"/>
        <w:ind w:left="0"/>
        <w:jc w:val="both"/>
      </w:pPr>
      <w:r>
        <w:rPr>
          <w:rFonts w:ascii="Times New Roman"/>
          <w:b w:val="false"/>
          <w:i w:val="false"/>
          <w:color w:val="000000"/>
          <w:sz w:val="28"/>
        </w:rPr>
        <w:t>
      "Гүлдер" деген жолда ашық жерде өсірілетін гүл егістері алаңдары бойынша деректер көрсетіледі.</w:t>
      </w:r>
    </w:p>
    <w:bookmarkEnd w:id="206"/>
    <w:bookmarkStart w:name="z216" w:id="207"/>
    <w:p>
      <w:pPr>
        <w:spacing w:after="0"/>
        <w:ind w:left="0"/>
        <w:jc w:val="both"/>
      </w:pPr>
      <w:r>
        <w:rPr>
          <w:rFonts w:ascii="Times New Roman"/>
          <w:b w:val="false"/>
          <w:i w:val="false"/>
          <w:color w:val="000000"/>
          <w:sz w:val="28"/>
        </w:rPr>
        <w:t>
      II бөлімнің В кіші бөлімінде көпжылдық дақылдар: жүзімдіктер,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bookmarkEnd w:id="207"/>
    <w:bookmarkStart w:name="z217" w:id="208"/>
    <w:p>
      <w:pPr>
        <w:spacing w:after="0"/>
        <w:ind w:left="0"/>
        <w:jc w:val="both"/>
      </w:pPr>
      <w:r>
        <w:rPr>
          <w:rFonts w:ascii="Times New Roman"/>
          <w:b w:val="false"/>
          <w:i w:val="false"/>
          <w:color w:val="000000"/>
          <w:sz w:val="28"/>
        </w:rPr>
        <w:t>
      ШФҚ және ДК бойынша егістік алаңдары туралы деректер үй жанындағы телімді есепке алмағандағы жерді қамтиды.</w:t>
      </w:r>
    </w:p>
    <w:bookmarkEnd w:id="208"/>
    <w:bookmarkStart w:name="z218" w:id="209"/>
    <w:p>
      <w:pPr>
        <w:spacing w:after="0"/>
        <w:ind w:left="0"/>
        <w:jc w:val="both"/>
      </w:pPr>
      <w:r>
        <w:rPr>
          <w:rFonts w:ascii="Times New Roman"/>
          <w:b w:val="false"/>
          <w:i w:val="false"/>
          <w:color w:val="000000"/>
          <w:sz w:val="28"/>
        </w:rPr>
        <w:t>
      23. "Шаруашылықтың жеке меншігі болып табылатын мал (басы)" ІІ бөлімінде мал басы, құстар және өзге де ауылшаруашылығы жануарлары туралы деректер көрсетіледі.</w:t>
      </w:r>
    </w:p>
    <w:bookmarkEnd w:id="209"/>
    <w:bookmarkStart w:name="z219" w:id="210"/>
    <w:p>
      <w:pPr>
        <w:spacing w:after="0"/>
        <w:ind w:left="0"/>
        <w:jc w:val="both"/>
      </w:pPr>
      <w:r>
        <w:rPr>
          <w:rFonts w:ascii="Times New Roman"/>
          <w:b w:val="false"/>
          <w:i w:val="false"/>
          <w:color w:val="000000"/>
          <w:sz w:val="28"/>
        </w:rPr>
        <w:t>
      ШБЕА модулінде деректерді толтыру кезінде ауыл шаруашылығы жануарларын бірдейлендіру цифрлық жүйесінен ШФҚ және ДК бойынша ауыл шаруашылығы жануарларының саны туралы мәліметтер кенттердің, ауылдардың, ауылдық округтердің әкімдері немесе жергілікті атқарушы органның мамандарына ақпарат үшін қолжетімді болады.</w:t>
      </w:r>
    </w:p>
    <w:bookmarkEnd w:id="210"/>
    <w:bookmarkStart w:name="z220" w:id="211"/>
    <w:p>
      <w:pPr>
        <w:spacing w:after="0"/>
        <w:ind w:left="0"/>
        <w:jc w:val="both"/>
      </w:pPr>
      <w:r>
        <w:rPr>
          <w:rFonts w:ascii="Times New Roman"/>
          <w:b w:val="false"/>
          <w:i w:val="false"/>
          <w:color w:val="000000"/>
          <w:sz w:val="28"/>
        </w:rPr>
        <w:t>
      ШФҚ және ДК аралау, ШФҚ және ДК басшысына сауал салуды жүргізу және малдарды тірі күйінде қайта есептеу, мал фермада (үй ауласында) болған кезінде жүргізіледі. Егер нақты есептеуді жүзеге асыру мүмкін болмаған жағдайда мал басы туралы деректер ауыл шаруашылығы малдары туралы осы ШФҚ және ДК иесіне сауал салуды жүргізу арқылы жазылады. Малды есепке алу күнтізбелік жылдың 1 қаңтарындағы және 1 шілдесіндегі жағдай бойынша жүргізіледі.</w:t>
      </w:r>
    </w:p>
    <w:bookmarkEnd w:id="211"/>
    <w:bookmarkStart w:name="z221" w:id="212"/>
    <w:p>
      <w:pPr>
        <w:spacing w:after="0"/>
        <w:ind w:left="0"/>
        <w:jc w:val="both"/>
      </w:pPr>
      <w:r>
        <w:rPr>
          <w:rFonts w:ascii="Times New Roman"/>
          <w:b w:val="false"/>
          <w:i w:val="false"/>
          <w:color w:val="000000"/>
          <w:sz w:val="28"/>
        </w:rPr>
        <w:t>
      ШФҚ және ДК бойынша малдың жалпы санына сол немесе басқа шаруашылықтың қызметкерінің жеке меншігіне жататын үй шаруашылықтары бойынша нақтыланған мал басы кірмейді.</w:t>
      </w:r>
    </w:p>
    <w:bookmarkEnd w:id="212"/>
    <w:bookmarkStart w:name="z222" w:id="213"/>
    <w:p>
      <w:pPr>
        <w:spacing w:after="0"/>
        <w:ind w:left="0"/>
        <w:jc w:val="both"/>
      </w:pPr>
      <w:r>
        <w:rPr>
          <w:rFonts w:ascii="Times New Roman"/>
          <w:b w:val="false"/>
          <w:i w:val="false"/>
          <w:color w:val="000000"/>
          <w:sz w:val="28"/>
        </w:rPr>
        <w:t>
      Мұндай мал болған жағдайда ШФҚ және ДК басшысы жергілікті атқарушы органның маманына отарында малы бар азаматтардың тізімін беру керек. Бұл мал үй шаруашылықтары бойынша халықтың малы ретінде жазылады.</w:t>
      </w:r>
    </w:p>
    <w:bookmarkEnd w:id="213"/>
    <w:bookmarkStart w:name="z223" w:id="214"/>
    <w:p>
      <w:pPr>
        <w:spacing w:after="0"/>
        <w:ind w:left="0"/>
        <w:jc w:val="both"/>
      </w:pPr>
      <w:r>
        <w:rPr>
          <w:rFonts w:ascii="Times New Roman"/>
          <w:b w:val="false"/>
          <w:i w:val="false"/>
          <w:color w:val="000000"/>
          <w:sz w:val="28"/>
        </w:rPr>
        <w:t>
      Әр ШФҚ және ДК бойынша малдардың жайылымда және өрісте не болмаса басқа шаруашылықтың қарауында жүргеніне қарамастан, ШФҚ және ДК иелігіндегі барлық мал көрсетіледі.</w:t>
      </w:r>
    </w:p>
    <w:bookmarkEnd w:id="214"/>
    <w:bookmarkStart w:name="z224" w:id="215"/>
    <w:p>
      <w:pPr>
        <w:spacing w:after="0"/>
        <w:ind w:left="0"/>
        <w:jc w:val="both"/>
      </w:pPr>
      <w:r>
        <w:rPr>
          <w:rFonts w:ascii="Times New Roman"/>
          <w:b w:val="false"/>
          <w:i w:val="false"/>
          <w:color w:val="000000"/>
          <w:sz w:val="28"/>
        </w:rPr>
        <w:t>
      Егер ШФҚ және ДК малды үй шаруашылықтарында өсіруге (бордақылауға) беретіндігі анықталған болса, онда мұндай санының үй шаруашылықтары бойынша есепке кірмегенін анықтау қажет.</w:t>
      </w:r>
    </w:p>
    <w:bookmarkEnd w:id="215"/>
    <w:bookmarkStart w:name="z225" w:id="216"/>
    <w:p>
      <w:pPr>
        <w:spacing w:after="0"/>
        <w:ind w:left="0"/>
        <w:jc w:val="both"/>
      </w:pPr>
      <w:r>
        <w:rPr>
          <w:rFonts w:ascii="Times New Roman"/>
          <w:b w:val="false"/>
          <w:i w:val="false"/>
          <w:color w:val="000000"/>
          <w:sz w:val="28"/>
        </w:rPr>
        <w:t>
      Осындай фактілер анықталған жағдайда жергілікті атқарушы органның малдың есебін жүргізуші маманы үй шаруашылықтарын тіркеу жазбаларына өзгерістер енгізеді, яғни бұл малды үй шаруашылықтарынан алып тастайды.</w:t>
      </w:r>
    </w:p>
    <w:bookmarkEnd w:id="216"/>
    <w:bookmarkStart w:name="z226" w:id="217"/>
    <w:p>
      <w:pPr>
        <w:spacing w:after="0"/>
        <w:ind w:left="0"/>
        <w:jc w:val="both"/>
      </w:pPr>
      <w:r>
        <w:rPr>
          <w:rFonts w:ascii="Times New Roman"/>
          <w:b w:val="false"/>
          <w:i w:val="false"/>
          <w:color w:val="000000"/>
          <w:sz w:val="28"/>
        </w:rPr>
        <w:t>
      Бұл жағдайда тағы да бір рет сол мал санының ШФҚ және ДК бойынша енгізілгенін тексеру керек.</w:t>
      </w:r>
    </w:p>
    <w:bookmarkEnd w:id="217"/>
    <w:bookmarkStart w:name="z227" w:id="218"/>
    <w:p>
      <w:pPr>
        <w:spacing w:after="0"/>
        <w:ind w:left="0"/>
        <w:jc w:val="both"/>
      </w:pPr>
      <w:r>
        <w:rPr>
          <w:rFonts w:ascii="Times New Roman"/>
          <w:b w:val="false"/>
          <w:i w:val="false"/>
          <w:color w:val="000000"/>
          <w:sz w:val="28"/>
        </w:rPr>
        <w:t>
      Егер ШФҚ және ДК-да шарт бойынша бордақылауға қойылған мал болса мұндай малдың саны туралы мәлімет тіркеу жазбаларында жазылмайды.</w:t>
      </w:r>
    </w:p>
    <w:bookmarkEnd w:id="218"/>
    <w:bookmarkStart w:name="z228" w:id="219"/>
    <w:p>
      <w:pPr>
        <w:spacing w:after="0"/>
        <w:ind w:left="0"/>
        <w:jc w:val="both"/>
      </w:pPr>
      <w:r>
        <w:rPr>
          <w:rFonts w:ascii="Times New Roman"/>
          <w:b w:val="false"/>
          <w:i w:val="false"/>
          <w:color w:val="000000"/>
          <w:sz w:val="28"/>
        </w:rPr>
        <w:t>
       "Өсірілген балық және басқа да су жануарлары, кг" деген жолда ағымдағы жылдың 1 қаңтарындағы жағдай бойынша жасанды түрде құрылған тоғандарда және (немесе) бассейндерде ШФҚ және ДК өсірген килограммдағы балықтар мен басқа да су жануарларының атауы мен саны көрсетіледі.</w:t>
      </w:r>
    </w:p>
    <w:bookmarkEnd w:id="219"/>
    <w:bookmarkStart w:name="z229" w:id="220"/>
    <w:p>
      <w:pPr>
        <w:spacing w:after="0"/>
        <w:ind w:left="0"/>
        <w:jc w:val="both"/>
      </w:pPr>
      <w:r>
        <w:rPr>
          <w:rFonts w:ascii="Times New Roman"/>
          <w:b w:val="false"/>
          <w:i w:val="false"/>
          <w:color w:val="000000"/>
          <w:sz w:val="28"/>
        </w:rPr>
        <w:t>
      24. "Күнтізбелік жылдың 1 қаңтарына ауыл шаруашылығы өнімдерін сақтауға және мал ұстауға арналған құрылыстар, басқа да құрылыстар" IІІ бөлімінде жарықтандыруы, арнайы жабдығы, температуралық режимді ұстап тұратын желдеткіші бар жерасты және жерүсті күрделі құрылыстары және имараттары бойынша ақпарат көрсетіледі.</w:t>
      </w:r>
    </w:p>
    <w:bookmarkEnd w:id="220"/>
    <w:bookmarkStart w:name="z230" w:id="221"/>
    <w:p>
      <w:pPr>
        <w:spacing w:after="0"/>
        <w:ind w:left="0"/>
        <w:jc w:val="both"/>
      </w:pPr>
      <w:r>
        <w:rPr>
          <w:rFonts w:ascii="Times New Roman"/>
          <w:b w:val="false"/>
          <w:i w:val="false"/>
          <w:color w:val="000000"/>
          <w:sz w:val="28"/>
        </w:rPr>
        <w:t>
      Құрылыстар бойынша көрсеткіштер НҚЖ сәйкес енгізіледі.</w:t>
      </w:r>
    </w:p>
    <w:bookmarkEnd w:id="221"/>
    <w:bookmarkStart w:name="z231" w:id="222"/>
    <w:p>
      <w:pPr>
        <w:spacing w:after="0"/>
        <w:ind w:left="0"/>
        <w:jc w:val="both"/>
      </w:pPr>
      <w:r>
        <w:rPr>
          <w:rFonts w:ascii="Times New Roman"/>
          <w:b w:val="false"/>
          <w:i w:val="false"/>
          <w:color w:val="000000"/>
          <w:sz w:val="28"/>
        </w:rPr>
        <w:t>
      "Ауыл шаруашылығы өнімдерін сақтауға арналған құрылыстар" - құрылыстың түрі, әрбір құрылыстың түрі бойынша олардың саны және сыйымдылығы көрсетіледі.</w:t>
      </w:r>
    </w:p>
    <w:bookmarkEnd w:id="222"/>
    <w:bookmarkStart w:name="z232" w:id="223"/>
    <w:p>
      <w:pPr>
        <w:spacing w:after="0"/>
        <w:ind w:left="0"/>
        <w:jc w:val="both"/>
      </w:pPr>
      <w:r>
        <w:rPr>
          <w:rFonts w:ascii="Times New Roman"/>
          <w:b w:val="false"/>
          <w:i w:val="false"/>
          <w:color w:val="000000"/>
          <w:sz w:val="28"/>
        </w:rPr>
        <w:t>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w:t>
      </w:r>
    </w:p>
    <w:bookmarkEnd w:id="223"/>
    <w:bookmarkStart w:name="z233" w:id="224"/>
    <w:p>
      <w:pPr>
        <w:spacing w:after="0"/>
        <w:ind w:left="0"/>
        <w:jc w:val="both"/>
      </w:pPr>
      <w:r>
        <w:rPr>
          <w:rFonts w:ascii="Times New Roman"/>
          <w:b w:val="false"/>
          <w:i w:val="false"/>
          <w:color w:val="000000"/>
          <w:sz w:val="28"/>
        </w:rPr>
        <w:t xml:space="preserve">
      "Ауыл шаруашылығы малдарын ұстауға арналған құрылыстар" - құрылыстың түрі көрсетіледі, құрылыстың түрі бойынша олардың саны және мал орындарының саны көрсетіледі. Әртүрлі малдарды бірге ұстауға арналған құрылыстарға мал орнының саны қойылмайды. </w:t>
      </w:r>
    </w:p>
    <w:bookmarkEnd w:id="224"/>
    <w:bookmarkStart w:name="z234" w:id="225"/>
    <w:p>
      <w:pPr>
        <w:spacing w:after="0"/>
        <w:ind w:left="0"/>
        <w:jc w:val="both"/>
      </w:pPr>
      <w:r>
        <w:rPr>
          <w:rFonts w:ascii="Times New Roman"/>
          <w:b w:val="false"/>
          <w:i w:val="false"/>
          <w:color w:val="000000"/>
          <w:sz w:val="28"/>
        </w:rPr>
        <w:t>
      "Өсіруге арналған жылыжайлар" - жабық жерде көкөністер, гүлдер, саңырауқұлақтар мен басқа да дақылдарды өсіруге арналған алаңдар бойынша деректер көрсетіледі. Алаң шаршы метрмен көрсетіледі.</w:t>
      </w:r>
    </w:p>
    <w:bookmarkEnd w:id="225"/>
    <w:bookmarkStart w:name="z235" w:id="226"/>
    <w:p>
      <w:pPr>
        <w:spacing w:after="0"/>
        <w:ind w:left="0"/>
        <w:jc w:val="both"/>
      </w:pPr>
      <w:r>
        <w:rPr>
          <w:rFonts w:ascii="Times New Roman"/>
          <w:b w:val="false"/>
          <w:i w:val="false"/>
          <w:color w:val="000000"/>
          <w:sz w:val="28"/>
        </w:rPr>
        <w:t>
      Дәптерлерге жазылған барлық деректер (мәліметтер) ШБЕА модуліне үш жұмыс күнінің ішінде, ал ШФҚ және ДК басшысы жүгінген кезде – өтініш жасаған күні енгізілуі тиіс.</w:t>
      </w:r>
    </w:p>
    <w:bookmarkEnd w:id="226"/>
    <w:bookmarkStart w:name="z236" w:id="227"/>
    <w:p>
      <w:pPr>
        <w:spacing w:after="0"/>
        <w:ind w:left="0"/>
        <w:jc w:val="left"/>
      </w:pPr>
      <w:r>
        <w:rPr>
          <w:rFonts w:ascii="Times New Roman"/>
          <w:b/>
          <w:i w:val="false"/>
          <w:color w:val="000000"/>
        </w:rPr>
        <w:t xml:space="preserve"> 5-тарау. ШБЕА модулінен  "е-Статистика" ИЦЖ деректерді беру тәртібі</w:t>
      </w:r>
    </w:p>
    <w:bookmarkEnd w:id="227"/>
    <w:bookmarkStart w:name="z237" w:id="228"/>
    <w:p>
      <w:pPr>
        <w:spacing w:after="0"/>
        <w:ind w:left="0"/>
        <w:jc w:val="both"/>
      </w:pPr>
      <w:r>
        <w:rPr>
          <w:rFonts w:ascii="Times New Roman"/>
          <w:b w:val="false"/>
          <w:i w:val="false"/>
          <w:color w:val="000000"/>
          <w:sz w:val="28"/>
        </w:rPr>
        <w:t>
      25. Кенттердің, ауылдардың, ауылдық округтердің әкімдері үй шаруашылықтарын, ШФҚ және ДК толық аралау нәтижелері бойынша, сондай-ақ анық емес деректер анықталған кезде ШБЕА модулінде деректерді тікелей енгізуді және түзетуді жүзеге асырады.</w:t>
      </w:r>
    </w:p>
    <w:bookmarkEnd w:id="228"/>
    <w:bookmarkStart w:name="z238" w:id="229"/>
    <w:p>
      <w:pPr>
        <w:spacing w:after="0"/>
        <w:ind w:left="0"/>
        <w:jc w:val="both"/>
      </w:pPr>
      <w:r>
        <w:rPr>
          <w:rFonts w:ascii="Times New Roman"/>
          <w:b w:val="false"/>
          <w:i w:val="false"/>
          <w:color w:val="000000"/>
          <w:sz w:val="28"/>
        </w:rPr>
        <w:t>
      26. Әр шаруашылық бойынша есепке алу деректерін:</w:t>
      </w:r>
    </w:p>
    <w:bookmarkEnd w:id="229"/>
    <w:bookmarkStart w:name="z239" w:id="230"/>
    <w:p>
      <w:pPr>
        <w:spacing w:after="0"/>
        <w:ind w:left="0"/>
        <w:jc w:val="both"/>
      </w:pPr>
      <w:r>
        <w:rPr>
          <w:rFonts w:ascii="Times New Roman"/>
          <w:b w:val="false"/>
          <w:i w:val="false"/>
          <w:color w:val="000000"/>
          <w:sz w:val="28"/>
        </w:rPr>
        <w:t>
      уәкілетті орган – ресми статистикалық ақпаратты түзу және статистикалық тіркелімдерді өзектілендіру үшін;</w:t>
      </w:r>
    </w:p>
    <w:bookmarkEnd w:id="230"/>
    <w:bookmarkStart w:name="z240" w:id="231"/>
    <w:p>
      <w:pPr>
        <w:spacing w:after="0"/>
        <w:ind w:left="0"/>
        <w:jc w:val="both"/>
      </w:pPr>
      <w:r>
        <w:rPr>
          <w:rFonts w:ascii="Times New Roman"/>
          <w:b w:val="false"/>
          <w:i w:val="false"/>
          <w:color w:val="000000"/>
          <w:sz w:val="28"/>
        </w:rPr>
        <w:t>
      жергілікті атқарушы органдар, әлеуметтік қорғау саласындағы уәкілетті орган – Қазақстан Республикасының заңнамасында көзделген өздерінің функцияларын орындау үшін пайдаланылады.</w:t>
      </w:r>
    </w:p>
    <w:bookmarkEnd w:id="231"/>
    <w:bookmarkStart w:name="z241" w:id="232"/>
    <w:p>
      <w:pPr>
        <w:spacing w:after="0"/>
        <w:ind w:left="0"/>
        <w:jc w:val="both"/>
      </w:pPr>
      <w:r>
        <w:rPr>
          <w:rFonts w:ascii="Times New Roman"/>
          <w:b w:val="false"/>
          <w:i w:val="false"/>
          <w:color w:val="000000"/>
          <w:sz w:val="28"/>
        </w:rPr>
        <w:t xml:space="preserve">
      27. Әлеуметтік қорғау саласындағы уәкілетті орган уәкілетті органға шаруашылық бойынша есепке алу деректерді ұсынуы үй шаруашылықтары, ШФҚ және ДК бөлінісінде онлайн режимде интеграциялық өзара іс-қимыл шеңберінде жүзеге асырылады. Сондай-ақ уәкілетті органның ШБЕА модулінде есептерге қол жеткізуін қамтамасыз ету қажет. </w:t>
      </w:r>
    </w:p>
    <w:bookmarkEnd w:id="232"/>
    <w:bookmarkStart w:name="z242" w:id="233"/>
    <w:p>
      <w:pPr>
        <w:spacing w:after="0"/>
        <w:ind w:left="0"/>
        <w:jc w:val="both"/>
      </w:pPr>
      <w:r>
        <w:rPr>
          <w:rFonts w:ascii="Times New Roman"/>
          <w:b w:val="false"/>
          <w:i w:val="false"/>
          <w:color w:val="000000"/>
          <w:sz w:val="28"/>
        </w:rPr>
        <w:t xml:space="preserve">
      Әлеуметтік қорғау саласындағы уәкілетті орган уәкілетті органға ШБЕА модуліне қол жетімділікті Ақпараттық жүйелермен және дерекқорлармен жұмыс, оларды сүйемелдеу және оларға қол жеткізу қағидаларын бекіту туралы Қазақстан Республикасы Еңбек және халықты әлеуметтік қорғау министрінің 2025 жылғы 26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 37713) сәйкес қамтамасыз етеді.</w:t>
      </w:r>
    </w:p>
    <w:bookmarkEnd w:id="233"/>
    <w:bookmarkStart w:name="z243" w:id="234"/>
    <w:p>
      <w:pPr>
        <w:spacing w:after="0"/>
        <w:ind w:left="0"/>
        <w:jc w:val="left"/>
      </w:pPr>
      <w:r>
        <w:rPr>
          <w:rFonts w:ascii="Times New Roman"/>
          <w:b/>
          <w:i w:val="false"/>
          <w:color w:val="000000"/>
        </w:rPr>
        <w:t xml:space="preserve"> 6-тарау. ШБЕА модулінде деректерді өзектілендіру және түзету тәртібі</w:t>
      </w:r>
    </w:p>
    <w:bookmarkEnd w:id="234"/>
    <w:bookmarkStart w:name="z244" w:id="235"/>
    <w:p>
      <w:pPr>
        <w:spacing w:after="0"/>
        <w:ind w:left="0"/>
        <w:jc w:val="both"/>
      </w:pPr>
      <w:r>
        <w:rPr>
          <w:rFonts w:ascii="Times New Roman"/>
          <w:b w:val="false"/>
          <w:i w:val="false"/>
          <w:color w:val="000000"/>
          <w:sz w:val="28"/>
        </w:rPr>
        <w:t>
      28. Шаруашылық бойынша есепке алу деректерінде сәйкессіздіктер, мәліметтердің өзгеруі немесе қателер анықталған жағдайда кенттердің, ауылдардың, ауылдық округтердің әкімдері ШБЕА модуліне тиісті өзгерістер енгізуге міндетті. Түзетуге мыналар жатады: деректерді бастапқы енгізу немесе өзектілендіру кезінде туындаған қателер; үй шаруашылықтары немесе ШФҚ және ДК құрамындағы өзгерістер (туу, қайтыс болу, қоныс аудару, үй шаруашылықтары иесінің өзгеруі, үй шаруашылықтары немесе ШФҚ және ДК бөлу немесе біріктіру); жер учаскелері, егіс алқаптары, мал басы, құстар және өзге де ауылшаруашылығы жануарлары туралы мәліметтерді нақтылау; уәкілетті органның бақылау тексерулерінің нәтижелері бойынша түзетулер.</w:t>
      </w:r>
    </w:p>
    <w:bookmarkEnd w:id="235"/>
    <w:bookmarkStart w:name="z245" w:id="236"/>
    <w:p>
      <w:pPr>
        <w:spacing w:after="0"/>
        <w:ind w:left="0"/>
        <w:jc w:val="both"/>
      </w:pPr>
      <w:r>
        <w:rPr>
          <w:rFonts w:ascii="Times New Roman"/>
          <w:b w:val="false"/>
          <w:i w:val="false"/>
          <w:color w:val="000000"/>
          <w:sz w:val="28"/>
        </w:rPr>
        <w:t>
      29. Деректердің сапасын қамтамасыз ету үшін ШБЕА модулінде өзара іс-қимылдың мынадай тәртібі белгіленеді:</w:t>
      </w:r>
    </w:p>
    <w:bookmarkEnd w:id="236"/>
    <w:bookmarkStart w:name="z246" w:id="237"/>
    <w:p>
      <w:pPr>
        <w:spacing w:after="0"/>
        <w:ind w:left="0"/>
        <w:jc w:val="both"/>
      </w:pPr>
      <w:r>
        <w:rPr>
          <w:rFonts w:ascii="Times New Roman"/>
          <w:b w:val="false"/>
          <w:i w:val="false"/>
          <w:color w:val="000000"/>
          <w:sz w:val="28"/>
        </w:rPr>
        <w:t>
      кенттердің, ауылдардың, ауылдық округтердің әкімдері:</w:t>
      </w:r>
    </w:p>
    <w:bookmarkEnd w:id="237"/>
    <w:bookmarkStart w:name="z247" w:id="238"/>
    <w:p>
      <w:pPr>
        <w:spacing w:after="0"/>
        <w:ind w:left="0"/>
        <w:jc w:val="both"/>
      </w:pPr>
      <w:r>
        <w:rPr>
          <w:rFonts w:ascii="Times New Roman"/>
          <w:b w:val="false"/>
          <w:i w:val="false"/>
          <w:color w:val="000000"/>
          <w:sz w:val="28"/>
        </w:rPr>
        <w:t xml:space="preserve">
      анықталған сәйкессіздіктерді жоюды қоса алғанда, бастапқы деректерді тексеруді жүзеге асырады; </w:t>
      </w:r>
    </w:p>
    <w:bookmarkEnd w:id="238"/>
    <w:bookmarkStart w:name="z248" w:id="239"/>
    <w:p>
      <w:pPr>
        <w:spacing w:after="0"/>
        <w:ind w:left="0"/>
        <w:jc w:val="both"/>
      </w:pPr>
      <w:r>
        <w:rPr>
          <w:rFonts w:ascii="Times New Roman"/>
          <w:b w:val="false"/>
          <w:i w:val="false"/>
          <w:color w:val="000000"/>
          <w:sz w:val="28"/>
        </w:rPr>
        <w:t xml:space="preserve">
      әлеуметтік қорғау саласындағы уәкілетті орган және уәкілетті органның анықталған қателер туралы хабарламаларына 3 жұмыс күніне дейінгі мерзімде ден қояды. </w:t>
      </w:r>
    </w:p>
    <w:bookmarkEnd w:id="239"/>
    <w:bookmarkStart w:name="z249" w:id="240"/>
    <w:p>
      <w:pPr>
        <w:spacing w:after="0"/>
        <w:ind w:left="0"/>
        <w:jc w:val="both"/>
      </w:pPr>
      <w:r>
        <w:rPr>
          <w:rFonts w:ascii="Times New Roman"/>
          <w:b w:val="false"/>
          <w:i w:val="false"/>
          <w:color w:val="000000"/>
          <w:sz w:val="28"/>
        </w:rPr>
        <w:t>
      Барлық түзетулер ШБЕА модулінде өзгерістер журналында күні, пайдаланушысы, негіздемесі және өзгерту түрі көрсетіле отырып тіркеледі.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 шаруашылық бойынша</w:t>
            </w:r>
            <w:r>
              <w:br/>
            </w:r>
            <w:r>
              <w:rPr>
                <w:rFonts w:ascii="Times New Roman"/>
                <w:b w:val="false"/>
                <w:i w:val="false"/>
                <w:color w:val="000000"/>
                <w:sz w:val="20"/>
              </w:rPr>
              <w:t>есепке алуды жүргізу және</w:t>
            </w:r>
            <w:r>
              <w:br/>
            </w:r>
            <w:r>
              <w:rPr>
                <w:rFonts w:ascii="Times New Roman"/>
                <w:b w:val="false"/>
                <w:i w:val="false"/>
                <w:color w:val="000000"/>
                <w:sz w:val="20"/>
              </w:rPr>
              <w:t>тіркеу жазбаларын жүргізуді</w:t>
            </w:r>
            <w:r>
              <w:br/>
            </w:r>
            <w:r>
              <w:rPr>
                <w:rFonts w:ascii="Times New Roman"/>
                <w:b w:val="false"/>
                <w:i w:val="false"/>
                <w:color w:val="000000"/>
                <w:sz w:val="20"/>
              </w:rPr>
              <w:t>ұйымдастыру нысандары бойынша</w:t>
            </w:r>
            <w:r>
              <w:br/>
            </w:r>
            <w:r>
              <w:rPr>
                <w:rFonts w:ascii="Times New Roman"/>
                <w:b w:val="false"/>
                <w:i w:val="false"/>
                <w:color w:val="000000"/>
                <w:sz w:val="20"/>
              </w:rPr>
              <w:t>статистикалық әдіснамаға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Приложение 1 к Статистической</w:t>
            </w:r>
            <w:r>
              <w:br/>
            </w:r>
            <w:r>
              <w:rPr>
                <w:rFonts w:ascii="Times New Roman"/>
                <w:b w:val="false"/>
                <w:i w:val="false"/>
                <w:color w:val="000000"/>
                <w:sz w:val="20"/>
              </w:rPr>
              <w:t>методологии по ведению</w:t>
            </w:r>
            <w:r>
              <w:br/>
            </w:r>
            <w:r>
              <w:rPr>
                <w:rFonts w:ascii="Times New Roman"/>
                <w:b w:val="false"/>
                <w:i w:val="false"/>
                <w:color w:val="000000"/>
                <w:sz w:val="20"/>
              </w:rPr>
              <w:t>похозяйственного учета и форм</w:t>
            </w:r>
            <w:r>
              <w:br/>
            </w:r>
            <w:r>
              <w:rPr>
                <w:rFonts w:ascii="Times New Roman"/>
                <w:b w:val="false"/>
                <w:i w:val="false"/>
                <w:color w:val="000000"/>
                <w:sz w:val="20"/>
              </w:rPr>
              <w:t>организации ведения</w:t>
            </w:r>
            <w:r>
              <w:br/>
            </w:r>
            <w:r>
              <w:rPr>
                <w:rFonts w:ascii="Times New Roman"/>
                <w:b w:val="false"/>
                <w:i w:val="false"/>
                <w:color w:val="000000"/>
                <w:sz w:val="20"/>
              </w:rPr>
              <w:t>регистрационных записей</w:t>
            </w:r>
            <w:r>
              <w:br/>
            </w:r>
            <w:r>
              <w:rPr>
                <w:rFonts w:ascii="Times New Roman"/>
                <w:b w:val="false"/>
                <w:i w:val="false"/>
                <w:color w:val="000000"/>
                <w:sz w:val="20"/>
              </w:rPr>
              <w:t>Форма</w:t>
            </w:r>
          </w:p>
        </w:tc>
      </w:tr>
    </w:tbl>
    <w:p>
      <w:pPr>
        <w:spacing w:after="0"/>
        <w:ind w:left="0"/>
        <w:jc w:val="both"/>
      </w:pPr>
      <w:bookmarkStart w:name="z252" w:id="241"/>
      <w:r>
        <w:rPr>
          <w:rFonts w:ascii="Times New Roman"/>
          <w:b w:val="false"/>
          <w:i w:val="false"/>
          <w:color w:val="000000"/>
          <w:sz w:val="28"/>
        </w:rPr>
        <w:t>
      ____________________________________________________________</w:t>
      </w:r>
    </w:p>
    <w:bookmarkEnd w:id="241"/>
    <w:p>
      <w:pPr>
        <w:spacing w:after="0"/>
        <w:ind w:left="0"/>
        <w:jc w:val="both"/>
      </w:pPr>
      <w:r>
        <w:rPr>
          <w:rFonts w:ascii="Times New Roman"/>
          <w:b w:val="false"/>
          <w:i w:val="false"/>
          <w:color w:val="000000"/>
          <w:sz w:val="28"/>
        </w:rPr>
        <w:t xml:space="preserve">облыстың, ауданның атауы / наименование области, района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енттің, ауылдың, ауылдық округтің атауы /</w:t>
      </w:r>
    </w:p>
    <w:p>
      <w:pPr>
        <w:spacing w:after="0"/>
        <w:ind w:left="0"/>
        <w:jc w:val="both"/>
      </w:pPr>
      <w:r>
        <w:rPr>
          <w:rFonts w:ascii="Times New Roman"/>
          <w:b w:val="false"/>
          <w:i w:val="false"/>
          <w:color w:val="000000"/>
          <w:sz w:val="28"/>
        </w:rPr>
        <w:t>наименование поселка, села, сельского округа</w:t>
      </w:r>
    </w:p>
    <w:bookmarkStart w:name="z253" w:id="242"/>
    <w:p>
      <w:pPr>
        <w:spacing w:after="0"/>
        <w:ind w:left="0"/>
        <w:jc w:val="left"/>
      </w:pPr>
      <w:r>
        <w:rPr>
          <w:rFonts w:ascii="Times New Roman"/>
          <w:b/>
          <w:i w:val="false"/>
          <w:color w:val="000000"/>
        </w:rPr>
        <w:t xml:space="preserve"> ҮЙ ШАРУАШЫЛЫҚТАРЫН ЕСЕПКЕ АЛУ № ____ ДӘПТЕРІ ТЕТРАДЬ УЧЕТА ДОМАШНИХ ХОЗЯЙСТВ №____</w:t>
      </w:r>
    </w:p>
    <w:bookmarkEnd w:id="242"/>
    <w:bookmarkStart w:name="z254" w:id="243"/>
    <w:p>
      <w:pPr>
        <w:spacing w:after="0"/>
        <w:ind w:left="0"/>
        <w:jc w:val="left"/>
      </w:pPr>
      <w:r>
        <w:rPr>
          <w:rFonts w:ascii="Times New Roman"/>
          <w:b/>
          <w:i w:val="false"/>
          <w:color w:val="000000"/>
        </w:rPr>
        <w:t xml:space="preserve"> 20__ – 20__ жылдарға арналған на 20__ – 20__ годы</w:t>
      </w:r>
    </w:p>
    <w:bookmarkEnd w:id="243"/>
    <w:bookmarkStart w:name="z255" w:id="244"/>
    <w:p>
      <w:pPr>
        <w:spacing w:after="0"/>
        <w:ind w:left="0"/>
        <w:jc w:val="both"/>
      </w:pPr>
      <w:r>
        <w:rPr>
          <w:rFonts w:ascii="Times New Roman"/>
          <w:b w:val="false"/>
          <w:i w:val="false"/>
          <w:color w:val="000000"/>
          <w:sz w:val="28"/>
        </w:rPr>
        <w:t>
      Үй шаруашылығының дербес шоты / Лицевой счет домашнего хозяйства _____________________________</w:t>
      </w:r>
    </w:p>
    <w:bookmarkEnd w:id="244"/>
    <w:bookmarkStart w:name="z256" w:id="245"/>
    <w:p>
      <w:pPr>
        <w:spacing w:after="0"/>
        <w:ind w:left="0"/>
        <w:jc w:val="both"/>
      </w:pPr>
      <w:r>
        <w:rPr>
          <w:rFonts w:ascii="Times New Roman"/>
          <w:b w:val="false"/>
          <w:i w:val="false"/>
          <w:color w:val="000000"/>
          <w:sz w:val="28"/>
        </w:rPr>
        <w:t>
      Мекенжайдың тіркеу коды (МТК коды)/Регистрационный код адреса (код РКА) үйдің/дома ___________________________пәтердің/квартиры ________________________</w:t>
      </w:r>
    </w:p>
    <w:bookmarkEnd w:id="245"/>
    <w:bookmarkStart w:name="z257" w:id="246"/>
    <w:p>
      <w:pPr>
        <w:spacing w:after="0"/>
        <w:ind w:left="0"/>
        <w:jc w:val="both"/>
      </w:pPr>
      <w:r>
        <w:rPr>
          <w:rFonts w:ascii="Times New Roman"/>
          <w:b w:val="false"/>
          <w:i w:val="false"/>
          <w:color w:val="000000"/>
          <w:sz w:val="28"/>
        </w:rPr>
        <w:t>
      Мекенжайы:/ Адрес: _________________________________________________________________________ көшесі/ улица, үйдің №/ дом № _____ пәтердің №/ кв № _____</w:t>
      </w:r>
    </w:p>
    <w:bookmarkEnd w:id="246"/>
    <w:bookmarkStart w:name="z258" w:id="247"/>
    <w:p>
      <w:pPr>
        <w:spacing w:after="0"/>
        <w:ind w:left="0"/>
        <w:jc w:val="both"/>
      </w:pPr>
      <w:r>
        <w:rPr>
          <w:rFonts w:ascii="Times New Roman"/>
          <w:b w:val="false"/>
          <w:i w:val="false"/>
          <w:color w:val="000000"/>
          <w:sz w:val="28"/>
        </w:rPr>
        <w:t>
      Телефон ________________________________</w:t>
      </w:r>
    </w:p>
    <w:bookmarkEnd w:id="247"/>
    <w:bookmarkStart w:name="z259" w:id="248"/>
    <w:p>
      <w:pPr>
        <w:spacing w:after="0"/>
        <w:ind w:left="0"/>
        <w:jc w:val="left"/>
      </w:pPr>
      <w:r>
        <w:rPr>
          <w:rFonts w:ascii="Times New Roman"/>
          <w:b/>
          <w:i w:val="false"/>
          <w:color w:val="000000"/>
        </w:rPr>
        <w:t xml:space="preserve"> I Үй шаруашылығы мүшелерінің тізімі / Список членов домашнего хозяйства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xml:space="preserve">
Үй шаруашылығы мүшесінің реттік нөмірі / </w:t>
            </w:r>
          </w:p>
          <w:bookmarkEnd w:id="249"/>
          <w:p>
            <w:pPr>
              <w:spacing w:after="20"/>
              <w:ind w:left="20"/>
              <w:jc w:val="both"/>
            </w:pPr>
            <w:r>
              <w:rPr>
                <w:rFonts w:ascii="Times New Roman"/>
                <w:b w:val="false"/>
                <w:i w:val="false"/>
                <w:color w:val="000000"/>
                <w:sz w:val="20"/>
              </w:rPr>
              <w:t>
Порядковый номер члена домашнего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- 2)/Пол (муж. - 1, жен.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p>
          <w:bookmarkEnd w:id="250"/>
          <w:p>
            <w:pPr>
              <w:spacing w:after="20"/>
              <w:ind w:left="20"/>
              <w:jc w:val="both"/>
            </w:pP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Оқиға күнін көрсету керек /</w:t>
            </w:r>
          </w:p>
          <w:bookmarkEnd w:id="251"/>
          <w:p>
            <w:pPr>
              <w:spacing w:after="20"/>
              <w:ind w:left="20"/>
              <w:jc w:val="both"/>
            </w:pPr>
            <w:r>
              <w:rPr>
                <w:rFonts w:ascii="Times New Roman"/>
                <w:b w:val="false"/>
                <w:i w:val="false"/>
                <w:color w:val="000000"/>
                <w:sz w:val="20"/>
              </w:rPr>
              <w:t>
Указать даты событий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елді мекенде уақытша тұрады / Временно проживает в данном населенном пункте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Білім деңгейі</w:t>
            </w:r>
          </w:p>
          <w:bookmarkEnd w:id="252"/>
          <w:p>
            <w:pPr>
              <w:spacing w:after="20"/>
              <w:ind w:left="20"/>
              <w:jc w:val="both"/>
            </w:pPr>
            <w:r>
              <w:rPr>
                <w:rFonts w:ascii="Times New Roman"/>
                <w:b w:val="false"/>
                <w:i w:val="false"/>
                <w:color w:val="000000"/>
                <w:sz w:val="20"/>
              </w:rPr>
              <w:t>
Уровень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p>
          <w:bookmarkEnd w:id="253"/>
          <w:p>
            <w:pPr>
              <w:spacing w:after="20"/>
              <w:ind w:left="20"/>
              <w:jc w:val="both"/>
            </w:pPr>
            <w:r>
              <w:rPr>
                <w:rFonts w:ascii="Times New Roman"/>
                <w:b w:val="false"/>
                <w:i w:val="false"/>
                <w:color w:val="000000"/>
                <w:sz w:val="20"/>
              </w:rPr>
              <w:t>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неграмотные - 0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Жұмыспен қамтылу жағдайы</w:t>
            </w:r>
          </w:p>
          <w:bookmarkEnd w:id="254"/>
          <w:p>
            <w:pPr>
              <w:spacing w:after="20"/>
              <w:ind w:left="20"/>
              <w:jc w:val="both"/>
            </w:pPr>
            <w:r>
              <w:rPr>
                <w:rFonts w:ascii="Times New Roman"/>
                <w:b w:val="false"/>
                <w:i w:val="false"/>
                <w:color w:val="000000"/>
                <w:sz w:val="20"/>
              </w:rPr>
              <w:t>
Положение в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p>
          <w:bookmarkEnd w:id="255"/>
          <w:p>
            <w:pPr>
              <w:spacing w:after="20"/>
              <w:ind w:left="20"/>
              <w:jc w:val="both"/>
            </w:pP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 средств к существованию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p>
          <w:bookmarkEnd w:id="256"/>
          <w:p>
            <w:pPr>
              <w:spacing w:after="20"/>
              <w:ind w:left="20"/>
              <w:jc w:val="both"/>
            </w:pP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tc>
      </w:tr>
    </w:tbl>
    <w:bookmarkStart w:name="z268" w:id="257"/>
    <w:p>
      <w:pPr>
        <w:spacing w:after="0"/>
        <w:ind w:left="0"/>
        <w:jc w:val="left"/>
      </w:pPr>
      <w:r>
        <w:rPr>
          <w:rFonts w:ascii="Times New Roman"/>
          <w:b/>
          <w:i w:val="false"/>
          <w:color w:val="000000"/>
        </w:rPr>
        <w:t xml:space="preserve"> II. Тұрғын үй жағдайлары / Жилищные условия</w:t>
      </w:r>
    </w:p>
    <w:bookmarkEnd w:id="257"/>
    <w:bookmarkStart w:name="z269" w:id="258"/>
    <w:p>
      <w:pPr>
        <w:spacing w:after="0"/>
        <w:ind w:left="0"/>
        <w:jc w:val="both"/>
      </w:pPr>
      <w:r>
        <w:rPr>
          <w:rFonts w:ascii="Times New Roman"/>
          <w:b w:val="false"/>
          <w:i w:val="false"/>
          <w:color w:val="000000"/>
          <w:sz w:val="28"/>
        </w:rPr>
        <w:t>
      Үйдің сәйкестендіру коды / Идентификационный код дома _____________________</w:t>
      </w:r>
    </w:p>
    <w:bookmarkEnd w:id="258"/>
    <w:bookmarkStart w:name="z270" w:id="259"/>
    <w:p>
      <w:pPr>
        <w:spacing w:after="0"/>
        <w:ind w:left="0"/>
        <w:jc w:val="both"/>
      </w:pPr>
      <w:r>
        <w:rPr>
          <w:rFonts w:ascii="Times New Roman"/>
          <w:b w:val="false"/>
          <w:i w:val="false"/>
          <w:color w:val="000000"/>
          <w:sz w:val="28"/>
        </w:rPr>
        <w:t>
      Пәтердің сәйкестендіру коды / Идентификационный код квартиры 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20__</w:t>
            </w:r>
          </w:p>
          <w:bookmarkEnd w:id="260"/>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20__</w:t>
            </w:r>
          </w:p>
          <w:bookmarkEnd w:id="261"/>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20__</w:t>
            </w:r>
          </w:p>
          <w:bookmarkEnd w:id="262"/>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20__</w:t>
            </w:r>
          </w:p>
          <w:bookmarkEnd w:id="263"/>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20__</w:t>
            </w:r>
          </w:p>
          <w:bookmarkEnd w:id="264"/>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20__</w:t>
            </w:r>
          </w:p>
          <w:bookmarkEnd w:id="265"/>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20__</w:t>
            </w:r>
          </w:p>
          <w:bookmarkEnd w:id="266"/>
          <w:p>
            <w:pPr>
              <w:spacing w:after="20"/>
              <w:ind w:left="20"/>
              <w:jc w:val="both"/>
            </w:pPr>
            <w:r>
              <w:rPr>
                <w:rFonts w:ascii="Times New Roman"/>
                <w:b w:val="false"/>
                <w:i w:val="false"/>
                <w:color w:val="000000"/>
                <w:sz w:val="20"/>
              </w:rPr>
              <w:t>
жыл / год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Тұрғын үйдің (пәтердің) типі жолында тиісті анықтамалыққа сәйкес тұрғынжай типтерінің бірі көрсетіледі/</w:t>
            </w:r>
          </w:p>
          <w:bookmarkEnd w:id="267"/>
          <w:p>
            <w:pPr>
              <w:spacing w:after="20"/>
              <w:ind w:left="20"/>
              <w:jc w:val="both"/>
            </w:pPr>
            <w:r>
              <w:rPr>
                <w:rFonts w:ascii="Times New Roman"/>
                <w:b w:val="false"/>
                <w:i w:val="false"/>
                <w:color w:val="000000"/>
                <w:sz w:val="20"/>
              </w:rPr>
              <w:t>
Тип жилого дома (квартиры) указывается один из типов жилища в соответствии с соответствующим справочником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Тұрғын үйдің (пәтердің) жағдайы/</w:t>
            </w:r>
          </w:p>
          <w:bookmarkEnd w:id="268"/>
          <w:p>
            <w:pPr>
              <w:spacing w:after="20"/>
              <w:ind w:left="20"/>
              <w:jc w:val="both"/>
            </w:pPr>
            <w:r>
              <w:rPr>
                <w:rFonts w:ascii="Times New Roman"/>
                <w:b w:val="false"/>
                <w:i w:val="false"/>
                <w:color w:val="000000"/>
                <w:sz w:val="20"/>
              </w:rPr>
              <w:t>
Ситуация жилого дома(квартиры)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Тұрғын үй (пәтер)/</w:t>
            </w:r>
          </w:p>
          <w:bookmarkEnd w:id="269"/>
          <w:p>
            <w:pPr>
              <w:spacing w:after="20"/>
              <w:ind w:left="20"/>
              <w:jc w:val="both"/>
            </w:pPr>
            <w:r>
              <w:rPr>
                <w:rFonts w:ascii="Times New Roman"/>
                <w:b w:val="false"/>
                <w:i w:val="false"/>
                <w:color w:val="000000"/>
                <w:sz w:val="20"/>
              </w:rPr>
              <w:t>
жилой дом(квартира)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Істен шыққан үй(пәтер) /</w:t>
            </w:r>
          </w:p>
          <w:bookmarkEnd w:id="270"/>
          <w:p>
            <w:pPr>
              <w:spacing w:after="20"/>
              <w:ind w:left="20"/>
              <w:jc w:val="both"/>
            </w:pPr>
            <w:r>
              <w:rPr>
                <w:rFonts w:ascii="Times New Roman"/>
                <w:b w:val="false"/>
                <w:i w:val="false"/>
                <w:color w:val="000000"/>
                <w:sz w:val="20"/>
              </w:rPr>
              <w:t>
Дом (квартира) выбыл(а)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Тұрғын үйдің(пәтердің) меншік түрі /</w:t>
            </w:r>
          </w:p>
          <w:bookmarkEnd w:id="271"/>
          <w:p>
            <w:pPr>
              <w:spacing w:after="20"/>
              <w:ind w:left="20"/>
              <w:jc w:val="both"/>
            </w:pPr>
            <w:r>
              <w:rPr>
                <w:rFonts w:ascii="Times New Roman"/>
                <w:b w:val="false"/>
                <w:i w:val="false"/>
                <w:color w:val="000000"/>
                <w:sz w:val="20"/>
              </w:rPr>
              <w:t>
Вид собственности жилого дома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түрі / другая форма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Алаң мөлшері шаршы м /</w:t>
            </w:r>
          </w:p>
          <w:bookmarkEnd w:id="272"/>
          <w:p>
            <w:pPr>
              <w:spacing w:after="20"/>
              <w:ind w:left="20"/>
              <w:jc w:val="both"/>
            </w:pPr>
            <w:r>
              <w:rPr>
                <w:rFonts w:ascii="Times New Roman"/>
                <w:b w:val="false"/>
                <w:i w:val="false"/>
                <w:color w:val="000000"/>
                <w:sz w:val="20"/>
              </w:rPr>
              <w:t>
Размер площади, в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(жеке қондырғылардан) / автономная отопление (от инд. установок)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xml:space="preserve">
пеш / </w:t>
            </w:r>
          </w:p>
          <w:bookmarkEnd w:id="273"/>
          <w:p>
            <w:pPr>
              <w:spacing w:after="20"/>
              <w:ind w:left="20"/>
              <w:jc w:val="both"/>
            </w:pPr>
            <w:r>
              <w:rPr>
                <w:rFonts w:ascii="Times New Roman"/>
                <w:b w:val="false"/>
                <w:i w:val="false"/>
                <w:color w:val="000000"/>
                <w:sz w:val="20"/>
              </w:rPr>
              <w:t>
печное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/на твердом топливе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/на жидком топливе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ыстық сумен жабдықтау /</w:t>
            </w:r>
          </w:p>
          <w:bookmarkEnd w:id="274"/>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75"/>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20__</w:t>
            </w:r>
          </w:p>
          <w:bookmarkEnd w:id="276"/>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20__</w:t>
            </w:r>
          </w:p>
          <w:bookmarkEnd w:id="277"/>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20__</w:t>
            </w:r>
          </w:p>
          <w:bookmarkEnd w:id="278"/>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20__</w:t>
            </w:r>
          </w:p>
          <w:bookmarkEnd w:id="27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20__</w:t>
            </w:r>
          </w:p>
          <w:bookmarkEnd w:id="280"/>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20__</w:t>
            </w:r>
          </w:p>
          <w:bookmarkEnd w:id="281"/>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r>
              <w:rPr>
                <w:rFonts w:ascii="Times New Roman"/>
                <w:b w:val="false"/>
                <w:i w:val="false"/>
                <w:color w:val="000000"/>
                <w:sz w:val="20"/>
              </w:rPr>
              <w:t>
20__</w:t>
            </w:r>
          </w:p>
          <w:bookmarkEnd w:id="282"/>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r>
              <w:rPr>
                <w:rFonts w:ascii="Times New Roman"/>
                <w:b w:val="false"/>
                <w:i w:val="false"/>
                <w:color w:val="000000"/>
                <w:sz w:val="20"/>
              </w:rPr>
              <w:t>
20__</w:t>
            </w:r>
          </w:p>
          <w:bookmarkEnd w:id="283"/>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шаршы м. / Всего земли, находящейся в личной собственности на 1 января и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ауыл шаруашылығы жерлері үшін</w:t>
            </w:r>
          </w:p>
          <w:bookmarkEnd w:id="284"/>
          <w:p>
            <w:pPr>
              <w:spacing w:after="20"/>
              <w:ind w:left="20"/>
              <w:jc w:val="both"/>
            </w:pPr>
            <w:r>
              <w:rPr>
                <w:rFonts w:ascii="Times New Roman"/>
                <w:b w:val="false"/>
                <w:i w:val="false"/>
                <w:color w:val="000000"/>
                <w:sz w:val="20"/>
              </w:rPr>
              <w:t>
под сельскохозяйственными угодьями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 / занято под пары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p>
          <w:bookmarkEnd w:id="285"/>
          <w:p>
            <w:pPr>
              <w:spacing w:after="20"/>
              <w:ind w:left="20"/>
              <w:jc w:val="both"/>
            </w:pPr>
            <w:r>
              <w:rPr>
                <w:rFonts w:ascii="Times New Roman"/>
                <w:b w:val="false"/>
                <w:i w:val="false"/>
                <w:color w:val="000000"/>
                <w:sz w:val="20"/>
              </w:rPr>
              <w:t>
Б. Всего земли, взятой в пользование у других землевладельцев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(6 және 15 жолдардың соммасынан): / Из общей площади пашни (из суммы строк 6 и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бұршақтар / бобы,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вигна / вигна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 маш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 / люпин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кайанус / кайанус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ноғатық / чина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кептірілген бұршақты көкөністер / овощи бобовые сушеные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арыш тұқымдары / семена рыжика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 тұқымдары / семена рыжика ярового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 кукуруза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және жидектер /Ягоды и плоды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 / ежевика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86"/>
    <w:p>
      <w:pPr>
        <w:spacing w:after="0"/>
        <w:ind w:left="0"/>
        <w:jc w:val="left"/>
      </w:pPr>
      <w:r>
        <w:rPr>
          <w:rFonts w:ascii="Times New Roman"/>
          <w:b/>
          <w:i w:val="false"/>
          <w:color w:val="000000"/>
        </w:rPr>
        <w:t xml:space="preserve"> IV. Шаруашылықтағы нақты бар мал (басы) / Скот, фактически находящийся в хозяйстве (голов)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Малдардың түрі және топтары</w:t>
            </w:r>
          </w:p>
          <w:bookmarkEnd w:id="287"/>
          <w:p>
            <w:pPr>
              <w:spacing w:after="20"/>
              <w:ind w:left="20"/>
              <w:jc w:val="both"/>
            </w:pPr>
            <w:r>
              <w:rPr>
                <w:rFonts w:ascii="Times New Roman"/>
                <w:b w:val="false"/>
                <w:i w:val="false"/>
                <w:color w:val="000000"/>
                <w:sz w:val="20"/>
              </w:rPr>
              <w:t>
Виды и группы скота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20__</w:t>
            </w:r>
          </w:p>
          <w:bookmarkEnd w:id="288"/>
          <w:p>
            <w:pPr>
              <w:spacing w:after="20"/>
              <w:ind w:left="20"/>
              <w:jc w:val="both"/>
            </w:pPr>
            <w:r>
              <w:rPr>
                <w:rFonts w:ascii="Times New Roman"/>
                <w:b w:val="false"/>
                <w:i w:val="false"/>
                <w:color w:val="000000"/>
                <w:sz w:val="20"/>
              </w:rPr>
              <w:t>
жыл/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20__</w:t>
            </w:r>
          </w:p>
          <w:bookmarkEnd w:id="28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20__</w:t>
            </w:r>
          </w:p>
          <w:bookmarkEnd w:id="290"/>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20__</w:t>
            </w:r>
          </w:p>
          <w:bookmarkEnd w:id="291"/>
          <w:p>
            <w:pPr>
              <w:spacing w:after="20"/>
              <w:ind w:left="20"/>
              <w:jc w:val="both"/>
            </w:pPr>
            <w:r>
              <w:rPr>
                <w:rFonts w:ascii="Times New Roman"/>
                <w:b w:val="false"/>
                <w:i w:val="false"/>
                <w:color w:val="000000"/>
                <w:sz w:val="20"/>
              </w:rPr>
              <w:t>
жыл /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20__</w:t>
            </w:r>
          </w:p>
          <w:bookmarkEnd w:id="292"/>
          <w:p>
            <w:pPr>
              <w:spacing w:after="20"/>
              <w:ind w:left="20"/>
              <w:jc w:val="both"/>
            </w:pPr>
            <w:r>
              <w:rPr>
                <w:rFonts w:ascii="Times New Roman"/>
                <w:b w:val="false"/>
                <w:i w:val="false"/>
                <w:color w:val="000000"/>
                <w:sz w:val="20"/>
              </w:rPr>
              <w:t>
жыл /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20__</w:t>
            </w:r>
          </w:p>
          <w:bookmarkEnd w:id="293"/>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20__</w:t>
            </w:r>
          </w:p>
          <w:bookmarkEnd w:id="294"/>
          <w:p>
            <w:pPr>
              <w:spacing w:after="20"/>
              <w:ind w:left="20"/>
              <w:jc w:val="both"/>
            </w:pPr>
            <w:r>
              <w:rPr>
                <w:rFonts w:ascii="Times New Roman"/>
                <w:b w:val="false"/>
                <w:i w:val="false"/>
                <w:color w:val="000000"/>
                <w:sz w:val="20"/>
              </w:rPr>
              <w:t>
жыл / год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20__</w:t>
            </w:r>
          </w:p>
          <w:bookmarkEnd w:id="295"/>
          <w:p>
            <w:pPr>
              <w:spacing w:after="20"/>
              <w:ind w:left="20"/>
              <w:jc w:val="both"/>
            </w:pPr>
            <w:r>
              <w:rPr>
                <w:rFonts w:ascii="Times New Roman"/>
                <w:b w:val="false"/>
                <w:i w:val="false"/>
                <w:color w:val="000000"/>
                <w:sz w:val="20"/>
              </w:rPr>
              <w:t>
жыл/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басы / Домашняя птица живая,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және басқа да су жануарлары, кг / Выращиваемая рыба и другие водные животные, кг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96"/>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Өлшем бірліктері/</w:t>
            </w:r>
          </w:p>
          <w:bookmarkEnd w:id="297"/>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20__</w:t>
            </w:r>
          </w:p>
          <w:bookmarkEnd w:id="298"/>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20__</w:t>
            </w:r>
          </w:p>
          <w:bookmarkEnd w:id="299"/>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20__</w:t>
            </w:r>
          </w:p>
          <w:bookmarkEnd w:id="300"/>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20__</w:t>
            </w:r>
          </w:p>
          <w:bookmarkEnd w:id="301"/>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20__</w:t>
            </w:r>
          </w:p>
          <w:bookmarkEnd w:id="302"/>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20__</w:t>
            </w:r>
          </w:p>
          <w:bookmarkEnd w:id="303"/>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20__</w:t>
            </w:r>
          </w:p>
          <w:bookmarkEnd w:id="304"/>
          <w:p>
            <w:pPr>
              <w:spacing w:after="20"/>
              <w:ind w:left="20"/>
              <w:jc w:val="both"/>
            </w:pPr>
            <w:r>
              <w:rPr>
                <w:rFonts w:ascii="Times New Roman"/>
                <w:b w:val="false"/>
                <w:i w:val="false"/>
                <w:color w:val="000000"/>
                <w:sz w:val="20"/>
              </w:rPr>
              <w:t>
жыл /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 зернохранилища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 /семенохранилища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 / зернофуражные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қоймалары /овощехранилища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 /картофелехранилища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Тамыр-жемістілерді сақтау қоймалары (мал азығы үшін)/</w:t>
            </w:r>
          </w:p>
          <w:bookmarkEnd w:id="305"/>
          <w:p>
            <w:pPr>
              <w:spacing w:after="20"/>
              <w:ind w:left="20"/>
              <w:jc w:val="both"/>
            </w:pPr>
            <w:r>
              <w:rPr>
                <w:rFonts w:ascii="Times New Roman"/>
                <w:b w:val="false"/>
                <w:i w:val="false"/>
                <w:color w:val="000000"/>
                <w:sz w:val="20"/>
              </w:rPr>
              <w:t>
Корнеплодохранилища (для кормов)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xml:space="preserve">
Жеміс-жидек сақтау қоймалары / </w:t>
            </w:r>
          </w:p>
          <w:bookmarkEnd w:id="306"/>
          <w:p>
            <w:pPr>
              <w:spacing w:after="20"/>
              <w:ind w:left="20"/>
              <w:jc w:val="both"/>
            </w:pPr>
            <w:r>
              <w:rPr>
                <w:rFonts w:ascii="Times New Roman"/>
                <w:b w:val="false"/>
                <w:i w:val="false"/>
                <w:color w:val="000000"/>
                <w:sz w:val="20"/>
              </w:rPr>
              <w:t>
плодово-ягодные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тыңайтқыштарға, улы химикаттарға арналған қоймалар / Склады для хранения минеральных удобрений, ядохимикатов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/прочие постройки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xml:space="preserve">
Ірі қара мал ұстауға арналған қоралар / </w:t>
            </w:r>
          </w:p>
          <w:bookmarkEnd w:id="307"/>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Шошқаларды ұстауға арналған қоралар /</w:t>
            </w:r>
          </w:p>
          <w:bookmarkEnd w:id="308"/>
          <w:p>
            <w:pPr>
              <w:spacing w:after="20"/>
              <w:ind w:left="20"/>
              <w:jc w:val="both"/>
            </w:pPr>
            <w:r>
              <w:rPr>
                <w:rFonts w:ascii="Times New Roman"/>
                <w:b w:val="false"/>
                <w:i w:val="false"/>
                <w:color w:val="000000"/>
                <w:sz w:val="20"/>
              </w:rPr>
              <w:t>
Помещения для содержания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Қойларды ұстауға арналған қоралар /</w:t>
            </w:r>
          </w:p>
          <w:bookmarkEnd w:id="309"/>
          <w:p>
            <w:pPr>
              <w:spacing w:after="20"/>
              <w:ind w:left="20"/>
              <w:jc w:val="both"/>
            </w:pPr>
            <w:r>
              <w:rPr>
                <w:rFonts w:ascii="Times New Roman"/>
                <w:b w:val="false"/>
                <w:i w:val="false"/>
                <w:color w:val="000000"/>
                <w:sz w:val="20"/>
              </w:rPr>
              <w:t>
Помещения для содержания овец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xml:space="preserve">
Жылқыларды ұстауға арналған қоралар / </w:t>
            </w:r>
          </w:p>
          <w:bookmarkEnd w:id="310"/>
          <w:p>
            <w:pPr>
              <w:spacing w:after="20"/>
              <w:ind w:left="20"/>
              <w:jc w:val="both"/>
            </w:pPr>
            <w:r>
              <w:rPr>
                <w:rFonts w:ascii="Times New Roman"/>
                <w:b w:val="false"/>
                <w:i w:val="false"/>
                <w:color w:val="000000"/>
                <w:sz w:val="20"/>
              </w:rPr>
              <w:t>
Помещения для содержания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Түйелерді ұстауға арналған қоралар /</w:t>
            </w:r>
          </w:p>
          <w:bookmarkEnd w:id="311"/>
          <w:p>
            <w:pPr>
              <w:spacing w:after="20"/>
              <w:ind w:left="20"/>
              <w:jc w:val="both"/>
            </w:pPr>
            <w:r>
              <w:rPr>
                <w:rFonts w:ascii="Times New Roman"/>
                <w:b w:val="false"/>
                <w:i w:val="false"/>
                <w:color w:val="000000"/>
                <w:sz w:val="20"/>
              </w:rPr>
              <w:t>
Помещения для содержания верблюдов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 / Помещения для содержания птицы (кроме птицефабрик)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Құс фабрикалары</w:t>
            </w:r>
          </w:p>
          <w:bookmarkEnd w:id="312"/>
          <w:p>
            <w:pPr>
              <w:spacing w:after="20"/>
              <w:ind w:left="20"/>
              <w:jc w:val="both"/>
            </w:pPr>
            <w:r>
              <w:rPr>
                <w:rFonts w:ascii="Times New Roman"/>
                <w:b w:val="false"/>
                <w:i w:val="false"/>
                <w:color w:val="000000"/>
                <w:sz w:val="20"/>
              </w:rPr>
              <w:t xml:space="preserve">
Птицефабрики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Малдың бірнеше түрлерін ұстауға арналған қоралар /</w:t>
            </w:r>
          </w:p>
          <w:bookmarkEnd w:id="313"/>
          <w:p>
            <w:pPr>
              <w:spacing w:after="20"/>
              <w:ind w:left="20"/>
              <w:jc w:val="both"/>
            </w:pPr>
            <w:r>
              <w:rPr>
                <w:rFonts w:ascii="Times New Roman"/>
                <w:b w:val="false"/>
                <w:i w:val="false"/>
                <w:color w:val="000000"/>
                <w:sz w:val="20"/>
              </w:rPr>
              <w:t>
Помещения для содержания нескольких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Өзге де мал түрлерін ұстауға арналған қоралар</w:t>
            </w:r>
          </w:p>
          <w:bookmarkEnd w:id="314"/>
          <w:p>
            <w:pPr>
              <w:spacing w:after="20"/>
              <w:ind w:left="20"/>
              <w:jc w:val="both"/>
            </w:pPr>
            <w:r>
              <w:rPr>
                <w:rFonts w:ascii="Times New Roman"/>
                <w:b w:val="false"/>
                <w:i w:val="false"/>
                <w:color w:val="000000"/>
                <w:sz w:val="20"/>
              </w:rPr>
              <w:t>
Помещения для содержания прочих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Өсіруге арналған жылыжайлар/Теплицы для выращивания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 шаруашылық бойынша</w:t>
            </w:r>
            <w:r>
              <w:br/>
            </w:r>
            <w:r>
              <w:rPr>
                <w:rFonts w:ascii="Times New Roman"/>
                <w:b w:val="false"/>
                <w:i w:val="false"/>
                <w:color w:val="000000"/>
                <w:sz w:val="20"/>
              </w:rPr>
              <w:t>есепке алуды жүргізу және</w:t>
            </w:r>
            <w:r>
              <w:br/>
            </w:r>
            <w:r>
              <w:rPr>
                <w:rFonts w:ascii="Times New Roman"/>
                <w:b w:val="false"/>
                <w:i w:val="false"/>
                <w:color w:val="000000"/>
                <w:sz w:val="20"/>
              </w:rPr>
              <w:t>тіркеу жазбаларын жүргізуді</w:t>
            </w:r>
            <w:r>
              <w:br/>
            </w:r>
            <w:r>
              <w:rPr>
                <w:rFonts w:ascii="Times New Roman"/>
                <w:b w:val="false"/>
                <w:i w:val="false"/>
                <w:color w:val="000000"/>
                <w:sz w:val="20"/>
              </w:rPr>
              <w:t>ұйымдастыру нысандары</w:t>
            </w:r>
            <w:r>
              <w:br/>
            </w:r>
            <w:r>
              <w:rPr>
                <w:rFonts w:ascii="Times New Roman"/>
                <w:b w:val="false"/>
                <w:i w:val="false"/>
                <w:color w:val="000000"/>
                <w:sz w:val="20"/>
              </w:rPr>
              <w:t>бойынша статистикалық</w:t>
            </w:r>
            <w:r>
              <w:br/>
            </w:r>
            <w:r>
              <w:rPr>
                <w:rFonts w:ascii="Times New Roman"/>
                <w:b w:val="false"/>
                <w:i w:val="false"/>
                <w:color w:val="000000"/>
                <w:sz w:val="20"/>
              </w:rPr>
              <w:t>әдіснамаға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Приложение 2 к Статистической</w:t>
            </w:r>
            <w:r>
              <w:br/>
            </w:r>
            <w:r>
              <w:rPr>
                <w:rFonts w:ascii="Times New Roman"/>
                <w:b w:val="false"/>
                <w:i w:val="false"/>
                <w:color w:val="000000"/>
                <w:sz w:val="20"/>
              </w:rPr>
              <w:t>методологии по ведению</w:t>
            </w:r>
            <w:r>
              <w:br/>
            </w:r>
            <w:r>
              <w:rPr>
                <w:rFonts w:ascii="Times New Roman"/>
                <w:b w:val="false"/>
                <w:i w:val="false"/>
                <w:color w:val="000000"/>
                <w:sz w:val="20"/>
              </w:rPr>
              <w:t>похозяйственного учета</w:t>
            </w:r>
            <w:r>
              <w:br/>
            </w:r>
            <w:r>
              <w:rPr>
                <w:rFonts w:ascii="Times New Roman"/>
                <w:b w:val="false"/>
                <w:i w:val="false"/>
                <w:color w:val="000000"/>
                <w:sz w:val="20"/>
              </w:rPr>
              <w:t>и форм организации ведения</w:t>
            </w:r>
            <w:r>
              <w:br/>
            </w:r>
            <w:r>
              <w:rPr>
                <w:rFonts w:ascii="Times New Roman"/>
                <w:b w:val="false"/>
                <w:i w:val="false"/>
                <w:color w:val="000000"/>
                <w:sz w:val="20"/>
              </w:rPr>
              <w:t>регистрационных записей</w:t>
            </w:r>
            <w:r>
              <w:br/>
            </w:r>
            <w:r>
              <w:rPr>
                <w:rFonts w:ascii="Times New Roman"/>
                <w:b w:val="false"/>
                <w:i w:val="false"/>
                <w:color w:val="000000"/>
                <w:sz w:val="20"/>
              </w:rPr>
              <w:t>Форма</w:t>
            </w:r>
          </w:p>
        </w:tc>
      </w:tr>
    </w:tbl>
    <w:p>
      <w:pPr>
        <w:spacing w:after="0"/>
        <w:ind w:left="0"/>
        <w:jc w:val="both"/>
      </w:pPr>
      <w:bookmarkStart w:name="z328" w:id="315"/>
      <w:r>
        <w:rPr>
          <w:rFonts w:ascii="Times New Roman"/>
          <w:b w:val="false"/>
          <w:i w:val="false"/>
          <w:color w:val="000000"/>
          <w:sz w:val="28"/>
        </w:rPr>
        <w:t>
      ____________________________________________________________</w:t>
      </w:r>
    </w:p>
    <w:bookmarkEnd w:id="315"/>
    <w:p>
      <w:pPr>
        <w:spacing w:after="0"/>
        <w:ind w:left="0"/>
        <w:jc w:val="both"/>
      </w:pPr>
      <w:r>
        <w:rPr>
          <w:rFonts w:ascii="Times New Roman"/>
          <w:b w:val="false"/>
          <w:i w:val="false"/>
          <w:color w:val="000000"/>
          <w:sz w:val="28"/>
        </w:rPr>
        <w:t xml:space="preserve">       облыстың, ауданның атауы / наименование области, района </w:t>
      </w:r>
    </w:p>
    <w:p>
      <w:pPr>
        <w:spacing w:after="0"/>
        <w:ind w:left="0"/>
        <w:jc w:val="both"/>
      </w:pPr>
      <w:bookmarkStart w:name="z329" w:id="316"/>
      <w:r>
        <w:rPr>
          <w:rFonts w:ascii="Times New Roman"/>
          <w:b w:val="false"/>
          <w:i w:val="false"/>
          <w:color w:val="000000"/>
          <w:sz w:val="28"/>
        </w:rPr>
        <w:t>
      ___________________________________</w:t>
      </w:r>
    </w:p>
    <w:bookmarkEnd w:id="316"/>
    <w:p>
      <w:pPr>
        <w:spacing w:after="0"/>
        <w:ind w:left="0"/>
        <w:jc w:val="both"/>
      </w:pPr>
      <w:r>
        <w:rPr>
          <w:rFonts w:ascii="Times New Roman"/>
          <w:b w:val="false"/>
          <w:i w:val="false"/>
          <w:color w:val="000000"/>
          <w:sz w:val="28"/>
        </w:rPr>
        <w:t xml:space="preserve">       кенттің, ауылдың, ауылдық округтің атауы /</w:t>
      </w:r>
    </w:p>
    <w:p>
      <w:pPr>
        <w:spacing w:after="0"/>
        <w:ind w:left="0"/>
        <w:jc w:val="both"/>
      </w:pPr>
      <w:r>
        <w:rPr>
          <w:rFonts w:ascii="Times New Roman"/>
          <w:b w:val="false"/>
          <w:i w:val="false"/>
          <w:color w:val="000000"/>
          <w:sz w:val="28"/>
        </w:rPr>
        <w:t xml:space="preserve">       наименование поселка, села, сельского округа</w:t>
      </w:r>
    </w:p>
    <w:bookmarkStart w:name="z330" w:id="317"/>
    <w:p>
      <w:pPr>
        <w:spacing w:after="0"/>
        <w:ind w:left="0"/>
        <w:jc w:val="left"/>
      </w:pPr>
      <w:r>
        <w:rPr>
          <w:rFonts w:ascii="Times New Roman"/>
          <w:b/>
          <w:i w:val="false"/>
          <w:color w:val="000000"/>
        </w:rPr>
        <w:t xml:space="preserve"> Ауыл шаруашылығы саласындағы қызметті жүзеге асыратын шаруа немесе фермер қожалықтарының,  дара кәсіпкерлердің 20___ – 20___ жылдарға арналған  № ____ есепке алу дәптері</w:t>
      </w:r>
    </w:p>
    <w:bookmarkEnd w:id="317"/>
    <w:bookmarkStart w:name="z331" w:id="318"/>
    <w:p>
      <w:pPr>
        <w:spacing w:after="0"/>
        <w:ind w:left="0"/>
        <w:jc w:val="left"/>
      </w:pPr>
      <w:r>
        <w:rPr>
          <w:rFonts w:ascii="Times New Roman"/>
          <w:b/>
          <w:i w:val="false"/>
          <w:color w:val="000000"/>
        </w:rPr>
        <w:t xml:space="preserve"> Тетрадь учета крестьянских или фермерских хозяйств, индивидуальных предпринимателей, осуществляющих  деятельность в сфере сельского хозяйства № ___</w:t>
      </w:r>
    </w:p>
    <w:bookmarkEnd w:id="318"/>
    <w:bookmarkStart w:name="z332" w:id="319"/>
    <w:p>
      <w:pPr>
        <w:spacing w:after="0"/>
        <w:ind w:left="0"/>
        <w:jc w:val="left"/>
      </w:pPr>
      <w:r>
        <w:rPr>
          <w:rFonts w:ascii="Times New Roman"/>
          <w:b/>
          <w:i w:val="false"/>
          <w:color w:val="000000"/>
        </w:rPr>
        <w:t xml:space="preserve">  на 20__ – 20__ годы</w:t>
      </w:r>
    </w:p>
    <w:bookmarkEnd w:id="3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Бизнес-сәйкестендіру нөмірі (БСН) / Жеке сәйкестендіру нөмірі (ЖСН)</w:t>
            </w:r>
          </w:p>
          <w:bookmarkEnd w:id="320"/>
          <w:p>
            <w:pPr>
              <w:spacing w:after="20"/>
              <w:ind w:left="20"/>
              <w:jc w:val="both"/>
            </w:pPr>
            <w:r>
              <w:rPr>
                <w:rFonts w:ascii="Times New Roman"/>
                <w:b w:val="false"/>
                <w:i w:val="false"/>
                <w:color w:val="000000"/>
                <w:sz w:val="20"/>
              </w:rPr>
              <w:t>
Бизнес-идентификационный номер (БИН) /Индивидуальный идентификационный номер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321"/>
      <w:r>
        <w:rPr>
          <w:rFonts w:ascii="Times New Roman"/>
          <w:b w:val="false"/>
          <w:i w:val="false"/>
          <w:color w:val="000000"/>
          <w:sz w:val="28"/>
        </w:rPr>
        <w:t>
      Ауыл шаруашылығы саласындағы қызметті жүзеге асыратын шаруа немесе фермер қожалығының, дара кәсіпкердің атауы / Наименование крестьянского или фермерского хозяйства, индивидуального предпринимателя, осуществляющего деятельность в сфере сельского хозяйства</w:t>
      </w:r>
    </w:p>
    <w:bookmarkEnd w:id="32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35" w:id="322"/>
      <w:r>
        <w:rPr>
          <w:rFonts w:ascii="Times New Roman"/>
          <w:b w:val="false"/>
          <w:i w:val="false"/>
          <w:color w:val="000000"/>
          <w:sz w:val="28"/>
        </w:rPr>
        <w:t>
      Ауыл шаруашылығы саласындағы қызметті жүзеге асыратын шаруа немесе фермер қожалығының, дара кәсіпкердің нақты мекенжайы / Фактический адрес крестьянского или фермерского хозяйства, индивидуального предпринимателя, осуществляющего деятельность в сфере сельского хозяйства</w:t>
      </w:r>
    </w:p>
    <w:bookmarkEnd w:id="322"/>
    <w:p>
      <w:pPr>
        <w:spacing w:after="0"/>
        <w:ind w:left="0"/>
        <w:jc w:val="both"/>
      </w:pPr>
      <w:r>
        <w:rPr>
          <w:rFonts w:ascii="Times New Roman"/>
          <w:b w:val="false"/>
          <w:i w:val="false"/>
          <w:color w:val="000000"/>
          <w:sz w:val="28"/>
        </w:rPr>
        <w:t>________________________________________________________________________________</w:t>
      </w:r>
    </w:p>
    <w:bookmarkStart w:name="z336" w:id="323"/>
    <w:p>
      <w:pPr>
        <w:spacing w:after="0"/>
        <w:ind w:left="0"/>
        <w:jc w:val="left"/>
      </w:pPr>
      <w:r>
        <w:rPr>
          <w:rFonts w:ascii="Times New Roman"/>
          <w:b/>
          <w:i w:val="false"/>
          <w:color w:val="000000"/>
        </w:rPr>
        <w:t xml:space="preserve"> I. Ауыл шаруашылығы саласындағы қызметті жүзеге асыратын шаруа немесе фермер қожалығының, дара кәсіпкердің пайдалануындағы кенттік, ауылдық округтердің шегінде және оның шегінен тыс жалға берілген (жалға алынған), жерлер / </w:t>
      </w:r>
    </w:p>
    <w:bookmarkEnd w:id="323"/>
    <w:bookmarkStart w:name="z337" w:id="324"/>
    <w:p>
      <w:pPr>
        <w:spacing w:after="0"/>
        <w:ind w:left="0"/>
        <w:jc w:val="left"/>
      </w:pPr>
      <w:r>
        <w:rPr>
          <w:rFonts w:ascii="Times New Roman"/>
          <w:b/>
          <w:i w:val="false"/>
          <w:color w:val="000000"/>
        </w:rPr>
        <w:t xml:space="preserve"> Земля, находящаяся в пользовании крестьянского или фермерского хозяйства, индивидуального предпринимателя, осуществляющего деятельность в сфере сельского хозяйства сданная (взятая) в аренду в пределах и вне пределов поселкового, сельского округа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20__</w:t>
            </w:r>
          </w:p>
          <w:bookmarkEnd w:id="325"/>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20__</w:t>
            </w:r>
          </w:p>
          <w:bookmarkEnd w:id="326"/>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20__</w:t>
            </w:r>
          </w:p>
          <w:bookmarkEnd w:id="327"/>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20__</w:t>
            </w:r>
          </w:p>
          <w:bookmarkEnd w:id="328"/>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9"/>
          <w:p>
            <w:pPr>
              <w:spacing w:after="20"/>
              <w:ind w:left="20"/>
              <w:jc w:val="both"/>
            </w:pPr>
            <w:r>
              <w:rPr>
                <w:rFonts w:ascii="Times New Roman"/>
                <w:b w:val="false"/>
                <w:i w:val="false"/>
                <w:color w:val="000000"/>
                <w:sz w:val="20"/>
              </w:rPr>
              <w:t>
20__</w:t>
            </w:r>
          </w:p>
          <w:bookmarkEnd w:id="32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r>
              <w:rPr>
                <w:rFonts w:ascii="Times New Roman"/>
                <w:b w:val="false"/>
                <w:i w:val="false"/>
                <w:color w:val="000000"/>
                <w:sz w:val="20"/>
              </w:rPr>
              <w:t>
20__</w:t>
            </w:r>
          </w:p>
          <w:bookmarkEnd w:id="330"/>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r>
              <w:rPr>
                <w:rFonts w:ascii="Times New Roman"/>
                <w:b w:val="false"/>
                <w:i w:val="false"/>
                <w:color w:val="000000"/>
                <w:sz w:val="20"/>
              </w:rPr>
              <w:t>
20__</w:t>
            </w:r>
          </w:p>
          <w:bookmarkEnd w:id="331"/>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20__</w:t>
            </w:r>
          </w:p>
          <w:bookmarkEnd w:id="332"/>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қаңтардағы және 1 шілдедегі жеке меншікке жататын, барлық жер, га / А. Всего земли, находящейся в личной собственности на 1 января и на 1 июля, 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 / занято под пары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 / взято в аренду земли (из строки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шілдедегі егістік алаңы, барлығы, га (0,1-ге дейінгі дәлдікпен) / Б. Посевная площадь всего на 1 июля, га (с точностью до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бұршақтар / бобы,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вигна / вигна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 маш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 / люпин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кайанус / кайанус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ноғатық / чина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кептірілген бұршақты көкөністер / овощи бобовые сушеные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 Масличные культуры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зығыр тұқымдары / семена льна-долгунца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арыш тұқымдары / семена рыжика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 тұқымдары / семена рыжика ярового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 кукуруза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перодукция из однолетних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және жидектер / Ягоды и плоды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 / ежевика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6" w:id="333"/>
    <w:p>
      <w:pPr>
        <w:spacing w:after="0"/>
        <w:ind w:left="0"/>
        <w:jc w:val="left"/>
      </w:pPr>
      <w:r>
        <w:rPr>
          <w:rFonts w:ascii="Times New Roman"/>
          <w:b/>
          <w:i w:val="false"/>
          <w:color w:val="000000"/>
        </w:rPr>
        <w:t xml:space="preserve"> II. Ауыл шаруашылығы саласындағы қызметті жүзеге асыратын шаруа немесе фермер қожалығының, дара кәсіпкердің жеке меншігі болып табылатын мал (басы) / Скот, являющийся личной собственностью крестьянского или фермерского хозяйства, индивидуального предпринимателя, осуществляющего деятельность в сфере сельского хозяйства (голов)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Малдардың түрі және топтары /</w:t>
            </w:r>
          </w:p>
          <w:bookmarkEnd w:id="334"/>
          <w:p>
            <w:pPr>
              <w:spacing w:after="20"/>
              <w:ind w:left="20"/>
              <w:jc w:val="both"/>
            </w:pPr>
            <w:r>
              <w:rPr>
                <w:rFonts w:ascii="Times New Roman"/>
                <w:b w:val="false"/>
                <w:i w:val="false"/>
                <w:color w:val="000000"/>
                <w:sz w:val="20"/>
              </w:rPr>
              <w:t>
Виды и группы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20__</w:t>
            </w:r>
          </w:p>
          <w:bookmarkEnd w:id="335"/>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20__</w:t>
            </w:r>
          </w:p>
          <w:bookmarkEnd w:id="336"/>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20__</w:t>
            </w:r>
          </w:p>
          <w:bookmarkEnd w:id="337"/>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20__</w:t>
            </w:r>
          </w:p>
          <w:bookmarkEnd w:id="338"/>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20__</w:t>
            </w:r>
          </w:p>
          <w:bookmarkEnd w:id="33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r>
              <w:rPr>
                <w:rFonts w:ascii="Times New Roman"/>
                <w:b w:val="false"/>
                <w:i w:val="false"/>
                <w:color w:val="000000"/>
                <w:sz w:val="20"/>
              </w:rPr>
              <w:t>
20__</w:t>
            </w:r>
          </w:p>
          <w:bookmarkEnd w:id="340"/>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r>
              <w:rPr>
                <w:rFonts w:ascii="Times New Roman"/>
                <w:b w:val="false"/>
                <w:i w:val="false"/>
                <w:color w:val="000000"/>
                <w:sz w:val="20"/>
              </w:rPr>
              <w:t>
20__</w:t>
            </w:r>
          </w:p>
          <w:bookmarkEnd w:id="341"/>
          <w:p>
            <w:pPr>
              <w:spacing w:after="20"/>
              <w:ind w:left="20"/>
              <w:jc w:val="both"/>
            </w:pPr>
            <w:r>
              <w:rPr>
                <w:rFonts w:ascii="Times New Roman"/>
                <w:b w:val="false"/>
                <w:i w:val="false"/>
                <w:color w:val="000000"/>
                <w:sz w:val="20"/>
              </w:rPr>
              <w:t>
жыл / год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r>
              <w:rPr>
                <w:rFonts w:ascii="Times New Roman"/>
                <w:b w:val="false"/>
                <w:i w:val="false"/>
                <w:color w:val="000000"/>
                <w:sz w:val="20"/>
              </w:rPr>
              <w:t>
20__</w:t>
            </w:r>
          </w:p>
          <w:bookmarkEnd w:id="342"/>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үй құсы, саны / Домашняя птица живая, голов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және басқа да су жануарлары, кг / Выращиваемая рыба и другие водные животные,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3"/>
    <w:p>
      <w:pPr>
        <w:spacing w:after="0"/>
        <w:ind w:left="0"/>
        <w:jc w:val="left"/>
      </w:pPr>
      <w:r>
        <w:rPr>
          <w:rFonts w:ascii="Times New Roman"/>
          <w:b/>
          <w:i w:val="false"/>
          <w:color w:val="000000"/>
        </w:rPr>
        <w:t xml:space="preserve"> III. 1 қаңтарға ауыл шаруашылығы өнімдерін сақтауға және малдарды ұстауға арналған құрылыстар, басқа да құрылыстар /</w:t>
      </w:r>
      <w:r>
        <w:br/>
      </w:r>
      <w:r>
        <w:rPr>
          <w:rFonts w:ascii="Times New Roman"/>
          <w:b/>
          <w:i w:val="false"/>
          <w:color w:val="000000"/>
        </w:rPr>
        <w:t>Постройки для хранения сельскохозяйственной продукции и содержания скота, другие постройки на 1 января</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бірліктері/единицы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0"/>
              <w:ind w:left="0"/>
              <w:jc w:val="both"/>
            </w:pPr>
            <w:r>
              <w:rPr>
                <w:rFonts w:ascii="Times New Roman"/>
                <w:b/>
                <w:i w:val="false"/>
                <w:color w:val="000000"/>
              </w:rPr>
              <w:t xml:space="preserve"> 20__ жыл / год</w:t>
            </w:r>
          </w:p>
          <w:bookmarkEnd w:id="3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0"/>
              <w:ind w:left="0"/>
              <w:jc w:val="both"/>
            </w:pPr>
            <w:r>
              <w:rPr>
                <w:rFonts w:ascii="Times New Roman"/>
                <w:b/>
                <w:i w:val="false"/>
                <w:color w:val="000000"/>
              </w:rPr>
              <w:t xml:space="preserve"> 20__ жыл / год</w:t>
            </w:r>
          </w:p>
          <w:bookmarkEnd w:id="3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0"/>
              <w:ind w:left="0"/>
              <w:jc w:val="both"/>
            </w:pPr>
            <w:r>
              <w:rPr>
                <w:rFonts w:ascii="Times New Roman"/>
                <w:b/>
                <w:i w:val="false"/>
                <w:color w:val="000000"/>
              </w:rPr>
              <w:t xml:space="preserve"> 20__ жыл / год</w:t>
            </w:r>
          </w:p>
          <w:bookmarkEnd w:id="3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0"/>
              <w:ind w:left="0"/>
              <w:jc w:val="both"/>
            </w:pPr>
            <w:r>
              <w:rPr>
                <w:rFonts w:ascii="Times New Roman"/>
                <w:b/>
                <w:i w:val="false"/>
                <w:color w:val="000000"/>
              </w:rPr>
              <w:t xml:space="preserve"> 20__ жыл / год</w:t>
            </w:r>
          </w:p>
          <w:bookmarkEnd w:id="3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0"/>
              <w:ind w:left="0"/>
              <w:jc w:val="both"/>
            </w:pPr>
            <w:r>
              <w:rPr>
                <w:rFonts w:ascii="Times New Roman"/>
                <w:b/>
                <w:i w:val="false"/>
                <w:color w:val="000000"/>
              </w:rPr>
              <w:t xml:space="preserve"> 20__ жыл / год</w:t>
            </w:r>
          </w:p>
          <w:bookmarkEnd w:id="3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0"/>
              <w:ind w:left="0"/>
              <w:jc w:val="both"/>
            </w:pPr>
            <w:r>
              <w:rPr>
                <w:rFonts w:ascii="Times New Roman"/>
                <w:b/>
                <w:i w:val="false"/>
                <w:color w:val="000000"/>
              </w:rPr>
              <w:t xml:space="preserve"> 20__ жыл / год</w:t>
            </w:r>
          </w:p>
          <w:bookmarkEnd w:id="3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0"/>
              <w:ind w:left="0"/>
              <w:jc w:val="both"/>
            </w:pPr>
            <w:r>
              <w:rPr>
                <w:rFonts w:ascii="Times New Roman"/>
                <w:b/>
                <w:i w:val="false"/>
                <w:color w:val="000000"/>
              </w:rPr>
              <w:t xml:space="preserve"> 20__ жыл / год</w:t>
            </w:r>
          </w:p>
          <w:bookmarkEnd w:id="35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өнімдерін сақтауға арналған құрылыстар/ Постройки для хранения сельскохозяйственной продукции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 зернохранилища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 /семенохранилища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 / зернофуражные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қоймалары /овощехранилища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 /картофелехранилища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үшін)/Корнеплодохранилища (для кормов)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xml:space="preserve">
Жеміс-жидек сақтау қоймалары / </w:t>
            </w:r>
          </w:p>
          <w:bookmarkEnd w:id="351"/>
          <w:p>
            <w:pPr>
              <w:spacing w:after="20"/>
              <w:ind w:left="20"/>
              <w:jc w:val="both"/>
            </w:pPr>
            <w:r>
              <w:rPr>
                <w:rFonts w:ascii="Times New Roman"/>
                <w:b w:val="false"/>
                <w:i w:val="false"/>
                <w:color w:val="000000"/>
                <w:sz w:val="20"/>
              </w:rPr>
              <w:t>
плодово-ягодные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тыңайтқыштарға, улы химикаттарға арналған қоймалар / Склады для хранения минеральных удобрений, ядохимикатов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/прочие постройки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малдарын ұстауға арналған құрылыстар/ Постройки для содержания сельскохозяйственных животных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xml:space="preserve">
Ірі қара мал ұстауға арналған қоралар / </w:t>
            </w:r>
          </w:p>
          <w:bookmarkEnd w:id="352"/>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Шошқаларды ұстауға арналған қоралар /</w:t>
            </w:r>
          </w:p>
          <w:bookmarkEnd w:id="353"/>
          <w:p>
            <w:pPr>
              <w:spacing w:after="20"/>
              <w:ind w:left="20"/>
              <w:jc w:val="both"/>
            </w:pPr>
            <w:r>
              <w:rPr>
                <w:rFonts w:ascii="Times New Roman"/>
                <w:b w:val="false"/>
                <w:i w:val="false"/>
                <w:color w:val="000000"/>
                <w:sz w:val="20"/>
              </w:rPr>
              <w:t>
Помещения для содержания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Қойларды ұстауға арналған қоралар /</w:t>
            </w:r>
          </w:p>
          <w:bookmarkEnd w:id="354"/>
          <w:p>
            <w:pPr>
              <w:spacing w:after="20"/>
              <w:ind w:left="20"/>
              <w:jc w:val="both"/>
            </w:pPr>
            <w:r>
              <w:rPr>
                <w:rFonts w:ascii="Times New Roman"/>
                <w:b w:val="false"/>
                <w:i w:val="false"/>
                <w:color w:val="000000"/>
                <w:sz w:val="20"/>
              </w:rPr>
              <w:t>
Помещения для содержания овец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xml:space="preserve">
Жылқыларды ұстауға арналған қоралар / </w:t>
            </w:r>
          </w:p>
          <w:bookmarkEnd w:id="355"/>
          <w:p>
            <w:pPr>
              <w:spacing w:after="20"/>
              <w:ind w:left="20"/>
              <w:jc w:val="both"/>
            </w:pPr>
            <w:r>
              <w:rPr>
                <w:rFonts w:ascii="Times New Roman"/>
                <w:b w:val="false"/>
                <w:i w:val="false"/>
                <w:color w:val="000000"/>
                <w:sz w:val="20"/>
              </w:rPr>
              <w:t>
Помещения для содержания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Түйелерді ұстауға арналған қоралар /</w:t>
            </w:r>
          </w:p>
          <w:bookmarkEnd w:id="356"/>
          <w:p>
            <w:pPr>
              <w:spacing w:after="20"/>
              <w:ind w:left="20"/>
              <w:jc w:val="both"/>
            </w:pPr>
            <w:r>
              <w:rPr>
                <w:rFonts w:ascii="Times New Roman"/>
                <w:b w:val="false"/>
                <w:i w:val="false"/>
                <w:color w:val="000000"/>
                <w:sz w:val="20"/>
              </w:rPr>
              <w:t>
Помещения для содержания верблюдов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 / Помещения для содержания птицы (кроме птицефабрик)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Құс фабрикалары</w:t>
            </w:r>
          </w:p>
          <w:bookmarkEnd w:id="357"/>
          <w:p>
            <w:pPr>
              <w:spacing w:after="20"/>
              <w:ind w:left="20"/>
              <w:jc w:val="both"/>
            </w:pPr>
            <w:r>
              <w:rPr>
                <w:rFonts w:ascii="Times New Roman"/>
                <w:b w:val="false"/>
                <w:i w:val="false"/>
                <w:color w:val="000000"/>
                <w:sz w:val="20"/>
              </w:rPr>
              <w:t xml:space="preserve">
Птицефабрики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 / Помещения для содержания нескольких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Өзге де мал түрлерін ұстауға арналған қоралар</w:t>
            </w:r>
          </w:p>
          <w:bookmarkEnd w:id="358"/>
          <w:p>
            <w:pPr>
              <w:spacing w:after="20"/>
              <w:ind w:left="20"/>
              <w:jc w:val="both"/>
            </w:pPr>
            <w:r>
              <w:rPr>
                <w:rFonts w:ascii="Times New Roman"/>
                <w:b w:val="false"/>
                <w:i w:val="false"/>
                <w:color w:val="000000"/>
                <w:sz w:val="20"/>
              </w:rPr>
              <w:t>
Помещения для содержания прочих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Өсіруге арналған жылыжайлар/ Теплицы для выращивания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