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d6ba" w14:textId="7bcd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7 шiлдедегi № 101 бұйрығы. Қазақстан Республикасының Әділет министрлігінде 2026 жылғы 7 шiлдеде № 39243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Заң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7 шілдедегі</w:t>
            </w:r>
            <w:r>
              <w:br/>
            </w:r>
            <w:r>
              <w:rPr>
                <w:rFonts w:ascii="Times New Roman"/>
                <w:b w:val="false"/>
                <w:i w:val="false"/>
                <w:color w:val="000000"/>
                <w:sz w:val="20"/>
              </w:rPr>
              <w:t>№ 101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Өзгерістер енгізілетін кейбір бұйрықтардың тізбесі</w:t>
      </w:r>
    </w:p>
    <w:bookmarkEnd w:id="5"/>
    <w:bookmarkStart w:name="z12" w:id="6"/>
    <w:p>
      <w:pPr>
        <w:spacing w:after="0"/>
        <w:ind w:left="0"/>
        <w:jc w:val="both"/>
      </w:pPr>
      <w:r>
        <w:rPr>
          <w:rFonts w:ascii="Times New Roman"/>
          <w:b w:val="false"/>
          <w:i w:val="false"/>
          <w:color w:val="000000"/>
          <w:sz w:val="28"/>
        </w:rPr>
        <w:t xml:space="preserve">
      1. "Жергілікті өзін-өзі басқарудың аумақтық кеңестері туралы үлгілік ережені бекіту туралы" Қазақстан Республикасы Ұлттық экономика министрінің 2015 жылғы 19 қарашадағы № 703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12456 болып тіркелген) мынадай өзгерістер енгізілсін:</w:t>
      </w:r>
    </w:p>
    <w:bookmarkEnd w:id="6"/>
    <w:bookmarkStart w:name="z13" w:id="7"/>
    <w:p>
      <w:pPr>
        <w:spacing w:after="0"/>
        <w:ind w:left="0"/>
        <w:jc w:val="both"/>
      </w:pPr>
      <w:r>
        <w:rPr>
          <w:rFonts w:ascii="Times New Roman"/>
          <w:b w:val="false"/>
          <w:i w:val="false"/>
          <w:color w:val="000000"/>
          <w:sz w:val="28"/>
        </w:rPr>
        <w:t xml:space="preserve">
      көрсетілген бұйрықпен бекітілген Жергілікті өзін-өзі басқарудың аумақтық кеңестері туралы үлгілік </w:t>
      </w:r>
      <w:r>
        <w:rPr>
          <w:rFonts w:ascii="Times New Roman"/>
          <w:b w:val="false"/>
          <w:i w:val="false"/>
          <w:color w:val="000000"/>
          <w:sz w:val="28"/>
        </w:rPr>
        <w:t>ережеде</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xml:space="preserve">
      "1. Осы Жергілікті өзін-өзі басқарудың аумақтық кеңестері туралы үлгілік ереже (бұдан әрі – Ереже)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39-7-бабына</w:t>
      </w:r>
      <w:r>
        <w:rPr>
          <w:rFonts w:ascii="Times New Roman"/>
          <w:b w:val="false"/>
          <w:i w:val="false"/>
          <w:color w:val="000000"/>
          <w:sz w:val="28"/>
        </w:rPr>
        <w:t xml:space="preserve"> сәйкес әзірленді және астана, республикалық маңызы бар қала, облыстық маңызы бар қала әкімдігі (бұдан әрі – Әкімдік) жанындағы жергілікті өзін-өзі басқарудың аумақтық кеңесі қызметінің нысанын, негізгі міндеттерін, қабылдайтын шешімдерінің мәртебесін және қызметінің басқа да ұйымдастырушылық мәселелерін, өкілеттіктерін, оның басшысын және оны сайлау тәртібін өкілеттіктерін айқындайды.</w:t>
      </w:r>
    </w:p>
    <w:bookmarkEnd w:id="8"/>
    <w:bookmarkStart w:name="z16" w:id="9"/>
    <w:p>
      <w:pPr>
        <w:spacing w:after="0"/>
        <w:ind w:left="0"/>
        <w:jc w:val="both"/>
      </w:pPr>
      <w:r>
        <w:rPr>
          <w:rFonts w:ascii="Times New Roman"/>
          <w:b w:val="false"/>
          <w:i w:val="false"/>
          <w:color w:val="000000"/>
          <w:sz w:val="28"/>
        </w:rPr>
        <w:t>
      2. Жергілікті өзін-өзі басқарудың аумақтық кеңесі (бұдан әрі – Кеңес) қалалық мәслихат депутаттарын сайлау бойынша бір немесе бірнеше сайлау округінің шекараларындағы тұрғын үй-коммуналдық шаруашылықтың жұмыс істеуі, аумақтың санитариялық жай-күйі (бұдан әрі – аумақтық маңызы бар мәселелер) және құқық бұзушылықтардың алдын алу мәселелері бойынша астана, республикалық маңызы бар қала, облыстық маңызы бар қала әкімінің (бұдан әрі – Әкім) халықпен өзара іс-қимыл мәселелері бойынша астана, республикалық маңызы бар қала, облыстық маңызы бар қала мәслихатының (бұдан әрі – Мәслихат) шешімдері негізінде құрылатын Әкімдік жанындағы консультативтік-кеңесші орган болып табылады.</w:t>
      </w:r>
    </w:p>
    <w:bookmarkEnd w:id="9"/>
    <w:bookmarkStart w:name="z17" w:id="10"/>
    <w:p>
      <w:pPr>
        <w:spacing w:after="0"/>
        <w:ind w:left="0"/>
        <w:jc w:val="both"/>
      </w:pPr>
      <w:r>
        <w:rPr>
          <w:rFonts w:ascii="Times New Roman"/>
          <w:b w:val="false"/>
          <w:i w:val="false"/>
          <w:color w:val="000000"/>
          <w:sz w:val="28"/>
        </w:rPr>
        <w:t>
      3. Кеңестің негізгі міндеттері:</w:t>
      </w:r>
    </w:p>
    <w:bookmarkEnd w:id="10"/>
    <w:bookmarkStart w:name="z18" w:id="11"/>
    <w:p>
      <w:pPr>
        <w:spacing w:after="0"/>
        <w:ind w:left="0"/>
        <w:jc w:val="both"/>
      </w:pPr>
      <w:r>
        <w:rPr>
          <w:rFonts w:ascii="Times New Roman"/>
          <w:b w:val="false"/>
          <w:i w:val="false"/>
          <w:color w:val="000000"/>
          <w:sz w:val="28"/>
        </w:rPr>
        <w:t>
      аумақтық маңызы бар мәселелерді шешу және құқық бұзушылықтардың алдын алу бойынша Қазақстан Республикасы азаматтарының құқықтарын іске асыруға жәрдемдесу;</w:t>
      </w:r>
    </w:p>
    <w:bookmarkEnd w:id="11"/>
    <w:bookmarkStart w:name="z19" w:id="12"/>
    <w:p>
      <w:pPr>
        <w:spacing w:after="0"/>
        <w:ind w:left="0"/>
        <w:jc w:val="both"/>
      </w:pPr>
      <w:r>
        <w:rPr>
          <w:rFonts w:ascii="Times New Roman"/>
          <w:b w:val="false"/>
          <w:i w:val="false"/>
          <w:color w:val="000000"/>
          <w:sz w:val="28"/>
        </w:rPr>
        <w:t>
      Қазақстан Республикасы азаматтарымен жұмыс істеуде өкілді және атқарушы органдарға көмек көрсету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және алтыншы абзацтары мынадай редакцияда жазылсын: </w:t>
      </w:r>
    </w:p>
    <w:bookmarkStart w:name="z21" w:id="13"/>
    <w:p>
      <w:pPr>
        <w:spacing w:after="0"/>
        <w:ind w:left="0"/>
        <w:jc w:val="both"/>
      </w:pPr>
      <w:r>
        <w:rPr>
          <w:rFonts w:ascii="Times New Roman"/>
          <w:b w:val="false"/>
          <w:i w:val="false"/>
          <w:color w:val="000000"/>
          <w:sz w:val="28"/>
        </w:rPr>
        <w:t>
      "Кеңес шекарасы шегінде абаттандыру, тұрғын үй-коммуналдық шаруашылық, санитариялық жағдай және құқық бұзушылықтың алдын алу мәселелері бойынша Қазақстан Республикасы азаматтарының пікірлерін зерделеу, талдау және ескеру;</w:t>
      </w:r>
    </w:p>
    <w:bookmarkEnd w:id="13"/>
    <w:bookmarkStart w:name="z22" w:id="14"/>
    <w:p>
      <w:pPr>
        <w:spacing w:after="0"/>
        <w:ind w:left="0"/>
        <w:jc w:val="both"/>
      </w:pPr>
      <w:r>
        <w:rPr>
          <w:rFonts w:ascii="Times New Roman"/>
          <w:b w:val="false"/>
          <w:i w:val="false"/>
          <w:color w:val="000000"/>
          <w:sz w:val="28"/>
        </w:rPr>
        <w:t xml:space="preserve">
      Қазақстан Республикасы азаматтарының тұрғын үй және үй маңы аумақтарының сақталуын, пайдаланылуын, жөнделуін, абаттандырылуын жақсарту мәселелерін шешуге тарту;";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"5. Кеңес қызметінің нысандары:</w:t>
      </w:r>
    </w:p>
    <w:bookmarkEnd w:id="15"/>
    <w:bookmarkStart w:name="z25" w:id="16"/>
    <w:p>
      <w:pPr>
        <w:spacing w:after="0"/>
        <w:ind w:left="0"/>
        <w:jc w:val="both"/>
      </w:pPr>
      <w:r>
        <w:rPr>
          <w:rFonts w:ascii="Times New Roman"/>
          <w:b w:val="false"/>
          <w:i w:val="false"/>
          <w:color w:val="000000"/>
          <w:sz w:val="28"/>
        </w:rPr>
        <w:t>
      аумақтық маңызы бар мәселелер бойынша Қазақстан Республикасы азаматтарын қабылдау;</w:t>
      </w:r>
    </w:p>
    <w:bookmarkEnd w:id="16"/>
    <w:bookmarkStart w:name="z26" w:id="17"/>
    <w:p>
      <w:pPr>
        <w:spacing w:after="0"/>
        <w:ind w:left="0"/>
        <w:jc w:val="both"/>
      </w:pPr>
      <w:r>
        <w:rPr>
          <w:rFonts w:ascii="Times New Roman"/>
          <w:b w:val="false"/>
          <w:i w:val="false"/>
          <w:color w:val="000000"/>
          <w:sz w:val="28"/>
        </w:rPr>
        <w:t>
      Әкіммен, депутаттармен және басқа лауазымды тұлғалармен Қазақстан Республикасы азаматтарының өтініштері бойынша жергілікті маңызы бар мәселелерді талқылау;</w:t>
      </w:r>
    </w:p>
    <w:bookmarkEnd w:id="17"/>
    <w:bookmarkStart w:name="z27" w:id="18"/>
    <w:p>
      <w:pPr>
        <w:spacing w:after="0"/>
        <w:ind w:left="0"/>
        <w:jc w:val="both"/>
      </w:pPr>
      <w:r>
        <w:rPr>
          <w:rFonts w:ascii="Times New Roman"/>
          <w:b w:val="false"/>
          <w:i w:val="false"/>
          <w:color w:val="000000"/>
          <w:sz w:val="28"/>
        </w:rPr>
        <w:t>
      аумақтық маңызы бар мәселелер бойынша азаматтардың Әкіммен, мәслихат депутаттарымен және басқа лауазымды тұлғалармен кездесулерін ұйымдастыру;</w:t>
      </w:r>
    </w:p>
    <w:bookmarkEnd w:id="18"/>
    <w:bookmarkStart w:name="z28" w:id="19"/>
    <w:p>
      <w:pPr>
        <w:spacing w:after="0"/>
        <w:ind w:left="0"/>
        <w:jc w:val="both"/>
      </w:pPr>
      <w:r>
        <w:rPr>
          <w:rFonts w:ascii="Times New Roman"/>
          <w:b w:val="false"/>
          <w:i w:val="false"/>
          <w:color w:val="000000"/>
          <w:sz w:val="28"/>
        </w:rPr>
        <w:t>
      құқық бұзушылықтарды жасауға төзбеушілікті насихаттауды жүзеге асыру;</w:t>
      </w:r>
    </w:p>
    <w:bookmarkEnd w:id="19"/>
    <w:bookmarkStart w:name="z29" w:id="20"/>
    <w:p>
      <w:pPr>
        <w:spacing w:after="0"/>
        <w:ind w:left="0"/>
        <w:jc w:val="both"/>
      </w:pPr>
      <w:r>
        <w:rPr>
          <w:rFonts w:ascii="Times New Roman"/>
          <w:b w:val="false"/>
          <w:i w:val="false"/>
          <w:color w:val="000000"/>
          <w:sz w:val="28"/>
        </w:rPr>
        <w:t>
      Қазақстан Республикасы азаматтарымен құқық бұзушылықтардың алдын алуға бағытталған түсініктемелік-құқықтық жұмыстарды жүргізу;</w:t>
      </w:r>
    </w:p>
    <w:bookmarkEnd w:id="20"/>
    <w:bookmarkStart w:name="z30" w:id="21"/>
    <w:p>
      <w:pPr>
        <w:spacing w:after="0"/>
        <w:ind w:left="0"/>
        <w:jc w:val="both"/>
      </w:pPr>
      <w:r>
        <w:rPr>
          <w:rFonts w:ascii="Times New Roman"/>
          <w:b w:val="false"/>
          <w:i w:val="false"/>
          <w:color w:val="000000"/>
          <w:sz w:val="28"/>
        </w:rPr>
        <w:t>
      Қазақстан Республикасының заңнамасына сәйкес қызметтің басқа да нысандары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бөлігінің орыс тіліндегі мәтініне өзгеріс енгізіледі, қазақ тіліндегі мәтін өзгермейді.</w:t>
      </w:r>
    </w:p>
    <w:bookmarkStart w:name="z32" w:id="22"/>
    <w:p>
      <w:pPr>
        <w:spacing w:after="0"/>
        <w:ind w:left="0"/>
        <w:jc w:val="both"/>
      </w:pPr>
      <w:r>
        <w:rPr>
          <w:rFonts w:ascii="Times New Roman"/>
          <w:b w:val="false"/>
          <w:i w:val="false"/>
          <w:color w:val="000000"/>
          <w:sz w:val="28"/>
        </w:rPr>
        <w:t xml:space="preserve">
      2.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15632 болып тіркелген) мынадай өзгерістер енгізілсін:</w:t>
      </w:r>
    </w:p>
    <w:bookmarkEnd w:id="22"/>
    <w:bookmarkStart w:name="z33" w:id="23"/>
    <w:p>
      <w:pPr>
        <w:spacing w:after="0"/>
        <w:ind w:left="0"/>
        <w:jc w:val="both"/>
      </w:pPr>
      <w:r>
        <w:rPr>
          <w:rFonts w:ascii="Times New Roman"/>
          <w:b w:val="false"/>
          <w:i w:val="false"/>
          <w:color w:val="000000"/>
          <w:sz w:val="28"/>
        </w:rPr>
        <w:t xml:space="preserve">
      көрсетілген бұйрықпен бекітілген Аудандық маңызы бар қала, ауыл, кент, ауылдық округ әкімінің аппараты туралы үлгі </w:t>
      </w:r>
      <w:r>
        <w:rPr>
          <w:rFonts w:ascii="Times New Roman"/>
          <w:b w:val="false"/>
          <w:i w:val="false"/>
          <w:color w:val="000000"/>
          <w:sz w:val="28"/>
        </w:rPr>
        <w:t>ережеде</w:t>
      </w:r>
      <w:r>
        <w:rPr>
          <w:rFonts w:ascii="Times New Roman"/>
          <w:b w:val="false"/>
          <w:i w:val="false"/>
          <w:color w:val="000000"/>
          <w:sz w:val="28"/>
        </w:rPr>
        <w:t xml:space="preserve">: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"18. Әкім Қазақстан Республикасының заңдарына сәйкес әкім орынбасарының міндеттері мен өкілеттіктерін айқындайды.".</w:t>
      </w:r>
    </w:p>
    <w:bookmarkEnd w:id="24"/>
    <w:bookmarkStart w:name="z36" w:id="25"/>
    <w:p>
      <w:pPr>
        <w:spacing w:after="0"/>
        <w:ind w:left="0"/>
        <w:jc w:val="both"/>
      </w:pPr>
      <w:r>
        <w:rPr>
          <w:rFonts w:ascii="Times New Roman"/>
          <w:b w:val="false"/>
          <w:i w:val="false"/>
          <w:color w:val="000000"/>
          <w:sz w:val="28"/>
        </w:rPr>
        <w:t xml:space="preserve">
      3.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мынадай өзгерістер енгізілсін:</w:t>
      </w:r>
    </w:p>
    <w:bookmarkEnd w:id="25"/>
    <w:bookmarkStart w:name="z37" w:id="26"/>
    <w:p>
      <w:pPr>
        <w:spacing w:after="0"/>
        <w:ind w:left="0"/>
        <w:jc w:val="both"/>
      </w:pPr>
      <w:r>
        <w:rPr>
          <w:rFonts w:ascii="Times New Roman"/>
          <w:b w:val="false"/>
          <w:i w:val="false"/>
          <w:color w:val="000000"/>
          <w:sz w:val="28"/>
        </w:rPr>
        <w:t xml:space="preserve">
      көрсетілген бұйрықпен бекітілген Жергілікті қоғамдастық жиналысының үлгі </w:t>
      </w:r>
      <w:r>
        <w:rPr>
          <w:rFonts w:ascii="Times New Roman"/>
          <w:b w:val="false"/>
          <w:i w:val="false"/>
          <w:color w:val="000000"/>
          <w:sz w:val="28"/>
        </w:rPr>
        <w:t>регламентінде</w:t>
      </w:r>
      <w:r>
        <w:rPr>
          <w:rFonts w:ascii="Times New Roman"/>
          <w:b w:val="false"/>
          <w:i w:val="false"/>
          <w:color w:val="000000"/>
          <w:sz w:val="28"/>
        </w:rPr>
        <w:t>:</w:t>
      </w:r>
    </w:p>
    <w:bookmarkEnd w:id="26"/>
    <w:bookmarkStart w:name="z38" w:id="2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7"/>
    <w:bookmarkStart w:name="z39" w:id="2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заңдарына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8"/>
    <w:bookmarkStart w:name="z40" w:id="29"/>
    <w:p>
      <w:pPr>
        <w:spacing w:after="0"/>
        <w:ind w:left="0"/>
        <w:jc w:val="both"/>
      </w:pPr>
      <w:r>
        <w:rPr>
          <w:rFonts w:ascii="Times New Roman"/>
          <w:b w:val="false"/>
          <w:i w:val="false"/>
          <w:color w:val="000000"/>
          <w:sz w:val="28"/>
        </w:rPr>
        <w:t xml:space="preserve">
      4. "Елдің және өңірлердің бес жылдық кезеңге арналған әлеуметтік-экономикалық дамуының негізгі көрсеткіштерін болжамдау әдістемесін бекіту туралы" Қазақстан Республикасы Ұлттық экономика министрінің 2021 жылғы 22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22123 болып тіркелген) мынадай өзгерістер енгізілсін: </w:t>
      </w:r>
    </w:p>
    <w:bookmarkEnd w:id="29"/>
    <w:bookmarkStart w:name="z41" w:id="30"/>
    <w:p>
      <w:pPr>
        <w:spacing w:after="0"/>
        <w:ind w:left="0"/>
        <w:jc w:val="both"/>
      </w:pPr>
      <w:r>
        <w:rPr>
          <w:rFonts w:ascii="Times New Roman"/>
          <w:b w:val="false"/>
          <w:i w:val="false"/>
          <w:color w:val="000000"/>
          <w:sz w:val="28"/>
        </w:rPr>
        <w:t xml:space="preserve">
      көрсетілген бұйрықпен бекітілген Елдің және өңірлердің бес жылдық кезеңге арналған әлеуметтік-экономикалық дамуының негізгі көрсеткіштерін болжамдау </w:t>
      </w:r>
      <w:r>
        <w:rPr>
          <w:rFonts w:ascii="Times New Roman"/>
          <w:b w:val="false"/>
          <w:i w:val="false"/>
          <w:color w:val="000000"/>
          <w:sz w:val="28"/>
        </w:rPr>
        <w:t>әдістемесінде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xml:space="preserve">
      "2. Осы Әдістемені мемлекеттік жоспарлау жөніндегі орталық уәкілетті орган және астананың, облыстың, республикалық маңызы бар қаланың мемлекеттік жоспарлау жөніндегі жергілікті атқарушы органы елдің және өңірлердің бес жылдық кезеңге арналған әлеуметтік-экономикалық дамуының қалыптастырылатын болжамы шеңберінде салалар бөлінісінде жалпы ішкі өнім мен жалпы өңірлік өнім бойынша орта мерзімді болжамдарды әзірлеу кезінде қолданады. Жалпы ішкі өнім бойынша орта мерзімді болжамдарды әзірлеу және жаңарту кезеңділігі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бұйрығымен</w:t>
      </w:r>
      <w:r>
        <w:rPr>
          <w:rFonts w:ascii="Times New Roman"/>
          <w:b w:val="false"/>
          <w:i w:val="false"/>
          <w:color w:val="000000"/>
          <w:sz w:val="28"/>
        </w:rPr>
        <w:t xml:space="preserve"> реттелетін әлеуметтік-экономикалық даму болжамын әзірлеуге байланысты.";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"28. Бес жылдық кезеңге арналған өңірдің әлеуметтік-экономикалық дамуының негізгі көрсеткіштерінің болжамын бастапқы кезеңде сыртқы және ішкі факторлардың даму серпіні бойынша негізгі болжамдарды қалыптастыру жолымен және бес жылдық кезеңге арналған елдің әлеуметтік-экономикалық дамуының негізгі көрсеткіштерінің болжамы негізінде астананың, облыстың, республикалық маңызы бар қаланың мемлекеттік жоспарлау жөніндегі жергілікті атқарушы органы әзірлейді.";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"31. ЖӨӨ-ні болжамдау өңірлердің экономикалық даму деңгейі мен серпінінің кешенді сипаттамасын алуға, ел экономикасындағы олардың орны мен рөлін объективті түрде айқындауға, жүргізіліп отырған өңірлік саясаттың тиімділігін бағалауға, ел ішінде өңірлердің даму деңгейлерін салыстыруға мүмкіндік беретін макроэкономикалық ақпаратты қалыптастыру үшін астананың, облыстың, республикалық маңызы бар қаланың мемлекеттік жоспарлау жөніндегі жергілікті атқарушы органымен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"34. Астананың, облыстың, республикалық маңызы бар қаланың орта мерзімді кезеңге арналған ЖӨӨ, ЖӨӨ НКИ және ЖӨӨ индекс-дефляторы осы Әдістемеге 2-қосымшаға сәйкес ЖӨӨ есептеуге арналған өңірлердің экономика салалары бойынша өндіру әдісімен болжанады.";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"43. Елеулі ауытқулар немесе құбылмалы серпін туындаған жағдайда оны деңгейлестіру мақсатында астананың, облыстың, республикалық маңызы бар қаланың мемлекеттік жоспарлау жөніндегі жергілікті атқарушы органының сараптамалық бағалаулары пайдаланылады.";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53-тармақтардың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53" w:id="36"/>
    <w:p>
      <w:pPr>
        <w:spacing w:after="0"/>
        <w:ind w:left="0"/>
        <w:jc w:val="both"/>
      </w:pPr>
      <w:r>
        <w:rPr>
          <w:rFonts w:ascii="Times New Roman"/>
          <w:b w:val="false"/>
          <w:i w:val="false"/>
          <w:color w:val="000000"/>
          <w:sz w:val="28"/>
        </w:rPr>
        <w:t xml:space="preserve">
      5. "Қазақстанның Даму Банкінің қаржылық тұрақтылығының параметрлерін (коэффициенттерін), олардың шекті мәндерін айқындау және Қазақстанның Даму Банкінің қаржылық тұрақтылығы параметрлерінің (коэффициенттерінің) шекті мәндерін есептеу әдістемесін бекіту туралы" Қазақстан Республикасы Ұлттық экономика министрінің 2023 жылғы 19 маусымдағы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32845 болып тіркелген) мынадай өзгерістер енгізілсін: </w:t>
      </w:r>
    </w:p>
    <w:bookmarkEnd w:id="36"/>
    <w:bookmarkStart w:name="z54" w:id="37"/>
    <w:p>
      <w:pPr>
        <w:spacing w:after="0"/>
        <w:ind w:left="0"/>
        <w:jc w:val="both"/>
      </w:pPr>
      <w:r>
        <w:rPr>
          <w:rFonts w:ascii="Times New Roman"/>
          <w:b w:val="false"/>
          <w:i w:val="false"/>
          <w:color w:val="000000"/>
          <w:sz w:val="28"/>
        </w:rPr>
        <w:t xml:space="preserve">
      көрсетілген бұйрықпен бекітілген Қазақстанның Даму Банкінің қаржылық тұрақтылығы параметрлерінің (коэффициенттерінің) шекті мәндерін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6" w:id="38"/>
    <w:p>
      <w:pPr>
        <w:spacing w:after="0"/>
        <w:ind w:left="0"/>
        <w:jc w:val="both"/>
      </w:pPr>
      <w:r>
        <w:rPr>
          <w:rFonts w:ascii="Times New Roman"/>
          <w:b w:val="false"/>
          <w:i w:val="false"/>
          <w:color w:val="000000"/>
          <w:sz w:val="28"/>
        </w:rPr>
        <w:t>
      реттік нөмірі 1-жолдың орыс тіліндегі мәтініне өзгеріс енгізіледі, қазақ тіліндегі мәтін өзгермейді.</w:t>
      </w:r>
    </w:p>
    <w:bookmarkEnd w:id="38"/>
    <w:bookmarkStart w:name="z57" w:id="39"/>
    <w:p>
      <w:pPr>
        <w:spacing w:after="0"/>
        <w:ind w:left="0"/>
        <w:jc w:val="both"/>
      </w:pPr>
      <w:r>
        <w:rPr>
          <w:rFonts w:ascii="Times New Roman"/>
          <w:b w:val="false"/>
          <w:i w:val="false"/>
          <w:color w:val="000000"/>
          <w:sz w:val="28"/>
        </w:rPr>
        <w:t xml:space="preserve">
      6.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мынадай өзгерістер енгізілсін:</w:t>
      </w:r>
    </w:p>
    <w:bookmarkEnd w:id="39"/>
    <w:bookmarkStart w:name="z58" w:id="40"/>
    <w:p>
      <w:pPr>
        <w:spacing w:after="0"/>
        <w:ind w:left="0"/>
        <w:jc w:val="both"/>
      </w:pPr>
      <w:r>
        <w:rPr>
          <w:rFonts w:ascii="Times New Roman"/>
          <w:b w:val="false"/>
          <w:i w:val="false"/>
          <w:color w:val="000000"/>
          <w:sz w:val="28"/>
        </w:rPr>
        <w:t xml:space="preserve">
      көрсетілген бұйрықпен бекітілген Жергілікті қоғамдастықтың бөлек жиындарын өткізудің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бөлігінің орыс тіліндегі мәтініне өзгеріс енгізіледі, қазақ тіліндегі мәтін өзгермейді. </w:t>
      </w:r>
    </w:p>
    <w:bookmarkStart w:name="z60" w:id="41"/>
    <w:p>
      <w:pPr>
        <w:spacing w:after="0"/>
        <w:ind w:left="0"/>
        <w:jc w:val="both"/>
      </w:pPr>
      <w:r>
        <w:rPr>
          <w:rFonts w:ascii="Times New Roman"/>
          <w:b w:val="false"/>
          <w:i w:val="false"/>
          <w:color w:val="000000"/>
          <w:sz w:val="28"/>
        </w:rPr>
        <w:t xml:space="preserve">
      7. "Жұмылдыру, соғыс жағдайы кезеңінде және соғыс уақытында Қазақстан Республикасының аумағындағы әскери-көліктік міндеттілік қағидаларын бекіту туралы" Қазақстан Республикасы Ұлттық экономика министрінің 2023 жылғы 31 тамыздағы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33362 болып тіркелген) мынадай өзгерістер енгізілсін:</w:t>
      </w:r>
    </w:p>
    <w:bookmarkEnd w:id="41"/>
    <w:bookmarkStart w:name="z61" w:id="42"/>
    <w:p>
      <w:pPr>
        <w:spacing w:after="0"/>
        <w:ind w:left="0"/>
        <w:jc w:val="both"/>
      </w:pPr>
      <w:r>
        <w:rPr>
          <w:rFonts w:ascii="Times New Roman"/>
          <w:b w:val="false"/>
          <w:i w:val="false"/>
          <w:color w:val="000000"/>
          <w:sz w:val="28"/>
        </w:rPr>
        <w:t xml:space="preserve">
      көрсетілген бұйрықпен бекітілген Жұмылдыру, соғыс жағдайы кезеңінде және соғыс уақытында Қазақстан Республикасының аумағындағы әскери-көліктік міндеттілік </w:t>
      </w:r>
      <w:r>
        <w:rPr>
          <w:rFonts w:ascii="Times New Roman"/>
          <w:b w:val="false"/>
          <w:i w:val="false"/>
          <w:color w:val="000000"/>
          <w:sz w:val="28"/>
        </w:rPr>
        <w:t>қағидаларында</w:t>
      </w:r>
      <w:r>
        <w:rPr>
          <w:rFonts w:ascii="Times New Roman"/>
          <w:b w:val="false"/>
          <w:i w:val="false"/>
          <w:color w:val="000000"/>
          <w:sz w:val="28"/>
        </w:rPr>
        <w:t>:</w:t>
      </w:r>
    </w:p>
    <w:bookmarkEnd w:id="42"/>
    <w:bookmarkStart w:name="z62" w:id="4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3"/>
    <w:bookmarkStart w:name="z63" w:id="44"/>
    <w:p>
      <w:pPr>
        <w:spacing w:after="0"/>
        <w:ind w:left="0"/>
        <w:jc w:val="both"/>
      </w:pPr>
      <w:r>
        <w:rPr>
          <w:rFonts w:ascii="Times New Roman"/>
          <w:b w:val="false"/>
          <w:i w:val="false"/>
          <w:color w:val="000000"/>
          <w:sz w:val="28"/>
        </w:rPr>
        <w:t>
      "1) әкімшілік-аумақтық бірліктің жұмылдыру жоспары (бұдан әрі – жұмылдыру жоспары) – жұмылдыру тапсырмасын орындау үшін астана, облыс, республикалық маңызы бар қала, аудан (облыстық маңызы бар қала) әкімдіктерінің іс-шараларды жүзеге асыруының мазмұнын, көлемін, тәртібі мен мерзімдерін айқындайтын құжаттар жиынтығы;";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65" w:id="45"/>
    <w:p>
      <w:pPr>
        <w:spacing w:after="0"/>
        <w:ind w:left="0"/>
        <w:jc w:val="both"/>
      </w:pPr>
      <w:r>
        <w:rPr>
          <w:rFonts w:ascii="Times New Roman"/>
          <w:b w:val="false"/>
          <w:i w:val="false"/>
          <w:color w:val="000000"/>
          <w:sz w:val="28"/>
        </w:rPr>
        <w:t>
      "4. Заңның 14-бабының 2) тармағында көзделген әскери-көліктік міндеттілік Қазақстан Республикасының мемлекеттік органдарына, көлік құралдары бар ұйымдар мен Қазақстан Республикасының азаматтарына, сондай-ақ көлік құралдарының жұмысын қамтамасыз ететін өзге де ұйымдарға қолданылады.";</w:t>
      </w:r>
    </w:p>
    <w:bookmarkEnd w:id="45"/>
    <w:bookmarkStart w:name="z66" w:id="4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6"/>
    <w:bookmarkStart w:name="z67" w:id="47"/>
    <w:p>
      <w:pPr>
        <w:spacing w:after="0"/>
        <w:ind w:left="0"/>
        <w:jc w:val="both"/>
      </w:pPr>
      <w:r>
        <w:rPr>
          <w:rFonts w:ascii="Times New Roman"/>
          <w:b w:val="false"/>
          <w:i w:val="false"/>
          <w:color w:val="000000"/>
          <w:sz w:val="28"/>
        </w:rPr>
        <w:t>
      "2) астананың, облыстың, аумағында республикалық маңызы бар қаланың аумағында аудандар (облыстық маңызы бар қалалар, қалалардағы аудандар) бойынша тиісті жергілікті атқарушы органның қаулысымен бекітілетін көлік құралдарын жұмылдыру тапсырысын (алып қою лимитін) бөлу есебімен;".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