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81ce" w14:textId="6508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 шiлдедегi № 287 бұйрығы. Қазақстан Республикасының Әділет министрлігінде 2026 жылғы 3 шiлдеде № 39223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Еңбек және халықты әлеуметтік қорғау министрлігінің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тармақтың 1) және 2)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287 бұйрығымен</w:t>
            </w:r>
            <w:r>
              <w:br/>
            </w:r>
            <w:r>
              <w:rPr>
                <w:rFonts w:ascii="Times New Roman"/>
                <w:b w:val="false"/>
                <w:i w:val="false"/>
                <w:color w:val="000000"/>
                <w:sz w:val="20"/>
              </w:rPr>
              <w:t>бекітілген</w:t>
            </w:r>
          </w:p>
        </w:tc>
      </w:tr>
    </w:tbl>
    <w:bookmarkStart w:name="z19" w:id="8"/>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өзгерістер мен толықтыру енгізілетін кейбір бұйрықтарының тізбесі</w:t>
      </w:r>
    </w:p>
    <w:bookmarkEnd w:id="8"/>
    <w:bookmarkStart w:name="z20" w:id="9"/>
    <w:p>
      <w:pPr>
        <w:spacing w:after="0"/>
        <w:ind w:left="0"/>
        <w:jc w:val="both"/>
      </w:pPr>
      <w:r>
        <w:rPr>
          <w:rFonts w:ascii="Times New Roman"/>
          <w:b w:val="false"/>
          <w:i w:val="false"/>
          <w:color w:val="000000"/>
          <w:sz w:val="28"/>
        </w:rPr>
        <w:t xml:space="preserve">
      1. "Мүгедектігі бойынша және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 Қазақстан Республикасы Премьер-Министрінің орынбасары - Еңбек және халықты әлеуметтік қорғау министрінің 2023 жылғы 27 маусымдағы № 257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32921 болып тіркелген) мынадай өзгерістер енгізілсін:</w:t>
      </w:r>
    </w:p>
    <w:bookmarkEnd w:id="9"/>
    <w:bookmarkStart w:name="z21" w:id="10"/>
    <w:p>
      <w:pPr>
        <w:spacing w:after="0"/>
        <w:ind w:left="0"/>
        <w:jc w:val="both"/>
      </w:pPr>
      <w:r>
        <w:rPr>
          <w:rFonts w:ascii="Times New Roman"/>
          <w:b w:val="false"/>
          <w:i w:val="false"/>
          <w:color w:val="000000"/>
          <w:sz w:val="28"/>
        </w:rPr>
        <w:t xml:space="preserve">
      көрсетілген бұйрықпен бекітілген Мүгедектігі бойынша мемлекеттік әлеуметтік жәрдемақыны тағайындау (тағайындаудан бас тарту) туралы шешімді есептеу (айқындау), тағайындау, төлеу, тоқтата тұру, қайта есептеу, қайта бастау, тоқтату және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"39. Сот іс-әрекетке қабілетсіз немесе іс-әрекетке қабілеті шектеулі деп таныған қамқоршылықтағы (қорғаншылықтағы) адам үшін төлем алатын қамқоршы (қорғаншы) ауысқан, мүгедектік тобы өзгерген жағдайларда Мемлекеттік корпорацияның бөлімшесі осы Қағидаларға 11-қосымшаларға сәйкес нысан бойынша жәрдемақыны тағайындау (өзгерту, төлемді қалпына келтіру, тағайындаудан бас тарту) туралы шешім жобасын дайындайды.</w:t>
      </w:r>
    </w:p>
    <w:bookmarkEnd w:id="11"/>
    <w:bookmarkStart w:name="z25" w:id="12"/>
    <w:p>
      <w:pPr>
        <w:spacing w:after="0"/>
        <w:ind w:left="0"/>
        <w:jc w:val="both"/>
      </w:pPr>
      <w:r>
        <w:rPr>
          <w:rFonts w:ascii="Times New Roman"/>
          <w:b w:val="false"/>
          <w:i w:val="false"/>
          <w:color w:val="000000"/>
          <w:sz w:val="28"/>
        </w:rPr>
        <w:t>
      Алушының тегі, аты, әкесінің аты (ол болған жағдайда), туған күні өзгерген кезде ОДБ-да өзгерістер автоматты режимде жүргізіледі.";</w:t>
      </w:r>
    </w:p>
    <w:bookmarkEnd w:id="12"/>
    <w:bookmarkStart w:name="z26" w:id="1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10-қосымшасының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13"/>
    <w:bookmarkStart w:name="z27" w:id="1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11-қосымшасының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14"/>
    <w:bookmarkStart w:name="z28" w:id="1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13-қосымшасының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15"/>
    <w:bookmarkStart w:name="z29" w:id="1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15-қосымшасының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16"/>
    <w:bookmarkStart w:name="z30" w:id="1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17-қосымшасының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17"/>
    <w:bookmarkStart w:name="z31" w:id="1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23-қосымшасының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18"/>
    <w:bookmarkStart w:name="z32" w:id="19"/>
    <w:p>
      <w:pPr>
        <w:spacing w:after="0"/>
        <w:ind w:left="0"/>
        <w:jc w:val="both"/>
      </w:pPr>
      <w:r>
        <w:rPr>
          <w:rFonts w:ascii="Times New Roman"/>
          <w:b w:val="false"/>
          <w:i w:val="false"/>
          <w:color w:val="000000"/>
          <w:sz w:val="28"/>
        </w:rPr>
        <w:t>
      көрсетілген бұйрықпен бекітілген Асыраушысынан айырылу жағдайы бойынша мемлекеттік әлеуметтік жәрдемақы мөлшерін есептеу (айқындау), оны тағайындау, төлеу, тоқтата тұру, қайта есептеу, қайта бастау, тоқтату және тағайындау (тағайындаудан бас тарту) туралы шешімді қайта қарау қағидаларында:</w:t>
      </w:r>
    </w:p>
    <w:bookmarkEnd w:id="19"/>
    <w:bookmarkStart w:name="z33" w:id="20"/>
    <w:p>
      <w:pPr>
        <w:spacing w:after="0"/>
        <w:ind w:left="0"/>
        <w:jc w:val="both"/>
      </w:pPr>
      <w:r>
        <w:rPr>
          <w:rFonts w:ascii="Times New Roman"/>
          <w:b w:val="false"/>
          <w:i w:val="false"/>
          <w:color w:val="000000"/>
          <w:sz w:val="28"/>
        </w:rPr>
        <w:t xml:space="preserve">
      7-тармақтың екінші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0"/>
    <w:bookmarkStart w:name="z34" w:id="21"/>
    <w:p>
      <w:pPr>
        <w:spacing w:after="0"/>
        <w:ind w:left="0"/>
        <w:jc w:val="both"/>
      </w:pPr>
      <w:r>
        <w:rPr>
          <w:rFonts w:ascii="Times New Roman"/>
          <w:b w:val="false"/>
          <w:i w:val="false"/>
          <w:color w:val="000000"/>
          <w:sz w:val="28"/>
        </w:rPr>
        <w:t>
      "2) егер он сегіз бен жиырма үш жас шамасындағы асырауындағы адамдар академиялық демалыста болу кезеңін қоса алғанда, күндізгі оқу нысаны бойынша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оқитын күндiзгi оқу бөлiмiнде оқыса, онда осы Қағидаларға 2-қосымшаға сәйкес нысан бойынша оқу орнының анықтамасы (жыл сайын беріледі), не цифрлық құжаттар сервисінен электрондық құжат (сәйкестендіру үшін).";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37" w:id="22"/>
    <w:p>
      <w:pPr>
        <w:spacing w:after="0"/>
        <w:ind w:left="0"/>
        <w:jc w:val="both"/>
      </w:pPr>
      <w:r>
        <w:rPr>
          <w:rFonts w:ascii="Times New Roman"/>
          <w:b w:val="false"/>
          <w:i w:val="false"/>
          <w:color w:val="000000"/>
          <w:sz w:val="28"/>
        </w:rPr>
        <w:t>
      "39. Сот әрекетке қабілетсіз немесе әрекетке қабілеті шектеулі деп таныған қорғаншылықтағы (қамқоршылықтағы) адам үшін төлем алатын қорғаншы (қамқоршы) ауысқан жағдайларда Мемлекеттік корпорацияның бөлімшесі осы Қағидаларға 9-қосымшаға сәйкес нысандар бойынша асыраушысынан айырылу жағдайы бойынша мемлекеттік әлеуметтік жәрдемақы тағайындау, қайта есептеу, тағайындау туралы шешімді қайта қарау (қайта бастау немесе тағайындаудан бас тарту) туралы шешім жобасын дайындайды.</w:t>
      </w:r>
    </w:p>
    <w:bookmarkEnd w:id="22"/>
    <w:bookmarkStart w:name="z38" w:id="23"/>
    <w:p>
      <w:pPr>
        <w:spacing w:after="0"/>
        <w:ind w:left="0"/>
        <w:jc w:val="both"/>
      </w:pPr>
      <w:r>
        <w:rPr>
          <w:rFonts w:ascii="Times New Roman"/>
          <w:b w:val="false"/>
          <w:i w:val="false"/>
          <w:color w:val="000000"/>
          <w:sz w:val="28"/>
        </w:rPr>
        <w:t>
      Алушының тегі, аты, әкесінің аты (ол болған жағдайда), туған күні өзгерген кезде ОДБ-да өзгерістер автоматты режимде жүргізіледі.";</w:t>
      </w:r>
    </w:p>
    <w:bookmarkEnd w:id="23"/>
    <w:bookmarkStart w:name="z39" w:id="2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9-қосымшасының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24"/>
    <w:bookmarkStart w:name="z40" w:id="2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 xml:space="preserve">12-қосымшасының </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25"/>
    <w:bookmarkStart w:name="z41" w:id="2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14-қосымшасының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26"/>
    <w:bookmarkStart w:name="z42" w:id="2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16-қосымшасының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27"/>
    <w:bookmarkStart w:name="z43" w:id="2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19-қосымшасының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28"/>
    <w:bookmarkStart w:name="z44" w:id="2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23-қосымшасының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29"/>
    <w:bookmarkStart w:name="z45" w:id="30"/>
    <w:p>
      <w:pPr>
        <w:spacing w:after="0"/>
        <w:ind w:left="0"/>
        <w:jc w:val="both"/>
      </w:pPr>
      <w:r>
        <w:rPr>
          <w:rFonts w:ascii="Times New Roman"/>
          <w:b w:val="false"/>
          <w:i w:val="false"/>
          <w:color w:val="000000"/>
          <w:sz w:val="28"/>
        </w:rPr>
        <w:t xml:space="preserve">
      2. "Мемлекеттік арнаулы жәрдемақыны тағайындау, жүзеге асыру, тоқтата тұру, қайта есептеу, қайта бастау, тоқтату және оны төлеу туралы шешімді қайта қарау қағидаларын айқындау туралы" Қазақстан Республикасы Премьер-Министрінің орынбасары - Еңбек және халықты әлеуметтік қорғау министрінің 2023 жылғы 29 маусымдағы № 269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32961 болып тіркелген) мынадай өзгерістер мен толықтыру енгізілсін:</w:t>
      </w:r>
    </w:p>
    <w:bookmarkEnd w:id="30"/>
    <w:bookmarkStart w:name="z46" w:id="31"/>
    <w:p>
      <w:pPr>
        <w:spacing w:after="0"/>
        <w:ind w:left="0"/>
        <w:jc w:val="both"/>
      </w:pPr>
      <w:r>
        <w:rPr>
          <w:rFonts w:ascii="Times New Roman"/>
          <w:b w:val="false"/>
          <w:i w:val="false"/>
          <w:color w:val="000000"/>
          <w:sz w:val="28"/>
        </w:rPr>
        <w:t xml:space="preserve">
      көрсетілген бұйрықпен бекітілген Мемлекеттік арнаулы жәрдемақыны тағайындау, жүзеге асыру, тоқтата тұру, қайта есептеу, қайта бастау, тоқтату және оны төлеу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31"/>
    <w:bookmarkStart w:name="z47" w:id="32"/>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32"/>
    <w:bookmarkStart w:name="z48" w:id="33"/>
    <w:p>
      <w:pPr>
        <w:spacing w:after="0"/>
        <w:ind w:left="0"/>
        <w:jc w:val="both"/>
      </w:pPr>
      <w:r>
        <w:rPr>
          <w:rFonts w:ascii="Times New Roman"/>
          <w:b w:val="false"/>
          <w:i w:val="false"/>
          <w:color w:val="000000"/>
          <w:sz w:val="28"/>
        </w:rPr>
        <w:t>
      үшінші абзацы мынадай редакцияда жазылсын:</w:t>
      </w:r>
    </w:p>
    <w:bookmarkEnd w:id="33"/>
    <w:bookmarkStart w:name="z49" w:id="34"/>
    <w:p>
      <w:pPr>
        <w:spacing w:after="0"/>
        <w:ind w:left="0"/>
        <w:jc w:val="both"/>
      </w:pPr>
      <w:r>
        <w:rPr>
          <w:rFonts w:ascii="Times New Roman"/>
          <w:b w:val="false"/>
          <w:i w:val="false"/>
          <w:color w:val="000000"/>
          <w:sz w:val="28"/>
        </w:rPr>
        <w:t>
      "еңбек кітапшасы жоқ немесе жарамсыз болса, еңбек кітапшасында тиісті жазбалар, нақтылық болмаса, түзетулер және оқылуында әртүрлілік болса архив мекемелерінен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 сот шешімі.";</w:t>
      </w:r>
    </w:p>
    <w:bookmarkEnd w:id="34"/>
    <w:bookmarkStart w:name="z50" w:id="35"/>
    <w:p>
      <w:pPr>
        <w:spacing w:after="0"/>
        <w:ind w:left="0"/>
        <w:jc w:val="both"/>
      </w:pPr>
      <w:r>
        <w:rPr>
          <w:rFonts w:ascii="Times New Roman"/>
          <w:b w:val="false"/>
          <w:i w:val="false"/>
          <w:color w:val="000000"/>
          <w:sz w:val="28"/>
        </w:rPr>
        <w:t>
      жиырма бірінші абзацпен толықтырылсын:</w:t>
      </w:r>
    </w:p>
    <w:bookmarkEnd w:id="35"/>
    <w:bookmarkStart w:name="z51" w:id="36"/>
    <w:p>
      <w:pPr>
        <w:spacing w:after="0"/>
        <w:ind w:left="0"/>
        <w:jc w:val="both"/>
      </w:pPr>
      <w:r>
        <w:rPr>
          <w:rFonts w:ascii="Times New Roman"/>
          <w:b w:val="false"/>
          <w:i w:val="false"/>
          <w:color w:val="000000"/>
          <w:sz w:val="28"/>
        </w:rPr>
        <w:t>
      "жұмыс істемейтін әкенің жас балаларды нақты бағып-күткені фактісін және кезеңін растайтын сот шешімі (көрсетілген кезең баланың анасының зейнетақы жүйесіне қатысу өтіліне есептелмейді).";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Start w:name="z53" w:id="3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7-қосымшасының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37"/>
    <w:bookmarkStart w:name="z54" w:id="3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10-қосымшасының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38"/>
    <w:bookmarkStart w:name="z55" w:id="3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12-қосымшасының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39"/>
    <w:bookmarkStart w:name="z56" w:id="4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14-қосымшасының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40"/>
    <w:bookmarkStart w:name="z57" w:id="4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17-қосымшасының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41"/>
    <w:bookmarkStart w:name="z58" w:id="4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20-қосымшасының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42"/>
    <w:bookmarkStart w:name="z59" w:id="43"/>
    <w:p>
      <w:pPr>
        <w:spacing w:after="0"/>
        <w:ind w:left="0"/>
        <w:jc w:val="both"/>
      </w:pPr>
      <w:r>
        <w:rPr>
          <w:rFonts w:ascii="Times New Roman"/>
          <w:b w:val="false"/>
          <w:i w:val="false"/>
          <w:color w:val="000000"/>
          <w:sz w:val="28"/>
        </w:rPr>
        <w:t xml:space="preserve">
      3. "Арнаулы кәсіптік мемлекеттік жәрдемақыны тағайындау, оны төлеуді жүзеге асыру, тоқтата тұру, қайта бастау және тоқтату қағидаларын бекіту туралы" Қазақстан Республикасы Еңбек және халықты әлеуметтік қорғау министрінің 2023 жылғы 25 желтоқсандағы № 521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33801 болып тіркелген) мынадай өзгерістер енгізілсін:</w:t>
      </w:r>
    </w:p>
    <w:bookmarkEnd w:id="43"/>
    <w:bookmarkStart w:name="z60" w:id="44"/>
    <w:p>
      <w:pPr>
        <w:spacing w:after="0"/>
        <w:ind w:left="0"/>
        <w:jc w:val="both"/>
      </w:pPr>
      <w:r>
        <w:rPr>
          <w:rFonts w:ascii="Times New Roman"/>
          <w:b w:val="false"/>
          <w:i w:val="false"/>
          <w:color w:val="000000"/>
          <w:sz w:val="28"/>
        </w:rPr>
        <w:t xml:space="preserve">
      көрсетілген бұйрықпен бекітілген Арнаулы кәсіптік мемлекеттік жәрдемақыны тағайындау, оны төлеуді жүзеге асыру, тоқтата тұру, қайта бастау және тоқтату </w:t>
      </w:r>
      <w:r>
        <w:rPr>
          <w:rFonts w:ascii="Times New Roman"/>
          <w:b w:val="false"/>
          <w:i w:val="false"/>
          <w:color w:val="000000"/>
          <w:sz w:val="28"/>
        </w:rPr>
        <w:t>қағидаларында</w:t>
      </w:r>
      <w:r>
        <w:rPr>
          <w:rFonts w:ascii="Times New Roman"/>
          <w:b w:val="false"/>
          <w:i w:val="false"/>
          <w:color w:val="000000"/>
          <w:sz w:val="28"/>
        </w:rPr>
        <w:t>:</w:t>
      </w:r>
    </w:p>
    <w:bookmarkEnd w:id="44"/>
    <w:bookmarkStart w:name="z61" w:id="4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45"/>
    <w:bookmarkStart w:name="z62" w:id="4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6-қосымшасының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46"/>
    <w:bookmarkStart w:name="z63" w:id="4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9-қосымшасының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47"/>
    <w:bookmarkStart w:name="z64" w:id="4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11-қосымшасының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48"/>
    <w:bookmarkStart w:name="z65" w:id="4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13-қосымшасының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49"/>
    <w:bookmarkStart w:name="z66" w:id="50"/>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министрлігінің кейбір бұйрықтарына өзгерістер енгізу туралы" Қазақстан Республикасы Еңбек және халықты әлеуметтік қорғау министрінің 2026 жылғы 22 мамырдағы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38773 болып тіркелген) мынадай өзгерістер енгізілсін:</w:t>
      </w:r>
    </w:p>
    <w:bookmarkEnd w:id="50"/>
    <w:bookmarkStart w:name="z67" w:id="51"/>
    <w:p>
      <w:pPr>
        <w:spacing w:after="0"/>
        <w:ind w:left="0"/>
        <w:jc w:val="both"/>
      </w:pPr>
      <w:r>
        <w:rPr>
          <w:rFonts w:ascii="Times New Roman"/>
          <w:b w:val="false"/>
          <w:i w:val="false"/>
          <w:color w:val="000000"/>
          <w:sz w:val="28"/>
        </w:rPr>
        <w:t xml:space="preserve">
      көрсетілген бұйрықпен бекітілген өзгерістер енгізілетін кейбір бұйрықтардың </w:t>
      </w:r>
      <w:r>
        <w:rPr>
          <w:rFonts w:ascii="Times New Roman"/>
          <w:b w:val="false"/>
          <w:i w:val="false"/>
          <w:color w:val="000000"/>
          <w:sz w:val="28"/>
        </w:rPr>
        <w:t>Тізбесінде</w:t>
      </w:r>
      <w:r>
        <w:rPr>
          <w:rFonts w:ascii="Times New Roman"/>
          <w:b w:val="false"/>
          <w:i w:val="false"/>
          <w:color w:val="000000"/>
          <w:sz w:val="28"/>
        </w:rPr>
        <w:t>:</w:t>
      </w:r>
    </w:p>
    <w:bookmarkEnd w:id="51"/>
    <w:bookmarkStart w:name="z68" w:id="52"/>
    <w:p>
      <w:pPr>
        <w:spacing w:after="0"/>
        <w:ind w:left="0"/>
        <w:jc w:val="both"/>
      </w:pPr>
      <w:r>
        <w:rPr>
          <w:rFonts w:ascii="Times New Roman"/>
          <w:b w:val="false"/>
          <w:i w:val="false"/>
          <w:color w:val="000000"/>
          <w:sz w:val="28"/>
        </w:rPr>
        <w:t xml:space="preserve">
      көрсетілген Тізбенің </w:t>
      </w:r>
      <w:r>
        <w:rPr>
          <w:rFonts w:ascii="Times New Roman"/>
          <w:b w:val="false"/>
          <w:i w:val="false"/>
          <w:color w:val="000000"/>
          <w:sz w:val="28"/>
        </w:rPr>
        <w:t>1-қосымшасы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52"/>
    <w:bookmarkStart w:name="z69" w:id="53"/>
    <w:p>
      <w:pPr>
        <w:spacing w:after="0"/>
        <w:ind w:left="0"/>
        <w:jc w:val="both"/>
      </w:pPr>
      <w:r>
        <w:rPr>
          <w:rFonts w:ascii="Times New Roman"/>
          <w:b w:val="false"/>
          <w:i w:val="false"/>
          <w:color w:val="000000"/>
          <w:sz w:val="28"/>
        </w:rPr>
        <w:t xml:space="preserve">
      көрсетілген Тізбенің </w:t>
      </w:r>
      <w:r>
        <w:rPr>
          <w:rFonts w:ascii="Times New Roman"/>
          <w:b w:val="false"/>
          <w:i w:val="false"/>
          <w:color w:val="000000"/>
          <w:sz w:val="28"/>
        </w:rPr>
        <w:t>5-қосымшасының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53"/>
    <w:bookmarkStart w:name="z70" w:id="54"/>
    <w:p>
      <w:pPr>
        <w:spacing w:after="0"/>
        <w:ind w:left="0"/>
        <w:jc w:val="both"/>
      </w:pPr>
      <w:r>
        <w:rPr>
          <w:rFonts w:ascii="Times New Roman"/>
          <w:b w:val="false"/>
          <w:i w:val="false"/>
          <w:color w:val="000000"/>
          <w:sz w:val="28"/>
        </w:rPr>
        <w:t xml:space="preserve">
      көрсетілген Тізбенің </w:t>
      </w:r>
      <w:r>
        <w:rPr>
          <w:rFonts w:ascii="Times New Roman"/>
          <w:b w:val="false"/>
          <w:i w:val="false"/>
          <w:color w:val="000000"/>
          <w:sz w:val="28"/>
        </w:rPr>
        <w:t>18-қосымшасы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4"/>
    <w:bookmarkStart w:name="z71" w:id="55"/>
    <w:p>
      <w:pPr>
        <w:spacing w:after="0"/>
        <w:ind w:left="0"/>
        <w:jc w:val="both"/>
      </w:pPr>
      <w:r>
        <w:rPr>
          <w:rFonts w:ascii="Times New Roman"/>
          <w:b w:val="false"/>
          <w:i w:val="false"/>
          <w:color w:val="000000"/>
          <w:sz w:val="28"/>
        </w:rPr>
        <w:t xml:space="preserve">
      көрсетілген Тізбенің </w:t>
      </w:r>
      <w:r>
        <w:rPr>
          <w:rFonts w:ascii="Times New Roman"/>
          <w:b w:val="false"/>
          <w:i w:val="false"/>
          <w:color w:val="000000"/>
          <w:sz w:val="28"/>
        </w:rPr>
        <w:t>23-қосымшасы</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5"/>
    <w:bookmarkStart w:name="z72" w:id="56"/>
    <w:p>
      <w:pPr>
        <w:spacing w:after="0"/>
        <w:ind w:left="0"/>
        <w:jc w:val="both"/>
      </w:pPr>
      <w:r>
        <w:rPr>
          <w:rFonts w:ascii="Times New Roman"/>
          <w:b w:val="false"/>
          <w:i w:val="false"/>
          <w:color w:val="000000"/>
          <w:sz w:val="28"/>
        </w:rPr>
        <w:t xml:space="preserve">
      көрсетілген Тізбенің </w:t>
      </w:r>
      <w:r>
        <w:rPr>
          <w:rFonts w:ascii="Times New Roman"/>
          <w:b w:val="false"/>
          <w:i w:val="false"/>
          <w:color w:val="000000"/>
          <w:sz w:val="28"/>
        </w:rPr>
        <w:t>31-қосымшасының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56"/>
    <w:bookmarkStart w:name="z73" w:id="57"/>
    <w:p>
      <w:pPr>
        <w:spacing w:after="0"/>
        <w:ind w:left="0"/>
        <w:jc w:val="both"/>
      </w:pPr>
      <w:r>
        <w:rPr>
          <w:rFonts w:ascii="Times New Roman"/>
          <w:b w:val="false"/>
          <w:i w:val="false"/>
          <w:color w:val="000000"/>
          <w:sz w:val="28"/>
        </w:rPr>
        <w:t xml:space="preserve">
      көрсетілген Тізбенің </w:t>
      </w:r>
      <w:r>
        <w:rPr>
          <w:rFonts w:ascii="Times New Roman"/>
          <w:b w:val="false"/>
          <w:i w:val="false"/>
          <w:color w:val="000000"/>
          <w:sz w:val="28"/>
        </w:rPr>
        <w:t>35-қосымшасы</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7"/>
    <w:bookmarkStart w:name="z74" w:id="58"/>
    <w:p>
      <w:pPr>
        <w:spacing w:after="0"/>
        <w:ind w:left="0"/>
        <w:jc w:val="both"/>
      </w:pPr>
      <w:r>
        <w:rPr>
          <w:rFonts w:ascii="Times New Roman"/>
          <w:b w:val="false"/>
          <w:i w:val="false"/>
          <w:color w:val="000000"/>
          <w:sz w:val="28"/>
        </w:rPr>
        <w:t xml:space="preserve">
      көрсетілген Тізбенің </w:t>
      </w:r>
      <w:r>
        <w:rPr>
          <w:rFonts w:ascii="Times New Roman"/>
          <w:b w:val="false"/>
          <w:i w:val="false"/>
          <w:color w:val="000000"/>
          <w:sz w:val="28"/>
        </w:rPr>
        <w:t>45-қосымшасының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58"/>
    <w:bookmarkStart w:name="z75" w:id="59"/>
    <w:p>
      <w:pPr>
        <w:spacing w:after="0"/>
        <w:ind w:left="0"/>
        <w:jc w:val="both"/>
      </w:pPr>
      <w:r>
        <w:rPr>
          <w:rFonts w:ascii="Times New Roman"/>
          <w:b w:val="false"/>
          <w:i w:val="false"/>
          <w:color w:val="000000"/>
          <w:sz w:val="28"/>
        </w:rPr>
        <w:t xml:space="preserve">
      көрсетілген Тізбенің </w:t>
      </w:r>
      <w:r>
        <w:rPr>
          <w:rFonts w:ascii="Times New Roman"/>
          <w:b w:val="false"/>
          <w:i w:val="false"/>
          <w:color w:val="000000"/>
          <w:sz w:val="28"/>
        </w:rPr>
        <w:t>49-қосымшасының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Тізбеге 1-қосымша</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мемлекеттік</w:t>
            </w:r>
            <w:r>
              <w:br/>
            </w:r>
            <w:r>
              <w:rPr>
                <w:rFonts w:ascii="Times New Roman"/>
                <w:b w:val="false"/>
                <w:i w:val="false"/>
                <w:color w:val="000000"/>
                <w:sz w:val="20"/>
              </w:rPr>
              <w:t xml:space="preserve">әлеуметтік жәрдемақылар </w:t>
            </w:r>
            <w:r>
              <w:br/>
            </w:r>
            <w:r>
              <w:rPr>
                <w:rFonts w:ascii="Times New Roman"/>
                <w:b w:val="false"/>
                <w:i w:val="false"/>
                <w:color w:val="000000"/>
                <w:sz w:val="20"/>
              </w:rPr>
              <w:t>мөлшерін</w:t>
            </w:r>
            <w:r>
              <w:br/>
            </w:r>
            <w:r>
              <w:rPr>
                <w:rFonts w:ascii="Times New Roman"/>
                <w:b w:val="false"/>
                <w:i w:val="false"/>
                <w:color w:val="000000"/>
                <w:sz w:val="20"/>
              </w:rPr>
              <w:t xml:space="preserve">есептеу (анықтау), оларды </w:t>
            </w:r>
            <w:r>
              <w:br/>
            </w:r>
            <w:r>
              <w:rPr>
                <w:rFonts w:ascii="Times New Roman"/>
                <w:b w:val="false"/>
                <w:i w:val="false"/>
                <w:color w:val="000000"/>
                <w:sz w:val="20"/>
              </w:rPr>
              <w:t>тағайындау,</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тағайындау (тағайындаудан</w:t>
            </w:r>
            <w:r>
              <w:br/>
            </w:r>
            <w:r>
              <w:rPr>
                <w:rFonts w:ascii="Times New Roman"/>
                <w:b w:val="false"/>
                <w:i w:val="false"/>
                <w:color w:val="000000"/>
                <w:sz w:val="20"/>
              </w:rPr>
              <w:t>бас тарту) туралы шешімді</w:t>
            </w:r>
            <w:r>
              <w:br/>
            </w:r>
            <w:r>
              <w:rPr>
                <w:rFonts w:ascii="Times New Roman"/>
                <w:b w:val="false"/>
                <w:i w:val="false"/>
                <w:color w:val="000000"/>
                <w:sz w:val="20"/>
              </w:rPr>
              <w:t>қайта қарау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жәрдемақы тағайындау"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0"/>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мүгедектік алғаш рет белгіленген кезде мүгедектігі бойынша мемлекеттік әлеуметтік жәрдемақыны (бұдан әрі – жәрдемақы) тағайындау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www.egov.kz "цифрлық үкімет" веб-порталы (бұдан әрі – портал);</w:t>
            </w:r>
          </w:p>
          <w:p>
            <w:pPr>
              <w:spacing w:after="20"/>
              <w:ind w:left="20"/>
              <w:jc w:val="both"/>
            </w:pPr>
            <w:r>
              <w:rPr>
                <w:rFonts w:ascii="Times New Roman"/>
                <w:b w:val="false"/>
                <w:i w:val="false"/>
                <w:color w:val="000000"/>
                <w:sz w:val="20"/>
              </w:rPr>
              <w:t>
4) ұялы байланыс абоненттік құрылғысы (проактивті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1"/>
          <w:p>
            <w:pPr>
              <w:spacing w:after="20"/>
              <w:ind w:left="20"/>
              <w:jc w:val="both"/>
            </w:pPr>
            <w:r>
              <w:rPr>
                <w:rFonts w:ascii="Times New Roman"/>
                <w:b w:val="false"/>
                <w:i w:val="false"/>
                <w:color w:val="000000"/>
                <w:sz w:val="20"/>
              </w:rPr>
              <w:t>
Мемлекеттік корпорация, көрсетілетін қызыметті беруші, портал және ұялы байланыс абоненттік құрылғысы (проактивті қызмет) арқылы 7 (жеті) жұмыс күні.</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Портал немесе ұялы байланыс абоненттік құрылғысы (проактивті қызмет) арқылы жалпы ауруға шалдығу немесе жұмыста мертігу себептері салдарынан мүгедектігі бойынша жәрдемақы тағайындауға жүгінген жағдайда – 1 (бір)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мерзімі Мемлекеттік корпорация өтініш берушіні қосымша құжатты (құжаттарды) ұсыну қажеттігі туралы хабардар етуі үшін 5 (бес) жұмыс күніне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жәрдемақы тағайындау туралы ақпарат алу үшін – цифрлық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қызметі берушіде – күту уақыты талап етілмейді.</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және (немесе) қағаз түрінде және (немесе) "бір өтініш" қағидаты бойынша көрсетілетін проактивті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2"/>
          <w:p>
            <w:pPr>
              <w:spacing w:after="20"/>
              <w:ind w:left="20"/>
              <w:jc w:val="both"/>
            </w:pPr>
            <w:r>
              <w:rPr>
                <w:rFonts w:ascii="Times New Roman"/>
                <w:b w:val="false"/>
                <w:i w:val="false"/>
                <w:color w:val="000000"/>
                <w:sz w:val="20"/>
              </w:rPr>
              <w:t xml:space="preserve">
Әлеуметтік кодекстің 171-бабы </w:t>
            </w:r>
            <w:r>
              <w:rPr>
                <w:rFonts w:ascii="Times New Roman"/>
                <w:b w:val="false"/>
                <w:i w:val="false"/>
                <w:color w:val="000000"/>
                <w:sz w:val="20"/>
              </w:rPr>
              <w:t>4-тармағының</w:t>
            </w:r>
            <w:r>
              <w:rPr>
                <w:rFonts w:ascii="Times New Roman"/>
                <w:b w:val="false"/>
                <w:i w:val="false"/>
                <w:color w:val="000000"/>
                <w:sz w:val="20"/>
              </w:rPr>
              <w:t xml:space="preserve"> екінші бөлігімен бекітілген Мүгедектігі бойынша мемлекеттік әлеуметтік жәрдемақылар мөлшерін есептеу (анықтау),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қағидаларына (бұдан әрі – Қағидалар) 13-қосымшаға сәйкес нысанда жәрдемақыны тағайындау (тағайындаудан бас тарту) туралы хабарлама.</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бойынша мемлекеттік әлеуметтік жәрдемақы тағайындау туралы хабарлама.</w:t>
            </w:r>
          </w:p>
          <w:p>
            <w:pPr>
              <w:spacing w:after="20"/>
              <w:ind w:left="20"/>
              <w:jc w:val="both"/>
            </w:pPr>
            <w:r>
              <w:rPr>
                <w:rFonts w:ascii="Times New Roman"/>
                <w:b w:val="false"/>
                <w:i w:val="false"/>
                <w:color w:val="000000"/>
                <w:sz w:val="20"/>
              </w:rPr>
              <w:t>
Байланыс абоненттік құрылғысы арқылы (проактивті қызмет) қызмет көрсету кезінде қызмет көрсету нәтижесі көрсетілетін қызметті алушының мобильді телефонына sms-хабарлама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3"/>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көрсетілген қызметті берушінің және цифрлық объектілерінің жұмыс графигіне сәйкес сағат 8.00-ден 17.30-ге дейін, түскі асқа үзіліс 13.00-ден 14.30-ге дейін.</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көрсетуге өтінішті қабылдау графигі: сағат 8.00-ден 17.30-ға дейін, түскі асқа үзіліс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жеделдетілген қызметінсіз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9.00-ден 18.00-ге дейін үзіліссіз, Мемлекеттік корпорацияның кезекші бөлімдері дүйсенбіден бастап жұманы қоса алғанда 9.00-ден 20.00-ге дейін және сенбіде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тәртібінде", жеделдетіп қызмет көрсетусіз жүзеге асырылады, электрондық кезекті порталы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мүгедектігі бойынша мемлекеттік әлеуметтік жәрдемақыны тағайындауға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 Мемлекеттік қызмет көрсетілетін орындардың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 https://www.gov.kz/memleket/entities/enbek, "Мемлекеттік қызметтер" бөлімі</w:t>
            </w:r>
          </w:p>
          <w:p>
            <w:pPr>
              <w:spacing w:after="20"/>
              <w:ind w:left="20"/>
              <w:jc w:val="both"/>
            </w:pPr>
            <w:r>
              <w:rPr>
                <w:rFonts w:ascii="Times New Roman"/>
                <w:b w:val="false"/>
                <w:i w:val="false"/>
                <w:color w:val="000000"/>
                <w:sz w:val="20"/>
              </w:rPr>
              <w:t>
2) Мемлекеттік корпорация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4"/>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Қағидаларға 1-қосымшаға сәйкес нысан бойынша өтініш береді, көрсетілетін қызметті берушіге жүгінген кезде Қағидаларға 2-қосымшаға сәйкес нысан бойынша өтініш және мынадай құжаттар ұсынады:</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 азаматының ықтиярхаты, Қазақстан Республикасының азаматтығын алғанға дейінгі қандас куәлігі) не цифрлық құжаттар сервисінен электрондық құжат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мүгедектік бойынша анықтама. Болуына қарай мынадай құжаттардың біреуі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Орталық әскери-дәрігерлік комиссияның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госпиталь берген ауруы туралы куәлік немесе әскери-дәрігерлік комиссияның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он сегіз жасқа дейінгі мүгедектігі бар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 Қамқоршылық (қорғаншылық) белгіленгенде, қамқоршылық (қорғаншылық) белгіленгенін растайтын құжатты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 құқықтық актілерді мемлекеттік тіркеудің тізбесінде № 16116 тіркелген)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Шет тілінде жасалған құжаттарды ұсыну барысында нотариус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цифрлық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мүгедектігі бойынша мемлекеттік әлеуметтік жәрдемақыны тағайындау үшін – мүгедектігі бойынша әлеуметтік жәрдемақыны тағайындауға өтініш портал арқылы Қағидаларға 8-қосымшаға сәйкес көрсетілетін қызметті алушының ЭЦҚ-мен куәландырылған электрондық құжат нысанында;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бойынша әлеуметтік жәрдемақыны тағайындау туралы ақпаратты алу үшін – көрсетілетін қызметті алушының ЭЦҚ куәландырылған электрондық құжат нысанында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портал арқылы өтініш берген кезде – көрсетілетін қызметті алушының "жеке кабинетінде" мемлекеттік қызметті көрсету үшін сұрау салудың қабылданғаны туралы мәртебесі көрінеді.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 сервисінен цифрлық құжаттарды порталда тіркелген пайдаланушының ұялы байланысының абоненттік нөмірі арқылы бірреттік құпиясөзді беру жолымен немесе порталдың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қызмет арқылы жәрдемақы тағайындау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проактивті қызмет көрсетуге келісімі, сондай-ақ көрсетілетін қызметті алушының ұялы байланысының абоненттік құрылғысы арқылы банктік шот нөмірін растау немесе ұсыну.</w:t>
            </w:r>
          </w:p>
          <w:p>
            <w:pPr>
              <w:spacing w:after="20"/>
              <w:ind w:left="20"/>
              <w:jc w:val="both"/>
            </w:pPr>
            <w:r>
              <w:rPr>
                <w:rFonts w:ascii="Times New Roman"/>
                <w:b w:val="false"/>
                <w:i w:val="false"/>
                <w:color w:val="000000"/>
                <w:sz w:val="20"/>
              </w:rPr>
              <w:t>
Жеке басты куәландыратын, мүгедектікті растайтын құжат,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 Орталық әскери-дәрігерлік комиссияның шешімі, госпиталь берген ауруы туралы куәлік немесе әскери-дәрігерлік комиссияның қорытындысы, он сегіз жасқа дейінгі мүгедектігі бар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 құжаттар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5"/>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құжаттардың, деректердің және мәліметтердің Қазақстан Республикасының заңнамасында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 көрсетуден бас тартылған себептерді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6"/>
          <w:p>
            <w:pPr>
              <w:spacing w:after="20"/>
              <w:ind w:left="20"/>
              <w:jc w:val="both"/>
            </w:pPr>
            <w:r>
              <w:rPr>
                <w:rFonts w:ascii="Times New Roman"/>
                <w:b w:val="false"/>
                <w:i w:val="false"/>
                <w:color w:val="000000"/>
                <w:sz w:val="20"/>
              </w:rPr>
              <w:t>
Көрсетілетін қызметті алушының таңдауы бойынша мемлекеттік қызмет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бала кезінен бірінші топтағы мүгедектігі бар адамның күтімі бойынша жәрдемақы тағайындау үшін "бір өтініш" қағидаты бойынша көрсетіледі.</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бойынша мемлекеттік әлеуметтік жәрдемақыларды проактивті қызмет тағайындау қызмет көрсету субъектісінің бастамасы бойынша ұсынылады, оны көрсету үшін ұялы байланыс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берушіде мемлекеттік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өңірдің медициналық-әлеуметтік сараптама бөлімшелерінің (арнаулы әлеуметтік қызметтер көрсету орталықтарында және (немесе) медициналық-әлеуметтік сараптама әдіснама және бақылау бөлімдерінің) орналасқан жері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көшпелі отырыстарда: көрсетілетін қызметті алушының тұрғылықты (тіркелген) жеріндегі емдеу-профилактикалық мекемелер базасында; мамандандырылған мекемелерде емделіп жатқан орны бойынша; көрсетілетін қызметті алушының барған жері бойынша түзеу мекемелері мен тергеу изоляторларында;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сырттай – куәландырылатын адам тасымалдауға келмейтін және/немесе қызмет көрсетілетін өңірден тыс жерде стационарлық емделуде жүрген болса, куәландырылатын адамның немесе заңды өкілінің келісімімен осы мемлекеттік көрсетілетін қызмет "Мүгедектікті және/немесе еңбек ету қабілетінен айырылу дәрежесін белгілеу және/немесе қажетті әлеуметтік қорғау шараларын айқындау" айқындалған құжаттарды ұсыну негізінде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мобильдік қосымшалар мен пайдаланушылардың цифрлық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қосымшаларда және пайдаланушылардың цифрлық жүйелерінде қолжетімді әдістермен авторизациядан өту қажет, одан әрі "Цифрлық құжаттар" бөлімінде кейін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Тізбеге 18-қосымша</w:t>
            </w:r>
            <w:r>
              <w:br/>
            </w: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мемлекеттік</w:t>
            </w:r>
            <w:r>
              <w:br/>
            </w:r>
            <w:r>
              <w:rPr>
                <w:rFonts w:ascii="Times New Roman"/>
                <w:b w:val="false"/>
                <w:i w:val="false"/>
                <w:color w:val="000000"/>
                <w:sz w:val="20"/>
              </w:rPr>
              <w:t>әлеуметтік жәрдемақы мөлшерін</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тағайындау,</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 тағайындау"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7"/>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www.egov.kz "цифрлық үкімет" веб-порталы (бұдан әрі – портал);</w:t>
            </w:r>
          </w:p>
          <w:p>
            <w:pPr>
              <w:spacing w:after="20"/>
              <w:ind w:left="20"/>
              <w:jc w:val="both"/>
            </w:pPr>
            <w:r>
              <w:rPr>
                <w:rFonts w:ascii="Times New Roman"/>
                <w:b w:val="false"/>
                <w:i w:val="false"/>
                <w:color w:val="000000"/>
                <w:sz w:val="20"/>
              </w:rPr>
              <w:t>
3)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8"/>
          <w:p>
            <w:pPr>
              <w:spacing w:after="20"/>
              <w:ind w:left="20"/>
              <w:jc w:val="both"/>
            </w:pPr>
            <w:r>
              <w:rPr>
                <w:rFonts w:ascii="Times New Roman"/>
                <w:b w:val="false"/>
                <w:i w:val="false"/>
                <w:color w:val="000000"/>
                <w:sz w:val="20"/>
              </w:rPr>
              <w:t>
7 (жеті) жұмыс күні.</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өтініш берушіні қосымша құжатты (құжаттарды) ұсыну қажеттігі туралы хабардар етуі үшін мемлекеттік қызметті көрсету мерзімі 5 (бес) жұмыс күніне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жәрдемақы тағайындау туралы ақпарат алу үшін – цифрлық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және (немесе)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69"/>
          <w:p>
            <w:pPr>
              <w:spacing w:after="20"/>
              <w:ind w:left="20"/>
              <w:jc w:val="both"/>
            </w:pPr>
            <w:r>
              <w:rPr>
                <w:rFonts w:ascii="Times New Roman"/>
                <w:b w:val="false"/>
                <w:i w:val="false"/>
                <w:color w:val="000000"/>
                <w:sz w:val="20"/>
              </w:rPr>
              <w:t xml:space="preserve">
 Мемлекеттік қызмет көрсету нәтижесі: Әлеуметтік кодекстің 230-бабы </w:t>
            </w:r>
            <w:r>
              <w:rPr>
                <w:rFonts w:ascii="Times New Roman"/>
                <w:b w:val="false"/>
                <w:i w:val="false"/>
                <w:color w:val="000000"/>
                <w:sz w:val="20"/>
              </w:rPr>
              <w:t>4-тармағында</w:t>
            </w:r>
            <w:r>
              <w:rPr>
                <w:rFonts w:ascii="Times New Roman"/>
                <w:b w:val="false"/>
                <w:i w:val="false"/>
                <w:color w:val="000000"/>
                <w:sz w:val="20"/>
              </w:rPr>
              <w:t xml:space="preserve"> көделген Асыраушысынан айырылу жағдайы бойынша мемлекеттік әлеуметтік жәрдемақы мөлшерін есептеу (айқындау), оны тағайындау, төлеу, тоқтата тұру, қайта есептеу, қайта бастау, тоқтату және тағайындау (тағайындаудан бас тарту) туралы шешімді қайта қарау қағидаларына (бұдан әрі – Қағидалар) 13-қосымшаға сәйкес нысан бойынша жәрдемақы тағайындау (тағайындаудан бас тарту) туралы хабарлама.</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Асыраушысынан айырылу жағдайы бойынша мемлекеттік әлеуметтік жәрдемақыны тағайындау туралы хабарлама.</w:t>
            </w:r>
          </w:p>
          <w:p>
            <w:pPr>
              <w:spacing w:after="20"/>
              <w:ind w:left="20"/>
              <w:jc w:val="both"/>
            </w:pPr>
            <w:r>
              <w:rPr>
                <w:rFonts w:ascii="Times New Roman"/>
                <w:b w:val="false"/>
                <w:i w:val="false"/>
                <w:color w:val="000000"/>
                <w:sz w:val="20"/>
              </w:rPr>
              <w:t>
Байланыс абоненттік құрылғысы арқылы (проактивті қызмет) қызмет көрсету кезінде қызмет көрсету нәтижесі көрсетілетін қызметті алушының мобильді телефонына sms-хабарлама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0"/>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көрсетілген қызметті берушінің және цифрлық объектілерінің жұмыс графигіне сәйкес сағат 8.00-ден 17.30-ға дейін, түскі асқа үзіліс 13.00-ден 14.30-ға дейін.</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 Қазақстан Республикасының Еңбек кодексіне сәйкес жексенбі және мереке күндерінен басқа, дүйсенбіден бастап жұманы қоса алғанда 9.00-ден 18.00-ге дейін үзіліссіз, Мемлекеттік корпорацияның кезекші бөлімдері дүйсенбіден бастап жұманы қоса алғанда 9.00-ден 20.00-ге дейін және сенбіде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көрсетілетін қызметті алушының "электрондық кезек тәртібінде", жеделдетіп қызмет көрсетусіз жүзеге асырылады, электрондық кезекті 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Қазақстан Республикасының Еңбек кодексіне сәйкес демалыс және мереке күндері асыраушысынан айырылуы бойынша мемлекеттік әлеуметтік жәрдемақы тағайындауға өтініш берген жағдайда, өтінішті қабылдау және мемлекеттік қызметті көрсету нәтижесі келесі жұмыс күні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1"/>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корпорацияға мемлекеттік қызметті көрсету үшін жүгінген кезде Қағидаларға 1-қосымшаға сәйкес нысан бойынша өтініш береді және мынадай құжаттар ұсынады:</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 азаматының ықтиярхаты, Қазақстан Республикасының азаматтығын алғанға дейінгі қандас куәлігі) не цифрлық құжаттар сервисінен электрондық құжат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асыраушының қайтыс болуы туралы куәлік немесе хабарлама немесе адамды хабар ошарсыз кетті деп (қайтыс болды) тану туралы соттың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асырауындағының қайтыс болған адаммен туыстық қатынасын растайтын (тууы туралы, некеге тұру, некені бұзу, әкелігін анықтау (аналығын)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қарай,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тіркеу жөніндегі органдардың (егер туу туралы куәлікке әкесі туралы мәліметтер анасының мәлімдеуі бойынша енгізілсе)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он сегіз бен жиырма үш жас аралығындағы асырауындағы адамдар күндізгі оқу бөлімінің оқушылары болып табылса, Қағидаларға 2-қосымшаға сәйкес нысан бойынша оқу орнының анықтамасы (жыл сайын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қамқоршылық немесе қорғаншылық белгілеу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 тапқан (қайтыс болған) адамның әскери билеті не әскери қызмет өткергені туралы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Асыраушысынан айырылу жағдайы бойынша мемлекеттік әлеуметтік жәрдемақыны тағайындау кезінде қайтыс болған асыраушының сегіз жасқа толмаған балаларын, інілерін, қарындастарын немесе немерелерін күтумен айналысатын адам жыл сайын еңбек қызметін тоқтатқаны туралы жазбасы бар еңбек кітапшасын, ол болмағанда Мемлекеттік корпорация цифрлық жүйелерден адамның дара кәсіпкер ретінде тіркелмегені туралы және автоматтандырылған цифрлық жүйеден міндетті зейнетақы жарналарын және (немесе) әлеуметтік төлемдердің аудару фактісінің болмауы туралы мәліметтерді сұрайды.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цифрлық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16116 тіркелген) сәйкес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Шет тілінде жасалған құжаттарды ұсыну барысында нотариус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80-бабына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асыраушысынан айырылуы жағдайына мемлекеттік жәрдемақы тағайындау үшін – асыраушысынан айырылуы жағдайына мемлекеттік әлеуметтік жәрдемақы тағайындауға өтініш Қағидаларға 8-қосымшаға сәйкес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асыраушысынан айырылуы жағдайына мемлекеттік әлеуметтік жәрдемақы тағайындау үшін қызмет алушының ЭЦҚ куәландырылған электрондық құжат нысанында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портал арқылы өтініш берген кезде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 сервисінен цифрлық құжаттарды порталда тіркелген пайдаланушының ұялы байланысының абоненттік нөмірі арқылы бірреттік құпиясөзді беру жолымен немесе порталдың хабарламасына жауап ретінде қысқа мәтіндік хабарлама жіберу жолымен ұсынылған құжат иесінің келісімі болғанда іске асырылған интеграция арқылы алады.</w:t>
            </w:r>
          </w:p>
          <w:p>
            <w:pPr>
              <w:spacing w:after="20"/>
              <w:ind w:left="20"/>
              <w:jc w:val="both"/>
            </w:pPr>
            <w:r>
              <w:rPr>
                <w:rFonts w:ascii="Times New Roman"/>
                <w:b w:val="false"/>
                <w:i w:val="false"/>
                <w:color w:val="000000"/>
                <w:sz w:val="20"/>
              </w:rPr>
              <w:t>
Жеке басты куәландыратын құжат, қайтыс болғаны туралы куәлік, асырауындағының қайтыс болған адаммен туыстық қатынасын растайтын құжат (тууы туралы, некеге тұру, некені бұзу, әкелігін анықтау (аналығын) туралы куәлік), азаматтық хал актілерін тіркеу жөніндегі органдардың анықтамасы (егер туу туралы куәлікке әкесі туралы мәліметтер анасының мәлімдеуі бойынша енгізілсе), егер он сегіз бен жиырма үш жас аралығындағы асырауындағы адамдар күндізгі оқу бөлімінің оқушылары болып табылса, Қағидаларға 2-қосымшаға сәйкес нысан бойынша білім беру ұйымының анықтамасы (жыл сайын беріледі) туралы мәлімет, қамқоршылық немесе қорғаншылық белгілеу туралы құжат, қаза тапқан (қайтыс болған) адамның әскери билеті не әскери қызмет өткергені туралы анықтамасы жайлы мәлімет,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құжаттар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72"/>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құжаттардың, деректердің және мәліметтердің Қазақстан Республикасының заңнамасында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73"/>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жәрдемақыларды проактивті қызмет тағайындау қызмет көрсету субъектісінің бастамасы бойынша ұсынылады, оны көрсету үшін ұялы байланыс абоненттік құрылғысы арқылы ұсынылған қызметті алу субъектісінің міндетті келісімі қажет.</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ЭЦҚ немесе бірреттік құпиясөзді пайдаланумен "eGov mobіle" мобильді қосымшасында тіркелген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мобильдік қосымшалар мен пайдаланушылардың цифрлық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қосымшаларда және пайдаланушылардың цифрлық жүйелерінде қолжетімді әдістермен авторизациядан өту қажет, одан әрі "Цифрлық құжаттар" бөлімінде кейін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Тізбеге 24-қосымша</w:t>
            </w:r>
            <w:r>
              <w:br/>
            </w: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мемлекеттік</w:t>
            </w:r>
            <w:r>
              <w:br/>
            </w:r>
            <w:r>
              <w:rPr>
                <w:rFonts w:ascii="Times New Roman"/>
                <w:b w:val="false"/>
                <w:i w:val="false"/>
                <w:color w:val="000000"/>
                <w:sz w:val="20"/>
              </w:rPr>
              <w:t>әлеуметтік жәрдемақы мөлшерін</w:t>
            </w:r>
            <w:r>
              <w:br/>
            </w:r>
            <w:r>
              <w:rPr>
                <w:rFonts w:ascii="Times New Roman"/>
                <w:b w:val="false"/>
                <w:i w:val="false"/>
                <w:color w:val="000000"/>
                <w:sz w:val="20"/>
              </w:rPr>
              <w:t xml:space="preserve">есептеу (айқындау), оны </w:t>
            </w:r>
            <w:r>
              <w:br/>
            </w:r>
            <w:r>
              <w:rPr>
                <w:rFonts w:ascii="Times New Roman"/>
                <w:b w:val="false"/>
                <w:i w:val="false"/>
                <w:color w:val="000000"/>
                <w:sz w:val="20"/>
              </w:rPr>
              <w:t>тағайындау,</w:t>
            </w:r>
            <w:r>
              <w:br/>
            </w:r>
            <w:r>
              <w:rPr>
                <w:rFonts w:ascii="Times New Roman"/>
                <w:b w:val="false"/>
                <w:i w:val="false"/>
                <w:color w:val="000000"/>
                <w:sz w:val="20"/>
              </w:rPr>
              <w:t xml:space="preserve">төлеу, тоқтата тұру, қайта </w:t>
            </w:r>
            <w:r>
              <w:br/>
            </w:r>
            <w:r>
              <w:rPr>
                <w:rFonts w:ascii="Times New Roman"/>
                <w:b w:val="false"/>
                <w:i w:val="false"/>
                <w:color w:val="000000"/>
                <w:sz w:val="20"/>
              </w:rPr>
              <w:t>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тағайындау (тағайындаудан</w:t>
            </w:r>
            <w:r>
              <w:br/>
            </w:r>
            <w:r>
              <w:rPr>
                <w:rFonts w:ascii="Times New Roman"/>
                <w:b w:val="false"/>
                <w:i w:val="false"/>
                <w:color w:val="000000"/>
                <w:sz w:val="20"/>
              </w:rPr>
              <w:t>бас тарту) 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8-қосымша</w:t>
            </w:r>
          </w:p>
        </w:tc>
      </w:tr>
    </w:tbl>
    <w:bookmarkStart w:name="z204" w:id="74"/>
    <w:p>
      <w:pPr>
        <w:spacing w:after="0"/>
        <w:ind w:left="0"/>
        <w:jc w:val="both"/>
      </w:pPr>
      <w:r>
        <w:rPr>
          <w:rFonts w:ascii="Times New Roman"/>
          <w:b w:val="false"/>
          <w:i w:val="false"/>
          <w:color w:val="000000"/>
          <w:sz w:val="28"/>
        </w:rPr>
        <w:t>
      "Цифрлық үкімет" веб-порталы арқылы асыраушынан айырылу жағдайы бойынша мемлекеттік әлеуметтік жәрдемақы тағайындауға өтініш</w:t>
      </w:r>
    </w:p>
    <w:bookmarkEnd w:id="74"/>
    <w:bookmarkStart w:name="z205" w:id="75"/>
    <w:p>
      <w:pPr>
        <w:spacing w:after="0"/>
        <w:ind w:left="0"/>
        <w:jc w:val="both"/>
      </w:pPr>
      <w:r>
        <w:rPr>
          <w:rFonts w:ascii="Times New Roman"/>
          <w:b w:val="false"/>
          <w:i w:val="false"/>
          <w:color w:val="000000"/>
          <w:sz w:val="28"/>
        </w:rPr>
        <w:t>
      Өтініш иесі туралы мәліметтер (белгілеу қажет):</w:t>
      </w:r>
    </w:p>
    <w:bookmarkEnd w:id="75"/>
    <w:bookmarkStart w:name="z206" w:id="76"/>
    <w:p>
      <w:pPr>
        <w:spacing w:after="0"/>
        <w:ind w:left="0"/>
        <w:jc w:val="both"/>
      </w:pPr>
      <w:r>
        <w:rPr>
          <w:rFonts w:ascii="Times New Roman"/>
          <w:b w:val="false"/>
          <w:i w:val="false"/>
          <w:color w:val="000000"/>
          <w:sz w:val="28"/>
        </w:rPr>
        <w:t>
      Азамат _________________________________________ атынан</w:t>
      </w:r>
    </w:p>
    <w:bookmarkEnd w:id="76"/>
    <w:bookmarkStart w:name="z207" w:id="77"/>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77"/>
    <w:bookmarkStart w:name="z208" w:id="78"/>
    <w:p>
      <w:pPr>
        <w:spacing w:after="0"/>
        <w:ind w:left="0"/>
        <w:jc w:val="both"/>
      </w:pPr>
      <w:r>
        <w:rPr>
          <w:rFonts w:ascii="Times New Roman"/>
          <w:b w:val="false"/>
          <w:i w:val="false"/>
          <w:color w:val="000000"/>
          <w:sz w:val="28"/>
        </w:rPr>
        <w:t>
      Қамқоршы (қорғаншы) ________________________________________</w:t>
      </w:r>
    </w:p>
    <w:bookmarkEnd w:id="78"/>
    <w:bookmarkStart w:name="z209" w:id="79"/>
    <w:p>
      <w:pPr>
        <w:spacing w:after="0"/>
        <w:ind w:left="0"/>
        <w:jc w:val="both"/>
      </w:pPr>
      <w:r>
        <w:rPr>
          <w:rFonts w:ascii="Times New Roman"/>
          <w:b w:val="false"/>
          <w:i w:val="false"/>
          <w:color w:val="000000"/>
          <w:sz w:val="28"/>
        </w:rPr>
        <w:t>
      заңды өкілі ________________________________________</w:t>
      </w:r>
    </w:p>
    <w:bookmarkEnd w:id="79"/>
    <w:bookmarkStart w:name="z210" w:id="80"/>
    <w:p>
      <w:pPr>
        <w:spacing w:after="0"/>
        <w:ind w:left="0"/>
        <w:jc w:val="both"/>
      </w:pPr>
      <w:r>
        <w:rPr>
          <w:rFonts w:ascii="Times New Roman"/>
          <w:b w:val="false"/>
          <w:i w:val="false"/>
          <w:color w:val="000000"/>
          <w:sz w:val="28"/>
        </w:rPr>
        <w:t>
      Туған күнi: ______ жылғы "___" ___________________</w:t>
      </w:r>
    </w:p>
    <w:bookmarkEnd w:id="80"/>
    <w:bookmarkStart w:name="z211" w:id="81"/>
    <w:p>
      <w:pPr>
        <w:spacing w:after="0"/>
        <w:ind w:left="0"/>
        <w:jc w:val="both"/>
      </w:pPr>
      <w:r>
        <w:rPr>
          <w:rFonts w:ascii="Times New Roman"/>
          <w:b w:val="false"/>
          <w:i w:val="false"/>
          <w:color w:val="000000"/>
          <w:sz w:val="28"/>
        </w:rPr>
        <w:t>
      Жеке сәйкестендіру нөмірі (ЖСН)______________________________</w:t>
      </w:r>
    </w:p>
    <w:bookmarkEnd w:id="81"/>
    <w:bookmarkStart w:name="z212" w:id="82"/>
    <w:p>
      <w:pPr>
        <w:spacing w:after="0"/>
        <w:ind w:left="0"/>
        <w:jc w:val="both"/>
      </w:pPr>
      <w:r>
        <w:rPr>
          <w:rFonts w:ascii="Times New Roman"/>
          <w:b w:val="false"/>
          <w:i w:val="false"/>
          <w:color w:val="000000"/>
          <w:sz w:val="28"/>
        </w:rPr>
        <w:t>
      Маған асыраушысынан айырылуына байланысты мемлекеттік әлеуметтік жәрдемақы тағайындауды сұраймын.</w:t>
      </w:r>
    </w:p>
    <w:bookmarkEnd w:id="82"/>
    <w:bookmarkStart w:name="z213" w:id="83"/>
    <w:p>
      <w:pPr>
        <w:spacing w:after="0"/>
        <w:ind w:left="0"/>
        <w:jc w:val="both"/>
      </w:pPr>
      <w:r>
        <w:rPr>
          <w:rFonts w:ascii="Times New Roman"/>
          <w:b w:val="false"/>
          <w:i w:val="false"/>
          <w:color w:val="000000"/>
          <w:sz w:val="28"/>
        </w:rPr>
        <w:t>
      Мемлекеттік органдардың растауы:</w:t>
      </w:r>
    </w:p>
    <w:bookmarkEnd w:id="83"/>
    <w:bookmarkStart w:name="z214" w:id="84"/>
    <w:p>
      <w:pPr>
        <w:spacing w:after="0"/>
        <w:ind w:left="0"/>
        <w:jc w:val="both"/>
      </w:pPr>
      <w:r>
        <w:rPr>
          <w:rFonts w:ascii="Times New Roman"/>
          <w:b w:val="false"/>
          <w:i w:val="false"/>
          <w:color w:val="000000"/>
          <w:sz w:val="28"/>
        </w:rPr>
        <w:t>
      Өтініш берушінің деректері:</w:t>
      </w:r>
    </w:p>
    <w:bookmarkEnd w:id="84"/>
    <w:bookmarkStart w:name="z215" w:id="85"/>
    <w:p>
      <w:pPr>
        <w:spacing w:after="0"/>
        <w:ind w:left="0"/>
        <w:jc w:val="both"/>
      </w:pPr>
      <w:r>
        <w:rPr>
          <w:rFonts w:ascii="Times New Roman"/>
          <w:b w:val="false"/>
          <w:i w:val="false"/>
          <w:color w:val="000000"/>
          <w:sz w:val="28"/>
        </w:rPr>
        <w:t>
      Жеке басын куәландыратын құжаттың түрі: ______________________</w:t>
      </w:r>
    </w:p>
    <w:bookmarkEnd w:id="85"/>
    <w:bookmarkStart w:name="z216" w:id="86"/>
    <w:p>
      <w:pPr>
        <w:spacing w:after="0"/>
        <w:ind w:left="0"/>
        <w:jc w:val="both"/>
      </w:pPr>
      <w:r>
        <w:rPr>
          <w:rFonts w:ascii="Times New Roman"/>
          <w:b w:val="false"/>
          <w:i w:val="false"/>
          <w:color w:val="000000"/>
          <w:sz w:val="28"/>
        </w:rPr>
        <w:t>
      Құжаттың сериясы: _____құжаттың нөмірі: __________кім берген: ___</w:t>
      </w:r>
    </w:p>
    <w:bookmarkEnd w:id="86"/>
    <w:bookmarkStart w:name="z217" w:id="87"/>
    <w:p>
      <w:pPr>
        <w:spacing w:after="0"/>
        <w:ind w:left="0"/>
        <w:jc w:val="both"/>
      </w:pPr>
      <w:r>
        <w:rPr>
          <w:rFonts w:ascii="Times New Roman"/>
          <w:b w:val="false"/>
          <w:i w:val="false"/>
          <w:color w:val="000000"/>
          <w:sz w:val="28"/>
        </w:rPr>
        <w:t>
      Берілген күні _______ жылғы "___" ___________________________</w:t>
      </w:r>
    </w:p>
    <w:bookmarkEnd w:id="87"/>
    <w:bookmarkStart w:name="z218" w:id="88"/>
    <w:p>
      <w:pPr>
        <w:spacing w:after="0"/>
        <w:ind w:left="0"/>
        <w:jc w:val="both"/>
      </w:pPr>
      <w:r>
        <w:rPr>
          <w:rFonts w:ascii="Times New Roman"/>
          <w:b w:val="false"/>
          <w:i w:val="false"/>
          <w:color w:val="000000"/>
          <w:sz w:val="28"/>
        </w:rPr>
        <w:t>
      Тұрақты тұратын жерінің мекенжайы:</w:t>
      </w:r>
    </w:p>
    <w:bookmarkEnd w:id="88"/>
    <w:bookmarkStart w:name="z219" w:id="89"/>
    <w:p>
      <w:pPr>
        <w:spacing w:after="0"/>
        <w:ind w:left="0"/>
        <w:jc w:val="both"/>
      </w:pPr>
      <w:r>
        <w:rPr>
          <w:rFonts w:ascii="Times New Roman"/>
          <w:b w:val="false"/>
          <w:i w:val="false"/>
          <w:color w:val="000000"/>
          <w:sz w:val="28"/>
        </w:rPr>
        <w:t>
      Облыс ____________________________________________________ қала (аудан) ___________________________ ауыл _________________</w:t>
      </w:r>
    </w:p>
    <w:bookmarkEnd w:id="89"/>
    <w:bookmarkStart w:name="z220" w:id="90"/>
    <w:p>
      <w:pPr>
        <w:spacing w:after="0"/>
        <w:ind w:left="0"/>
        <w:jc w:val="both"/>
      </w:pPr>
      <w:r>
        <w:rPr>
          <w:rFonts w:ascii="Times New Roman"/>
          <w:b w:val="false"/>
          <w:i w:val="false"/>
          <w:color w:val="000000"/>
          <w:sz w:val="28"/>
        </w:rPr>
        <w:t>
      көше (шағынаудан) _____________________ үй ___________ пәтер __</w:t>
      </w:r>
    </w:p>
    <w:bookmarkEnd w:id="90"/>
    <w:bookmarkStart w:name="z221" w:id="91"/>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тағайындалатын асырауындағылар туралы мәліметтер: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Асырауындағы адамның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r>
              <w:br/>
            </w:r>
            <w:r>
              <w:rPr>
                <w:rFonts w:ascii="Times New Roman"/>
                <w:b w:val="false"/>
                <w:i w:val="false"/>
                <w:color w:val="000000"/>
                <w:sz w:val="20"/>
              </w:rPr>
              <w:t>Тізбеге 36-қосымша</w:t>
            </w:r>
            <w:r>
              <w:br/>
            </w: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арнаулы жәрдемақы тағайындау"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арнаулы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92"/>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bookmarkEnd w:id="92"/>
          <w:p>
            <w:pPr>
              <w:spacing w:after="20"/>
              <w:ind w:left="20"/>
              <w:jc w:val="both"/>
            </w:pPr>
            <w:r>
              <w:rPr>
                <w:rFonts w:ascii="Times New Roman"/>
                <w:b w:val="false"/>
                <w:i w:val="false"/>
                <w:color w:val="000000"/>
                <w:sz w:val="20"/>
              </w:rPr>
              <w:t>
2) мемлекеттік арнаулы жәрдемақы (бұдан әрі – жәрдемақы) тағайындау туралы ақпарат алу кезінде www.egov.kz "цифрлық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93"/>
          <w:p>
            <w:pPr>
              <w:spacing w:after="20"/>
              <w:ind w:left="20"/>
              <w:jc w:val="both"/>
            </w:pPr>
            <w:r>
              <w:rPr>
                <w:rFonts w:ascii="Times New Roman"/>
                <w:b w:val="false"/>
                <w:i w:val="false"/>
                <w:color w:val="000000"/>
                <w:sz w:val="20"/>
              </w:rPr>
              <w:t>
7 (жеті) жұмыс күні.</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корпорацияның өтініш берушіні қосымша құжатты (құжаттарды) ұсыну қажеттігі туралы хабардар етуі үшін мемлекеттік қызметті көрсету мерзімі 5 (бес) жұмыс күніне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94"/>
          <w:p>
            <w:pPr>
              <w:spacing w:after="20"/>
              <w:ind w:left="20"/>
              <w:jc w:val="both"/>
            </w:pPr>
            <w:r>
              <w:rPr>
                <w:rFonts w:ascii="Times New Roman"/>
                <w:b w:val="false"/>
                <w:i w:val="false"/>
                <w:color w:val="000000"/>
                <w:sz w:val="20"/>
              </w:rPr>
              <w:t>
 Мемлекеттік қызметті көрсету нәтижесі: осы Қағидаларға 10-қосымшаға сәйкес нысан бойынша жәрдемақы тағайындау (тағайындаудан бас тарту) туралы хабарлама.</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95"/>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және жексенбі және мереке күндерінен басқа, дүйсенбіден бастап жұманы қоса алғанда, жұмыс графигіне сәйкес сағат 8.00-ден 17.30-ға дейін, түскі асқа үзіліс 13.00-ден 14.30-ға дейін.</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 Қазақстан Республикасының Еңбек кодексіне сәйкес мереке және демалыс күндерінен басқа, дүйсенбіден бастап жұманы қоса алғанда 9.00-ден 18.00-ге дейін үзіліссіз, Мемлекеттік корпорацияның кезекші бөлімдері дүйсенбіден бастап жұманы қоса алғанда 9.00-ден 20.00-ге дейін және сенбіде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тәртібінде", жеделдетіп қызмет көрсетусіз жүзеге асырылады, электрондық кезекті 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орындардың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96"/>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және мынадай құжаттар ұсынады:</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2-қосымшаға сәйкес нысан бойынша мемлекеттік әлеуметтік жәрдемақыны тағайындау үшін жұмыс сипаты мен еңбек жағдайы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 таратылғанда жұмыс істеген орны, лауазымы, кәсібі, жұмыс істеген кезеңі, архивтік істің нөмірі, оның беттері мәліметтер көрсетілген мемлекеттік архивтің немесе ведомстволық архивтің уәкілетті қызметкерінің ЭЦҚ-мен куәландырылған архивтік анықтама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Архивтік құжаттар болмаған кезде, жұмыс сипаты немесе еңбек жағдайлары және олардың Қазақстан Республикасы Үкіметінің 1999 жылғы 19 желтоқсандағы № 1930 қаулысымен бекітілген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тізіміне немесе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берушінің еңбек өтілін растайтын құжаттар: еңбек кітапшасы; еңбек кітапшасы болмаған немесе жарамсыз болған, еңбек кітапшасында тиісті жазбалар болмаған, түзетулер, дәлсіздіктер, әртүрлі оқулар болған кезде архив мекемелерінен немесе жұмыс орнынан анықтамалар, мемлекеттік архивтің немесе ведомстволық архивтің уәкілетті қызметкерінің ЭЦҚ-мен куәландырылған архивтік құжаттың электрондық көшірмелері немесе жұмыс орнынан анықтамалар;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қарай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білімі туралы құжат; әскери билет немесе қорғаныс істері жөніндегі басқарманың (бөлімнің)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"Жаппай саяси қуғын-сүргіндер құрбандарын ақтау туралы" Қазақстан Республикасы Заңының 10-бабына сәйкес прокуратура органдары берген ақталуы туралы анықтама; әскери ұрыс қимылдарына қатысқаны туралы әскери комиссариаттың анықтамасы;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 бұрынғы кеңестік мекемелер, Қазақстан Республикасының мекемелері, халықаралық ұйым қызметкері жұбайының (зайыбының) шетелде тұрғанын растайтын құжат;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істемейтін ананың жас балаларға күтім көрсеткенін растау үшін мына құжаттардың біреуі (болуына қарай)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жеке басын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 (тегін өзгерткен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істемейтін әкенің жас балаларды нақты бағып-күтуді жүзеге асыру фактісін және кезеңін растайтын сот шешімі (егер көрсетілген кезең баланың анасының зейнетақы жүйесіне қатысу өтіліне есептелмеген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орта оқу орнын бітіргені туралы аттестат; балалардың орта-кәсіптік немесе жоғары оқу орнын бітіргені туралы диплом не балалардың оқығанын растайтын оқу орнының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 балалардың әскери қызмет өткергенін растайтын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Қорғаншылық (қамқоршылық) белгіленгенгенде, қорғаншылық (қамқоршылық) белгіленгенін растайтын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w:t>
            </w:r>
            <w:r>
              <w:rPr>
                <w:rFonts w:ascii="Times New Roman"/>
                <w:b w:val="false"/>
                <w:i w:val="false"/>
                <w:color w:val="000000"/>
                <w:sz w:val="20"/>
              </w:rPr>
              <w:t>бұйрығында</w:t>
            </w:r>
            <w:r>
              <w:rPr>
                <w:rFonts w:ascii="Times New Roman"/>
                <w:b w:val="false"/>
                <w:i w:val="false"/>
                <w:color w:val="000000"/>
                <w:sz w:val="20"/>
              </w:rPr>
              <w:t xml:space="preserve"> көзделген тәртіпте (Нормативті құқықтық актілерді мемлекеттік тіркеудің тізбесінде № 16116 тіркелген)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Шет тілінде жасалған құжаттарды ұсыну барысында нотариус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цифрлық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неке қию туралы куәлікті (Қазақстан Республикасының аумағында 2008 жылғы 1 маусымнан кейін жүргізілген тіркеулер бойынша), қамқоршылық (қорғаншылық) белгілеу туралы мәліметтер "цифрлық үкімет" шлюзі арқылы тиісті мемлекеттік цифрлық жүйеден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 жәрдемақы тағайындау туралы ақпарат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порталда тіркелген пайдаланушының ұялы байланысының абоненттік нөмірі арқылы бірреттік құпиясөзді беру жолымен немесе порталдың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97"/>
          <w:p>
            <w:pPr>
              <w:spacing w:after="20"/>
              <w:ind w:left="20"/>
              <w:jc w:val="both"/>
            </w:pPr>
            <w:r>
              <w:rPr>
                <w:rFonts w:ascii="Times New Roman"/>
                <w:b w:val="false"/>
                <w:i w:val="false"/>
                <w:color w:val="000000"/>
                <w:sz w:val="20"/>
              </w:rPr>
              <w:t>
Көрсетілетін қызметті алушы мемлекеттік қызмет көрсетуге қойылатын негізгі талаптардың тізбесінің 8-тармағында көзделген тізбеге сәйкес құжаттар жиынтығын толық бермеген және (немесе) мерзімі өтіп кеткен құжаттарды ұсынған, жәрдемақы тағайындауға құқығы болмағанда Мемлекеттік корпорацияның осы Қағидаларға 5-қосымшаға сәйкес нысан бойынша тағайындауға өтінішті қабылдаудан бас тарту туралы қолхат береді.</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Тиісті төлемді тағайындауға өтініш беру немесе төлеу фактісін растайтын мәліметтерді цифрлық жүйелерден алғанда Мемлекеттік корпорацияның қызметкері осы Қағидаларға 4-қосымшаға сәйкес нысан бойынша өтінішті қабылдаудан бас тарту туралы қолхатты өтініш берушіге тапсырады.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көрсетуші мынадай негіздер бойынша мемлекеттік қызмет көрсетуден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ақпараттардың, деректер мен мәліметтердің Қазақстан Республикасы заңнамасында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98"/>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ЭЦҚ немесе бір реттік құпиясөзді пайдаланумен "eGov mobіle" мобильді қосымшасында тіркелген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және пайдаланушылардың цифрлық жүйелерінде авторизацияланатын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цифрлық жүйелерінде қолжетімді әдістермен авторизациядан өту қажет, бұдан әрі "Цифрлық құжаттар" бөлімінде олар әрі пайдалану үшін қажетті құжатты қарайды.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