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28ad" w14:textId="08b2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байланыстың абоненттік құрылғысы арқылы алынған мемлекеттік және өзге де көрсетілетін қызметтерді электрондық нысанда көрсету нәтижелерінің міндетті деректемелерін, сондай-ақ олардың анықтығын тексеру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 шiлдедегi № 370/НҚ бұйрығы. Қазақстан Республикасының Әділет министрлігінде 2026 жылғы 2 шiлдеде № 39201 болып тіркелді</w:t>
      </w:r>
    </w:p>
    <w:p>
      <w:pPr>
        <w:spacing w:after="0"/>
        <w:ind w:left="0"/>
        <w:jc w:val="both"/>
      </w:pPr>
      <w:bookmarkStart w:name="z4"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13-3) тармақшасына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1) Ұялы байланыстың абоненттік құрылғысы арқылы алынған мемлекеттік және өзге де көрсетілетін қызметтерді электрондық нысанда көрсету нәтижелерінің міндетті деректемелері;</w:t>
      </w:r>
    </w:p>
    <w:bookmarkEnd w:id="2"/>
    <w:bookmarkStart w:name="z7" w:id="3"/>
    <w:p>
      <w:pPr>
        <w:spacing w:after="0"/>
        <w:ind w:left="0"/>
        <w:jc w:val="both"/>
      </w:pPr>
      <w:r>
        <w:rPr>
          <w:rFonts w:ascii="Times New Roman"/>
          <w:b w:val="false"/>
          <w:i w:val="false"/>
          <w:color w:val="000000"/>
          <w:sz w:val="28"/>
        </w:rPr>
        <w:t>
      2) Ұялы байланыстың абоненттік құрылғысы арқылы алынған мемлекеттік және өзге де көрсетілетін қызметтерді электрондық нысанда көрсету нәтижелерінің анықтығын тексеру қағидалары бекітілсін.</w:t>
      </w:r>
    </w:p>
    <w:bookmarkEnd w:id="3"/>
    <w:bookmarkStart w:name="z8" w:id="4"/>
    <w:p>
      <w:pPr>
        <w:spacing w:after="0"/>
        <w:ind w:left="0"/>
        <w:jc w:val="both"/>
      </w:pPr>
      <w:r>
        <w:rPr>
          <w:rFonts w:ascii="Times New Roman"/>
          <w:b w:val="false"/>
          <w:i w:val="false"/>
          <w:color w:val="000000"/>
          <w:sz w:val="28"/>
        </w:rPr>
        <w:t>
      2. Мыналардың:</w:t>
      </w:r>
    </w:p>
    <w:bookmarkEnd w:id="4"/>
    <w:bookmarkStart w:name="z9" w:id="5"/>
    <w:p>
      <w:pPr>
        <w:spacing w:after="0"/>
        <w:ind w:left="0"/>
        <w:jc w:val="both"/>
      </w:pPr>
      <w:r>
        <w:rPr>
          <w:rFonts w:ascii="Times New Roman"/>
          <w:b w:val="false"/>
          <w:i w:val="false"/>
          <w:color w:val="000000"/>
          <w:sz w:val="28"/>
        </w:rPr>
        <w:t xml:space="preserve">
      1) "Ұялы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қағидаларын бекіту туралы" Қазақстан Республикасы Инвестициялар және даму министрінің 2016 жылғы 19 қаңтардағы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№13184 болып тіркелген);</w:t>
      </w:r>
    </w:p>
    <w:bookmarkEnd w:id="5"/>
    <w:bookmarkStart w:name="z10" w:id="6"/>
    <w:p>
      <w:pPr>
        <w:spacing w:after="0"/>
        <w:ind w:left="0"/>
        <w:jc w:val="both"/>
      </w:pPr>
      <w:r>
        <w:rPr>
          <w:rFonts w:ascii="Times New Roman"/>
          <w:b w:val="false"/>
          <w:i w:val="false"/>
          <w:color w:val="000000"/>
          <w:sz w:val="28"/>
        </w:rPr>
        <w:t xml:space="preserve">
      2) "Кейбір нормативтік құқықтық бұйрықтарға өзгерістер енгізу туралы" Қазақстан Республикасы Ақпарат және коммуникациялар министрінің 2019 жылғы 9 қаңтардағы № 3 бұйрығымен бекітілген өзгерістер енгізілетін кейбір нормативтік құқықтық бұйрықтар тізбесінің </w:t>
      </w:r>
      <w:r>
        <w:rPr>
          <w:rFonts w:ascii="Times New Roman"/>
          <w:b w:val="false"/>
          <w:i w:val="false"/>
          <w:color w:val="000000"/>
          <w:sz w:val="28"/>
        </w:rPr>
        <w:t>1-тармағының</w:t>
      </w:r>
      <w:r>
        <w:rPr>
          <w:rFonts w:ascii="Times New Roman"/>
          <w:b w:val="false"/>
          <w:i w:val="false"/>
          <w:color w:val="000000"/>
          <w:sz w:val="28"/>
        </w:rPr>
        <w:t xml:space="preserve"> (Нормативтік құқықтық актілерді мемлекеттік тіркеу тізілімінде №18201 болып тіркелген) күші жойылды деп танылсын.</w:t>
      </w:r>
    </w:p>
    <w:bookmarkEnd w:id="6"/>
    <w:bookmarkStart w:name="z11" w:id="7"/>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Мемлекеттік көрсетілетін қызметтер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10"/>
    <w:bookmarkStart w:name="z15" w:id="11"/>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w:t>
            </w:r>
            <w:r>
              <w:br/>
            </w:r>
            <w:r>
              <w:rPr>
                <w:rFonts w:ascii="Times New Roman"/>
                <w:b w:val="false"/>
                <w:i w:val="false"/>
                <w:color w:val="000000"/>
                <w:sz w:val="20"/>
              </w:rPr>
              <w:t>2026 жылғы 1 шілдедегі</w:t>
            </w:r>
            <w:r>
              <w:br/>
            </w:r>
            <w:r>
              <w:rPr>
                <w:rFonts w:ascii="Times New Roman"/>
                <w:b w:val="false"/>
                <w:i w:val="false"/>
                <w:color w:val="000000"/>
                <w:sz w:val="20"/>
              </w:rPr>
              <w:t>№ 370/НҚ Бұйрығымен</w:t>
            </w:r>
            <w:r>
              <w:br/>
            </w:r>
            <w:r>
              <w:rPr>
                <w:rFonts w:ascii="Times New Roman"/>
                <w:b w:val="false"/>
                <w:i w:val="false"/>
                <w:color w:val="000000"/>
                <w:sz w:val="20"/>
              </w:rPr>
              <w:t>бекітілген</w:t>
            </w:r>
          </w:p>
        </w:tc>
      </w:tr>
    </w:tbl>
    <w:bookmarkStart w:name="z19" w:id="12"/>
    <w:p>
      <w:pPr>
        <w:spacing w:after="0"/>
        <w:ind w:left="0"/>
        <w:jc w:val="left"/>
      </w:pPr>
      <w:r>
        <w:rPr>
          <w:rFonts w:ascii="Times New Roman"/>
          <w:b/>
          <w:i w:val="false"/>
          <w:color w:val="000000"/>
        </w:rPr>
        <w:t xml:space="preserve"> Ұялы байланыстың абоненттік құрылғысы арқылы алынған мемлекеттік және өзге де көрсетілетін қызметтерді электрондық нысанда көрсету нәтижелерінің міндетті деректемелері</w:t>
      </w:r>
    </w:p>
    <w:bookmarkEnd w:id="12"/>
    <w:bookmarkStart w:name="z20" w:id="13"/>
    <w:p>
      <w:pPr>
        <w:spacing w:after="0"/>
        <w:ind w:left="0"/>
        <w:jc w:val="both"/>
      </w:pPr>
      <w:r>
        <w:rPr>
          <w:rFonts w:ascii="Times New Roman"/>
          <w:b w:val="false"/>
          <w:i w:val="false"/>
          <w:color w:val="000000"/>
          <w:sz w:val="28"/>
        </w:rPr>
        <w:t>
      1. Ұялы байланыстың абоненттік құрылғысы арқылы алынған электрондық нысандағы мемлекеттік және өзге де қызметтерді көрсету нәтижесі мынадай міндетті деректемелерді қамтиды:</w:t>
      </w:r>
    </w:p>
    <w:bookmarkEnd w:id="13"/>
    <w:bookmarkStart w:name="z21" w:id="14"/>
    <w:p>
      <w:pPr>
        <w:spacing w:after="0"/>
        <w:ind w:left="0"/>
        <w:jc w:val="both"/>
      </w:pPr>
      <w:r>
        <w:rPr>
          <w:rFonts w:ascii="Times New Roman"/>
          <w:b w:val="false"/>
          <w:i w:val="false"/>
          <w:color w:val="000000"/>
          <w:sz w:val="28"/>
        </w:rPr>
        <w:t>
      1) мемлекеттік және өзге де қызметті электрондық нысанда алған күні бар электрондық құжаттың бірегей нөмірі;</w:t>
      </w:r>
    </w:p>
    <w:bookmarkEnd w:id="14"/>
    <w:bookmarkStart w:name="z22" w:id="15"/>
    <w:p>
      <w:pPr>
        <w:spacing w:after="0"/>
        <w:ind w:left="0"/>
        <w:jc w:val="both"/>
      </w:pPr>
      <w:r>
        <w:rPr>
          <w:rFonts w:ascii="Times New Roman"/>
          <w:b w:val="false"/>
          <w:i w:val="false"/>
          <w:color w:val="000000"/>
          <w:sz w:val="28"/>
        </w:rPr>
        <w:t>
      2) көрсетілетін қызметті алушының жеке сәйкестендіру нөмірі немесе бизнес-сәйкестендіру нөмірі;</w:t>
      </w:r>
    </w:p>
    <w:bookmarkEnd w:id="15"/>
    <w:bookmarkStart w:name="z23" w:id="16"/>
    <w:p>
      <w:pPr>
        <w:spacing w:after="0"/>
        <w:ind w:left="0"/>
        <w:jc w:val="both"/>
      </w:pPr>
      <w:r>
        <w:rPr>
          <w:rFonts w:ascii="Times New Roman"/>
          <w:b w:val="false"/>
          <w:i w:val="false"/>
          <w:color w:val="000000"/>
          <w:sz w:val="28"/>
        </w:rPr>
        <w:t>
      3) матрицалық код.</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интеллект және цифрлық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w:t>
            </w:r>
            <w:r>
              <w:br/>
            </w:r>
            <w:r>
              <w:rPr>
                <w:rFonts w:ascii="Times New Roman"/>
                <w:b w:val="false"/>
                <w:i w:val="false"/>
                <w:color w:val="000000"/>
                <w:sz w:val="20"/>
              </w:rPr>
              <w:t>2026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370/НҚ Бұйрығымен</w:t>
            </w:r>
            <w:r>
              <w:br/>
            </w:r>
            <w:r>
              <w:rPr>
                <w:rFonts w:ascii="Times New Roman"/>
                <w:b w:val="false"/>
                <w:i w:val="false"/>
                <w:color w:val="000000"/>
                <w:sz w:val="20"/>
              </w:rPr>
              <w:t>бекітілген</w:t>
            </w:r>
          </w:p>
        </w:tc>
      </w:tr>
    </w:tbl>
    <w:bookmarkStart w:name="z28" w:id="17"/>
    <w:p>
      <w:pPr>
        <w:spacing w:after="0"/>
        <w:ind w:left="0"/>
        <w:jc w:val="left"/>
      </w:pPr>
      <w:r>
        <w:rPr>
          <w:rFonts w:ascii="Times New Roman"/>
          <w:b/>
          <w:i w:val="false"/>
          <w:color w:val="000000"/>
        </w:rPr>
        <w:t xml:space="preserve"> Ұялы байланыстың абоненттік құрылғысы арқылы алынған мемлекеттік және өзге де көрсетілетін қызметтерді электрондық нысанда көрсету нәтижелерінің анықтығын тексеру қағидалары</w:t>
      </w:r>
    </w:p>
    <w:bookmarkEnd w:id="17"/>
    <w:bookmarkStart w:name="z29" w:id="18"/>
    <w:p>
      <w:pPr>
        <w:spacing w:after="0"/>
        <w:ind w:left="0"/>
        <w:jc w:val="left"/>
      </w:pPr>
      <w:r>
        <w:rPr>
          <w:rFonts w:ascii="Times New Roman"/>
          <w:b/>
          <w:i w:val="false"/>
          <w:color w:val="000000"/>
        </w:rPr>
        <w:t xml:space="preserve"> 1-тарау. Жалпы ережелер</w:t>
      </w:r>
    </w:p>
    <w:bookmarkEnd w:id="18"/>
    <w:bookmarkStart w:name="z30" w:id="19"/>
    <w:p>
      <w:pPr>
        <w:spacing w:after="0"/>
        <w:ind w:left="0"/>
        <w:jc w:val="both"/>
      </w:pPr>
      <w:r>
        <w:rPr>
          <w:rFonts w:ascii="Times New Roman"/>
          <w:b w:val="false"/>
          <w:i w:val="false"/>
          <w:color w:val="000000"/>
          <w:sz w:val="28"/>
        </w:rPr>
        <w:t xml:space="preserve">
      1. Осы Ұялы байланыстың абоненттік құрылғысы арқылы алынған мемлекеттік және өзге де көрсетілетін қызметтерді электрондық нысанда көрсету нәтижелерінің анықтығын тексеру қағидалары (бұдан әрі - Қағида)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9 бабының</w:t>
      </w:r>
      <w:r>
        <w:rPr>
          <w:rFonts w:ascii="Times New Roman"/>
          <w:b w:val="false"/>
          <w:i w:val="false"/>
          <w:color w:val="000000"/>
          <w:sz w:val="28"/>
        </w:rPr>
        <w:t xml:space="preserve"> 13-3) тармақшасына сәйкес әзірленді және 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деректемелерінің анықтығын тексеру тәртібін айқындайды.</w:t>
      </w:r>
    </w:p>
    <w:bookmarkEnd w:id="19"/>
    <w:bookmarkStart w:name="z31" w:id="20"/>
    <w:p>
      <w:pPr>
        <w:spacing w:after="0"/>
        <w:ind w:left="0"/>
        <w:jc w:val="both"/>
      </w:pPr>
      <w:r>
        <w:rPr>
          <w:rFonts w:ascii="Times New Roman"/>
          <w:b w:val="false"/>
          <w:i w:val="false"/>
          <w:color w:val="000000"/>
          <w:sz w:val="28"/>
        </w:rPr>
        <w:t>
      2. Осы Қағидаларда мынадай ұғымдар қолданылады:</w:t>
      </w:r>
    </w:p>
    <w:bookmarkEnd w:id="20"/>
    <w:bookmarkStart w:name="z32" w:id="21"/>
    <w:p>
      <w:pPr>
        <w:spacing w:after="0"/>
        <w:ind w:left="0"/>
        <w:jc w:val="both"/>
      </w:pPr>
      <w:r>
        <w:rPr>
          <w:rFonts w:ascii="Times New Roman"/>
          <w:b w:val="false"/>
          <w:i w:val="false"/>
          <w:color w:val="000000"/>
          <w:sz w:val="28"/>
        </w:rPr>
        <w:t>
      1) матрицалық код – "Ақпараттық технологиялар. Деректерді автоматты сәйкестендіру және алу әдістері. QR 2005 штрих-код таңбасының спецификациясы" ҚР СТ ИСО/ХЭК 18004-2009 стандартына сәйкес электрондық құжатқа салынатын, оны техникалық құралдармен оқуға мүмкіндік беретін екі өлшемді штрих-код түріндегі графикалық ақпарат;</w:t>
      </w:r>
    </w:p>
    <w:bookmarkEnd w:id="21"/>
    <w:bookmarkStart w:name="z33" w:id="22"/>
    <w:p>
      <w:pPr>
        <w:spacing w:after="0"/>
        <w:ind w:left="0"/>
        <w:jc w:val="both"/>
      </w:pPr>
      <w:r>
        <w:rPr>
          <w:rFonts w:ascii="Times New Roman"/>
          <w:b w:val="false"/>
          <w:i w:val="false"/>
          <w:color w:val="000000"/>
          <w:sz w:val="28"/>
        </w:rPr>
        <w:t>
      2) міндетті деректемелер – көрсетілген қызметтің нәтижесін сәйкестендіруге, оның тиесілігін, дұрыстығын және өзгермейтіндігін растауға мүмкіндік беретін ұялы байланыстың абоненттік құрылғысы арқылы алынған мемлекеттік және электрондық нысандағы өзге де қызметтерді көрсету нәтижесіне міндетті түрде енгізуге жататын мәліметтер;</w:t>
      </w:r>
    </w:p>
    <w:bookmarkEnd w:id="22"/>
    <w:bookmarkStart w:name="z34" w:id="23"/>
    <w:p>
      <w:pPr>
        <w:spacing w:after="0"/>
        <w:ind w:left="0"/>
        <w:jc w:val="both"/>
      </w:pPr>
      <w:r>
        <w:rPr>
          <w:rFonts w:ascii="Times New Roman"/>
          <w:b w:val="false"/>
          <w:i w:val="false"/>
          <w:color w:val="000000"/>
          <w:sz w:val="28"/>
        </w:rPr>
        <w:t>
      3) "цифрлық үкіметтің" мобильдік қосымшасы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өзге де қызметтерге қол жеткізуді ұсынатын бағдарламалық өнім;</w:t>
      </w:r>
    </w:p>
    <w:bookmarkEnd w:id="23"/>
    <w:bookmarkStart w:name="z35" w:id="24"/>
    <w:p>
      <w:pPr>
        <w:spacing w:after="0"/>
        <w:ind w:left="0"/>
        <w:jc w:val="both"/>
      </w:pPr>
      <w:r>
        <w:rPr>
          <w:rFonts w:ascii="Times New Roman"/>
          <w:b w:val="false"/>
          <w:i w:val="false"/>
          <w:color w:val="000000"/>
          <w:sz w:val="28"/>
        </w:rPr>
        <w:t>
      4)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4"/>
    <w:bookmarkStart w:name="z36" w:id="25"/>
    <w:p>
      <w:pPr>
        <w:spacing w:after="0"/>
        <w:ind w:left="0"/>
        <w:jc w:val="left"/>
      </w:pPr>
      <w:r>
        <w:rPr>
          <w:rFonts w:ascii="Times New Roman"/>
          <w:b/>
          <w:i w:val="false"/>
          <w:color w:val="000000"/>
        </w:rPr>
        <w:t xml:space="preserve"> 2-тарау. Ұялы байланыстың абоненттік құрылғысы арқылы алынған, электрондық нысандағы мемлекеттік және өзге де қызметтерді көрсету нәтижелерінің міндетті деректемелерінің анықтығын тексеру тәртібі</w:t>
      </w:r>
    </w:p>
    <w:bookmarkEnd w:id="25"/>
    <w:bookmarkStart w:name="z37" w:id="26"/>
    <w:p>
      <w:pPr>
        <w:spacing w:after="0"/>
        <w:ind w:left="0"/>
        <w:jc w:val="both"/>
      </w:pPr>
      <w:r>
        <w:rPr>
          <w:rFonts w:ascii="Times New Roman"/>
          <w:b w:val="false"/>
          <w:i w:val="false"/>
          <w:color w:val="000000"/>
          <w:sz w:val="28"/>
        </w:rPr>
        <w:t>
      3. Ұялы байланыстың абоненттік құрылғысы арқылы алынған электрондық нысандағы мемлекеттік және өзге де қызметтер көрсету нәтижелерінің дұрыстығын тексеруді пайдаланушы не пайдаланушы электрондық құжатты ұсынған үшінші тұлға "цифрлық үкіметтің" мобильдік қосымшасы арқылы жүзеге асырады.</w:t>
      </w:r>
    </w:p>
    <w:bookmarkEnd w:id="26"/>
    <w:bookmarkStart w:name="z38" w:id="27"/>
    <w:p>
      <w:pPr>
        <w:spacing w:after="0"/>
        <w:ind w:left="0"/>
        <w:jc w:val="both"/>
      </w:pPr>
      <w:r>
        <w:rPr>
          <w:rFonts w:ascii="Times New Roman"/>
          <w:b w:val="false"/>
          <w:i w:val="false"/>
          <w:color w:val="000000"/>
          <w:sz w:val="28"/>
        </w:rPr>
        <w:t>
      Ұялы байланыстың абоненттік құрылғысы арқылы алынған электрондық нысандағы мемлекеттік және өзге де қызметтерді көрсету нәтижелерінің дұрыстығы мемлекеттік және өзге де қызметтерді ұсынатын көрсетілетін қызметті берушінің уәкілетті тұлғасының электрондық цифрлық қолтаңбасымен расталады.</w:t>
      </w:r>
    </w:p>
    <w:bookmarkEnd w:id="27"/>
    <w:bookmarkStart w:name="z39" w:id="28"/>
    <w:p>
      <w:pPr>
        <w:spacing w:after="0"/>
        <w:ind w:left="0"/>
        <w:jc w:val="both"/>
      </w:pPr>
      <w:r>
        <w:rPr>
          <w:rFonts w:ascii="Times New Roman"/>
          <w:b w:val="false"/>
          <w:i w:val="false"/>
          <w:color w:val="000000"/>
          <w:sz w:val="28"/>
        </w:rPr>
        <w:t>
      Мемлекеттік және өзге де қызметтерді ұсынатын көрсетілетін қызметті берушінің уәкілетті тұлғасының электрондық цифрлық қолтаңбасы туралы ақпарат электрондық цифрлық қолтаңба туралы мәліметтерді көрсететін матрицалық код оқылғаннан кейін "цифрлық үкіметтің" мобильді қосымшасында көрсетіледі.</w:t>
      </w:r>
    </w:p>
    <w:bookmarkEnd w:id="28"/>
    <w:bookmarkStart w:name="z40" w:id="29"/>
    <w:p>
      <w:pPr>
        <w:spacing w:after="0"/>
        <w:ind w:left="0"/>
        <w:jc w:val="both"/>
      </w:pPr>
      <w:r>
        <w:rPr>
          <w:rFonts w:ascii="Times New Roman"/>
          <w:b w:val="false"/>
          <w:i w:val="false"/>
          <w:color w:val="000000"/>
          <w:sz w:val="28"/>
        </w:rPr>
        <w:t>
      4. Ұялы байланыстың абоненттік құрылғысы арқылы алынған электрондық құжаттың дұрыстығы электрондық құжаттың матрицалық коды түрінде "цифрлық үкіметтің" мобильді қосымшасы қалыптастырған және берген электрондық құжаттың бірегей нөмірімен расталады.</w:t>
      </w:r>
    </w:p>
    <w:bookmarkEnd w:id="29"/>
    <w:bookmarkStart w:name="z41" w:id="30"/>
    <w:p>
      <w:pPr>
        <w:spacing w:after="0"/>
        <w:ind w:left="0"/>
        <w:jc w:val="both"/>
      </w:pPr>
      <w:r>
        <w:rPr>
          <w:rFonts w:ascii="Times New Roman"/>
          <w:b w:val="false"/>
          <w:i w:val="false"/>
          <w:color w:val="000000"/>
          <w:sz w:val="28"/>
        </w:rPr>
        <w:t>
      5. Ұялы байланыстың абоненттік құрылғысы арқылы алынған электрондық нысандағы мемлекеттік және өзге де қызметтер көрсету нәтижелерінің дұрыстығына тексеру жүргізу үшін пайдаланушы "Цифрлық үкіметтің" мобильдік қосымшасы арқылы алынған қызметтерді тексеру" сервисін таңдайды, электрондық құжаттың матрицалық кодын сканерлейді, сондай-ақ көрсетілетін қызметті алушының жеке сәйкестендіру нөмірін немесе бизнес-сәйкестендіру нөмірін енгізеді.</w:t>
      </w:r>
    </w:p>
    <w:bookmarkEnd w:id="30"/>
    <w:bookmarkStart w:name="z42" w:id="31"/>
    <w:p>
      <w:pPr>
        <w:spacing w:after="0"/>
        <w:ind w:left="0"/>
        <w:jc w:val="both"/>
      </w:pPr>
      <w:r>
        <w:rPr>
          <w:rFonts w:ascii="Times New Roman"/>
          <w:b w:val="false"/>
          <w:i w:val="false"/>
          <w:color w:val="000000"/>
          <w:sz w:val="28"/>
        </w:rPr>
        <w:t>
      6. Ұялы байланыстың абоненттік құрылғысы арқылы алынған электрондық нысандағы мемлекеттік және өзге де қызметтер көрсету нәтижелерінің дұрыстығын тексерудің оң нәтижесі мыналар болып табылады:</w:t>
      </w:r>
    </w:p>
    <w:bookmarkEnd w:id="31"/>
    <w:bookmarkStart w:name="z43" w:id="32"/>
    <w:p>
      <w:pPr>
        <w:spacing w:after="0"/>
        <w:ind w:left="0"/>
        <w:jc w:val="both"/>
      </w:pPr>
      <w:r>
        <w:rPr>
          <w:rFonts w:ascii="Times New Roman"/>
          <w:b w:val="false"/>
          <w:i w:val="false"/>
          <w:color w:val="000000"/>
          <w:sz w:val="28"/>
        </w:rPr>
        <w:t>
      1) матрицалық кодты оқу кезінде сканерленген электрондық құжаттың бірегей нөмірінің "цифрлық үкіметтің" мобильді қосымшасы берген кодқа сәйкестігі;</w:t>
      </w:r>
    </w:p>
    <w:bookmarkEnd w:id="32"/>
    <w:bookmarkStart w:name="z44" w:id="33"/>
    <w:p>
      <w:pPr>
        <w:spacing w:after="0"/>
        <w:ind w:left="0"/>
        <w:jc w:val="both"/>
      </w:pPr>
      <w:r>
        <w:rPr>
          <w:rFonts w:ascii="Times New Roman"/>
          <w:b w:val="false"/>
          <w:i w:val="false"/>
          <w:color w:val="000000"/>
          <w:sz w:val="28"/>
        </w:rPr>
        <w:t>
      2) көрсетілетін жеке сәйкестендіру нөмірінің немесе бизнес-сәйкестендіру нөмірінің көрсетілетін қызметті алушының деректеріне сәйкестігі;</w:t>
      </w:r>
    </w:p>
    <w:bookmarkEnd w:id="33"/>
    <w:bookmarkStart w:name="z45" w:id="34"/>
    <w:p>
      <w:pPr>
        <w:spacing w:after="0"/>
        <w:ind w:left="0"/>
        <w:jc w:val="both"/>
      </w:pPr>
      <w:r>
        <w:rPr>
          <w:rFonts w:ascii="Times New Roman"/>
          <w:b w:val="false"/>
          <w:i w:val="false"/>
          <w:color w:val="000000"/>
          <w:sz w:val="28"/>
        </w:rPr>
        <w:t>
      3) мемлекеттік және өзге де қызметтерді ұсынатын көрсетілетін қызметті берушінің уәкілетті тұлғасының электрондық цифрлық қолтаңбасы туралы ақпараттың болуы.</w:t>
      </w:r>
    </w:p>
    <w:bookmarkEnd w:id="34"/>
    <w:bookmarkStart w:name="z46" w:id="35"/>
    <w:p>
      <w:pPr>
        <w:spacing w:after="0"/>
        <w:ind w:left="0"/>
        <w:jc w:val="both"/>
      </w:pPr>
      <w:r>
        <w:rPr>
          <w:rFonts w:ascii="Times New Roman"/>
          <w:b w:val="false"/>
          <w:i w:val="false"/>
          <w:color w:val="000000"/>
          <w:sz w:val="28"/>
        </w:rPr>
        <w:t>
      7. Ұялы байланыстың абоненттік құрылғысы арқылы алынған электрондық нысандағы мемлекеттік және өзге де қызметтер көрсету нәтижелерінің дұрыстығын тексерудің теріс нәтижесі мыналар болып табылады:</w:t>
      </w:r>
    </w:p>
    <w:bookmarkEnd w:id="35"/>
    <w:bookmarkStart w:name="z47" w:id="36"/>
    <w:p>
      <w:pPr>
        <w:spacing w:after="0"/>
        <w:ind w:left="0"/>
        <w:jc w:val="both"/>
      </w:pPr>
      <w:r>
        <w:rPr>
          <w:rFonts w:ascii="Times New Roman"/>
          <w:b w:val="false"/>
          <w:i w:val="false"/>
          <w:color w:val="000000"/>
          <w:sz w:val="28"/>
        </w:rPr>
        <w:t>
      1) матрицалық кодты оқу кезінде сканерленген электрондық құжаттың бірегей нөмірінің "цифрлық үкіметтің" мобильді қосымшасы берген электрондық құжаттың бірегей нөміріне сәйкес келмеуі;</w:t>
      </w:r>
    </w:p>
    <w:bookmarkEnd w:id="36"/>
    <w:bookmarkStart w:name="z48" w:id="37"/>
    <w:p>
      <w:pPr>
        <w:spacing w:after="0"/>
        <w:ind w:left="0"/>
        <w:jc w:val="both"/>
      </w:pPr>
      <w:r>
        <w:rPr>
          <w:rFonts w:ascii="Times New Roman"/>
          <w:b w:val="false"/>
          <w:i w:val="false"/>
          <w:color w:val="000000"/>
          <w:sz w:val="28"/>
        </w:rPr>
        <w:t>
      2) көрсетілетін жеке сәйкестендіру нөмірінің немесе бизнес-сәйкестендіру нөмірінің көрсетілетін қызметті алушының деректеріне сәйкес келмеуі.</w:t>
      </w:r>
    </w:p>
    <w:bookmarkEnd w:id="37"/>
    <w:bookmarkStart w:name="z49" w:id="38"/>
    <w:p>
      <w:pPr>
        <w:spacing w:after="0"/>
        <w:ind w:left="0"/>
        <w:jc w:val="both"/>
      </w:pPr>
      <w:r>
        <w:rPr>
          <w:rFonts w:ascii="Times New Roman"/>
          <w:b w:val="false"/>
          <w:i w:val="false"/>
          <w:color w:val="000000"/>
          <w:sz w:val="28"/>
        </w:rPr>
        <w:t>
      Тексеру нәтижесі теріс болған жағдайда енгізілген деректер бойынша электрондық құжаттың жоқтығы туралы хабарлама көрсетіледі.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