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0c8b4" w14:textId="2d0c8b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Еңбек және халықты әлеуметтік қорғау министрлігінің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30 маусымдағы № 278 бұйрығы. Қазақстан Республикасының Әділет министрлігінде 2026 жылғы 1 шiлдеде № 39181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Еңбек және халықты әлеуметтік қорғау министрлігінің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қамсыздандыру және әлеуметтік сақтандыру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ресми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бұйрықтың 2-тармағының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2026 жылғы 30 маусымдағы</w:t>
            </w:r>
            <w:r>
              <w:br/>
            </w:r>
            <w:r>
              <w:rPr>
                <w:rFonts w:ascii="Times New Roman"/>
                <w:b w:val="false"/>
                <w:i w:val="false"/>
                <w:color w:val="000000"/>
                <w:sz w:val="20"/>
              </w:rPr>
              <w:t xml:space="preserve">№ 278 Бұйрығымен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Қазақстан Республикасы Еңбек және халықты әлеуметтік қорғау министрлігінің өзгерістер мен толықтырулар енгізілетін кейбір бұйрықтарының тізбесі</w:t>
      </w:r>
    </w:p>
    <w:bookmarkEnd w:id="8"/>
    <w:bookmarkStart w:name="z11" w:id="9"/>
    <w:p>
      <w:pPr>
        <w:spacing w:after="0"/>
        <w:ind w:left="0"/>
        <w:jc w:val="both"/>
      </w:pPr>
      <w:r>
        <w:rPr>
          <w:rFonts w:ascii="Times New Roman"/>
          <w:b w:val="false"/>
          <w:i w:val="false"/>
          <w:color w:val="ff0000"/>
          <w:sz w:val="28"/>
        </w:rPr>
        <w:t xml:space="preserve">
      1.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bookmarkEnd w:id="9"/>
    <w:bookmarkStart w:name="z18" w:id="10"/>
    <w:p>
      <w:pPr>
        <w:spacing w:after="0"/>
        <w:ind w:left="0"/>
        <w:jc w:val="both"/>
      </w:pPr>
      <w:r>
        <w:rPr>
          <w:rFonts w:ascii="Times New Roman"/>
          <w:b w:val="false"/>
          <w:i w:val="false"/>
          <w:color w:val="000000"/>
          <w:sz w:val="28"/>
        </w:rPr>
        <w:t xml:space="preserve">
      2.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қағидаларын бекіту туралы" Қазақстан Республикасы Премьер-Министрінің орынбасары - Еңбек және халықты әлеуметтік қорғау министрінің 2023 жылғы 22 маусымдағы № 232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32890 болып тіркелген) мынадай өзгерістер мен толықтырулар енгізілсін:</w:t>
      </w:r>
    </w:p>
    <w:bookmarkEnd w:id="10"/>
    <w:bookmarkStart w:name="z19" w:id="11"/>
    <w:p>
      <w:pPr>
        <w:spacing w:after="0"/>
        <w:ind w:left="0"/>
        <w:jc w:val="both"/>
      </w:pPr>
      <w:r>
        <w:rPr>
          <w:rFonts w:ascii="Times New Roman"/>
          <w:b w:val="false"/>
          <w:i w:val="false"/>
          <w:color w:val="000000"/>
          <w:sz w:val="28"/>
        </w:rPr>
        <w:t xml:space="preserve">
      көрсетілген бұйрықпен бекітілген Мемлекеттік базалық зейнетақы төлемінің, жасына байланысты зейнетақы төлемдерінің мөлшерін есептеу (айқындау), оларды тағайындау, жүзеге асыру, тоқтата тұру, қайта есептеу, қайта бастау, тоқтату және тағайындау (тағайындаудан бас тарту) туралы шешімді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3) тармақшасының үшінші бөлігі мынадай мазмұндағы сегізінші абзацпен толықтырылсын: </w:t>
      </w:r>
    </w:p>
    <w:bookmarkStart w:name="z21" w:id="12"/>
    <w:p>
      <w:pPr>
        <w:spacing w:after="0"/>
        <w:ind w:left="0"/>
        <w:jc w:val="both"/>
      </w:pPr>
      <w:r>
        <w:rPr>
          <w:rFonts w:ascii="Times New Roman"/>
          <w:b w:val="false"/>
          <w:i w:val="false"/>
          <w:color w:val="000000"/>
          <w:sz w:val="28"/>
        </w:rPr>
        <w:t>
      "Жұмыс істемейтін әкенің жас балаларға нақты күтім жасауын жүзеге асыру фактісін және кезеңін растайтын сот шешімі (егер көрсетілген кезең баланың анасының зейнетақы жүйесіне қатысу өтіліне есептелмеген жағдайда).";</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23" w:id="13"/>
    <w:p>
      <w:pPr>
        <w:spacing w:after="0"/>
        <w:ind w:left="0"/>
        <w:jc w:val="both"/>
      </w:pPr>
      <w:r>
        <w:rPr>
          <w:rFonts w:ascii="Times New Roman"/>
          <w:b w:val="false"/>
          <w:i w:val="false"/>
          <w:color w:val="000000"/>
          <w:sz w:val="28"/>
        </w:rPr>
        <w:t>
      "15. Жасына байланысты зейнетақы төлемдерін тағайындау кезінде табыс орталықтандырылған дерекқордың міндетті зейнетақы жарналарының, Мемлекеттік әлеуметтік сақтандыру қорына әлеуметтік аударымдардың және/немесе жарналардың аударылуы туралы мәліметтерімен расталады.";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26" w:id="14"/>
    <w:p>
      <w:pPr>
        <w:spacing w:after="0"/>
        <w:ind w:left="0"/>
        <w:jc w:val="both"/>
      </w:pPr>
      <w:r>
        <w:rPr>
          <w:rFonts w:ascii="Times New Roman"/>
          <w:b w:val="false"/>
          <w:i w:val="false"/>
          <w:color w:val="000000"/>
          <w:sz w:val="28"/>
        </w:rPr>
        <w:t xml:space="preserve">
      "23. Егер зейнетақы төлемдерін тағайындау (өзгерту, қалпына келтіру) туралы шешім қабылдау үшін ЭІМ-ге осы Қағидалардың 6, 7, 8, 9 және 10-тармақтарында көзделген қосымша құжаттарды қоса тіркеу қажет екені анықталса және (немесе) табыс орталықтандырылған дерекқордың міндетті зейнетақы жарналарының, мемлекеттік әлеуметтік сақтандыру қорына әлеуметтік аударымдардың, міндетті медициналық сақтандыру қорына аударымдардың және/немесе жарналардың және жеке табыс салығының аударылуы туралы мәліметтерімен расталмаса, уәкілетті орган ЭІМ-ні қайтарады және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Мемлекеттік корпорацияның бөлімшесі арқылы хабарлама жібереді. </w:t>
      </w:r>
    </w:p>
    <w:bookmarkEnd w:id="14"/>
    <w:bookmarkStart w:name="z27" w:id="15"/>
    <w:p>
      <w:pPr>
        <w:spacing w:after="0"/>
        <w:ind w:left="0"/>
        <w:jc w:val="both"/>
      </w:pPr>
      <w:r>
        <w:rPr>
          <w:rFonts w:ascii="Times New Roman"/>
          <w:b w:val="false"/>
          <w:i w:val="false"/>
          <w:color w:val="000000"/>
          <w:sz w:val="28"/>
        </w:rPr>
        <w:t xml:space="preserve">
      Мемлекеттік корпорацияның бөлімшесі хабарлама түскен күннен бастап бес жұмыс күні ішінде өтініш берушіні хабарлама немесе ұялы байланыстың абоненттік құрылғысы ар sms-хабарландыру алған күннен бастап жиырма бес жұмыс күні ішінде қосымша құжаттарды ұсыну туралы, оның ішінде ұялы байланыстың абоненттік құрылғысына sms-хабарландыру жіберу арқылы хабардар етеді. Sms-хабарландырулар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жүргізілетін sms-хабарландырулардың электрондық журналында тіркеледі.</w:t>
      </w:r>
    </w:p>
    <w:bookmarkEnd w:id="15"/>
    <w:bookmarkStart w:name="z28" w:id="16"/>
    <w:p>
      <w:pPr>
        <w:spacing w:after="0"/>
        <w:ind w:left="0"/>
        <w:jc w:val="both"/>
      </w:pPr>
      <w:r>
        <w:rPr>
          <w:rFonts w:ascii="Times New Roman"/>
          <w:b w:val="false"/>
          <w:i w:val="false"/>
          <w:color w:val="000000"/>
          <w:sz w:val="28"/>
        </w:rPr>
        <w:t>
      Егер зейнетақы тағайындау үшін қажетті құжаттар отыз жұмыс күні ішінде ұсынылса, Мемлекеттік корпорацияның бөлімшесі зейнетақы және жәрдемақы тағайындау жөніндегі уәкілетті органға бекіту үшін электрондық шешім жобасын жібереді, зейнетақыны тағайындау (қайта есептеу, бұрынғы шешімді қайта қарау немесе тағайындаудан бас тарту) құқығы туындаған күннен бастап төлем жасау туралы.</w:t>
      </w:r>
    </w:p>
    <w:bookmarkEnd w:id="16"/>
    <w:bookmarkStart w:name="z29" w:id="17"/>
    <w:p>
      <w:pPr>
        <w:spacing w:after="0"/>
        <w:ind w:left="0"/>
        <w:jc w:val="both"/>
      </w:pPr>
      <w:r>
        <w:rPr>
          <w:rFonts w:ascii="Times New Roman"/>
          <w:b w:val="false"/>
          <w:i w:val="false"/>
          <w:color w:val="000000"/>
          <w:sz w:val="28"/>
        </w:rPr>
        <w:t>
      Егер талап етілген құжаттар отыз жұмыс күні өткен соң ұсынылса, осы Қағидалардың 35 және 36-тармақтарына сәйкес қайта өтініш берген күн жүгінген күн болып есептеледі.</w:t>
      </w:r>
    </w:p>
    <w:bookmarkEnd w:id="17"/>
    <w:bookmarkStart w:name="z30" w:id="18"/>
    <w:p>
      <w:pPr>
        <w:spacing w:after="0"/>
        <w:ind w:left="0"/>
        <w:jc w:val="both"/>
      </w:pPr>
      <w:r>
        <w:rPr>
          <w:rFonts w:ascii="Times New Roman"/>
          <w:b w:val="false"/>
          <w:i w:val="false"/>
          <w:color w:val="000000"/>
          <w:sz w:val="28"/>
        </w:rPr>
        <w:t>
      ЭІМ-де, оның ішінде портал арқылы қабылданған өтініштер бойынша зейнетақы немесе жәрдемақы тағайындау (төлемді өзгерту, қалпына келтіру, тағайындаудан бас тарту) туралы шешім қабылдау үшін жетіспейтін құжат болмаған жағдайда, уәкілетті орган тағайындаудан бас тарту туралы шешім шығарады.</w:t>
      </w:r>
    </w:p>
    <w:bookmarkEnd w:id="18"/>
    <w:bookmarkStart w:name="z31" w:id="19"/>
    <w:p>
      <w:pPr>
        <w:spacing w:after="0"/>
        <w:ind w:left="0"/>
        <w:jc w:val="both"/>
      </w:pPr>
      <w:r>
        <w:rPr>
          <w:rFonts w:ascii="Times New Roman"/>
          <w:b w:val="false"/>
          <w:i w:val="false"/>
          <w:color w:val="000000"/>
          <w:sz w:val="28"/>
        </w:rPr>
        <w:t xml:space="preserve">
      Ұсынылған құжаттарды тексеру үшін негіздер болған кезде уәкілетті орган жаңадан ұсынылған құжаттарды қоса алғанда, оларды тексеруді он бес жұмыс күнінен аспайтын мерзімде жүзеге асырады. </w:t>
      </w:r>
    </w:p>
    <w:bookmarkEnd w:id="19"/>
    <w:bookmarkStart w:name="z32" w:id="20"/>
    <w:p>
      <w:pPr>
        <w:spacing w:after="0"/>
        <w:ind w:left="0"/>
        <w:jc w:val="both"/>
      </w:pPr>
      <w:r>
        <w:rPr>
          <w:rFonts w:ascii="Times New Roman"/>
          <w:b w:val="false"/>
          <w:i w:val="false"/>
          <w:color w:val="000000"/>
          <w:sz w:val="28"/>
        </w:rPr>
        <w:t xml:space="preserve">
      Зейнетақы тағайындау үшін ұсынылған құжаттарға (мәліметтерге) тексеру жүргізу үшін негіздер мыналар болып табылады: </w:t>
      </w:r>
    </w:p>
    <w:bookmarkEnd w:id="20"/>
    <w:bookmarkStart w:name="z33" w:id="21"/>
    <w:p>
      <w:pPr>
        <w:spacing w:after="0"/>
        <w:ind w:left="0"/>
        <w:jc w:val="both"/>
      </w:pPr>
      <w:r>
        <w:rPr>
          <w:rFonts w:ascii="Times New Roman"/>
          <w:b w:val="false"/>
          <w:i w:val="false"/>
          <w:color w:val="000000"/>
          <w:sz w:val="28"/>
        </w:rPr>
        <w:t xml:space="preserve">
      1) міндетті зейнетақы жарналары мен әлеуметтік аударымдардың уақтылы және (немесе) толық түспеуі; </w:t>
      </w:r>
    </w:p>
    <w:bookmarkEnd w:id="21"/>
    <w:bookmarkStart w:name="z34" w:id="22"/>
    <w:p>
      <w:pPr>
        <w:spacing w:after="0"/>
        <w:ind w:left="0"/>
        <w:jc w:val="both"/>
      </w:pPr>
      <w:r>
        <w:rPr>
          <w:rFonts w:ascii="Times New Roman"/>
          <w:b w:val="false"/>
          <w:i w:val="false"/>
          <w:color w:val="000000"/>
          <w:sz w:val="28"/>
        </w:rPr>
        <w:t xml:space="preserve">
      2) ұсынылған құжаттардағы мәліметтердегі сәйкессіздіктерді және (немесе) қайшылықтарды анықтау; </w:t>
      </w:r>
    </w:p>
    <w:bookmarkEnd w:id="22"/>
    <w:bookmarkStart w:name="z35" w:id="23"/>
    <w:p>
      <w:pPr>
        <w:spacing w:after="0"/>
        <w:ind w:left="0"/>
        <w:jc w:val="both"/>
      </w:pPr>
      <w:r>
        <w:rPr>
          <w:rFonts w:ascii="Times New Roman"/>
          <w:b w:val="false"/>
          <w:i w:val="false"/>
          <w:color w:val="000000"/>
          <w:sz w:val="28"/>
        </w:rPr>
        <w:t xml:space="preserve">
      3) түзетулерді қоса алғанда, құжаттардың дұрыс емес белгілерінің болуы және қажетті растайтын мәліметтердің болмауы. </w:t>
      </w:r>
    </w:p>
    <w:bookmarkEnd w:id="23"/>
    <w:bookmarkStart w:name="z36" w:id="24"/>
    <w:p>
      <w:pPr>
        <w:spacing w:after="0"/>
        <w:ind w:left="0"/>
        <w:jc w:val="both"/>
      </w:pPr>
      <w:r>
        <w:rPr>
          <w:rFonts w:ascii="Times New Roman"/>
          <w:b w:val="false"/>
          <w:i w:val="false"/>
          <w:color w:val="000000"/>
          <w:sz w:val="28"/>
        </w:rPr>
        <w:t>
      Ұсынылған мәліметтерді растау не теріске шығару мақсатында уәкілетті орган сұрау салуларды мемлекеттік органдарға, ұйымдарға және өзге де көздерге жібереді.</w:t>
      </w:r>
    </w:p>
    <w:bookmarkEnd w:id="24"/>
    <w:bookmarkStart w:name="z37" w:id="25"/>
    <w:p>
      <w:pPr>
        <w:spacing w:after="0"/>
        <w:ind w:left="0"/>
        <w:jc w:val="both"/>
      </w:pPr>
      <w:r>
        <w:rPr>
          <w:rFonts w:ascii="Times New Roman"/>
          <w:b w:val="false"/>
          <w:i w:val="false"/>
          <w:color w:val="000000"/>
          <w:sz w:val="28"/>
        </w:rPr>
        <w:t>
      Ұсынылған құжаттарға тексеру жүргізілген жағдайда хабарлама осы Қағидаларға 15-1-қосымшаға сәйкес нысан бойынша жіберіледі, ал SMS-хабарламалар осы Қағидаларға 15-2-қосымшаға сәйкес нысан бойынша SMS-хабарламалардың электрондық журналында тіркеледі.</w:t>
      </w:r>
    </w:p>
    <w:bookmarkEnd w:id="25"/>
    <w:bookmarkStart w:name="z38" w:id="26"/>
    <w:p>
      <w:pPr>
        <w:spacing w:after="0"/>
        <w:ind w:left="0"/>
        <w:jc w:val="both"/>
      </w:pPr>
      <w:r>
        <w:rPr>
          <w:rFonts w:ascii="Times New Roman"/>
          <w:b w:val="false"/>
          <w:i w:val="false"/>
          <w:color w:val="000000"/>
          <w:sz w:val="28"/>
        </w:rPr>
        <w:t>
      Өтініш берушіге хабарлама жіберілгеннен кейін, Мемлекеттік корпорацияның бөлімшесі ЭІМ-де бар деректер негізінде шешімнің электрондық жобасын қалыптастырады және зейнетақы тағайындау (тағайындаудан бас тарту) туралы шешім қабылдау үшін зейнетақылар мен жәрдемақылар тағайындау жөніндегі уәкілетті органға жібереді.</w:t>
      </w:r>
    </w:p>
    <w:bookmarkEnd w:id="26"/>
    <w:bookmarkStart w:name="z39" w:id="27"/>
    <w:p>
      <w:pPr>
        <w:spacing w:after="0"/>
        <w:ind w:left="0"/>
        <w:jc w:val="both"/>
      </w:pPr>
      <w:r>
        <w:rPr>
          <w:rFonts w:ascii="Times New Roman"/>
          <w:b w:val="false"/>
          <w:i w:val="false"/>
          <w:color w:val="000000"/>
          <w:sz w:val="28"/>
        </w:rPr>
        <w:t>
      Тексеру нәтижелері бойынша уәкілетті орган алынған құжаттар мен мәліметтерді Мемлекеттік корпорацияның бөлімшесіне ЭІМ-ге қосу және қажет болған жағдайда оны пысықтау үшін жібереді.</w:t>
      </w:r>
    </w:p>
    <w:bookmarkEnd w:id="27"/>
    <w:bookmarkStart w:name="z40" w:id="28"/>
    <w:p>
      <w:pPr>
        <w:spacing w:after="0"/>
        <w:ind w:left="0"/>
        <w:jc w:val="both"/>
      </w:pPr>
      <w:r>
        <w:rPr>
          <w:rFonts w:ascii="Times New Roman"/>
          <w:b w:val="false"/>
          <w:i w:val="false"/>
          <w:color w:val="000000"/>
          <w:sz w:val="28"/>
        </w:rPr>
        <w:t>
      Мемлекеттік корпорацияның бөлімшесі пысықталған ЭІМ-н уәкілетті органға жібереді, ол оны қарайды және зейнетақы тағайындау не тағайындаудан бас тарту туралы шешім қабылдайды.";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38-тармақтың</w:t>
      </w:r>
      <w:r>
        <w:rPr>
          <w:rFonts w:ascii="Times New Roman"/>
          <w:b w:val="false"/>
          <w:i w:val="false"/>
          <w:color w:val="000000"/>
          <w:sz w:val="28"/>
        </w:rPr>
        <w:t xml:space="preserve"> бірінші бөлігі мынадай редакцияда жазылсын:</w:t>
      </w:r>
    </w:p>
    <w:bookmarkStart w:name="z42" w:id="29"/>
    <w:p>
      <w:pPr>
        <w:spacing w:after="0"/>
        <w:ind w:left="0"/>
        <w:jc w:val="both"/>
      </w:pPr>
      <w:r>
        <w:rPr>
          <w:rFonts w:ascii="Times New Roman"/>
          <w:b w:val="false"/>
          <w:i w:val="false"/>
          <w:color w:val="000000"/>
          <w:sz w:val="28"/>
        </w:rPr>
        <w:t xml:space="preserve">
      "38. Сот әрекетке қабілетсіз немесе әрекет қабілеті шектеулі деп таныған қорғаншылықтағы (қамқоршылықтағы) адам үшін төлем алатын қорғаншы (қамқоршы) ауысқан жағдайларда Мемлекеттік корпорацияның бөлімшесі осы Қағидаларға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13-қосымшаларға</w:t>
      </w:r>
      <w:r>
        <w:rPr>
          <w:rFonts w:ascii="Times New Roman"/>
          <w:b w:val="false"/>
          <w:i w:val="false"/>
          <w:color w:val="000000"/>
          <w:sz w:val="28"/>
        </w:rPr>
        <w:t xml:space="preserve"> сәйкес нысандар бойынша зейнетақыларды тағайындау, қайта есептеу, тағайындау туралы шешімді қайта қарау (қайта бастау немесе тағайындаудан бас тарту) туралы шешім жобасын дайындайды.";</w:t>
      </w:r>
    </w:p>
    <w:bookmarkEnd w:id="29"/>
    <w:bookmarkStart w:name="z43" w:id="3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30"/>
    <w:bookmarkStart w:name="z44" w:id="3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12-қосымшасының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31"/>
    <w:bookmarkStart w:name="z45" w:id="32"/>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13-қосымшасының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32"/>
    <w:bookmarkStart w:name="z46" w:id="33"/>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15-1 қосымшамен толықтырылсын;</w:t>
      </w:r>
    </w:p>
    <w:bookmarkEnd w:id="33"/>
    <w:bookmarkStart w:name="z47" w:id="34"/>
    <w:p>
      <w:pPr>
        <w:spacing w:after="0"/>
        <w:ind w:left="0"/>
        <w:jc w:val="both"/>
      </w:pP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15-2 қосымшамен толықтырылсын;</w:t>
      </w:r>
    </w:p>
    <w:bookmarkEnd w:id="34"/>
    <w:bookmarkStart w:name="z48" w:id="35"/>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16-қосымшасының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35"/>
    <w:bookmarkStart w:name="z49" w:id="36"/>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19-қосымшасының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36"/>
    <w:bookmarkStart w:name="z50" w:id="37"/>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20-қосымшасының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37"/>
    <w:bookmarkStart w:name="z51" w:id="38"/>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24-қосымшасының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38"/>
    <w:bookmarkStart w:name="z52" w:id="3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25-қосымшасының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39"/>
    <w:bookmarkStart w:name="z53" w:id="4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28-қосымшасының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40"/>
    <w:bookmarkStart w:name="z54" w:id="41"/>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32-қосымшасының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41"/>
    <w:bookmarkStart w:name="z55" w:id="42"/>
    <w:p>
      <w:pPr>
        <w:spacing w:after="0"/>
        <w:ind w:left="0"/>
        <w:jc w:val="both"/>
      </w:pPr>
      <w:r>
        <w:rPr>
          <w:rFonts w:ascii="Times New Roman"/>
          <w:b w:val="false"/>
          <w:i w:val="false"/>
          <w:color w:val="000000"/>
          <w:sz w:val="28"/>
        </w:rPr>
        <w:t xml:space="preserve">
      3. "Республикалық бюджет қаражатынан жерлеуге бір жолғы төлемді тағайындау және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27 маусымдағы № 256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32925 болып тіркелген) мынадай өзгеріс енгізілсін:</w:t>
      </w:r>
    </w:p>
    <w:bookmarkEnd w:id="42"/>
    <w:bookmarkStart w:name="z56" w:id="43"/>
    <w:p>
      <w:pPr>
        <w:spacing w:after="0"/>
        <w:ind w:left="0"/>
        <w:jc w:val="both"/>
      </w:pPr>
      <w:r>
        <w:rPr>
          <w:rFonts w:ascii="Times New Roman"/>
          <w:b w:val="false"/>
          <w:i w:val="false"/>
          <w:color w:val="000000"/>
          <w:sz w:val="28"/>
        </w:rPr>
        <w:t xml:space="preserve">
      көрсетілген бұйрықпен бекітілген Республикалық бюджет қаражатынан жерлеуге арналған біржолғы төлемді тағайындау және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43"/>
    <w:bookmarkStart w:name="z57" w:id="4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45"/>
    <w:p>
      <w:pPr>
        <w:spacing w:after="0"/>
        <w:ind w:left="0"/>
        <w:jc w:val="both"/>
      </w:pPr>
      <w:r>
        <w:rPr>
          <w:rFonts w:ascii="Times New Roman"/>
          <w:b w:val="false"/>
          <w:i w:val="false"/>
          <w:color w:val="000000"/>
          <w:sz w:val="28"/>
        </w:rPr>
        <w:t xml:space="preserve">
      5. "Қазақстан Республикасы Еңбек және халықты әлеуметтік қорғау министрлігінің кейбір бұйрықтарына өзгерістер енгізу туралы" Қазақстан Республикасы Еңбек және халықты әлеуметтік қорғау министрінің 2026 жылғы 26 мамырдағы № 193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38806 болып тіркелген) мынадай өзгерістер енгізілсін:</w:t>
      </w:r>
    </w:p>
    <w:bookmarkEnd w:id="45"/>
    <w:bookmarkStart w:name="z63" w:id="46"/>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Еңбек және халықты әлеуметтік қорғау министрлігінің өзгерістер енгізілетін кейбір бұйрықтарының </w:t>
      </w:r>
      <w:r>
        <w:rPr>
          <w:rFonts w:ascii="Times New Roman"/>
          <w:b w:val="false"/>
          <w:i w:val="false"/>
          <w:color w:val="000000"/>
          <w:sz w:val="28"/>
        </w:rPr>
        <w:t>Тізбесінде</w:t>
      </w:r>
      <w:r>
        <w:rPr>
          <w:rFonts w:ascii="Times New Roman"/>
          <w:b w:val="false"/>
          <w:i w:val="false"/>
          <w:color w:val="000000"/>
          <w:sz w:val="28"/>
        </w:rPr>
        <w:t>:</w:t>
      </w:r>
    </w:p>
    <w:bookmarkEnd w:id="46"/>
    <w:bookmarkStart w:name="z64" w:id="47"/>
    <w:p>
      <w:pPr>
        <w:spacing w:after="0"/>
        <w:ind w:left="0"/>
        <w:jc w:val="both"/>
      </w:pPr>
      <w:r>
        <w:rPr>
          <w:rFonts w:ascii="Times New Roman"/>
          <w:b w:val="false"/>
          <w:i w:val="false"/>
          <w:color w:val="000000"/>
          <w:sz w:val="28"/>
        </w:rPr>
        <w:t xml:space="preserve">
      көрсетілген Тізбеге </w:t>
      </w:r>
      <w:r>
        <w:rPr>
          <w:rFonts w:ascii="Times New Roman"/>
          <w:b w:val="false"/>
          <w:i w:val="false"/>
          <w:color w:val="000000"/>
          <w:sz w:val="28"/>
        </w:rPr>
        <w:t>1-қосымшаның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47"/>
    <w:bookmarkStart w:name="z65" w:id="48"/>
    <w:p>
      <w:pPr>
        <w:spacing w:after="0"/>
        <w:ind w:left="0"/>
        <w:jc w:val="both"/>
      </w:pPr>
      <w:r>
        <w:rPr>
          <w:rFonts w:ascii="Times New Roman"/>
          <w:b w:val="false"/>
          <w:i w:val="false"/>
          <w:color w:val="000000"/>
          <w:sz w:val="28"/>
        </w:rPr>
        <w:t xml:space="preserve">
      көрсетілген Тізбеге </w:t>
      </w:r>
      <w:r>
        <w:rPr>
          <w:rFonts w:ascii="Times New Roman"/>
          <w:b w:val="false"/>
          <w:i w:val="false"/>
          <w:color w:val="000000"/>
          <w:sz w:val="28"/>
        </w:rPr>
        <w:t>2-қосымшаның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48"/>
    <w:bookmarkStart w:name="z66" w:id="49"/>
    <w:p>
      <w:pPr>
        <w:spacing w:after="0"/>
        <w:ind w:left="0"/>
        <w:jc w:val="both"/>
      </w:pPr>
      <w:r>
        <w:rPr>
          <w:rFonts w:ascii="Times New Roman"/>
          <w:b w:val="false"/>
          <w:i w:val="false"/>
          <w:color w:val="000000"/>
          <w:sz w:val="28"/>
        </w:rPr>
        <w:t xml:space="preserve">
      көрсетілген Тізбеге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49"/>
    <w:bookmarkStart w:name="z67" w:id="50"/>
    <w:p>
      <w:pPr>
        <w:spacing w:after="0"/>
        <w:ind w:left="0"/>
        <w:jc w:val="both"/>
      </w:pPr>
      <w:r>
        <w:rPr>
          <w:rFonts w:ascii="Times New Roman"/>
          <w:b w:val="false"/>
          <w:i w:val="false"/>
          <w:color w:val="000000"/>
          <w:sz w:val="28"/>
        </w:rPr>
        <w:t xml:space="preserve">
      көрсетілген Тізбеге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50"/>
    <w:bookmarkStart w:name="z68" w:id="51"/>
    <w:p>
      <w:pPr>
        <w:spacing w:after="0"/>
        <w:ind w:left="0"/>
        <w:jc w:val="both"/>
      </w:pPr>
      <w:r>
        <w:rPr>
          <w:rFonts w:ascii="Times New Roman"/>
          <w:b w:val="false"/>
          <w:i w:val="false"/>
          <w:color w:val="000000"/>
          <w:sz w:val="28"/>
        </w:rPr>
        <w:t xml:space="preserve">
      көрсетілген Тізбеге </w:t>
      </w:r>
      <w:r>
        <w:rPr>
          <w:rFonts w:ascii="Times New Roman"/>
          <w:b w:val="false"/>
          <w:i w:val="false"/>
          <w:color w:val="000000"/>
          <w:sz w:val="28"/>
        </w:rPr>
        <w:t>8-қосымшаның</w:t>
      </w:r>
      <w:r>
        <w:rPr>
          <w:rFonts w:ascii="Times New Roman"/>
          <w:b w:val="false"/>
          <w:i w:val="false"/>
          <w:color w:val="000000"/>
          <w:sz w:val="28"/>
        </w:rPr>
        <w:t xml:space="preserve"> орыс тіліндегі мәтініне өзгеріс енгізіледі, қазақ тіліндегі мәтіні өзгермейді; </w:t>
      </w:r>
    </w:p>
    <w:bookmarkEnd w:id="51"/>
    <w:bookmarkStart w:name="z69" w:id="52"/>
    <w:p>
      <w:pPr>
        <w:spacing w:after="0"/>
        <w:ind w:left="0"/>
        <w:jc w:val="both"/>
      </w:pPr>
      <w:r>
        <w:rPr>
          <w:rFonts w:ascii="Times New Roman"/>
          <w:b w:val="false"/>
          <w:i w:val="false"/>
          <w:color w:val="000000"/>
          <w:sz w:val="28"/>
        </w:rPr>
        <w:t xml:space="preserve">
      көрсетілген Тізбеге </w:t>
      </w:r>
      <w:r>
        <w:rPr>
          <w:rFonts w:ascii="Times New Roman"/>
          <w:b w:val="false"/>
          <w:i w:val="false"/>
          <w:color w:val="000000"/>
          <w:sz w:val="28"/>
        </w:rPr>
        <w:t>9-қосымшаның</w:t>
      </w:r>
      <w:r>
        <w:rPr>
          <w:rFonts w:ascii="Times New Roman"/>
          <w:b w:val="false"/>
          <w:i w:val="false"/>
          <w:color w:val="000000"/>
          <w:sz w:val="28"/>
        </w:rPr>
        <w:t xml:space="preserve"> орыс тіліндегі мәтініне өзгеріс енгізіледі, қазақ тіліндегі мәтіні өзгермейді.</w:t>
      </w:r>
    </w:p>
    <w:bookmarkEnd w:id="52"/>
    <w:p>
      <w:pPr>
        <w:spacing w:after="0"/>
        <w:ind w:left="0"/>
        <w:jc w:val="both"/>
      </w:pPr>
      <w:r>
        <w:rPr>
          <w:rFonts w:ascii="Times New Roman"/>
          <w:b w:val="false"/>
          <w:i w:val="false"/>
          <w:color w:val="000000"/>
          <w:sz w:val="28"/>
        </w:rPr>
        <w:t>
      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15-1-қосымша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 w:id="53"/>
    <w:p>
      <w:pPr>
        <w:spacing w:after="0"/>
        <w:ind w:left="0"/>
        <w:jc w:val="left"/>
      </w:pPr>
      <w:r>
        <w:rPr>
          <w:rFonts w:ascii="Times New Roman"/>
          <w:b/>
          <w:i w:val="false"/>
          <w:color w:val="000000"/>
        </w:rPr>
        <w:t xml:space="preserve"> Құжаттарды тексеру жүргізілгені туралы хабарлама</w:t>
      </w:r>
    </w:p>
    <w:bookmarkEnd w:id="53"/>
    <w:p>
      <w:pPr>
        <w:spacing w:after="0"/>
        <w:ind w:left="0"/>
        <w:jc w:val="both"/>
      </w:pPr>
      <w:r>
        <w:rPr>
          <w:rFonts w:ascii="Times New Roman"/>
          <w:b w:val="false"/>
          <w:i w:val="false"/>
          <w:color w:val="000000"/>
          <w:sz w:val="28"/>
        </w:rPr>
        <w:t>
      20__ жылғы "___" _______________</w:t>
      </w:r>
    </w:p>
    <w:p>
      <w:pPr>
        <w:spacing w:after="0"/>
        <w:ind w:left="0"/>
        <w:jc w:val="both"/>
      </w:pPr>
      <w:r>
        <w:rPr>
          <w:rFonts w:ascii="Times New Roman"/>
          <w:b w:val="false"/>
          <w:i w:val="false"/>
          <w:color w:val="000000"/>
          <w:sz w:val="28"/>
        </w:rPr>
        <w:t>Өтініш берушінің тегі, аты, әкесінің аты (ол болған жағдайда)</w:t>
      </w:r>
    </w:p>
    <w:p>
      <w:pPr>
        <w:spacing w:after="0"/>
        <w:ind w:left="0"/>
        <w:jc w:val="both"/>
      </w:pPr>
      <w:r>
        <w:rPr>
          <w:rFonts w:ascii="Times New Roman"/>
          <w:b w:val="false"/>
          <w:i w:val="false"/>
          <w:color w:val="000000"/>
          <w:sz w:val="28"/>
        </w:rPr>
        <w:t xml:space="preserve">_______________________________________________________________ </w:t>
      </w:r>
    </w:p>
    <w:p>
      <w:pPr>
        <w:spacing w:after="0"/>
        <w:ind w:left="0"/>
        <w:jc w:val="both"/>
      </w:pPr>
      <w:r>
        <w:rPr>
          <w:rFonts w:ascii="Times New Roman"/>
          <w:b w:val="false"/>
          <w:i w:val="false"/>
          <w:color w:val="000000"/>
          <w:sz w:val="28"/>
        </w:rPr>
        <w:t xml:space="preserve"> Өтініш берушінің туған күні ______ жылғы "___"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Зейнетақы төлемдерін тағайындау үшін ұсынылған құжаттарды тексеруді жүзеге асыру қажеттілігі туралы</w:t>
      </w:r>
    </w:p>
    <w:p>
      <w:pPr>
        <w:spacing w:after="0"/>
        <w:ind w:left="0"/>
        <w:jc w:val="both"/>
      </w:pPr>
      <w:r>
        <w:rPr>
          <w:rFonts w:ascii="Times New Roman"/>
          <w:b w:val="false"/>
          <w:i w:val="false"/>
          <w:color w:val="000000"/>
          <w:sz w:val="28"/>
        </w:rPr>
        <w:t>20__ жылғы "___" 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(жауапты адамның лауазымы және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зейнетақы төлемдерінің</w:t>
            </w:r>
            <w:r>
              <w:br/>
            </w:r>
            <w:r>
              <w:rPr>
                <w:rFonts w:ascii="Times New Roman"/>
                <w:b w:val="false"/>
                <w:i w:val="false"/>
                <w:color w:val="000000"/>
                <w:sz w:val="20"/>
              </w:rPr>
              <w:t>мөлшерін есептеу (айқындау),</w:t>
            </w:r>
            <w:r>
              <w:br/>
            </w:r>
            <w:r>
              <w:rPr>
                <w:rFonts w:ascii="Times New Roman"/>
                <w:b w:val="false"/>
                <w:i w:val="false"/>
                <w:color w:val="000000"/>
                <w:sz w:val="20"/>
              </w:rPr>
              <w:t>оларды тағайындау, жүзеге</w:t>
            </w:r>
            <w:r>
              <w:br/>
            </w:r>
            <w:r>
              <w:rPr>
                <w:rFonts w:ascii="Times New Roman"/>
                <w:b w:val="false"/>
                <w:i w:val="false"/>
                <w:color w:val="000000"/>
                <w:sz w:val="20"/>
              </w:rPr>
              <w:t>асыру, тоқтата тұру, қайта</w:t>
            </w:r>
            <w:r>
              <w:br/>
            </w:r>
            <w:r>
              <w:rPr>
                <w:rFonts w:ascii="Times New Roman"/>
                <w:b w:val="false"/>
                <w:i w:val="false"/>
                <w:color w:val="000000"/>
                <w:sz w:val="20"/>
              </w:rPr>
              <w:t>есептеу, қайта бастау, тоқтату</w:t>
            </w:r>
            <w:r>
              <w:br/>
            </w:r>
            <w:r>
              <w:rPr>
                <w:rFonts w:ascii="Times New Roman"/>
                <w:b w:val="false"/>
                <w:i w:val="false"/>
                <w:color w:val="000000"/>
                <w:sz w:val="20"/>
              </w:rPr>
              <w:t>және тағайындау</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15-2-қосымша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 w:id="54"/>
    <w:p>
      <w:pPr>
        <w:spacing w:after="0"/>
        <w:ind w:left="0"/>
        <w:jc w:val="left"/>
      </w:pPr>
      <w:r>
        <w:rPr>
          <w:rFonts w:ascii="Times New Roman"/>
          <w:b/>
          <w:i w:val="false"/>
          <w:color w:val="000000"/>
        </w:rPr>
        <w:t xml:space="preserve"> Ұсынылған құжаттарды тексеруді жүзеге асыру туралы sms-хабарламалар журналы</w:t>
      </w:r>
    </w:p>
    <w:bookmarkEnd w:id="54"/>
    <w:p>
      <w:pPr>
        <w:spacing w:after="0"/>
        <w:ind w:left="0"/>
        <w:jc w:val="both"/>
      </w:pPr>
      <w:r>
        <w:rPr>
          <w:rFonts w:ascii="Times New Roman"/>
          <w:b w:val="false"/>
          <w:i w:val="false"/>
          <w:color w:val="000000"/>
          <w:sz w:val="28"/>
        </w:rPr>
        <w:t>
      ______________________________________ (төлемнің түрі)</w:t>
      </w:r>
    </w:p>
    <w:p>
      <w:pPr>
        <w:spacing w:after="0"/>
        <w:ind w:left="0"/>
        <w:jc w:val="both"/>
      </w:pPr>
      <w:r>
        <w:rPr>
          <w:rFonts w:ascii="Times New Roman"/>
          <w:b w:val="false"/>
          <w:i w:val="false"/>
          <w:color w:val="000000"/>
          <w:sz w:val="28"/>
        </w:rPr>
        <w:t>Мемлекеттік корпорацияның ____________ бөлімшесі бойынша</w:t>
      </w:r>
    </w:p>
    <w:p>
      <w:pPr>
        <w:spacing w:after="0"/>
        <w:ind w:left="0"/>
        <w:jc w:val="both"/>
      </w:pPr>
      <w:r>
        <w:rPr>
          <w:rFonts w:ascii="Times New Roman"/>
          <w:b w:val="false"/>
          <w:i w:val="false"/>
          <w:color w:val="000000"/>
          <w:sz w:val="28"/>
        </w:rPr>
        <w:t xml:space="preserve">Р/с № Жеке сәйкестендіру нөмірі Тегі, аты, әкесінің аты (ол болған жағдайда) Туған күні </w:t>
      </w:r>
    </w:p>
    <w:p>
      <w:pPr>
        <w:spacing w:after="0"/>
        <w:ind w:left="0"/>
        <w:jc w:val="both"/>
      </w:pPr>
      <w:r>
        <w:rPr>
          <w:rFonts w:ascii="Times New Roman"/>
          <w:b w:val="false"/>
          <w:i w:val="false"/>
          <w:color w:val="000000"/>
          <w:sz w:val="28"/>
        </w:rPr>
        <w:t>Істің № Төлемнің түрі sms-хабар жіберу күні Телефон нөмірі Маман sms- хабарлама жіберу себебі</w:t>
      </w:r>
    </w:p>
    <w:p>
      <w:pPr>
        <w:spacing w:after="0"/>
        <w:ind w:left="0"/>
        <w:jc w:val="both"/>
      </w:pPr>
      <w:r>
        <w:rPr>
          <w:rFonts w:ascii="Times New Roman"/>
          <w:b w:val="false"/>
          <w:i w:val="false"/>
          <w:color w:val="000000"/>
          <w:sz w:val="28"/>
        </w:rPr>
        <w:t>
      (тексеру)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Төлемнің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sms-хабар жіберу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Телефон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sms- хабарлама жіберу себебі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5-қосымша</w:t>
            </w:r>
          </w:p>
        </w:tc>
      </w:tr>
    </w:tbl>
    <w:p>
      <w:pPr>
        <w:spacing w:after="0"/>
        <w:ind w:left="0"/>
        <w:jc w:val="both"/>
      </w:pPr>
      <w:r>
        <w:rPr>
          <w:rFonts w:ascii="Times New Roman"/>
          <w:b w:val="false"/>
          <w:i w:val="false"/>
          <w:color w:val="ff0000"/>
          <w:sz w:val="28"/>
        </w:rPr>
        <w:t xml:space="preserve">
      Ескерту. Күші жойылды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 зейнетақы</w:t>
            </w:r>
            <w:r>
              <w:br/>
            </w:r>
            <w:r>
              <w:rPr>
                <w:rFonts w:ascii="Times New Roman"/>
                <w:b w:val="false"/>
                <w:i w:val="false"/>
                <w:color w:val="000000"/>
                <w:sz w:val="20"/>
              </w:rPr>
              <w:t>төлемінің, жасына байланысты</w:t>
            </w:r>
            <w:r>
              <w:br/>
            </w:r>
            <w:r>
              <w:rPr>
                <w:rFonts w:ascii="Times New Roman"/>
                <w:b w:val="false"/>
                <w:i w:val="false"/>
                <w:color w:val="000000"/>
                <w:sz w:val="20"/>
              </w:rPr>
              <w:t xml:space="preserve">зейнетақы төлемдерінің </w:t>
            </w:r>
            <w:r>
              <w:br/>
            </w:r>
            <w:r>
              <w:rPr>
                <w:rFonts w:ascii="Times New Roman"/>
                <w:b w:val="false"/>
                <w:i w:val="false"/>
                <w:color w:val="000000"/>
                <w:sz w:val="20"/>
              </w:rPr>
              <w:t xml:space="preserve">мөлшерін есептеу (айқындау), </w:t>
            </w:r>
            <w:r>
              <w:br/>
            </w:r>
            <w:r>
              <w:rPr>
                <w:rFonts w:ascii="Times New Roman"/>
                <w:b w:val="false"/>
                <w:i w:val="false"/>
                <w:color w:val="000000"/>
                <w:sz w:val="20"/>
              </w:rPr>
              <w:t xml:space="preserve">оларды тағайындау, жүзеге </w:t>
            </w:r>
            <w:r>
              <w:br/>
            </w:r>
            <w:r>
              <w:rPr>
                <w:rFonts w:ascii="Times New Roman"/>
                <w:b w:val="false"/>
                <w:i w:val="false"/>
                <w:color w:val="000000"/>
                <w:sz w:val="20"/>
              </w:rPr>
              <w:t xml:space="preserve">асыру, тоқтата тұру, қайта </w:t>
            </w:r>
            <w:r>
              <w:br/>
            </w:r>
            <w:r>
              <w:rPr>
                <w:rFonts w:ascii="Times New Roman"/>
                <w:b w:val="false"/>
                <w:i w:val="false"/>
                <w:color w:val="000000"/>
                <w:sz w:val="20"/>
              </w:rPr>
              <w:t xml:space="preserve">есептеу, қайта бастау, тоқтату </w:t>
            </w:r>
            <w:r>
              <w:br/>
            </w:r>
            <w:r>
              <w:rPr>
                <w:rFonts w:ascii="Times New Roman"/>
                <w:b w:val="false"/>
                <w:i w:val="false"/>
                <w:color w:val="000000"/>
                <w:sz w:val="20"/>
              </w:rPr>
              <w:t xml:space="preserve">және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"Жасына байланысты зейнетақы төлемдерін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байланысты зейнетақы төлемдерін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p>
            <w:pPr>
              <w:spacing w:after="20"/>
              <w:ind w:left="20"/>
              <w:jc w:val="both"/>
            </w:pPr>
            <w:r>
              <w:rPr>
                <w:rFonts w:ascii="Times New Roman"/>
                <w:b w:val="false"/>
                <w:i w:val="false"/>
                <w:color w:val="000000"/>
                <w:sz w:val="20"/>
              </w:rPr>
              <w:t>
2) жасына байланысты зейнетақы төлемін тағайындау туралы ақпарат алу кезінде https://​www.​gov4c.​kz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 (он) жұмыс күні</w:t>
            </w:r>
          </w:p>
          <w:p>
            <w:pPr>
              <w:spacing w:after="20"/>
              <w:ind w:left="20"/>
              <w:jc w:val="both"/>
            </w:pPr>
            <w:r>
              <w:rPr>
                <w:rFonts w:ascii="Times New Roman"/>
                <w:b w:val="false"/>
                <w:i w:val="false"/>
                <w:color w:val="000000"/>
                <w:sz w:val="20"/>
              </w:rPr>
              <w:t>
Мемлекеттік қызметті көрсету мерзімі Мемлекеттік корпорацияның өтініш берушіні қосымша құжаттарды ұсыну қажеттігі туралы хабардар ету немесе ұсынылған құжаттарға тексеру жүргізуіне байланысты 5 (бес) жұмыс күніне ұзартылады.</w:t>
            </w:r>
          </w:p>
          <w:p>
            <w:pPr>
              <w:spacing w:after="20"/>
              <w:ind w:left="20"/>
              <w:jc w:val="both"/>
            </w:pPr>
            <w:r>
              <w:rPr>
                <w:rFonts w:ascii="Times New Roman"/>
                <w:b w:val="false"/>
                <w:i w:val="false"/>
                <w:color w:val="000000"/>
                <w:sz w:val="20"/>
              </w:rPr>
              <w:t>
2) порталда – цифрлық жүйеге электрондық сұрау салу келіп түскен сәттен бастап 30 минут;</w:t>
            </w:r>
          </w:p>
          <w:p>
            <w:pPr>
              <w:spacing w:after="20"/>
              <w:ind w:left="20"/>
              <w:jc w:val="both"/>
            </w:pPr>
            <w:r>
              <w:rPr>
                <w:rFonts w:ascii="Times New Roman"/>
                <w:b w:val="false"/>
                <w:i w:val="false"/>
                <w:color w:val="000000"/>
                <w:sz w:val="20"/>
              </w:rPr>
              <w:t>
3)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4) Мемлекеттік корпорацияда қызмет көрсетудің рұқсат етілген ең ұзақ уақыты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және (немесе)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16-қосымшаға сәйкес бекітілген нысан бойынша жасына байланысты зейнетақы төлемдерін тағайындау (тағайындаудан бас тарту) туралы хабарлама.</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жасына байланысты зейнетақы төлемін тағайындау туралы ақпарат көрсетілетін қызметті берушінің уәкілетті адамының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графигіне сәйкес сағат 9.00-ден 18.30-ға дейін, түскі асқа үзіліс 13.00-ден 14.30-ға дейін.</w:t>
            </w:r>
          </w:p>
          <w:p>
            <w:pPr>
              <w:spacing w:after="20"/>
              <w:ind w:left="20"/>
              <w:jc w:val="both"/>
            </w:pPr>
            <w:r>
              <w:rPr>
                <w:rFonts w:ascii="Times New Roman"/>
                <w:b w:val="false"/>
                <w:i w:val="false"/>
                <w:color w:val="000000"/>
                <w:sz w:val="20"/>
              </w:rPr>
              <w:t xml:space="preserve">
2)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"электрондық кезек" тәртібінде, өтініш берушінің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Еңбек және халықты әлеуметтік қорғау министрлігі – https://www. 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жүгінген кезде осы Қағидаларға 2-қосымшаға сәйкес нысан бойынша бір өтініш және мынадай құжаттар ұсынады:</w:t>
            </w:r>
          </w:p>
          <w:p>
            <w:pPr>
              <w:spacing w:after="20"/>
              <w:ind w:left="20"/>
              <w:jc w:val="both"/>
            </w:pPr>
            <w:r>
              <w:rPr>
                <w:rFonts w:ascii="Times New Roman"/>
                <w:b w:val="false"/>
                <w:i w:val="false"/>
                <w:color w:val="000000"/>
                <w:sz w:val="20"/>
              </w:rPr>
              <w:t>
Мемлекеттік корпорацияда: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(жеке басты сәйкестендіру үшін қажет);</w:t>
            </w:r>
          </w:p>
          <w:p>
            <w:pPr>
              <w:spacing w:after="20"/>
              <w:ind w:left="20"/>
              <w:jc w:val="both"/>
            </w:pPr>
            <w:r>
              <w:rPr>
                <w:rFonts w:ascii="Times New Roman"/>
                <w:b w:val="false"/>
                <w:i w:val="false"/>
                <w:color w:val="000000"/>
                <w:sz w:val="20"/>
              </w:rPr>
              <w:t>
2) "Байқоңыр" кешенінің ресейлік ұйымдарында жұмыс істеген адамдар Ресей Федерациясының валютасымен төленген табысы туралы жұмыс берушінің анықтамасы (бар болса);</w:t>
            </w:r>
          </w:p>
          <w:p>
            <w:pPr>
              <w:spacing w:after="20"/>
              <w:ind w:left="20"/>
              <w:jc w:val="both"/>
            </w:pPr>
            <w:r>
              <w:rPr>
                <w:rFonts w:ascii="Times New Roman"/>
                <w:b w:val="false"/>
                <w:i w:val="false"/>
                <w:color w:val="000000"/>
                <w:sz w:val="20"/>
              </w:rPr>
              <w:t>
Жасына байланысты зейнетақы төлемдерін тағайындауға жүгінген күнге Қазақстан Республикасының Ұлттық Банкі белгілеген Қазақстан Республикасы ұлттық валютасының шетел валюталарына ресми бағамы туралы мәліметтерді Мемлекеттік корпорацияның бөлімшесі Қазақстан Республикасы Ұлттық Банкінің ресми интернет-ресурсынан алады;</w:t>
            </w:r>
          </w:p>
          <w:p>
            <w:pPr>
              <w:spacing w:after="20"/>
              <w:ind w:left="20"/>
              <w:jc w:val="both"/>
            </w:pPr>
            <w:r>
              <w:rPr>
                <w:rFonts w:ascii="Times New Roman"/>
                <w:b w:val="false"/>
                <w:i w:val="false"/>
                <w:color w:val="000000"/>
                <w:sz w:val="20"/>
              </w:rPr>
              <w:t>
3) міндетті зейнетақы жарналарына, міндетті кәсіптік зейнетақы жарналарының мөлшерлемелеріне 0 түзету коэффиценті қолданылған Қазақстан Республикасы Үкіметінің шешімі бойынша еңбек, кәсіпкерлік қызмет, қызмет түрлері бойынша жеке практикамен айналысу кезеңдерінде алынған табыс, сондай-ақ табыстары Кодекстің 211-бабының 3-тармағына сәйкес жеке тұлғаның салық салынуға жататын табыстарынан алып тасталған қызметтен түскен табыс осы Қағидаларға 3-қосымшаға сәйкес жұмыс берушінің табыстар туралы анықтамасы;</w:t>
            </w:r>
          </w:p>
          <w:p>
            <w:pPr>
              <w:spacing w:after="20"/>
              <w:ind w:left="20"/>
              <w:jc w:val="both"/>
            </w:pPr>
            <w:r>
              <w:rPr>
                <w:rFonts w:ascii="Times New Roman"/>
                <w:b w:val="false"/>
                <w:i w:val="false"/>
                <w:color w:val="000000"/>
                <w:sz w:val="20"/>
              </w:rPr>
              <w:t>
4) өтініш берушінің еңбек өтілін растайтын құжат:</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болмаған немесе жарамсыз болған, еңбек кітапшасында тиісті жазбалар болмаған, түзетулер, дәлсіздіктер болған және әртүрлі оқылған кезде архив мекемелерінен анықтамалар, мемлекеттік архивтің немесе ведомстволық архивтің уәкілетті қызметкерінің ЭЦҚ-мен куәландырылған архивтік құжаттың электрондық көшірмелері немесе жұмыс орнынан анықтамалар.</w:t>
            </w:r>
          </w:p>
          <w:p>
            <w:pPr>
              <w:spacing w:after="20"/>
              <w:ind w:left="20"/>
              <w:jc w:val="both"/>
            </w:pPr>
            <w:r>
              <w:rPr>
                <w:rFonts w:ascii="Times New Roman"/>
                <w:b w:val="false"/>
                <w:i w:val="false"/>
                <w:color w:val="000000"/>
                <w:sz w:val="20"/>
              </w:rPr>
              <w:t>
Болуына қарай мынадай құжаттар ұсынылады:</w:t>
            </w:r>
          </w:p>
          <w:p>
            <w:pPr>
              <w:spacing w:after="20"/>
              <w:ind w:left="20"/>
              <w:jc w:val="both"/>
            </w:pPr>
            <w:r>
              <w:rPr>
                <w:rFonts w:ascii="Times New Roman"/>
                <w:b w:val="false"/>
                <w:i w:val="false"/>
                <w:color w:val="000000"/>
                <w:sz w:val="20"/>
              </w:rPr>
              <w:t>
білімі туралы құжат;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xml:space="preserve">
"Жаппай саяси қуғын-сүргіндер құрбандарын ақтау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10-бабына сәйкес прокуратура органдары берген ақталуы туралы анықтама;</w:t>
            </w:r>
          </w:p>
          <w:p>
            <w:pPr>
              <w:spacing w:after="20"/>
              <w:ind w:left="20"/>
              <w:jc w:val="both"/>
            </w:pPr>
            <w:r>
              <w:rPr>
                <w:rFonts w:ascii="Times New Roman"/>
                <w:b w:val="false"/>
                <w:i w:val="false"/>
                <w:color w:val="000000"/>
                <w:sz w:val="20"/>
              </w:rPr>
              <w:t>
ұрыс қимылдарына қатысқаны туралы әскери комиссариаттың анықтамасы;</w:t>
            </w:r>
          </w:p>
          <w:p>
            <w:pPr>
              <w:spacing w:after="20"/>
              <w:ind w:left="20"/>
              <w:jc w:val="both"/>
            </w:pPr>
            <w:r>
              <w:rPr>
                <w:rFonts w:ascii="Times New Roman"/>
                <w:b w:val="false"/>
                <w:i w:val="false"/>
                <w:color w:val="000000"/>
                <w:sz w:val="20"/>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 жасқа дейінгі мүгедектігі бар балаға күтімді жүзеге асыру фактісін және кезеңін растайтын соттың шешімі;</w:t>
            </w:r>
          </w:p>
          <w:p>
            <w:pPr>
              <w:spacing w:after="20"/>
              <w:ind w:left="20"/>
              <w:jc w:val="both"/>
            </w:pPr>
            <w:r>
              <w:rPr>
                <w:rFonts w:ascii="Times New Roman"/>
                <w:b w:val="false"/>
                <w:i w:val="false"/>
                <w:color w:val="000000"/>
                <w:sz w:val="20"/>
              </w:rPr>
              <w:t>
бұрынғы кеңестік мекемелер, Қазақстан Республикасы мекемелері, халықаралық ұйым қызметкері жұбайының (зайыбының) шетелде тұрғанын растайтын құжат;</w:t>
            </w:r>
          </w:p>
          <w:p>
            <w:pPr>
              <w:spacing w:after="20"/>
              <w:ind w:left="20"/>
              <w:jc w:val="both"/>
            </w:pPr>
            <w:r>
              <w:rPr>
                <w:rFonts w:ascii="Times New Roman"/>
                <w:b w:val="false"/>
                <w:i w:val="false"/>
                <w:color w:val="000000"/>
                <w:sz w:val="20"/>
              </w:rPr>
              <w:t>
әскери қызметші,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Қазақстан Республикасына тарихи елінде тұрақты тұру мақсатында келген этникалық қазақтардың шығу мемлекетіндегі еңбек қызметін растайтын құжат ұсынылады.</w:t>
            </w:r>
          </w:p>
          <w:p>
            <w:pPr>
              <w:spacing w:after="20"/>
              <w:ind w:left="20"/>
              <w:jc w:val="both"/>
            </w:pPr>
            <w:r>
              <w:rPr>
                <w:rFonts w:ascii="Times New Roman"/>
                <w:b w:val="false"/>
                <w:i w:val="false"/>
                <w:color w:val="000000"/>
                <w:sz w:val="20"/>
              </w:rPr>
              <w:t>
Жұмыс істемейтін ананың жас балаларға күтім көрсеткенін растау үшін мына құжаттардың біреуі (болуына қарай) ұсынылады:</w:t>
            </w:r>
          </w:p>
          <w:p>
            <w:pPr>
              <w:spacing w:after="20"/>
              <w:ind w:left="20"/>
              <w:jc w:val="both"/>
            </w:pPr>
            <w:r>
              <w:rPr>
                <w:rFonts w:ascii="Times New Roman"/>
                <w:b w:val="false"/>
                <w:i w:val="false"/>
                <w:color w:val="000000"/>
                <w:sz w:val="20"/>
              </w:rPr>
              <w:t>
балалардың жеке басын куәландыратын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 не некені бұзу туралы куәлігі немесе неке қию туралы актілік жазбасынан үзінді көшірме (тегін өзгерткен кезде);</w:t>
            </w:r>
          </w:p>
          <w:p>
            <w:pPr>
              <w:spacing w:after="20"/>
              <w:ind w:left="20"/>
              <w:jc w:val="both"/>
            </w:pPr>
            <w:r>
              <w:rPr>
                <w:rFonts w:ascii="Times New Roman"/>
                <w:b w:val="false"/>
                <w:i w:val="false"/>
                <w:color w:val="000000"/>
                <w:sz w:val="20"/>
              </w:rPr>
              <w:t>
орта кәсіптік оқу орнын бітіргені туралы аттестат; балалардың арнаулы орта немесе жоғары оқу орнын бітіргені туралы диплом не оқитынын растайтын оқу орнының анықтамасы;</w:t>
            </w:r>
          </w:p>
          <w:p>
            <w:pPr>
              <w:spacing w:after="20"/>
              <w:ind w:left="20"/>
              <w:jc w:val="both"/>
            </w:pPr>
            <w:r>
              <w:rPr>
                <w:rFonts w:ascii="Times New Roman"/>
                <w:b w:val="false"/>
                <w:i w:val="false"/>
                <w:color w:val="000000"/>
                <w:sz w:val="20"/>
              </w:rPr>
              <w:t>
балалардың қайтыс болуы туралы куәлік немесе хабарлама (немесе азаматтық хал актілерін жазу органдары берген қайтыс болуы туралы актілік жазба немесе азаматтық хал актісін тіркеу туралы анықтама);</w:t>
            </w:r>
          </w:p>
          <w:p>
            <w:pPr>
              <w:spacing w:after="20"/>
              <w:ind w:left="20"/>
              <w:jc w:val="both"/>
            </w:pPr>
            <w:r>
              <w:rPr>
                <w:rFonts w:ascii="Times New Roman"/>
                <w:b w:val="false"/>
                <w:i w:val="false"/>
                <w:color w:val="000000"/>
                <w:sz w:val="20"/>
              </w:rPr>
              <w:t>
балалардың әскери қызметті өткергенін растайтын құжат;</w:t>
            </w:r>
          </w:p>
          <w:p>
            <w:pPr>
              <w:spacing w:after="20"/>
              <w:ind w:left="20"/>
              <w:jc w:val="both"/>
            </w:pPr>
            <w:r>
              <w:rPr>
                <w:rFonts w:ascii="Times New Roman"/>
                <w:b w:val="false"/>
                <w:i w:val="false"/>
                <w:color w:val="000000"/>
                <w:sz w:val="20"/>
              </w:rPr>
              <w:t>
жұмыс істемейтін әкенің жас балаларға нақты күтім жасауын жүзеге асыру фактісін және кезеңін растайтын сот шешімі (көрсетілген кезең баланың анасының зейнетақы жүйесіне қатысу өтіліне есептелмейді).</w:t>
            </w:r>
          </w:p>
          <w:p>
            <w:pPr>
              <w:spacing w:after="20"/>
              <w:ind w:left="20"/>
              <w:jc w:val="both"/>
            </w:pPr>
            <w:r>
              <w:rPr>
                <w:rFonts w:ascii="Times New Roman"/>
                <w:b w:val="false"/>
                <w:i w:val="false"/>
                <w:color w:val="000000"/>
                <w:sz w:val="20"/>
              </w:rPr>
              <w:t>
5) неке туралы куәлік (азаматтық хал актілерін тіркеу туралы анықтама) не некені бұзу туралы куәлік немесе неке қию туралы актілік жазбадан үзінді көшірме (ата-анасы/қамқоршы тегін өзгерткен кезде).</w:t>
            </w:r>
          </w:p>
          <w:p>
            <w:pPr>
              <w:spacing w:after="20"/>
              <w:ind w:left="20"/>
              <w:jc w:val="both"/>
            </w:pPr>
            <w:r>
              <w:rPr>
                <w:rFonts w:ascii="Times New Roman"/>
                <w:b w:val="false"/>
                <w:i w:val="false"/>
                <w:color w:val="000000"/>
                <w:sz w:val="20"/>
              </w:rPr>
              <w:t>
5 және одан да көп бала туған (асырап алған) және оларды сегіз жасқа дейін тәрбиелеген әйелдерге жасына байланысты зейнетақы төлемдері тағайындалғанда, қосымша балалардың туу туралы куәліктері (немесе азаматтық хал актілерін жазу органдары берген туу туралы актілік жазба немесе азаматтық хал актілерін тіркеу туралы анықтама) және балаларды сегіз жасқа дейін тәрбиелеу фактісін растайтын құжаттар ұсынылады.</w:t>
            </w:r>
          </w:p>
          <w:p>
            <w:pPr>
              <w:spacing w:after="20"/>
              <w:ind w:left="20"/>
              <w:jc w:val="both"/>
            </w:pPr>
            <w:r>
              <w:rPr>
                <w:rFonts w:ascii="Times New Roman"/>
                <w:b w:val="false"/>
                <w:i w:val="false"/>
                <w:color w:val="000000"/>
                <w:sz w:val="20"/>
              </w:rPr>
              <w:t>
Балаларды сегіз жасқа дейін тәрбиелеу фактісін растау үшін (олардың болуына қарай):</w:t>
            </w:r>
          </w:p>
          <w:p>
            <w:pPr>
              <w:spacing w:after="20"/>
              <w:ind w:left="20"/>
              <w:jc w:val="both"/>
            </w:pPr>
            <w:r>
              <w:rPr>
                <w:rFonts w:ascii="Times New Roman"/>
                <w:b w:val="false"/>
                <w:i w:val="false"/>
                <w:color w:val="000000"/>
                <w:sz w:val="20"/>
              </w:rPr>
              <w:t>
1) балалардың жеке басын куәландыратын құжат;</w:t>
            </w:r>
          </w:p>
          <w:p>
            <w:pPr>
              <w:spacing w:after="20"/>
              <w:ind w:left="20"/>
              <w:jc w:val="both"/>
            </w:pPr>
            <w:r>
              <w:rPr>
                <w:rFonts w:ascii="Times New Roman"/>
                <w:b w:val="false"/>
                <w:i w:val="false"/>
                <w:color w:val="000000"/>
                <w:sz w:val="20"/>
              </w:rPr>
              <w:t>
2) неке туралы куәлік (азаматтық хал актілерін тіркеу туралы анықтама) не некені бұзу туралы куәлік немесе неке қию туралы актілік жазбадан үзінді көшірме (тегін өзгерткен кезде);</w:t>
            </w:r>
          </w:p>
          <w:p>
            <w:pPr>
              <w:spacing w:after="20"/>
              <w:ind w:left="20"/>
              <w:jc w:val="both"/>
            </w:pPr>
            <w:r>
              <w:rPr>
                <w:rFonts w:ascii="Times New Roman"/>
                <w:b w:val="false"/>
                <w:i w:val="false"/>
                <w:color w:val="000000"/>
                <w:sz w:val="20"/>
              </w:rPr>
              <w:t>
3) балалардың оқу орнында оқығаны туралы құжат;</w:t>
            </w:r>
          </w:p>
          <w:p>
            <w:pPr>
              <w:spacing w:after="20"/>
              <w:ind w:left="20"/>
              <w:jc w:val="both"/>
            </w:pPr>
            <w:r>
              <w:rPr>
                <w:rFonts w:ascii="Times New Roman"/>
                <w:b w:val="false"/>
                <w:i w:val="false"/>
                <w:color w:val="000000"/>
                <w:sz w:val="20"/>
              </w:rPr>
              <w:t>
4) қайтыс болуы туралы куәлік немесе хабарлама (немесе азаматтық хал актілерін жазу органдары берген қайтыс болғаны туралы актілік жазба немесе азаматтық хал актісін тіркеу туралы анықтама);</w:t>
            </w:r>
          </w:p>
          <w:p>
            <w:pPr>
              <w:spacing w:after="20"/>
              <w:ind w:left="20"/>
              <w:jc w:val="both"/>
            </w:pPr>
            <w:r>
              <w:rPr>
                <w:rFonts w:ascii="Times New Roman"/>
                <w:b w:val="false"/>
                <w:i w:val="false"/>
                <w:color w:val="000000"/>
                <w:sz w:val="20"/>
              </w:rPr>
              <w:t>
5) әскери билет;</w:t>
            </w:r>
          </w:p>
          <w:p>
            <w:pPr>
              <w:spacing w:after="20"/>
              <w:ind w:left="20"/>
              <w:jc w:val="both"/>
            </w:pPr>
            <w:r>
              <w:rPr>
                <w:rFonts w:ascii="Times New Roman"/>
                <w:b w:val="false"/>
                <w:i w:val="false"/>
                <w:color w:val="000000"/>
                <w:sz w:val="20"/>
              </w:rPr>
              <w:t>
6) баланы (балаларды) асырап алу, тәрбиелеу фактісін белгілеу туралы соттың шешімі.</w:t>
            </w:r>
          </w:p>
          <w:p>
            <w:pPr>
              <w:spacing w:after="20"/>
              <w:ind w:left="20"/>
              <w:jc w:val="both"/>
            </w:pPr>
            <w:r>
              <w:rPr>
                <w:rFonts w:ascii="Times New Roman"/>
                <w:b w:val="false"/>
                <w:i w:val="false"/>
                <w:color w:val="000000"/>
                <w:sz w:val="20"/>
              </w:rPr>
              <w:t>
Төтенше және аса жоғары радиациялық қатер аймақтарында тұрған адамға жасына байланысты зейнетақы төлемдері тағайындалғанда 1949 жылғы 29 тамыз бен 1963 жылғы 5 шілде аралығында 5 жыл бойы төтенше және аса жоғары радиациялық қатер аймақтарында тұру фактісін растайтын құжат қосымша ұсынылады.</w:t>
            </w:r>
          </w:p>
          <w:p>
            <w:pPr>
              <w:spacing w:after="20"/>
              <w:ind w:left="20"/>
              <w:jc w:val="both"/>
            </w:pPr>
            <w:r>
              <w:rPr>
                <w:rFonts w:ascii="Times New Roman"/>
                <w:b w:val="false"/>
                <w:i w:val="false"/>
                <w:color w:val="000000"/>
                <w:sz w:val="20"/>
              </w:rPr>
              <w:t>
Қамқоршылық (қорғаншылық) белгіленгенде қамқоршылық (қорғаншылық) белгіленгенін растайтын құжат ұсынылады.</w:t>
            </w:r>
          </w:p>
          <w:p>
            <w:pPr>
              <w:spacing w:after="20"/>
              <w:ind w:left="20"/>
              <w:jc w:val="both"/>
            </w:pPr>
            <w:r>
              <w:rPr>
                <w:rFonts w:ascii="Times New Roman"/>
                <w:b w:val="false"/>
                <w:i w:val="false"/>
                <w:color w:val="000000"/>
                <w:sz w:val="20"/>
              </w:rPr>
              <w:t xml:space="preserve">
Шет тілінде жасалған құжаттарды ұсыну барысында нотариус "Нотариат туралы" Қазақстан Республикасы Заңының </w:t>
            </w:r>
            <w:r>
              <w:rPr>
                <w:rFonts w:ascii="Times New Roman"/>
                <w:b w:val="false"/>
                <w:i w:val="false"/>
                <w:color w:val="000000"/>
                <w:sz w:val="20"/>
              </w:rPr>
              <w:t>34-бабы</w:t>
            </w:r>
            <w:r>
              <w:rPr>
                <w:rFonts w:ascii="Times New Roman"/>
                <w:b w:val="false"/>
                <w:i w:val="false"/>
                <w:color w:val="000000"/>
                <w:sz w:val="20"/>
              </w:rPr>
              <w:t xml:space="preserve"> 1-тармағының 9) тармақшасына, </w:t>
            </w:r>
            <w:r>
              <w:rPr>
                <w:rFonts w:ascii="Times New Roman"/>
                <w:b w:val="false"/>
                <w:i w:val="false"/>
                <w:color w:val="000000"/>
                <w:sz w:val="20"/>
              </w:rPr>
              <w:t>80-бабына</w:t>
            </w:r>
            <w:r>
              <w:rPr>
                <w:rFonts w:ascii="Times New Roman"/>
                <w:b w:val="false"/>
                <w:i w:val="false"/>
                <w:color w:val="000000"/>
                <w:sz w:val="20"/>
              </w:rPr>
              <w:t xml:space="preserve"> сәйкес құжаттың қазақ немесе орыс тіліне дұрыс аударылғанын куәландырады.</w:t>
            </w:r>
          </w:p>
          <w:p>
            <w:pPr>
              <w:spacing w:after="20"/>
              <w:ind w:left="20"/>
              <w:jc w:val="both"/>
            </w:pPr>
            <w:r>
              <w:rPr>
                <w:rFonts w:ascii="Times New Roman"/>
                <w:b w:val="false"/>
                <w:i w:val="false"/>
                <w:color w:val="000000"/>
                <w:sz w:val="20"/>
              </w:rPr>
              <w:t xml:space="preserve">
Қазақстан Республикасы Сыртқы істер министрінің міндетін атқарушы 2017 жылғы 6 желтоқсандағы № 11-1-2/576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Құжаттарды мемлекеттік цифрлық жүйелерден алу мүмкіндігі болған кезде оларды ұсыну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(Қазақстан Республикасының аумағында 2007 жылғы 13 тамыздан кейін тіркелгендер бойынша), некеге тұру туралы куәлікті (Қазақстан Республикасының аумағында 2008 жылғы 1 маусымнан кейін тіркелгендер бойынша), қайтыс болғаны туралы куәлікті немесе хабарламаны (Қазақстан Республикасының аумағында 2008 жылғы 1 мамырдан кейін тіркелгендер бойынша) қамқоршылық (қорғаншылық) белгілеу туралы құжатты, баланы (балаларды) асырап алу туралы сот шешімін "цифрлық үкімет" шлюзі арқылы тиісті мемлекеттік ЦЖ-дан, оның ішінде цифрлық құжаттардың сервисінен алады.</w:t>
            </w:r>
          </w:p>
          <w:p>
            <w:pPr>
              <w:spacing w:after="20"/>
              <w:ind w:left="20"/>
              <w:jc w:val="both"/>
            </w:pPr>
            <w:r>
              <w:rPr>
                <w:rFonts w:ascii="Times New Roman"/>
                <w:b w:val="false"/>
                <w:i w:val="false"/>
                <w:color w:val="000000"/>
                <w:sz w:val="20"/>
              </w:rPr>
              <w:t>
Көрсетілетін қызметті алушы барлық қажетті құжаттарды тапсырған кезде көрсетілетін қызметті алушыға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порталда тағайындау туралы ақпаратты алу үшін: көрсетілетін қызметті алушының ЭЦҚ-сымен куәландырылған электрондық құжат нысанында сұрау салу.</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туралы мәліметтерді "цифрлық үкімет" шлюзі арқылы тиісті мемлекеттік цифрлық жүйеден алады.</w:t>
            </w:r>
          </w:p>
          <w:p>
            <w:pPr>
              <w:spacing w:after="20"/>
              <w:ind w:left="20"/>
              <w:jc w:val="both"/>
            </w:pPr>
            <w:r>
              <w:rPr>
                <w:rFonts w:ascii="Times New Roman"/>
                <w:b w:val="false"/>
                <w:i w:val="false"/>
                <w:color w:val="000000"/>
                <w:sz w:val="20"/>
              </w:rPr>
              <w:t>
Портал арқылы жүгінгенде – көрсетілетін қызметті алушының "жеке кабинетінде" мемлекеттік қызметті көрсету үшін сұрау салудың қабылданғаны туралы мәртебесі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мемлекеттік қызмет көрсетуге қойылатын негізгі талаптардың тізбесінің 8-тармағында көзделген тізбеге сәйкес құжаттар жиынтығын толық бермеген және (немесе) мерзімі өтіп кеткен құжаттарды ұсынған, жасы бойынша зейнетақы төлемін тағайындауға құқығы болмағанда Мемлекеттік корпорацияның қызметкері осы Қағидаларға 8-қосымшаға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Зейнетақы және жәрдемақы тағайындауға өтініш беру немесе төлеу фактісін растайтын мәліметтерді цифрлық жүйелерден алғанда Мемлекеттік корпорацияның қызметкері осы Қағидаларға 7-қосымшаға сәйкес нысан бойынша өтінішті қабылдаудан бас тарту туралы қолхатты өтініш берушіге тапсырады.</w:t>
            </w:r>
          </w:p>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базалық</w:t>
            </w:r>
            <w:r>
              <w:br/>
            </w:r>
            <w:r>
              <w:rPr>
                <w:rFonts w:ascii="Times New Roman"/>
                <w:b w:val="false"/>
                <w:i w:val="false"/>
                <w:color w:val="000000"/>
                <w:sz w:val="20"/>
              </w:rPr>
              <w:t>зейнетақы төлемінің, жасына</w:t>
            </w:r>
            <w:r>
              <w:br/>
            </w:r>
            <w:r>
              <w:rPr>
                <w:rFonts w:ascii="Times New Roman"/>
                <w:b w:val="false"/>
                <w:i w:val="false"/>
                <w:color w:val="000000"/>
                <w:sz w:val="20"/>
              </w:rPr>
              <w:t xml:space="preserve">байланысты зейнетақы </w:t>
            </w:r>
            <w:r>
              <w:br/>
            </w:r>
            <w:r>
              <w:rPr>
                <w:rFonts w:ascii="Times New Roman"/>
                <w:b w:val="false"/>
                <w:i w:val="false"/>
                <w:color w:val="000000"/>
                <w:sz w:val="20"/>
              </w:rPr>
              <w:t xml:space="preserve">төлемдерінің мөлшерін есептеу </w:t>
            </w:r>
            <w:r>
              <w:br/>
            </w:r>
            <w:r>
              <w:rPr>
                <w:rFonts w:ascii="Times New Roman"/>
                <w:b w:val="false"/>
                <w:i w:val="false"/>
                <w:color w:val="000000"/>
                <w:sz w:val="20"/>
              </w:rPr>
              <w:t xml:space="preserve">(айқындау), оларды тағайындау, </w:t>
            </w:r>
            <w:r>
              <w:br/>
            </w:r>
            <w:r>
              <w:rPr>
                <w:rFonts w:ascii="Times New Roman"/>
                <w:b w:val="false"/>
                <w:i w:val="false"/>
                <w:color w:val="000000"/>
                <w:sz w:val="20"/>
              </w:rPr>
              <w:t xml:space="preserve">жүзеге асыру, тоқтата тұру, </w:t>
            </w:r>
            <w:r>
              <w:br/>
            </w:r>
            <w:r>
              <w:rPr>
                <w:rFonts w:ascii="Times New Roman"/>
                <w:b w:val="false"/>
                <w:i w:val="false"/>
                <w:color w:val="000000"/>
                <w:sz w:val="20"/>
              </w:rPr>
              <w:t xml:space="preserve">қайта есептеу, қайта бастау, </w:t>
            </w:r>
            <w:r>
              <w:br/>
            </w:r>
            <w:r>
              <w:rPr>
                <w:rFonts w:ascii="Times New Roman"/>
                <w:b w:val="false"/>
                <w:i w:val="false"/>
                <w:color w:val="000000"/>
                <w:sz w:val="20"/>
              </w:rPr>
              <w:t xml:space="preserve">тоқтату және тағайындау </w:t>
            </w:r>
            <w:r>
              <w:br/>
            </w:r>
            <w:r>
              <w:rPr>
                <w:rFonts w:ascii="Times New Roman"/>
                <w:b w:val="false"/>
                <w:i w:val="false"/>
                <w:color w:val="000000"/>
                <w:sz w:val="20"/>
              </w:rPr>
              <w:t>(тағайындаудан бас тарту)</w:t>
            </w:r>
            <w:r>
              <w:br/>
            </w:r>
            <w:r>
              <w:rPr>
                <w:rFonts w:ascii="Times New Roman"/>
                <w:b w:val="false"/>
                <w:i w:val="false"/>
                <w:color w:val="000000"/>
                <w:sz w:val="20"/>
              </w:rPr>
              <w:t>туралы шешімді қайта</w:t>
            </w:r>
            <w:r>
              <w:br/>
            </w:r>
            <w:r>
              <w:rPr>
                <w:rFonts w:ascii="Times New Roman"/>
                <w:b w:val="false"/>
                <w:i w:val="false"/>
                <w:color w:val="000000"/>
                <w:sz w:val="20"/>
              </w:rPr>
              <w:t>қарау қағидаларына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базалық зейнетақы төлемдерін тағайындау"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базалық зейнетақы төлемдерін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w:t>
            </w:r>
          </w:p>
          <w:p>
            <w:pPr>
              <w:spacing w:after="20"/>
              <w:ind w:left="20"/>
              <w:jc w:val="both"/>
            </w:pPr>
            <w:r>
              <w:rPr>
                <w:rFonts w:ascii="Times New Roman"/>
                <w:b w:val="false"/>
                <w:i w:val="false"/>
                <w:color w:val="000000"/>
                <w:sz w:val="20"/>
              </w:rPr>
              <w:t>
2) "цифрлық үкімет" веб-порталы (бұдан әрі – портал)</w:t>
            </w:r>
          </w:p>
          <w:p>
            <w:pPr>
              <w:spacing w:after="20"/>
              <w:ind w:left="20"/>
              <w:jc w:val="both"/>
            </w:pPr>
            <w:r>
              <w:rPr>
                <w:rFonts w:ascii="Times New Roman"/>
                <w:b w:val="false"/>
                <w:i w:val="false"/>
                <w:color w:val="000000"/>
                <w:sz w:val="20"/>
              </w:rPr>
              <w:t>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(сегіз) жұмыс күні;</w:t>
            </w:r>
          </w:p>
          <w:p>
            <w:pPr>
              <w:spacing w:after="20"/>
              <w:ind w:left="20"/>
              <w:jc w:val="both"/>
            </w:pPr>
            <w:r>
              <w:rPr>
                <w:rFonts w:ascii="Times New Roman"/>
                <w:b w:val="false"/>
                <w:i w:val="false"/>
                <w:color w:val="000000"/>
                <w:sz w:val="20"/>
              </w:rPr>
              <w:t>
Мемлекеттік қызметті көрсету мерзімі Мемлекеттік корпорацияның өтініш берушіні қосымша құжаттарды ұсыну қажеттігі туралы хабардар ету немесе ұсынылған құжаттарға тексеру жүргізуіне байланысты 5 (бес) жұмыс күніне ұзартылады;</w:t>
            </w:r>
          </w:p>
          <w:p>
            <w:pPr>
              <w:spacing w:after="20"/>
              <w:ind w:left="20"/>
              <w:jc w:val="both"/>
            </w:pPr>
            <w:r>
              <w:rPr>
                <w:rFonts w:ascii="Times New Roman"/>
                <w:b w:val="false"/>
                <w:i w:val="false"/>
                <w:color w:val="000000"/>
                <w:sz w:val="20"/>
              </w:rPr>
              <w:t>
1) порталда – ақпарат алу үшін мемлекеттік базалық зейнетақы төлемін тағайындау үшін – цифрлық жүелерге электрондық сұрау түскен сәттен бастанп 30 минут;</w:t>
            </w:r>
          </w:p>
          <w:p>
            <w:pPr>
              <w:spacing w:after="20"/>
              <w:ind w:left="20"/>
              <w:jc w:val="both"/>
            </w:pPr>
            <w:r>
              <w:rPr>
                <w:rFonts w:ascii="Times New Roman"/>
                <w:b w:val="false"/>
                <w:i w:val="false"/>
                <w:color w:val="000000"/>
                <w:sz w:val="20"/>
              </w:rPr>
              <w:t>
2) Мемлекеттік корпорацияда құжаттардың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 және (немесе) "бір өтініш" қағидаты бойынша көрсетілетін.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16-қосымшаға сәйкес нысанда мемлекеттік базалық зейнетақы төлемдерін тағайындау (тағайындаудан бас тарту) туралы хабарлама. Мемлекеттік қызметті көрсету нәтижесін ұсыну нысаны: электрондық және (немесе) қағаз түрінде.</w:t>
            </w:r>
          </w:p>
          <w:p>
            <w:pPr>
              <w:spacing w:after="20"/>
              <w:ind w:left="20"/>
              <w:jc w:val="both"/>
            </w:pPr>
            <w:r>
              <w:rPr>
                <w:rFonts w:ascii="Times New Roman"/>
                <w:b w:val="false"/>
                <w:i w:val="false"/>
                <w:color w:val="000000"/>
                <w:sz w:val="20"/>
              </w:rPr>
              <w:t>
Порталда мемлекеттік базалық зейнетақы төлемдерін тағайындау туралы хабарлама, сондай-ақ мемлекеттік базалық зейнетақы төлемдерін тағайындау туралы ақпарат көрсетілетін қызметті берушінің уәкілетті адамының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Мемлекеттік корпорация көрсетілетін қызметті алушының мобильді телефонына sms-хабарландыру жіберу арқылы қабылданған шешім туралы көрсетілетін қызметті алушыны хабардар 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күндерінен басқа, дүйсенбіден бастап жұманы қоса алғанда, көрсетілген қызметті берушінің, Мемлекеттік корпорацияның және цифрлық объектілерінің жұмыс кестесіне сәйкес сағат 9.00-ден 18.30-ға дейін, түскі асқа үзіліс 13.00-ден 14.30-ға дейін.</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кодексіне сәйкес жексенбі және мереке күндерінен басқа, дүйсенбіден бастап сенбіні қоса алғанда, көрсетілген қызметті берушінің, Мемлекеттік корпорацияның және цифрлық объектілерінің жұмыс кестесіне сәйкес түскі асқа үзіліссіз сағат 9.00-ден 20.00-ге дейін.</w:t>
            </w:r>
          </w:p>
          <w:p>
            <w:pPr>
              <w:spacing w:after="20"/>
              <w:ind w:left="20"/>
              <w:jc w:val="both"/>
            </w:pPr>
            <w:r>
              <w:rPr>
                <w:rFonts w:ascii="Times New Roman"/>
                <w:b w:val="false"/>
                <w:i w:val="false"/>
                <w:color w:val="000000"/>
                <w:sz w:val="20"/>
              </w:rPr>
              <w:t>
Қабылдау көрсетілетін қызметті алушының "электрондық кезек" тәртібінде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xml:space="preserve">
3) порталда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жексенбі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Еңбек және халықты әлеуметтік қорғау министрлігі – https://​www.​gov.​kz/​mem​leke​t/​ent​itie​s/​enbek,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 куәландырған сенімхат бойынша оның өкілі) мемлекеттік қызметті көрсету үшін жүгінген кезде осы Қағидаларға 1-қосымшаға сәйкес нысан бойынша өтініш береді, ал бірыңғай жинақтаушы зейнетақы қорынан берілетін зейнетақы төлемдерін, базалық зейнетақыны және жасына байланысты зейнетақы төлемдерін тағайындауға жүгінген кезде осы Қағидаларға 2-қосымшаға сәйкес нысан бойынша бір өтініш және мынадай құжаттар ұсынады:</w:t>
            </w:r>
          </w:p>
          <w:p>
            <w:pPr>
              <w:spacing w:after="20"/>
              <w:ind w:left="20"/>
              <w:jc w:val="both"/>
            </w:pPr>
            <w:r>
              <w:rPr>
                <w:rFonts w:ascii="Times New Roman"/>
                <w:b w:val="false"/>
                <w:i w:val="false"/>
                <w:color w:val="000000"/>
                <w:sz w:val="20"/>
              </w:rPr>
              <w:t>
Мемлекеттік корпорацияда:</w:t>
            </w:r>
          </w:p>
          <w:p>
            <w:pPr>
              <w:spacing w:after="20"/>
              <w:ind w:left="20"/>
              <w:jc w:val="both"/>
            </w:pPr>
            <w:r>
              <w:rPr>
                <w:rFonts w:ascii="Times New Roman"/>
                <w:b w:val="false"/>
                <w:i w:val="false"/>
                <w:color w:val="000000"/>
                <w:sz w:val="20"/>
              </w:rPr>
              <w:t>
1) жеке басты куәландыратын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(жеке басты сәйкестендіру үшін қажет);</w:t>
            </w:r>
          </w:p>
          <w:p>
            <w:pPr>
              <w:spacing w:after="20"/>
              <w:ind w:left="20"/>
              <w:jc w:val="both"/>
            </w:pPr>
            <w:r>
              <w:rPr>
                <w:rFonts w:ascii="Times New Roman"/>
                <w:b w:val="false"/>
                <w:i w:val="false"/>
                <w:color w:val="000000"/>
                <w:sz w:val="20"/>
              </w:rPr>
              <w:t>
2) неке туралы куәлік (азаматтық хал актілерін тіркеу туралы анықтама) немесе некені бұзу туралы куәлік немесе неке қию туралы актілік жазбадан үзінді көшірме (бар болса);</w:t>
            </w:r>
          </w:p>
          <w:p>
            <w:pPr>
              <w:spacing w:after="20"/>
              <w:ind w:left="20"/>
              <w:jc w:val="both"/>
            </w:pPr>
            <w:r>
              <w:rPr>
                <w:rFonts w:ascii="Times New Roman"/>
                <w:b w:val="false"/>
                <w:i w:val="false"/>
                <w:color w:val="000000"/>
                <w:sz w:val="20"/>
              </w:rPr>
              <w:t>
3) өтініш берушінің зейнетақы жүйесіне қатысу өтілін растайтын құжаттар:</w:t>
            </w:r>
          </w:p>
          <w:p>
            <w:pPr>
              <w:spacing w:after="20"/>
              <w:ind w:left="20"/>
              <w:jc w:val="both"/>
            </w:pPr>
            <w:r>
              <w:rPr>
                <w:rFonts w:ascii="Times New Roman"/>
                <w:b w:val="false"/>
                <w:i w:val="false"/>
                <w:color w:val="000000"/>
                <w:sz w:val="20"/>
              </w:rPr>
              <w:t>
өтініш берушінің 1998 жылғы 1 қаңтарға дейін жинақталған еңбек өтілін растайтын құжаттар:</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еңбек кітапшасы болмаса немесе жарамсыз болса, еңбек кітапшасында тиісті жазбалар болмаса, түзетулер және оқылуында әртүрлілік болса, архив мекемелерінің анықтамалары, мемлекеттік архивтің немесе ведомстволық архивтің уәкілетті қызметкерінің ЭЦҚ-мен куәландырылған архивтік құжаттардың электрондық көшірмелері немесе жұмыс орнынан анықтамалар.</w:t>
            </w:r>
          </w:p>
          <w:p>
            <w:pPr>
              <w:spacing w:after="20"/>
              <w:ind w:left="20"/>
              <w:jc w:val="both"/>
            </w:pPr>
            <w:r>
              <w:rPr>
                <w:rFonts w:ascii="Times New Roman"/>
                <w:b w:val="false"/>
                <w:i w:val="false"/>
                <w:color w:val="000000"/>
                <w:sz w:val="20"/>
              </w:rPr>
              <w:t>
Болуына қарай, сондай-ақ:</w:t>
            </w:r>
          </w:p>
          <w:p>
            <w:pPr>
              <w:spacing w:after="20"/>
              <w:ind w:left="20"/>
              <w:jc w:val="both"/>
            </w:pPr>
            <w:r>
              <w:rPr>
                <w:rFonts w:ascii="Times New Roman"/>
                <w:b w:val="false"/>
                <w:i w:val="false"/>
                <w:color w:val="000000"/>
                <w:sz w:val="20"/>
              </w:rPr>
              <w:t>
білімі туралы құжат;</w:t>
            </w:r>
          </w:p>
          <w:p>
            <w:pPr>
              <w:spacing w:after="20"/>
              <w:ind w:left="20"/>
              <w:jc w:val="both"/>
            </w:pPr>
            <w:r>
              <w:rPr>
                <w:rFonts w:ascii="Times New Roman"/>
                <w:b w:val="false"/>
                <w:i w:val="false"/>
                <w:color w:val="000000"/>
                <w:sz w:val="20"/>
              </w:rPr>
              <w:t>
әскери билет немесе қорғаныс істері жөніндегі басқарманың (бөлімнің) анықтамасы;</w:t>
            </w:r>
          </w:p>
          <w:p>
            <w:pPr>
              <w:spacing w:after="20"/>
              <w:ind w:left="20"/>
              <w:jc w:val="both"/>
            </w:pPr>
            <w:r>
              <w:rPr>
                <w:rFonts w:ascii="Times New Roman"/>
                <w:b w:val="false"/>
                <w:i w:val="false"/>
                <w:color w:val="000000"/>
                <w:sz w:val="20"/>
              </w:rPr>
              <w:t>
балалардың туу туралы куәліктері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pPr>
              <w:spacing w:after="20"/>
              <w:ind w:left="20"/>
              <w:jc w:val="both"/>
            </w:pPr>
            <w:r>
              <w:rPr>
                <w:rFonts w:ascii="Times New Roman"/>
                <w:b w:val="false"/>
                <w:i w:val="false"/>
                <w:color w:val="000000"/>
                <w:sz w:val="20"/>
              </w:rPr>
              <w:t xml:space="preserve">
"Жаппай саяси қуғын-сүргіндер құрбандарын ақтау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10-бабына сәйкес прокуратура органдары берген ақталуы туралы анықтама;</w:t>
            </w:r>
          </w:p>
          <w:p>
            <w:pPr>
              <w:spacing w:after="20"/>
              <w:ind w:left="20"/>
              <w:jc w:val="both"/>
            </w:pPr>
            <w:r>
              <w:rPr>
                <w:rFonts w:ascii="Times New Roman"/>
                <w:b w:val="false"/>
                <w:i w:val="false"/>
                <w:color w:val="000000"/>
                <w:sz w:val="20"/>
              </w:rPr>
              <w:t>
әскери ұрыс қимылдарына қатысқаны туралы әскери комиссариаттың анықтамасы;</w:t>
            </w:r>
          </w:p>
          <w:p>
            <w:pPr>
              <w:spacing w:after="20"/>
              <w:ind w:left="20"/>
              <w:jc w:val="both"/>
            </w:pPr>
            <w:r>
              <w:rPr>
                <w:rFonts w:ascii="Times New Roman"/>
                <w:b w:val="false"/>
                <w:i w:val="false"/>
                <w:color w:val="000000"/>
                <w:sz w:val="20"/>
              </w:rPr>
              <w:t>
бірінші топтағы мүгедектігі бар адамға, екінші топтағы жалғызілікті мүгедектігі бар адамға және бөгде адамның көмегіне мұқтаж жасына байланысты зейнеткерге, сексен жасқа толған қарттарға, он сегізге дейінгі мүгедектігі бар балаға күтімді жүзеге асыру фактісін және кезеңін растайтын соттың шешімі;</w:t>
            </w:r>
          </w:p>
          <w:p>
            <w:pPr>
              <w:spacing w:after="20"/>
              <w:ind w:left="20"/>
              <w:jc w:val="both"/>
            </w:pPr>
            <w:r>
              <w:rPr>
                <w:rFonts w:ascii="Times New Roman"/>
                <w:b w:val="false"/>
                <w:i w:val="false"/>
                <w:color w:val="000000"/>
                <w:sz w:val="20"/>
              </w:rPr>
              <w:t>
Кеңес Одағы аумағында орналасқан мекемелер, Қазақстан Республикасы мекемелері, халықаралық ұйым қызметкері жұбайының (зайыбының) шетелде тұрғанын растайтын құжат;</w:t>
            </w:r>
          </w:p>
          <w:p>
            <w:pPr>
              <w:spacing w:after="20"/>
              <w:ind w:left="20"/>
              <w:jc w:val="both"/>
            </w:pPr>
            <w:r>
              <w:rPr>
                <w:rFonts w:ascii="Times New Roman"/>
                <w:b w:val="false"/>
                <w:i w:val="false"/>
                <w:color w:val="000000"/>
                <w:sz w:val="20"/>
              </w:rPr>
              <w:t>
әскери қызметшінің, арнаулы мемлекеттік орган қызметкері жұбайының (зайыбының) мамандығы бойынша жұмысқа орналасу мүмкіндігі болмаған жерлерде тұрғанын растайтын құжат;</w:t>
            </w:r>
          </w:p>
          <w:p>
            <w:pPr>
              <w:spacing w:after="20"/>
              <w:ind w:left="20"/>
              <w:jc w:val="both"/>
            </w:pPr>
            <w:r>
              <w:rPr>
                <w:rFonts w:ascii="Times New Roman"/>
                <w:b w:val="false"/>
                <w:i w:val="false"/>
                <w:color w:val="000000"/>
                <w:sz w:val="20"/>
              </w:rPr>
              <w:t>
Қазақстан Республикасына тарихи елінде тұрақты тұру мақсатында келген этникалық қазақтардың шығу еліндегі еңбек қызметін растайтын құжат.</w:t>
            </w:r>
          </w:p>
          <w:p>
            <w:pPr>
              <w:spacing w:after="20"/>
              <w:ind w:left="20"/>
              <w:jc w:val="both"/>
            </w:pPr>
            <w:r>
              <w:rPr>
                <w:rFonts w:ascii="Times New Roman"/>
                <w:b w:val="false"/>
                <w:i w:val="false"/>
                <w:color w:val="000000"/>
                <w:sz w:val="20"/>
              </w:rPr>
              <w:t>
Жұмыс істемейтін ананың жас балаларды бағып-күткен уақытын растау үшін мына құжаттардың (олардың болуына қарай) біреуі ұсынылады:</w:t>
            </w:r>
          </w:p>
          <w:p>
            <w:pPr>
              <w:spacing w:after="20"/>
              <w:ind w:left="20"/>
              <w:jc w:val="both"/>
            </w:pPr>
            <w:r>
              <w:rPr>
                <w:rFonts w:ascii="Times New Roman"/>
                <w:b w:val="false"/>
                <w:i w:val="false"/>
                <w:color w:val="000000"/>
                <w:sz w:val="20"/>
              </w:rPr>
              <w:t>
балалардың жеке басын куәландыратын құжат;</w:t>
            </w:r>
          </w:p>
          <w:p>
            <w:pPr>
              <w:spacing w:after="20"/>
              <w:ind w:left="20"/>
              <w:jc w:val="both"/>
            </w:pPr>
            <w:r>
              <w:rPr>
                <w:rFonts w:ascii="Times New Roman"/>
                <w:b w:val="false"/>
                <w:i w:val="false"/>
                <w:color w:val="000000"/>
                <w:sz w:val="20"/>
              </w:rPr>
              <w:t>
балалардың неке туралы куәлігі (азаматтық хал актілерін тіркеу туралы анықтама);</w:t>
            </w:r>
          </w:p>
          <w:p>
            <w:pPr>
              <w:spacing w:after="20"/>
              <w:ind w:left="20"/>
              <w:jc w:val="both"/>
            </w:pPr>
            <w:r>
              <w:rPr>
                <w:rFonts w:ascii="Times New Roman"/>
                <w:b w:val="false"/>
                <w:i w:val="false"/>
                <w:color w:val="000000"/>
                <w:sz w:val="20"/>
              </w:rPr>
              <w:t>
не некені бұзу туралы куәлігі немесе неке қию туралы актілік жазбасынан үзінді көшірме (тегін өзгерткен кезде);</w:t>
            </w:r>
          </w:p>
          <w:p>
            <w:pPr>
              <w:spacing w:after="20"/>
              <w:ind w:left="20"/>
              <w:jc w:val="both"/>
            </w:pPr>
            <w:r>
              <w:rPr>
                <w:rFonts w:ascii="Times New Roman"/>
                <w:b w:val="false"/>
                <w:i w:val="false"/>
                <w:color w:val="000000"/>
                <w:sz w:val="20"/>
              </w:rPr>
              <w:t>
балалардың орта оқу орнын бітіргені туралы аттестат;</w:t>
            </w:r>
          </w:p>
          <w:p>
            <w:pPr>
              <w:spacing w:after="20"/>
              <w:ind w:left="20"/>
              <w:jc w:val="both"/>
            </w:pPr>
            <w:r>
              <w:rPr>
                <w:rFonts w:ascii="Times New Roman"/>
                <w:b w:val="false"/>
                <w:i w:val="false"/>
                <w:color w:val="000000"/>
                <w:sz w:val="20"/>
              </w:rPr>
              <w:t>
кәсіптік орта немесе жоғары оқу орнын бітіргені туралы диплом не балалардың оқығанын растайтын оқу орнының анықтамасы;</w:t>
            </w:r>
          </w:p>
          <w:p>
            <w:pPr>
              <w:spacing w:after="20"/>
              <w:ind w:left="20"/>
              <w:jc w:val="both"/>
            </w:pPr>
            <w:r>
              <w:rPr>
                <w:rFonts w:ascii="Times New Roman"/>
                <w:b w:val="false"/>
                <w:i w:val="false"/>
                <w:color w:val="000000"/>
                <w:sz w:val="20"/>
              </w:rPr>
              <w:t>
балалардың қайтыс болғаны туралы куәлік немесе хабарлама (не азаматтық хал актілерін жазу органдары берген қайтыс болғаны туралы актілік жазба немесе азаматтық хал актілерін тіркеу туралы анықтама);</w:t>
            </w:r>
          </w:p>
          <w:p>
            <w:pPr>
              <w:spacing w:after="20"/>
              <w:ind w:left="20"/>
              <w:jc w:val="both"/>
            </w:pPr>
            <w:r>
              <w:rPr>
                <w:rFonts w:ascii="Times New Roman"/>
                <w:b w:val="false"/>
                <w:i w:val="false"/>
                <w:color w:val="000000"/>
                <w:sz w:val="20"/>
              </w:rPr>
              <w:t>
балалардың әскери қызметті өткергенін растайтын құжат;</w:t>
            </w:r>
          </w:p>
          <w:p>
            <w:pPr>
              <w:spacing w:after="20"/>
              <w:ind w:left="20"/>
              <w:jc w:val="both"/>
            </w:pPr>
            <w:r>
              <w:rPr>
                <w:rFonts w:ascii="Times New Roman"/>
                <w:b w:val="false"/>
                <w:i w:val="false"/>
                <w:color w:val="000000"/>
                <w:sz w:val="20"/>
              </w:rPr>
              <w:t>
жұмыс істемейтін әкенің жас балаларға нақты күтім жасауын жүзеге асыру және кезеңін растайтын сот шешімі (көрсетілген кезең баланың анасының зейнетақы жүйесіне қатысу өтіліне есептелмейді);</w:t>
            </w:r>
          </w:p>
          <w:p>
            <w:pPr>
              <w:spacing w:after="20"/>
              <w:ind w:left="20"/>
              <w:jc w:val="both"/>
            </w:pPr>
            <w:r>
              <w:rPr>
                <w:rFonts w:ascii="Times New Roman"/>
                <w:b w:val="false"/>
                <w:i w:val="false"/>
                <w:color w:val="000000"/>
                <w:sz w:val="20"/>
              </w:rPr>
              <w:t>
бірінші топтағы мүгедектігі бар адамды, екінші топтағы жалғызілікті мүгедектігі бар адамды және бөгде адамның көмегіне мұқтаж жасына байланысты зейнеткерді, сексен жасқа толған қартты, он сегіз жасқа дейінгі мүгедектігі бар баланы бағып-күтуді жүзеге асыру фактісін және кезеңін растайтын сот шешімі.</w:t>
            </w:r>
          </w:p>
          <w:p>
            <w:pPr>
              <w:spacing w:after="20"/>
              <w:ind w:left="20"/>
              <w:jc w:val="both"/>
            </w:pPr>
            <w:r>
              <w:rPr>
                <w:rFonts w:ascii="Times New Roman"/>
                <w:b w:val="false"/>
                <w:i w:val="false"/>
                <w:color w:val="000000"/>
                <w:sz w:val="20"/>
              </w:rPr>
              <w:t>
Мүгедектігі бар баланы тәрбиелеп отырған анаға немесе әкеге, бала асырап алушыға, қорғаншыға (қамқоршыға), бірінші топтағы мүгедектігі бар адамға күтімді жүзеге асыратын адамға тағайындалатын және төленетін ай сайынғы мемлекеттік жәрдемақы алу туралы мәліметтер мемлекеттік цифрлық жүйелерде расталған кезде сот шешімін ұсыну талап етілмейді;</w:t>
            </w:r>
          </w:p>
          <w:p>
            <w:pPr>
              <w:spacing w:after="20"/>
              <w:ind w:left="20"/>
              <w:jc w:val="both"/>
            </w:pPr>
            <w:r>
              <w:rPr>
                <w:rFonts w:ascii="Times New Roman"/>
                <w:b w:val="false"/>
                <w:i w:val="false"/>
                <w:color w:val="000000"/>
                <w:sz w:val="20"/>
              </w:rPr>
              <w:t>
әскери қызмет, арнаулы мемлекеттік және құқық қорғау органдарындағы қызмет, мемлекеттік фельдъегерлік қызмет кезеңдерін растайтын (олардың болуына қарай) мынадай құжаттар:</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әскери билет;</w:t>
            </w:r>
          </w:p>
          <w:p>
            <w:pPr>
              <w:spacing w:after="20"/>
              <w:ind w:left="20"/>
              <w:jc w:val="both"/>
            </w:pPr>
            <w:r>
              <w:rPr>
                <w:rFonts w:ascii="Times New Roman"/>
                <w:b w:val="false"/>
                <w:i w:val="false"/>
                <w:color w:val="000000"/>
                <w:sz w:val="20"/>
              </w:rPr>
              <w:t>
қызмет кезеңі туралы архив мекемесінің анықтамасы;</w:t>
            </w:r>
          </w:p>
          <w:p>
            <w:pPr>
              <w:spacing w:after="20"/>
              <w:ind w:left="20"/>
              <w:jc w:val="both"/>
            </w:pPr>
            <w:r>
              <w:rPr>
                <w:rFonts w:ascii="Times New Roman"/>
                <w:b w:val="false"/>
                <w:i w:val="false"/>
                <w:color w:val="000000"/>
                <w:sz w:val="20"/>
              </w:rPr>
              <w:t>
қорғаныс істері жөніндегі басқарманың (бөлімнің) немесе қызмет орнының анықтамасы;</w:t>
            </w:r>
          </w:p>
          <w:p>
            <w:pPr>
              <w:spacing w:after="20"/>
              <w:ind w:left="20"/>
              <w:jc w:val="both"/>
            </w:pPr>
            <w:r>
              <w:rPr>
                <w:rFonts w:ascii="Times New Roman"/>
                <w:b w:val="false"/>
                <w:i w:val="false"/>
                <w:color w:val="000000"/>
                <w:sz w:val="20"/>
              </w:rPr>
              <w:t>
қызметті өткеру туралы келісімшарт жасау және тоқтату негізінде қызметтік қатынастардың туындауын және тоқтауын растайтын бұйрықтың көшірмелері;</w:t>
            </w:r>
          </w:p>
          <w:p>
            <w:pPr>
              <w:spacing w:after="20"/>
              <w:ind w:left="20"/>
              <w:jc w:val="both"/>
            </w:pPr>
            <w:r>
              <w:rPr>
                <w:rFonts w:ascii="Times New Roman"/>
                <w:b w:val="false"/>
                <w:i w:val="false"/>
                <w:color w:val="000000"/>
                <w:sz w:val="20"/>
              </w:rPr>
              <w:t>
Қазақстан Республикасы дипломатиялық қызметтері және халықаралық ұйымдар қызметкерлері жұбайының (зайыбының) шетелде, әскери қызметшілердің (мерзімді қызметтегі әскери қызметшілерден басқа), арнаулы мемлекеттік органдар қызметкерлерінің жұбайларымен мамандықтары бойынша жұмысқа орналасу мүмкіндігі болмаған жерлерде тұру фактісін және кезеңін растайтын құжат;</w:t>
            </w:r>
          </w:p>
          <w:p>
            <w:pPr>
              <w:spacing w:after="20"/>
              <w:ind w:left="20"/>
              <w:jc w:val="both"/>
            </w:pPr>
            <w:r>
              <w:rPr>
                <w:rFonts w:ascii="Times New Roman"/>
                <w:b w:val="false"/>
                <w:i w:val="false"/>
                <w:color w:val="000000"/>
                <w:sz w:val="20"/>
              </w:rPr>
              <w:t>
"Байқоңыр" кешенінің ресейлік ұйымдарында 1998 жылғы 1 қаңтардан кейінгі еңбек өтілін растайтын құжат;</w:t>
            </w:r>
          </w:p>
          <w:p>
            <w:pPr>
              <w:spacing w:after="20"/>
              <w:ind w:left="20"/>
              <w:jc w:val="both"/>
            </w:pPr>
            <w:r>
              <w:rPr>
                <w:rFonts w:ascii="Times New Roman"/>
                <w:b w:val="false"/>
                <w:i w:val="false"/>
                <w:color w:val="000000"/>
                <w:sz w:val="20"/>
              </w:rPr>
              <w:t>
егер мүгедектігі мерзімсіз болып белгіленсе, бірінші және екінші топтардағы мүгедектігі бар адамдардың 2004 жылғы 31 желтоқсанға дейінгі еңбек қызметінің кезеңдерін растайтын құжаттар (олардың болуына қарай):</w:t>
            </w:r>
          </w:p>
          <w:p>
            <w:pPr>
              <w:spacing w:after="20"/>
              <w:ind w:left="20"/>
              <w:jc w:val="both"/>
            </w:pPr>
            <w:r>
              <w:rPr>
                <w:rFonts w:ascii="Times New Roman"/>
                <w:b w:val="false"/>
                <w:i w:val="false"/>
                <w:color w:val="000000"/>
                <w:sz w:val="20"/>
              </w:rPr>
              <w:t>
еңбек кітапшасы;</w:t>
            </w:r>
          </w:p>
          <w:p>
            <w:pPr>
              <w:spacing w:after="20"/>
              <w:ind w:left="20"/>
              <w:jc w:val="both"/>
            </w:pPr>
            <w:r>
              <w:rPr>
                <w:rFonts w:ascii="Times New Roman"/>
                <w:b w:val="false"/>
                <w:i w:val="false"/>
                <w:color w:val="000000"/>
                <w:sz w:val="20"/>
              </w:rPr>
              <w:t>
еңбек кітапшасы болмаса немесе жарамсыз болса, еңбек кітапшасында тиісті жазбалар болмаса, түзетулер және оқылуында әртүрлілік болса, жұмыс орнынан анықтама;</w:t>
            </w:r>
          </w:p>
          <w:p>
            <w:pPr>
              <w:spacing w:after="20"/>
              <w:ind w:left="20"/>
              <w:jc w:val="both"/>
            </w:pPr>
            <w:r>
              <w:rPr>
                <w:rFonts w:ascii="Times New Roman"/>
                <w:b w:val="false"/>
                <w:i w:val="false"/>
                <w:color w:val="000000"/>
                <w:sz w:val="20"/>
              </w:rPr>
              <w:t>
сот шешімі.</w:t>
            </w:r>
          </w:p>
          <w:p>
            <w:pPr>
              <w:spacing w:after="20"/>
              <w:ind w:left="20"/>
              <w:jc w:val="both"/>
            </w:pPr>
            <w:r>
              <w:rPr>
                <w:rFonts w:ascii="Times New Roman"/>
                <w:b w:val="false"/>
                <w:i w:val="false"/>
                <w:color w:val="000000"/>
                <w:sz w:val="20"/>
              </w:rPr>
              <w:t>
Егер мүгедектігі мерзімсіз болып белгіленсе, бірінші және екінші топтардағы мүгедектігі бар адамдардың зейнетақы жүйесіне қатысу өтіліне 2005 жылғы 1 қаңтардан бастап әлеуметтік төлемдерді аудару туралы орталықтандырылған дерекқордың мәліметтері негізінде Мемлекеттік әлеуметтік сақтандыру қорына әлеуметтік төлемдер жүзеге асырылған кезеңдер есепке алынады.</w:t>
            </w:r>
          </w:p>
          <w:p>
            <w:pPr>
              <w:spacing w:after="20"/>
              <w:ind w:left="20"/>
              <w:jc w:val="both"/>
            </w:pPr>
            <w:r>
              <w:rPr>
                <w:rFonts w:ascii="Times New Roman"/>
                <w:b w:val="false"/>
                <w:i w:val="false"/>
                <w:color w:val="000000"/>
                <w:sz w:val="20"/>
              </w:rPr>
              <w:t>
Міндетті зейнетақы жарналары жүзеге асырылған кезең орталықтандырылған дерекқордағы міндетті зейнетақы жарналарын аудару туралы мәліметтермен расталады.</w:t>
            </w:r>
          </w:p>
          <w:p>
            <w:pPr>
              <w:spacing w:after="20"/>
              <w:ind w:left="20"/>
              <w:jc w:val="both"/>
            </w:pPr>
            <w:r>
              <w:rPr>
                <w:rFonts w:ascii="Times New Roman"/>
                <w:b w:val="false"/>
                <w:i w:val="false"/>
                <w:color w:val="000000"/>
                <w:sz w:val="20"/>
              </w:rPr>
              <w:t>
Міндетті зейнетақы жарналары толық және уақтылы аударылмағанда міндетті зейнетақы жарналарын (олардың болуына қарай) жүзеге асыру кезеңдері мынадай құжаттармен расталады:</w:t>
            </w:r>
          </w:p>
          <w:p>
            <w:pPr>
              <w:spacing w:after="20"/>
              <w:ind w:left="20"/>
              <w:jc w:val="both"/>
            </w:pPr>
            <w:r>
              <w:rPr>
                <w:rFonts w:ascii="Times New Roman"/>
                <w:b w:val="false"/>
                <w:i w:val="false"/>
                <w:color w:val="000000"/>
                <w:sz w:val="20"/>
              </w:rPr>
              <w:t>
осы Қағидаларға 4-қосымшаға сәйкес нысан бойынша міндетті зейнетақы жарналарын аудару туралы жұмыс берушінің (құқықтық мирасқордың) немесе архивтік мекеменің растау анықтамасы (міндетті зейнетақы жарналары аударылған кезеңдер өтініш беруші еңбек өтілін растайтын құжаттарда көрсетілген еңбек қызметінің кезеңдеріне сәйкес келсе);</w:t>
            </w:r>
          </w:p>
          <w:p>
            <w:pPr>
              <w:spacing w:after="20"/>
              <w:ind w:left="20"/>
              <w:jc w:val="both"/>
            </w:pPr>
            <w:r>
              <w:rPr>
                <w:rFonts w:ascii="Times New Roman"/>
                <w:b w:val="false"/>
                <w:i w:val="false"/>
                <w:color w:val="000000"/>
                <w:sz w:val="20"/>
              </w:rPr>
              <w:t>
міндетті зейнетақы жарналарын аудару кезеңдерін растайтын сот шешімі.</w:t>
            </w:r>
          </w:p>
          <w:p>
            <w:pPr>
              <w:spacing w:after="20"/>
              <w:ind w:left="20"/>
              <w:jc w:val="both"/>
            </w:pPr>
            <w:r>
              <w:rPr>
                <w:rFonts w:ascii="Times New Roman"/>
                <w:b w:val="false"/>
                <w:i w:val="false"/>
                <w:color w:val="000000"/>
                <w:sz w:val="20"/>
              </w:rPr>
              <w:t>
Жеке практикамен айналысатын адамдар, азаматтық-құқықтық сипаттағы шарттар бойынша кіріс алатын жеке тұлғалар, сондай-ақ нысанасы жұмысты (қызмет көрсетуді) орындау болып табылатын, Әлеуметтік кодекстің 210-бабының 3-тармағында көзделген жағдайларды қоспағанда, сондай-ақ фермерлік шаруашылық немесе шаруа қожалықтарының басшысы және мүшелеріне (қатысушыларға), өз пайдаларына міндетті зейнетақы жарналары жүргізген дара кәсіпкерлердің адамдардың міндетті зейнетақы жарналарын жүргізген кезеңдері бірыңғай жинақтаушы қорына тиісті қаржы кезеңіне тиісті төленетін кемінде жылдық міндетті зейнетақы жарналарының сомасын аударған жағдайда бір жылға теңестіріледі.</w:t>
            </w:r>
          </w:p>
          <w:p>
            <w:pPr>
              <w:spacing w:after="20"/>
              <w:ind w:left="20"/>
              <w:jc w:val="both"/>
            </w:pPr>
            <w:r>
              <w:rPr>
                <w:rFonts w:ascii="Times New Roman"/>
                <w:b w:val="false"/>
                <w:i w:val="false"/>
                <w:color w:val="000000"/>
                <w:sz w:val="20"/>
              </w:rPr>
              <w:t>
Егер көрсетілген адамдардың салынған міндетті зейнетақы жарналарының сомасы тиісті қаржы кезеңіне тиісті төленетін міндетті зейнетақы жарналарының жылдық сомасынан аз болса, міндетті зейнетақы жарналарының кезеңі міндетті зейнетақы жарналарына енгізген сомасына пропорционалды түрде анықталады.</w:t>
            </w:r>
          </w:p>
          <w:p>
            <w:pPr>
              <w:spacing w:after="20"/>
              <w:ind w:left="20"/>
              <w:jc w:val="both"/>
            </w:pPr>
            <w:r>
              <w:rPr>
                <w:rFonts w:ascii="Times New Roman"/>
                <w:b w:val="false"/>
                <w:i w:val="false"/>
                <w:color w:val="000000"/>
                <w:sz w:val="20"/>
              </w:rPr>
              <w:t>
Жинақтаушы зейнетақы жүйесіне қатысу кезеңі 2006 жылғы 1 шілдеге дейін міндетті зейнетақы жарналарын аударған жағдайда, міндетті зейнетақы жарналарын аударуды жүзеге асырған алдыңғы айынын айы ескеріледі.</w:t>
            </w:r>
          </w:p>
          <w:p>
            <w:pPr>
              <w:spacing w:after="20"/>
              <w:ind w:left="20"/>
              <w:jc w:val="both"/>
            </w:pPr>
            <w:r>
              <w:rPr>
                <w:rFonts w:ascii="Times New Roman"/>
                <w:b w:val="false"/>
                <w:i w:val="false"/>
                <w:color w:val="000000"/>
                <w:sz w:val="20"/>
              </w:rPr>
              <w:t>
Егер бір айдың ішінде жинақтаушы зейнетақы қоры және (немесе) бірыңғай жинақтаушы зейнетақы қорына міндетті зейнетақы жарналарын аудару бірнеше рет жүргізілсе, жинақтаушы жүйеде қатысу кезеңі бір айды құрайды.</w:t>
            </w:r>
          </w:p>
          <w:p>
            <w:pPr>
              <w:spacing w:after="20"/>
              <w:ind w:left="20"/>
              <w:jc w:val="both"/>
            </w:pPr>
            <w:r>
              <w:rPr>
                <w:rFonts w:ascii="Times New Roman"/>
                <w:b w:val="false"/>
                <w:i w:val="false"/>
                <w:color w:val="000000"/>
                <w:sz w:val="20"/>
              </w:rPr>
              <w:t>
Қазақстан Республикасы Үкіметінің шешімі бойынша міндетті зейнетақы жарналарының, міндетті кәсіптік зейнетақы жарналарының мөлшерлемелеріне "0" түзету коэффиценті қолданылған еңбек, кәсіпкерлік қызмет, қызмет түрлері бойынша жеке практикамен айналысу кезеңдері осы Қағидаларға 3-қосымшаға сәйкес жұмыс берушінің анықтамасымен расталады.</w:t>
            </w:r>
          </w:p>
          <w:p>
            <w:pPr>
              <w:spacing w:after="20"/>
              <w:ind w:left="20"/>
              <w:jc w:val="both"/>
            </w:pPr>
            <w:r>
              <w:rPr>
                <w:rFonts w:ascii="Times New Roman"/>
                <w:b w:val="false"/>
                <w:i w:val="false"/>
                <w:color w:val="000000"/>
                <w:sz w:val="20"/>
              </w:rPr>
              <w:t>
Төтенше жағдайлар, шектеу іс-шаралары кезеңінде қызметті шектеуге байланысты кірістен айырылу жағдайына әлеуметтік төлемдерді алу кезеңі орталықтандырылған дерекқордағы мәліметтермен расталады.</w:t>
            </w:r>
          </w:p>
          <w:p>
            <w:pPr>
              <w:spacing w:after="20"/>
              <w:ind w:left="20"/>
              <w:jc w:val="both"/>
            </w:pPr>
            <w:r>
              <w:rPr>
                <w:rFonts w:ascii="Times New Roman"/>
                <w:b w:val="false"/>
                <w:i w:val="false"/>
                <w:color w:val="000000"/>
                <w:sz w:val="20"/>
              </w:rPr>
              <w:t>
Құжаттарды ұсыну, оларды мемлекеттік ақпараттық жүйелерден, оның ішінде цифрлық құжаттардың сервисінен алу мүмкін болса, талап етілмейді.</w:t>
            </w:r>
          </w:p>
          <w:p>
            <w:pPr>
              <w:spacing w:after="20"/>
              <w:ind w:left="20"/>
              <w:jc w:val="both"/>
            </w:pPr>
            <w:r>
              <w:rPr>
                <w:rFonts w:ascii="Times New Roman"/>
                <w:b w:val="false"/>
                <w:i w:val="false"/>
                <w:color w:val="000000"/>
                <w:sz w:val="20"/>
              </w:rPr>
              <w:t>
Жеке басты куәландыратын құжат туралы мәліметтерді, баланың (балалардың) туу туралы куәлігін немесе туу туралы актілік жазбадан үзінді көшірмені (2007 жылғы 13 тамызға дейін туған жағдайда), неке қию (некені бұзу) туралы куәлікті (некені 2008 жылғы 1 маусымға дейін қиған жағдайда), қайтыс болу туралы куәлік немесе хабарлама (2008 жылғы 1 мамырдан соң Қазақстан Республикасы аумағында жүргізілген тіркеулер бойынша), қамқоршылық (қорғаншылық) белгілеу туралы құжатты, баланы (балаларды) асырап алу туралы соттың шешімін көрсетілетін қызметті алушы "цифрлық үкімет" шлюзі арқылы тиісті мемлекеттік ЦЖ-н алады.</w:t>
            </w:r>
          </w:p>
          <w:p>
            <w:pPr>
              <w:spacing w:after="20"/>
              <w:ind w:left="20"/>
              <w:jc w:val="both"/>
            </w:pPr>
            <w:r>
              <w:rPr>
                <w:rFonts w:ascii="Times New Roman"/>
                <w:b w:val="false"/>
                <w:i w:val="false"/>
                <w:color w:val="000000"/>
                <w:sz w:val="20"/>
              </w:rPr>
              <w:t>
Қамқоршылықты (қорғаншылықты) белгілеуді, қамқоршылық (қорғаншылық) белгілеуді растайтын құжат.</w:t>
            </w:r>
          </w:p>
          <w:p>
            <w:pPr>
              <w:spacing w:after="20"/>
              <w:ind w:left="20"/>
              <w:jc w:val="both"/>
            </w:pPr>
            <w:r>
              <w:rPr>
                <w:rFonts w:ascii="Times New Roman"/>
                <w:b w:val="false"/>
                <w:i w:val="false"/>
                <w:color w:val="000000"/>
                <w:sz w:val="20"/>
              </w:rPr>
              <w:t xml:space="preserve">
Қазақстан Республикасы Сыртқы істер министрінің міндетін атқарушы 2017 жылғы 6 желтоқсандағы № 11-1-2/576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тізілімінде № 16116 болып тіркелген) бекітілген Құжаттарды заңдастыру қағидаларында көзделген тәртіппен, егер заңдармен және халықаралық шарттармен өзгеше көзделмесе, шет мемлекеттің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pPr>
              <w:spacing w:after="20"/>
              <w:ind w:left="20"/>
              <w:jc w:val="both"/>
            </w:pPr>
            <w:r>
              <w:rPr>
                <w:rFonts w:ascii="Times New Roman"/>
                <w:b w:val="false"/>
                <w:i w:val="false"/>
                <w:color w:val="000000"/>
                <w:sz w:val="20"/>
              </w:rPr>
              <w:t xml:space="preserve">
Шет тілінде жасалған құжаттарды ұсынғанда нотариус "Нотариат туралы" Қазақстан Республикасы Заңының </w:t>
            </w:r>
            <w:r>
              <w:rPr>
                <w:rFonts w:ascii="Times New Roman"/>
                <w:b w:val="false"/>
                <w:i w:val="false"/>
                <w:color w:val="000000"/>
                <w:sz w:val="20"/>
              </w:rPr>
              <w:t>34-бабы</w:t>
            </w:r>
            <w:r>
              <w:rPr>
                <w:rFonts w:ascii="Times New Roman"/>
                <w:b w:val="false"/>
                <w:i w:val="false"/>
                <w:color w:val="000000"/>
                <w:sz w:val="20"/>
              </w:rPr>
              <w:t xml:space="preserve"> 1-тармағының 9) тармақшасына, </w:t>
            </w:r>
            <w:r>
              <w:rPr>
                <w:rFonts w:ascii="Times New Roman"/>
                <w:b w:val="false"/>
                <w:i w:val="false"/>
                <w:color w:val="000000"/>
                <w:sz w:val="20"/>
              </w:rPr>
              <w:t>80-бабына</w:t>
            </w:r>
            <w:r>
              <w:rPr>
                <w:rFonts w:ascii="Times New Roman"/>
                <w:b w:val="false"/>
                <w:i w:val="false"/>
                <w:color w:val="000000"/>
                <w:sz w:val="20"/>
              </w:rPr>
              <w:t xml:space="preserve"> сәйкес қазақ немесе орыс тілдеріне құжатты аудару дұрыстығын куәландырады.</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мемлекеттік базалық зейнетақы төлемдерін тағайындау үшін – осы Қағидаларға 10-қосымшаға сәйкес көрсетілетін қызметті алушының куәландырылған ЭЦҚ электрондық құжат нысанында портал арқылы мемлекеттік базалық зейнетақы төлемін тағайындауға өтініш беру;</w:t>
            </w:r>
          </w:p>
          <w:p>
            <w:pPr>
              <w:spacing w:after="20"/>
              <w:ind w:left="20"/>
              <w:jc w:val="both"/>
            </w:pPr>
            <w:r>
              <w:rPr>
                <w:rFonts w:ascii="Times New Roman"/>
                <w:b w:val="false"/>
                <w:i w:val="false"/>
                <w:color w:val="000000"/>
                <w:sz w:val="20"/>
              </w:rPr>
              <w:t>
мемлекеттік базалық зейнетақы төлемдерін тағайындау туралы ақпаратты алу үшін – қызметтерді алушының куәландыратын ЭЦҚ электрондық құжат нысанында өтініш беру.</w:t>
            </w:r>
          </w:p>
          <w:p>
            <w:pPr>
              <w:spacing w:after="20"/>
              <w:ind w:left="20"/>
              <w:jc w:val="both"/>
            </w:pPr>
            <w:r>
              <w:rPr>
                <w:rFonts w:ascii="Times New Roman"/>
                <w:b w:val="false"/>
                <w:i w:val="false"/>
                <w:color w:val="000000"/>
                <w:sz w:val="20"/>
              </w:rPr>
              <w:t>
Көрсетілетін қызметті алушы осы тармақта көрсетілген құжаттарды берген кезде көрсетілетін қызметті берушіге тиісті құжаттардың қабылданғаны туралы қолхат беріледі;</w:t>
            </w:r>
          </w:p>
          <w:p>
            <w:pPr>
              <w:spacing w:after="20"/>
              <w:ind w:left="20"/>
              <w:jc w:val="both"/>
            </w:pPr>
            <w:r>
              <w:rPr>
                <w:rFonts w:ascii="Times New Roman"/>
                <w:b w:val="false"/>
                <w:i w:val="false"/>
                <w:color w:val="000000"/>
                <w:sz w:val="20"/>
              </w:rPr>
              <w:t>
портал арқылы – көрсетілетін қызметті алушының "жеке кабинетінде" мемлекеттік қызметті көрсету үшін сұрау салудың қабылданғаны туралы статус көрінеді.</w:t>
            </w:r>
          </w:p>
          <w:p>
            <w:pPr>
              <w:spacing w:after="20"/>
              <w:ind w:left="20"/>
              <w:jc w:val="both"/>
            </w:pPr>
            <w:r>
              <w:rPr>
                <w:rFonts w:ascii="Times New Roman"/>
                <w:b w:val="false"/>
                <w:i w:val="false"/>
                <w:color w:val="000000"/>
                <w:sz w:val="20"/>
              </w:rPr>
              <w:t>
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 реттік құпия сөзді беру жолымен немесе порталдың хабарламасына жауап ретінде қысқа мәтіндік хабарлама жіберу жолымен ұсынылған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осы мемлекеттік қызмет көрсетуге қойылатын негізгі талаптардың тізбесінің 8-тармағында көзделген тізбеге сәйкес құжаттардың толық емес топтамасын және (немесе) қолданылу мерзімі өткен құжаттарды ұсынған, мемлекеттік базалық зейнетақы төлемін тағайындауға құқығы болмағанда, Мемлекеттік корпорация қызметкері осы Қағидаларға 8-қосымшаға сәйкес нысан бойынша тағайындауға өтінішті қабылдаудан бас тарту туралы қолхат береді.</w:t>
            </w:r>
          </w:p>
          <w:p>
            <w:pPr>
              <w:spacing w:after="20"/>
              <w:ind w:left="20"/>
              <w:jc w:val="both"/>
            </w:pPr>
            <w:r>
              <w:rPr>
                <w:rFonts w:ascii="Times New Roman"/>
                <w:b w:val="false"/>
                <w:i w:val="false"/>
                <w:color w:val="000000"/>
                <w:sz w:val="20"/>
              </w:rPr>
              <w:t>
Төлемдерді тағайындауға өтініш беру немесе тиісті төлемдерді дәлелдейтін деректерді цифрлық жүйеден алғанда, Мемлекеттік корпорация қызметкері өтініш берушіге кідіртпей осы Қағидаларға 7-қосымшаға сәйкес нысанда өтінішті қабылдаудан бас тарту туралы қолхатты ұсынады.</w:t>
            </w:r>
          </w:p>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қызметтер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дәйексіздігін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материалдардың,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себептерін жойғанда, осы мемлекеттік қызмет көрсетуге қойылатын негізгі талаптардың тізбесінде белгіленген тәртіппен көрсетілетін мемлекеттік қызметті алу үшін көрсетілетін қызметті алушы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ЭЦҚ-сы болған кезде, мемлекетті қызметтер туралы ақпаратты портал арқылы электрондық нысанда алуға мүмкіндігі бар. Көрсетілетін қызметті алушының мемлекеттік қызметті көрсетудің статусы туралы ақпаратты көрсетілетін қызметті берушінің анықтамалық қызметтері, сондай-ақ "1414" бірыңғай байланыс орталығы, 8-800-080-7777 арқылы алуға мүмкіндігі бар.</w:t>
            </w:r>
          </w:p>
          <w:p>
            <w:pPr>
              <w:spacing w:after="20"/>
              <w:ind w:left="20"/>
              <w:jc w:val="both"/>
            </w:pPr>
            <w:r>
              <w:rPr>
                <w:rFonts w:ascii="Times New Roman"/>
                <w:b w:val="false"/>
                <w:i w:val="false"/>
                <w:color w:val="000000"/>
                <w:sz w:val="20"/>
              </w:rPr>
              <w:t>
Цифрлық құжаттардың сервисі ЭЦҚ немесе бір реттік құпиясөзді пайдаланумен "eGov mobіle" мобильді қосымшасында тіркелген пайдаланушылар үшін қолжетімді.</w:t>
            </w:r>
          </w:p>
          <w:p>
            <w:pPr>
              <w:spacing w:after="20"/>
              <w:ind w:left="20"/>
              <w:jc w:val="both"/>
            </w:pPr>
            <w:r>
              <w:rPr>
                <w:rFonts w:ascii="Times New Roman"/>
                <w:b w:val="false"/>
                <w:i w:val="false"/>
                <w:color w:val="000000"/>
                <w:sz w:val="20"/>
              </w:rPr>
              <w:t>
Цифрлық құжаттардың сервисі мобильдік қосымшалар мен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бөлімінде кейін пайдалану үшін қажетті құжатты қарайды.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