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68e6" w14:textId="92f6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19 қарашадағы № 807 және Қазақстан Республикасы Ұлттық экономика министрінің 2018 жылғы 26 қарашадағы № 81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маусымдағы № 342 және Қазақстан Республикасы Премьер-Министрінің орынбасары – Ұлттық экономика министрінің 2026 жылғы 30 маусымдағы № 96 бірлескен бұйрығы. Қазақстан Республикасының Әділет министрлігінде 2026 жылғы 1 шiлдеде № 39179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және Қазақстан Республикасы Құрылыс кодексінің 24-бабының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19 қарашадағы № 807 және Қазақстан Республикасы Ұлттық экономика министрінің 2018 жылғы 26 қарашадағы № 81 бірлескен </w:t>
      </w:r>
      <w:r>
        <w:rPr>
          <w:rFonts w:ascii="Times New Roman"/>
          <w:b w:val="false"/>
          <w:i w:val="false"/>
          <w:color w:val="000000"/>
          <w:sz w:val="28"/>
        </w:rPr>
        <w:t>бұйрығына</w:t>
      </w:r>
      <w:r>
        <w:rPr>
          <w:rFonts w:ascii="Times New Roman"/>
          <w:b w:val="false"/>
          <w:i w:val="false"/>
          <w:color w:val="000000"/>
          <w:sz w:val="28"/>
        </w:rPr>
        <w:t xml:space="preserve"> (бұдан әрі – Бірлескен бұйрық) (Нормативтік құқықтық актілері мемлекеттік тіркеу тізілімінде № 17818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және Қазақстан Республикасы Құрылыс кодексінің 24-бабының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БҰЙЫРАМЫЗ:";</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3-1) тармақшасымен толықтырылсын:</w:t>
      </w:r>
    </w:p>
    <w:bookmarkStart w:name="z6" w:id="3"/>
    <w:p>
      <w:pPr>
        <w:spacing w:after="0"/>
        <w:ind w:left="0"/>
        <w:jc w:val="both"/>
      </w:pPr>
      <w:r>
        <w:rPr>
          <w:rFonts w:ascii="Times New Roman"/>
          <w:b w:val="false"/>
          <w:i w:val="false"/>
          <w:color w:val="000000"/>
          <w:sz w:val="28"/>
        </w:rPr>
        <w:t>
      "3-1) осы бірлескен бұйрыққа 3-1-қосымшаға сәйкес құрылыс үшін инженерлік-геологиялық іздестірулерді жүзеге асыратын тұлғаларға қатысты сәулет, қала құрылысы және құрылыс саласындағы тексеру парағы";</w:t>
      </w:r>
    </w:p>
    <w:bookmarkEnd w:id="3"/>
    <w:bookmarkStart w:name="z7"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ғимараттар мен құрылыстардың сенімділігін және орнықтылығын техникалық зерттеп-қарау бойынша сараптама жұмыстарын жүзеге асыратын ұйымдарға қатысты сәулет, қала құрылысы және құрылыс саласындағы тексеру парағы;";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8-1) тармақшасымен толықтырылсын:</w:t>
      </w:r>
    </w:p>
    <w:bookmarkStart w:name="z10" w:id="6"/>
    <w:p>
      <w:pPr>
        <w:spacing w:after="0"/>
        <w:ind w:left="0"/>
        <w:jc w:val="both"/>
      </w:pPr>
      <w:r>
        <w:rPr>
          <w:rFonts w:ascii="Times New Roman"/>
          <w:b w:val="false"/>
          <w:i w:val="false"/>
          <w:color w:val="000000"/>
          <w:sz w:val="28"/>
        </w:rPr>
        <w:t>
      "осы бірлескен бұйрыққа 8-1-қосымшаға сәйкес сәулет және қала құрылысы органдарына қатысты сәулет, қала құрылысы және құрылыс саласындағы тексеру парағы;";</w:t>
      </w:r>
    </w:p>
    <w:bookmarkEnd w:id="6"/>
    <w:bookmarkStart w:name="z11"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ғимараттар мен құрылыстардың сенімділігін және орнықтылығын талаптарға сәйкестігіне техникалық зерттеп-қарау бойынша сараптамалық жұмыстарды жүзеге асыратын ұйымдарға қатысты сәулет, қала құрылысы және құрылыс саласындағы тексеру парағы;";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18-1) тармақшасымен толықтырылсын:</w:t>
      </w:r>
    </w:p>
    <w:bookmarkStart w:name="z14" w:id="9"/>
    <w:p>
      <w:pPr>
        <w:spacing w:after="0"/>
        <w:ind w:left="0"/>
        <w:jc w:val="both"/>
      </w:pPr>
      <w:r>
        <w:rPr>
          <w:rFonts w:ascii="Times New Roman"/>
          <w:b w:val="false"/>
          <w:i w:val="false"/>
          <w:color w:val="000000"/>
          <w:sz w:val="28"/>
        </w:rPr>
        <w:t>
      "осы бірлескен бұйрыққа 21-1-қосымшаға сәйкес сәулет, қала құрылысы және құрылыс саласындағы Сәулет және қала құрылысы органдарына қатысты талаптарға сәйкестігін тексеру парағы;";</w:t>
      </w:r>
    </w:p>
    <w:bookmarkEnd w:id="9"/>
    <w:bookmarkStart w:name="z15" w:id="10"/>
    <w:p>
      <w:pPr>
        <w:spacing w:after="0"/>
        <w:ind w:left="0"/>
        <w:jc w:val="both"/>
      </w:pPr>
      <w:r>
        <w:rPr>
          <w:rFonts w:ascii="Times New Roman"/>
          <w:b w:val="false"/>
          <w:i w:val="false"/>
          <w:color w:val="000000"/>
          <w:sz w:val="28"/>
        </w:rPr>
        <w:t xml:space="preserve">
      Көрсетілген бірлескен бұйрықпен бекітілген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және тәуекелдерді басқару </w:t>
      </w:r>
      <w:r>
        <w:rPr>
          <w:rFonts w:ascii="Times New Roman"/>
          <w:b w:val="false"/>
          <w:i w:val="false"/>
          <w:color w:val="000000"/>
          <w:sz w:val="28"/>
        </w:rPr>
        <w:t>өлшемшарттарында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"1.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 (бұдан әрі –Өлшемшарттар)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(бұдан әрі - Кодекс), "Тексеру парағының нысанын бекіту туралы" Қазақстан Республикасы Ұлттық экономика министрінің міндетін атқарушысының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бұйрығына өзгерістер енгізу туралы" Қазақстан Республикасы Ұлттық экономика министрінің міндетін атқарушының 2022 жылғы 23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28577 болып тіркелген) сәйкес әзірленген.";</w:t>
      </w:r>
    </w:p>
    <w:bookmarkEnd w:id="11"/>
    <w:bookmarkStart w:name="z18"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"3) бақылау және қадағалау субъектілері (объектілері) – авторлық сүйемелдеуді жүзеге асыратын тұлғалар; жобалау және құрылыс салу процесіне қатысушы инженер-техник жұмыскерлерді аттестаттау бойынша мемлекеттік емес аттестаттау орталықтары; жобалау ұйымы (бас жобалаушы); ғимараттар мен құрылыстардың сенімділігін және орнықтылығын техникалық зерттеп-қарау бойынша сараптама жұмыстарын жүзеге асыратын ұйымдар; лицензиаттар; мердігер (бас мердігер); құрылыс жобаларына ведомстводан тыс кешенді сараптама жүргізетін заңды тұлғалары; құрылыс объектілерінің жобаларын басқару бойынша инжинирингтік қызметтер көрсететін ұйымдар; тапсырыс беруші (құрылыс салушы); техникалық қадағалауды жүзеге асыратын заңды және жеке тұлғалар; сәулет және қала құрылысы органдары; құрылыс үшін инженерлік-геологиялық іздестірулерді жүзеге асыратын тұлғалар;";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"6. Бақылау және қадағалау субъектісіне (объектісіне) бару арқылы профилактикалық бақылау жүргізу үшін субъективті өлшемшарттар бойынша тәуекелдер дәрежесін бағалауға мынадай ақпарат көздері:</w:t>
      </w:r>
    </w:p>
    <w:bookmarkEnd w:id="14"/>
    <w:bookmarkStart w:name="z22" w:id="15"/>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w:t>
      </w:r>
    </w:p>
    <w:bookmarkEnd w:id="15"/>
    <w:bookmarkStart w:name="z23" w:id="16"/>
    <w:p>
      <w:pPr>
        <w:spacing w:after="0"/>
        <w:ind w:left="0"/>
        <w:jc w:val="both"/>
      </w:pPr>
      <w:r>
        <w:rPr>
          <w:rFonts w:ascii="Times New Roman"/>
          <w:b w:val="false"/>
          <w:i w:val="false"/>
          <w:color w:val="000000"/>
          <w:sz w:val="28"/>
        </w:rPr>
        <w:t>
      2) бақылау және қадағалау субъектілеріне (объектілеріне) алдыңғы тексерулер мен бару арқылы профилактикалық бақылаудың нәтижелері;</w:t>
      </w:r>
    </w:p>
    <w:bookmarkEnd w:id="16"/>
    <w:bookmarkStart w:name="z24" w:id="17"/>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17"/>
    <w:bookmarkStart w:name="z25" w:id="18"/>
    <w:p>
      <w:pPr>
        <w:spacing w:after="0"/>
        <w:ind w:left="0"/>
        <w:jc w:val="both"/>
      </w:pPr>
      <w:r>
        <w:rPr>
          <w:rFonts w:ascii="Times New Roman"/>
          <w:b w:val="false"/>
          <w:i w:val="false"/>
          <w:color w:val="000000"/>
          <w:sz w:val="28"/>
        </w:rPr>
        <w:t>
      Талаптарға сәйкестігіне тексеру жүргізу үшін субъективті өлшемшарттар бойынша тәуекелдер дәрежесін бағалауға мынадай ақпарат көздері:</w:t>
      </w:r>
    </w:p>
    <w:bookmarkEnd w:id="18"/>
    <w:bookmarkStart w:name="z26" w:id="19"/>
    <w:p>
      <w:pPr>
        <w:spacing w:after="0"/>
        <w:ind w:left="0"/>
        <w:jc w:val="both"/>
      </w:pPr>
      <w:r>
        <w:rPr>
          <w:rFonts w:ascii="Times New Roman"/>
          <w:b w:val="false"/>
          <w:i w:val="false"/>
          <w:color w:val="000000"/>
          <w:sz w:val="28"/>
        </w:rPr>
        <w:t>
      1) расталған шағымдар мен өтініштердің болуы және саны;</w:t>
      </w:r>
    </w:p>
    <w:bookmarkEnd w:id="19"/>
    <w:bookmarkStart w:name="z27" w:id="20"/>
    <w:p>
      <w:pPr>
        <w:spacing w:after="0"/>
        <w:ind w:left="0"/>
        <w:jc w:val="both"/>
      </w:pPr>
      <w:r>
        <w:rPr>
          <w:rFonts w:ascii="Times New Roman"/>
          <w:b w:val="false"/>
          <w:i w:val="false"/>
          <w:color w:val="000000"/>
          <w:sz w:val="28"/>
        </w:rPr>
        <w:t>
      2) бақылау және қадағалау субъектісі ұсынатын есептілік пен мәліметтер мониторингінің нәтижелері</w:t>
      </w:r>
    </w:p>
    <w:bookmarkEnd w:id="20"/>
    <w:bookmarkStart w:name="z28" w:id="21"/>
    <w:p>
      <w:pPr>
        <w:spacing w:after="0"/>
        <w:ind w:left="0"/>
        <w:jc w:val="both"/>
      </w:pPr>
      <w:r>
        <w:rPr>
          <w:rFonts w:ascii="Times New Roman"/>
          <w:b w:val="false"/>
          <w:i w:val="false"/>
          <w:color w:val="000000"/>
          <w:sz w:val="28"/>
        </w:rPr>
        <w:t>
      3) бақылау және қадағалау субъектілеріне (объектілеріне) алдыңғы тексерулер мен бару арқылы профилактикалық бақылаудың нәтижелері.";</w:t>
      </w:r>
    </w:p>
    <w:bookmarkEnd w:id="21"/>
    <w:bookmarkStart w:name="z29" w:id="22"/>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өлшемшарттарының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2"/>
    <w:bookmarkStart w:name="z30" w:id="2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өлшемшарттарының </w:t>
      </w:r>
      <w:r>
        <w:rPr>
          <w:rFonts w:ascii="Times New Roman"/>
          <w:b w:val="false"/>
          <w:i w:val="false"/>
          <w:color w:val="000000"/>
          <w:sz w:val="28"/>
        </w:rPr>
        <w:t>2-қосымшасы</w:t>
      </w:r>
      <w:r>
        <w:rPr>
          <w:rFonts w:ascii="Times New Roman"/>
          <w:b w:val="false"/>
          <w:i w:val="false"/>
          <w:color w:val="000000"/>
          <w:sz w:val="28"/>
        </w:rPr>
        <w:t xml:space="preserve"> жаңа редакцияда жазылсын;</w:t>
      </w:r>
    </w:p>
    <w:bookmarkEnd w:id="23"/>
    <w:bookmarkStart w:name="z31" w:id="24"/>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өлшемшарттарының </w:t>
      </w:r>
      <w:r>
        <w:rPr>
          <w:rFonts w:ascii="Times New Roman"/>
          <w:b w:val="false"/>
          <w:i w:val="false"/>
          <w:color w:val="000000"/>
          <w:sz w:val="28"/>
        </w:rPr>
        <w:t>3-қосымшасы</w:t>
      </w:r>
      <w:r>
        <w:rPr>
          <w:rFonts w:ascii="Times New Roman"/>
          <w:b w:val="false"/>
          <w:i w:val="false"/>
          <w:color w:val="000000"/>
          <w:sz w:val="28"/>
        </w:rPr>
        <w:t xml:space="preserve"> жаңа редакцияда жазылсын;</w:t>
      </w:r>
    </w:p>
    <w:bookmarkEnd w:id="24"/>
    <w:bookmarkStart w:name="z32" w:id="25"/>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өлшемшарттарының </w:t>
      </w:r>
      <w:r>
        <w:rPr>
          <w:rFonts w:ascii="Times New Roman"/>
          <w:b w:val="false"/>
          <w:i w:val="false"/>
          <w:color w:val="000000"/>
          <w:sz w:val="28"/>
        </w:rPr>
        <w:t>4-қосымшасы</w:t>
      </w:r>
      <w:r>
        <w:rPr>
          <w:rFonts w:ascii="Times New Roman"/>
          <w:b w:val="false"/>
          <w:i w:val="false"/>
          <w:color w:val="000000"/>
          <w:sz w:val="28"/>
        </w:rPr>
        <w:t xml:space="preserve"> жаңа редакцияда жазылсын;</w:t>
      </w:r>
    </w:p>
    <w:bookmarkEnd w:id="25"/>
    <w:bookmarkStart w:name="z33" w:id="26"/>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Бірлескен бұйрықтың </w:t>
      </w:r>
      <w:r>
        <w:rPr>
          <w:rFonts w:ascii="Times New Roman"/>
          <w:b w:val="false"/>
          <w:i w:val="false"/>
          <w:color w:val="000000"/>
          <w:sz w:val="28"/>
        </w:rPr>
        <w:t>2-қосымшасы</w:t>
      </w:r>
      <w:r>
        <w:rPr>
          <w:rFonts w:ascii="Times New Roman"/>
          <w:b w:val="false"/>
          <w:i w:val="false"/>
          <w:color w:val="000000"/>
          <w:sz w:val="28"/>
        </w:rPr>
        <w:t xml:space="preserve"> жаңа редакцияда жазылсын;</w:t>
      </w:r>
    </w:p>
    <w:bookmarkEnd w:id="26"/>
    <w:bookmarkStart w:name="z34" w:id="27"/>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Бірлескен бұйрық 3-1-қосымшасымен толықтырылсын;</w:t>
      </w:r>
    </w:p>
    <w:bookmarkEnd w:id="27"/>
    <w:bookmarkStart w:name="z35" w:id="28"/>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Бірлескен бұйрықтың </w:t>
      </w:r>
      <w:r>
        <w:rPr>
          <w:rFonts w:ascii="Times New Roman"/>
          <w:b w:val="false"/>
          <w:i w:val="false"/>
          <w:color w:val="000000"/>
          <w:sz w:val="28"/>
        </w:rPr>
        <w:t>4-қосымшасы</w:t>
      </w:r>
      <w:r>
        <w:rPr>
          <w:rFonts w:ascii="Times New Roman"/>
          <w:b w:val="false"/>
          <w:i w:val="false"/>
          <w:color w:val="000000"/>
          <w:sz w:val="28"/>
        </w:rPr>
        <w:t xml:space="preserve"> жаңа редакцияда жазылсын;</w:t>
      </w:r>
    </w:p>
    <w:bookmarkEnd w:id="28"/>
    <w:bookmarkStart w:name="z36" w:id="29"/>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Бірлескен бұйрықтың </w:t>
      </w:r>
      <w:r>
        <w:rPr>
          <w:rFonts w:ascii="Times New Roman"/>
          <w:b w:val="false"/>
          <w:i w:val="false"/>
          <w:color w:val="000000"/>
          <w:sz w:val="28"/>
        </w:rPr>
        <w:t>5- қосымшасы</w:t>
      </w:r>
      <w:r>
        <w:rPr>
          <w:rFonts w:ascii="Times New Roman"/>
          <w:b w:val="false"/>
          <w:i w:val="false"/>
          <w:color w:val="000000"/>
          <w:sz w:val="28"/>
        </w:rPr>
        <w:t xml:space="preserve"> жаңа редакцияда жазылсын;</w:t>
      </w:r>
    </w:p>
    <w:bookmarkEnd w:id="29"/>
    <w:bookmarkStart w:name="z37" w:id="30"/>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Бірлескен бұйрықтың </w:t>
      </w:r>
      <w:r>
        <w:rPr>
          <w:rFonts w:ascii="Times New Roman"/>
          <w:b w:val="false"/>
          <w:i w:val="false"/>
          <w:color w:val="000000"/>
          <w:sz w:val="28"/>
        </w:rPr>
        <w:t>7- қосымшасы</w:t>
      </w:r>
      <w:r>
        <w:rPr>
          <w:rFonts w:ascii="Times New Roman"/>
          <w:b w:val="false"/>
          <w:i w:val="false"/>
          <w:color w:val="000000"/>
          <w:sz w:val="28"/>
        </w:rPr>
        <w:t xml:space="preserve"> жаңа редакцияда жазылсын;</w:t>
      </w:r>
    </w:p>
    <w:bookmarkEnd w:id="30"/>
    <w:bookmarkStart w:name="z38" w:id="31"/>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Бірлескен бұйрық 8-1-қосымшасымен толықтырылсын;</w:t>
      </w:r>
    </w:p>
    <w:bookmarkEnd w:id="31"/>
    <w:bookmarkStart w:name="z39" w:id="32"/>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Бірлескен бұйрықтың </w:t>
      </w:r>
      <w:r>
        <w:rPr>
          <w:rFonts w:ascii="Times New Roman"/>
          <w:b w:val="false"/>
          <w:i w:val="false"/>
          <w:color w:val="000000"/>
          <w:sz w:val="28"/>
        </w:rPr>
        <w:t>15- қосымшасы</w:t>
      </w:r>
      <w:r>
        <w:rPr>
          <w:rFonts w:ascii="Times New Roman"/>
          <w:b w:val="false"/>
          <w:i w:val="false"/>
          <w:color w:val="000000"/>
          <w:sz w:val="28"/>
        </w:rPr>
        <w:t xml:space="preserve"> жаңа редакцияда жазылсын;</w:t>
      </w:r>
    </w:p>
    <w:bookmarkEnd w:id="32"/>
    <w:bookmarkStart w:name="z40" w:id="3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Бірлескен бұйрықтың </w:t>
      </w:r>
      <w:r>
        <w:rPr>
          <w:rFonts w:ascii="Times New Roman"/>
          <w:b w:val="false"/>
          <w:i w:val="false"/>
          <w:color w:val="000000"/>
          <w:sz w:val="28"/>
        </w:rPr>
        <w:t>16- қосымшасы</w:t>
      </w:r>
      <w:r>
        <w:rPr>
          <w:rFonts w:ascii="Times New Roman"/>
          <w:b w:val="false"/>
          <w:i w:val="false"/>
          <w:color w:val="000000"/>
          <w:sz w:val="28"/>
        </w:rPr>
        <w:t xml:space="preserve"> жаңа редакцияда жазылсын;</w:t>
      </w:r>
    </w:p>
    <w:bookmarkEnd w:id="33"/>
    <w:bookmarkStart w:name="z41" w:id="34"/>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Бірлескен бұйрықтың </w:t>
      </w:r>
      <w:r>
        <w:rPr>
          <w:rFonts w:ascii="Times New Roman"/>
          <w:b w:val="false"/>
          <w:i w:val="false"/>
          <w:color w:val="000000"/>
          <w:sz w:val="28"/>
        </w:rPr>
        <w:t>17- қосымшасы</w:t>
      </w:r>
      <w:r>
        <w:rPr>
          <w:rFonts w:ascii="Times New Roman"/>
          <w:b w:val="false"/>
          <w:i w:val="false"/>
          <w:color w:val="000000"/>
          <w:sz w:val="28"/>
        </w:rPr>
        <w:t xml:space="preserve"> жаңа редакцияда жазылсын;</w:t>
      </w:r>
    </w:p>
    <w:bookmarkEnd w:id="34"/>
    <w:bookmarkStart w:name="z42" w:id="35"/>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Бірлескен бұйрықтың </w:t>
      </w:r>
      <w:r>
        <w:rPr>
          <w:rFonts w:ascii="Times New Roman"/>
          <w:b w:val="false"/>
          <w:i w:val="false"/>
          <w:color w:val="000000"/>
          <w:sz w:val="28"/>
        </w:rPr>
        <w:t>18- қосымшасы</w:t>
      </w:r>
      <w:r>
        <w:rPr>
          <w:rFonts w:ascii="Times New Roman"/>
          <w:b w:val="false"/>
          <w:i w:val="false"/>
          <w:color w:val="000000"/>
          <w:sz w:val="28"/>
        </w:rPr>
        <w:t xml:space="preserve"> жаңа редакцияда жазылсын;</w:t>
      </w:r>
    </w:p>
    <w:bookmarkEnd w:id="35"/>
    <w:bookmarkStart w:name="z43" w:id="36"/>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Бірлескен бұйрықтың </w:t>
      </w:r>
      <w:r>
        <w:rPr>
          <w:rFonts w:ascii="Times New Roman"/>
          <w:b w:val="false"/>
          <w:i w:val="false"/>
          <w:color w:val="000000"/>
          <w:sz w:val="28"/>
        </w:rPr>
        <w:t>19- қосымшасы</w:t>
      </w:r>
      <w:r>
        <w:rPr>
          <w:rFonts w:ascii="Times New Roman"/>
          <w:b w:val="false"/>
          <w:i w:val="false"/>
          <w:color w:val="000000"/>
          <w:sz w:val="28"/>
        </w:rPr>
        <w:t xml:space="preserve"> жаңа редакцияда жазылсын;</w:t>
      </w:r>
    </w:p>
    <w:bookmarkEnd w:id="36"/>
    <w:bookmarkStart w:name="z44" w:id="37"/>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Бірлескен бұйрықтың </w:t>
      </w:r>
      <w:r>
        <w:rPr>
          <w:rFonts w:ascii="Times New Roman"/>
          <w:b w:val="false"/>
          <w:i w:val="false"/>
          <w:color w:val="000000"/>
          <w:sz w:val="28"/>
        </w:rPr>
        <w:t>20- қосымшасы</w:t>
      </w:r>
      <w:r>
        <w:rPr>
          <w:rFonts w:ascii="Times New Roman"/>
          <w:b w:val="false"/>
          <w:i w:val="false"/>
          <w:color w:val="000000"/>
          <w:sz w:val="28"/>
        </w:rPr>
        <w:t xml:space="preserve"> жаңа редакцияда жазылсын;</w:t>
      </w:r>
    </w:p>
    <w:bookmarkEnd w:id="37"/>
    <w:bookmarkStart w:name="z45" w:id="38"/>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Бірлескен бұйрықтың </w:t>
      </w:r>
      <w:r>
        <w:rPr>
          <w:rFonts w:ascii="Times New Roman"/>
          <w:b w:val="false"/>
          <w:i w:val="false"/>
          <w:color w:val="000000"/>
          <w:sz w:val="28"/>
        </w:rPr>
        <w:t>21- қосымшасы</w:t>
      </w:r>
      <w:r>
        <w:rPr>
          <w:rFonts w:ascii="Times New Roman"/>
          <w:b w:val="false"/>
          <w:i w:val="false"/>
          <w:color w:val="000000"/>
          <w:sz w:val="28"/>
        </w:rPr>
        <w:t xml:space="preserve"> жаңа редакцияда жазылсын;</w:t>
      </w:r>
    </w:p>
    <w:bookmarkEnd w:id="38"/>
    <w:bookmarkStart w:name="z46" w:id="39"/>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Бірлескен бұйрық 21-1-қосымшасымен толықтырылсын;</w:t>
      </w:r>
    </w:p>
    <w:bookmarkEnd w:id="39"/>
    <w:bookmarkStart w:name="z47" w:id="40"/>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Бірлескен бұйрықтың </w:t>
      </w:r>
      <w:r>
        <w:rPr>
          <w:rFonts w:ascii="Times New Roman"/>
          <w:b w:val="false"/>
          <w:i w:val="false"/>
          <w:color w:val="000000"/>
          <w:sz w:val="28"/>
        </w:rPr>
        <w:t>22- қосымшасы</w:t>
      </w:r>
      <w:r>
        <w:rPr>
          <w:rFonts w:ascii="Times New Roman"/>
          <w:b w:val="false"/>
          <w:i w:val="false"/>
          <w:color w:val="000000"/>
          <w:sz w:val="28"/>
        </w:rPr>
        <w:t xml:space="preserve"> жаңа редакцияда жазылсын..</w:t>
      </w:r>
    </w:p>
    <w:bookmarkEnd w:id="40"/>
    <w:bookmarkStart w:name="z48" w:id="4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1"/>
    <w:bookmarkStart w:name="z49" w:id="4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2"/>
    <w:bookmarkStart w:name="z50" w:id="43"/>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3"/>
    <w:bookmarkStart w:name="z51"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4"/>
    <w:bookmarkStart w:name="z52" w:id="45"/>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 арнайы</w:t>
      </w:r>
    </w:p>
    <w:p>
      <w:pPr>
        <w:spacing w:after="0"/>
        <w:ind w:left="0"/>
        <w:jc w:val="both"/>
      </w:pPr>
      <w:r>
        <w:rPr>
          <w:rFonts w:ascii="Times New Roman"/>
          <w:b w:val="false"/>
          <w:i w:val="false"/>
          <w:color w:val="000000"/>
          <w:sz w:val="28"/>
        </w:rPr>
        <w:t>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саласындағы</w:t>
            </w:r>
            <w:r>
              <w:br/>
            </w:r>
            <w:r>
              <w:rPr>
                <w:rFonts w:ascii="Times New Roman"/>
                <w:b w:val="false"/>
                <w:i w:val="false"/>
                <w:color w:val="000000"/>
                <w:sz w:val="20"/>
              </w:rPr>
              <w:t>субъектілерге қатысты тексеру</w:t>
            </w:r>
            <w:r>
              <w:br/>
            </w:r>
            <w:r>
              <w:rPr>
                <w:rFonts w:ascii="Times New Roman"/>
                <w:b w:val="false"/>
                <w:i w:val="false"/>
                <w:color w:val="000000"/>
                <w:sz w:val="20"/>
              </w:rPr>
              <w:t xml:space="preserve">жүргізу кезіндегі сәулет, қала </w:t>
            </w:r>
            <w:r>
              <w:br/>
            </w:r>
            <w:r>
              <w:rPr>
                <w:rFonts w:ascii="Times New Roman"/>
                <w:b w:val="false"/>
                <w:i w:val="false"/>
                <w:color w:val="000000"/>
                <w:sz w:val="20"/>
              </w:rPr>
              <w:t xml:space="preserve">құрылысы және құрылыс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55" w:id="46"/>
    <w:p>
      <w:pPr>
        <w:spacing w:after="0"/>
        <w:ind w:left="0"/>
        <w:jc w:val="left"/>
      </w:pPr>
      <w:r>
        <w:rPr>
          <w:rFonts w:ascii="Times New Roman"/>
          <w:b/>
          <w:i w:val="false"/>
          <w:color w:val="000000"/>
        </w:rPr>
        <w:t xml:space="preserve"> Бақылау және қадағалау субъектісіне (объектісіне) бару арқылы профилактикалық бақылау жүргізу үшін сәулет, қала құрылысы және құрылыс саласындағы талаптарды бұзу дәрежелері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(құрылыс салушы)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бекітілген жобалау құжаттамасына сәйкес және аумақтың нысаналы мақсатын немесе сервитутын, аймақтарға бөлінуін, құрылыс салуды реттеудің қызыл сызығын және сары сызығын сақтай отырып, құрылыс салу үшін (коммуникациялар төсеуді, аумақты инженерлiк жағынан дайындауды, абаттандыруды, көгалдандыруды және учаскенi жайғастырудың басқа да түрлерiн қоса алғанда)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желілері әуе және байланыс желілері аймағында, темір жолға бөлінген белдеуде, құрылыс алаңында орналасқан тау-кен жұмыстарының жер учаскелерін өңдеу аймақтарында жұмыстар жүргізуге тиісті ұйымның рұқсатының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мен құрылыстарын пайдаланатын тиісті ұйымның жазбаша келісімінің бар-жоғы және өкілінің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(жоба немесе бағдарлама инвесторы) мен өзі таңдаған мердігер (бас мердігер) арасында жасалған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 санаттар бойынша лицензияланатын сәулет, қала құрылысы және құрылыс қызметінің тиісті түрлерін жүзеге асыру құқығына мемлекеттік лицензиясының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бойынша инжинирингтік қызметтерді жүзеге асыратын аккредиттелген заңды тұлғалармен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 әзірлеген тұлғамен (жобаны әзірлеушімен немесе сертификатталған маманымен) авторлық сүйемелдеуді жүзеге асыруға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жөнінде инжинирингтік қызмет көрсетуге аккредиттелген ұйыммен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объект құрылысын техникалық қадағалаумен және авторлық сүйемелдеумен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жағынан күрделі объектілерде жұмыс істетін аккредиттелген заңды тұлғаларда техникалық қадағалауды жүзеге асыру үшін тиісті мамандар санының бар-жоғы (техникалық қадағалауды орындауға сертификаты бар кемінде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тоқтатылған, аяқталмаған объектіні консервациялау (консервациядан шығару) үшін әзірленген жобалау (жобалау-сметалық)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және екінші жауапкершілік деңгейіндегі техникалық және технологиялық күрделі объектілерге жатқызылған жағдайда, ғимараттар мен құрылыстардың сенімділігін және орнықтылығын техникалық зерттеп-қарауды жүзеге асыратын аккредиттелген заңды тұлғамен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жауапкершілік деңгейіндегі объектілерде ғимараттар мен құрылыстардың сенімділігін және орнықтылығын техникалық зерттеп-қарау қызметін жеке жүзеге асыратын маманының сертификаты бар жеке тұлғамен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жүргізу үшін шынайы бастапқы деректерді, мұрағат материалдарын маманға (мамандарға) ұсынуды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нәтижелері бойынша тұжырымдар мен нұсқаулардың орындалуын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жобалау (жобалау-сметалық) құжаттамадан және нормативтік талаптардан ауытқумен жүзеге асырылған жағдайда оларды тоқтата тұруды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құжаттамадан ауытқыған кезде келісудің және растайтын құжаттардың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және халықтың жүріп-тұруы шектеулі топтары үшін объектінің қолжетімділігін қамтамасыз 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(бас мердігерден) объектiнiң дайындығы туралы жазбаша хабарламаның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бекітілген жобаға сәйкестiгi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өрт қауіпсіздігі талаптарына сәйкестігі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 республикалық маңызы бар қаланың мемлекеттік сәулет-құрылыс бақылауы мен қадағалауын жүзеге асыратын жергілікті атқарушы органымен құрылыс-монтаждау жұмыстарының сапасы туралы қорытындыны келісуінің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 реконструкциялау және күрделі жөндеу объектісі үшін Ұлттық жол активтері сапасы орталығы беретін жұмыстар мен материалдар сапасына сараптаманың қорытынды есебінің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туралы бекітілген актінің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 кезеңінде анықталған ақауларды жою бойынша мердігермен шаралар қабылдауын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Тапсырысшы мен мердігер (бас мердігер) арасындағы ғимараттардың тіреу конструкцияларына, жабыны мен сыртқы қабырғаларына (қасбеттеріне) берілетін он жылдан кем емес кепілдік мерзімін қоспағанда, құрылыс шартында (объект пайдалануға қабылданған күнінен бастап кемінде бес жыл болған) салынған объектіні пайдалануға берудің нормативтік мерзіміне байланысты кепілді мерзімінің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 (бас жобалаушы)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және өндірістік ғимараттарға, құрылыстар мен үй-жайларға халықтың жүріп-тұруы шектеулi топтарының қолжетімділігін қамтамасыз етпей елді мекендерді жобалау, тұрғын аудандарды қалыптастыру, қайта игерілетін және реконструкцияланатын аумақтарды және елді мекендерді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шектеулi топтарының жеке автокөлік құралдары үшін орындары жоқ тұрғын және қоғамдық ғимараттардың аумағында орналасатын автомобиль тұрақтарын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алаңының инженерлік-геологиялық жағдайларын ескермей, автопаркингтер, гараждар мен тұрғын және қоғамдық ғимараттардың инженерлік жабдықтарын орналастыру үшін жерасты кеңістігін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материалдардың талаптарын (сәулет-жоспарлау тапсырмасы, тік жоспарлау белгілері, егжей-тегжейлі жоспарлау жобасынан алынған үзінді көшірме, жолдар мен көшелердің көлденең қималары, техникалық шарттар, сыртқы инженерлік желілер трассасының схемалары, сауалнама парағы және топографиялық түсірілім) ескермей, қолданыстағы ғимараттар мен құрылыстардың үй-жайларын (жекелеген бөліктерін) салу және реконструкциялау (қайта жоспарлау, қайта жабдықтау) жобаларын, оның ішінде тіреу және қоршау конструкцияларын, инженерлік жүйелері мен жабдықтарын өзгертуге байланысты жобаларды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объектінің беріктігіне, орнықтылығына және сенімділігіне тікелей әсер ететін бұзушылықтармен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инженерлік-геологиялық іздестірулерді орындайтын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және сәулет, қала құрылысы және құрылыс қызметі саласындағы мемлекеттік нормативтердің талаптарын бұза отырып орындалған инженерлік-геологиялық іздеулердің техникалық есепті (қорытындыны)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барлық (кiру, операциялық, қабылдау, зертханалық, геодезиялық) түрлерi мен нысандарын жүзеге асыру бойынша міндеттемелерін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техникалық құжаттаманың тиісті және уақтылы жүргізілуін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шекарасын белгілеу туралы құжаттың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құрылысты тұрғызу актісінің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негізгі осінің геодезиялық бөлінуін тексеру актісінің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Репердің белгісін ауыстыру актісінің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"Сейсмикаға төзiмдi құрылыс" курсы бойынша (сейсмикалық аудандарда құрылыс жүргізілген жағдайда) қолданыстағы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жалпы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 қағу, қадаларды зерттеп-қарау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 жұмыстары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коррозиядан қорғау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Монтаждалған жіктер мен тораптарды тұтас бекіту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Бақыланып тартылатын болттарға монтаждалатын қосылыстарды орындау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сүйемелдеу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бұйымдарды, конструкцияларды, инженерлік жүйелер, және жабдықтарды сынау актілерінің (хаттамалары)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бұйымдардың, конструкциялар мен жабдықтардың сапасы туралы құжаттардың (паспорттар мен сертификаттардың)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геодезиялық схемалардың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және авторлық сүйемелдеу журналына енгізілген нұсқаулардың орындалуын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құжаттамасынан ауытқыған кезде келісудің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ескерілген жобалау-сметалық құжаттама бойынша сараптама қорытындысының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объектінің пайдалануға қабылдауға толық дайындығы туралы жазбаша хабарламаның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объектінің сәйкестігі туралы декларацияның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кезеңінде анықталған ақауларды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сүйемелдеу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автор (жобаны әзірлеуші) не авторлық сүйемелдеуді жүргізуге құқығы бар сертификатталған маманы арасында жасалған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жасырын жұмыстарды куәландыру және жауапты конструкцияларды аралық қабылдау актілерінің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және мемлекеттік сәулет-құрылыс бақылау және қадағалау органдарының бөлімшесіне мердігердің авторлық сүйемелдеудің нұсқауларын орындамағаны немесе тиісінше орындамағаны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белгі қойған кезде автор және (немесе) жобаны әзірлеуші немесе авторлық сүйемелдеуді жүзеге асыратын маманы орындалған жұмыстардың сәйкессіздігін анықтаған сәттен бастап күнтізбелік бес күннің ішінде тапсырыс берушіге, мердігерге және мемлекеттік сәулет-құрылыс бақылау және қадағалау органына ол туралы жазбаша нысанда ескерту,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сүйемелдеу журналының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жобаға сәйкестігі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ай сайынғы негізде объект құрылысының жай-күйі және барысы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маманының немесе инжинирингтік қызмет көрсететін, техникалық қадағалау жүргізуге құқығы бар аккредиттелген ұйымның арасында жасалған шарттың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сараптаманың оң қорытындысының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органдарына берілген құрылыс-монтаждау жұмыстары жүргізіле басталғаны туралы хабарламаның болуын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және қадағалаудың барлық (кiру, операциялық, қабылдау, зертханалық, геодезиялық) түрлерi мен нысандарын ұйымдастыруы мен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техникалық қадағалаудың нұсқауларын орындамағаны немесе тиісінше орындамағаны туралы тапсырыс берушіге және мемлекеттік сәулет-құрылыс бақылау және қадағалау органдарының бөлімшесіне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сараптама жұмыстарын жүзеге асыратын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жүргізген барлық сертификатталған мамандар қолының бар-жоғы, сондай-ақ мамандардың дербес мөртабандарын ұсыну және ұйым беретін ғимараттар мен құрылыстардың сенімділігі мен тұрақтылығын техникалық тексеру жөніндегі сараптама қорытындысын ұйымның бірінші басшысының бекітуі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орындайтын ғимараттар мен құрылыстардың сенімділігі мен тұрақтылығын техникалық тексеру жөніндегі сараптама қорытындысында қол қою және дербес мөртабанның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бекітілген құрылыс нормаларының талаптарын бұза отырып орындалған және ғимараттардың,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Тұрғызылатын не тұрғызылған объектілердің орнықтылығын, сенімділігін және беріктігін қамтамасыз етпейтін жобалық (жобалау-сметалық) құжаттамаға сараптаманың (сараптамалық бағаның) оң қорытындысын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сондай-ақ қала құрылысы регламенттері мен техникалық регламенттердің талаптарын, мемлекеттік және мемлекетаралық нормативтік құжаттардың нормалары мен ережелерін бұза отырып эскиздік жобаны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саласындағы</w:t>
            </w:r>
            <w:r>
              <w:br/>
            </w:r>
            <w:r>
              <w:rPr>
                <w:rFonts w:ascii="Times New Roman"/>
                <w:b w:val="false"/>
                <w:i w:val="false"/>
                <w:color w:val="000000"/>
                <w:sz w:val="20"/>
              </w:rPr>
              <w:t>субъектілерге қатысты тексеру</w:t>
            </w:r>
            <w:r>
              <w:br/>
            </w:r>
            <w:r>
              <w:rPr>
                <w:rFonts w:ascii="Times New Roman"/>
                <w:b w:val="false"/>
                <w:i w:val="false"/>
                <w:color w:val="000000"/>
                <w:sz w:val="20"/>
              </w:rPr>
              <w:t>жүргізу кезіндегі сәулет, қала</w:t>
            </w:r>
            <w:r>
              <w:br/>
            </w:r>
            <w:r>
              <w:rPr>
                <w:rFonts w:ascii="Times New Roman"/>
                <w:b w:val="false"/>
                <w:i w:val="false"/>
                <w:color w:val="000000"/>
                <w:sz w:val="20"/>
              </w:rPr>
              <w:t>құрылысы және құрылыс</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58" w:id="47"/>
    <w:p>
      <w:pPr>
        <w:spacing w:after="0"/>
        <w:ind w:left="0"/>
        <w:jc w:val="left"/>
      </w:pPr>
      <w:r>
        <w:rPr>
          <w:rFonts w:ascii="Times New Roman"/>
          <w:b/>
          <w:i w:val="false"/>
          <w:color w:val="000000"/>
        </w:rPr>
        <w:t xml:space="preserve"> Талаптарға сәйкестігін тексеруді жүргізу үшін сәулет, қала құрылысы және құрылыс саласындағы талаптарды бұзу дәрежелері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(құрылыс салушы)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жүргізіле басталғаны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 (бас жобалаушы)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сүйемелдеу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қызметті жүзеге асыруға құқығына тиісті сертификаттың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сертификаттың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маманның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маманның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маманның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меншік құқығында немесе тартылған (шарт негізінде) аккредиттелген зертхананың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алааңы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материалдық-техникалық жарақтандыру, оның ішінде өлшеу және бақылау құралдарының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нормативтік-техникалық және әдіснамалық әдебиеттің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маманның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маманның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маманның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сертификаттың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сараптама жұмыстарын жүзеге асыратын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сертификатталған маманының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бөлігі бойынша маманданған сараптама жұмыстарын жүзеге асыратын кемінде бір сертификатталған маманының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бар-жоғы (жұмыс тәжірибесі кемінде үш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үй-жайлардың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 оның ішінде өлшеу және бақылау құралдарының, сондай-ақ есеп айырысуларды орындауға, графикалық материалдарды жасау мен ресімдеуге қажетті лицензияланған бағдарламалық қамтамасыз етумен жасақталған компьютерлердің және өзге де материалдарды жасау мен ресімдеуге қажетті лицензиялық бағдарламалық жасақтамасы бар дербес компьютерлердің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объектілерінің жобаларын басқару жөніндегі инжинирингтік қызметтер көрсететін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мынадай маманданулар бойынша техникалық қадағалауды жүзеге асыратын кемінде үш сертификатталған маманының бар-жоғы: тіреу және қоршау конструкциялары бөлігінде (кемінде бір маман); инженерлік желілер бөлігінде (кемінде бір маман); технологиялық жабдықтар бөлігінде (кемінде бір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 деген маманданулар бойынша кемінде бір сертификатталған инженер-техник жұмыскер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білікті смета инженерінің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әкімшілік-тұрмыстық үй-жайлардың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жарақтануының, атап айтқанда есептеулерді орындауды, графикалық және өзге де материалдарды жасау мен ресімдеуді жүзеге асыру мүмкіндігін беретін орнатылған қамтамасыз етулері бар станцияларының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және/немесе жалға алу құқығында:</w:t>
            </w:r>
          </w:p>
          <w:p>
            <w:pPr>
              <w:spacing w:after="20"/>
              <w:ind w:left="20"/>
              <w:jc w:val="both"/>
            </w:pPr>
            <w:r>
              <w:rPr>
                <w:rFonts w:ascii="Times New Roman"/>
                <w:b w:val="false"/>
                <w:i w:val="false"/>
                <w:color w:val="000000"/>
                <w:sz w:val="20"/>
              </w:rPr>
              <w:t>
1) 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w:t>
            </w:r>
          </w:p>
          <w:p>
            <w:pPr>
              <w:spacing w:after="20"/>
              <w:ind w:left="20"/>
              <w:jc w:val="both"/>
            </w:pPr>
            <w:r>
              <w:rPr>
                <w:rFonts w:ascii="Times New Roman"/>
                <w:b w:val="false"/>
                <w:i w:val="false"/>
                <w:color w:val="000000"/>
                <w:sz w:val="20"/>
              </w:rPr>
              <w:t>
2) 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аз материалдық-техникалық жарақтандырылуының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жобаның бас сәулетшісі, аға конструтор,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лицензиаттың кемiнде он жыл не Қазақстан Республикасының аумағында теңіз мұнай-газ жобалары үшін жобалау қызметiн (жобалау бөлiгiнде жобалау-iздестiру қызметiн) жүзеге асырған тұлғалар үшін кемінде жеті жыл жұмыс тәжiрибесi не II санаттағы лицензиат ретiнде кемiнде бес жыл жұмыс тәжiрибесi.</w:t>
            </w:r>
          </w:p>
          <w:p>
            <w:pPr>
              <w:spacing w:after="20"/>
              <w:ind w:left="20"/>
              <w:jc w:val="both"/>
            </w:pPr>
            <w:r>
              <w:rPr>
                <w:rFonts w:ascii="Times New Roman"/>
                <w:b w:val="false"/>
                <w:i w:val="false"/>
                <w:color w:val="000000"/>
                <w:sz w:val="20"/>
              </w:rPr>
              <w:t>
Жұмыс тәжiрибесi лицензияны алған күннен бастап есептеледі. Бұл ретте, лицензияның қолданылуы тоқтатылған жағдайда жұмыс тәжірибесі жойылады. Шетелдiк тұлғалар үшiн жұмыс тәжiрибесi ретінде жобалау қызметiн (жобалау бөлiгiнде жобалау-iздестiру қызметiн) жүзеге асыруға тең келетiн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 жобалау қызметімен айналысатын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w:t>
            </w:r>
          </w:p>
          <w:p>
            <w:pPr>
              <w:spacing w:after="20"/>
              <w:ind w:left="20"/>
              <w:jc w:val="both"/>
            </w:pPr>
            <w:r>
              <w:rPr>
                <w:rFonts w:ascii="Times New Roman"/>
                <w:b w:val="false"/>
                <w:i w:val="false"/>
                <w:color w:val="000000"/>
                <w:sz w:val="20"/>
              </w:rPr>
              <w:t>
Бұл ретте, жұмысты жүргізген кезде еңбекті қорғау жүйесі мен қауіпсіздік техникасының талаптарына қайшы болмаса, сондай-ақ әкімшілік, техникалық және өндірістік қызметкерлердің еңбек жағдайларын бұзбаса,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 Шетелдік тұлғалар үшін жұмыс тәжірибесі ретінде құрылыс-монтаждау жұмыстарын жүзеге асыруға тең келетін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p>
          <w:p>
            <w:pPr>
              <w:spacing w:after="20"/>
              <w:ind w:left="20"/>
              <w:jc w:val="both"/>
            </w:pP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өзге де заңды негізде,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 алаңы кемінде 100 (жүз) шаршы метр әкімшілік-тұрмыстық үй-жайлардың болуы, бұл ретте тестілеу және оқыту өткізуге арналған үй-жайлар кемінде 45 (қырық бес) шаршы метр болуы қажет. Бұл ретте тестілеу және оқыту өткізуге арналған үй-жайлар біріктірілуі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алаңы бір жұмыскерге 6 м2, кресло-арбаларды пайдаланып жұмыс істейтін мүгедектер үшін 7,65 м2 деген есеп бойынша талаптарды қанағаттандыратын материалдық-техникалық жарақтандырудың, оның ішінде кемінде 10 (он) орынның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жұмыскерлерді аттестаттау үшін бағдарламалық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және әдіснамалық әдебиеттердің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өткізу үшін бекітілген тест сұрақтарының, бекітілген ішкі қағидалар мен регламенттердің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инженеріне: Құрылыс саласында жоғары білім; Тиісті салада маман және (немесе) басшы лауазымында объектілерді жобалау бойынша бес жылдан кем емес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 Сәулет саласында жоғары білім; Тиісті салада маман және (немесе) басшы лауазымында объектілерді жобалау бойынша бес жылдан кем емес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бес жылдан кем емес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бойынша жетекші инженер жобалаушы: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тиісті салада маман лауазымында объектілерді жобалау бойынша үш жылдан кем емес жұмыс тәжірибесі Құрылыс саласында мамандығы бойынша, жұмыс бағытына байланысты орта білім және Тиісті салада маман лауазымында объектілерді жобалау бойынша бес жылдан кем емес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Техникалық қадағалауды жүзеге асыру бойынша және (немесе) құрылыс ұйымдарында басшылық лауазымында кемінде бес жыл, оның ішінде бас инженер немесе бас инженердің орынбасары лауазымында кемінде бір жыл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 Құрылыс саласында мамандығы бойынша, жұмыс бағытына байланысты жоғары білім; Құрылыс саласында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бастығы: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қамту;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p>
            <w:pPr>
              <w:spacing w:after="20"/>
              <w:ind w:left="20"/>
              <w:jc w:val="both"/>
            </w:pPr>
            <w:r>
              <w:rPr>
                <w:rFonts w:ascii="Times New Roman"/>
                <w:b w:val="false"/>
                <w:i w:val="false"/>
                <w:color w:val="000000"/>
                <w:sz w:val="20"/>
              </w:rPr>
              <w:t>
тiрек және қоршау конструкциялары бойынша: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техникалық қадағалау лауазымында кемінде бір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техникалық қадағалау лауазымында кемінде үш жыл жұмыс тәдірибесі. Не құрылыс учаскесінде басқа да лауазымдарда кемінде бес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бөлімдеріне сәйкес мамандандырулар бойынша сертификатталған кемінде бес сарапшының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өзге де заңды негізде өндірістік базаның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туралы мәліметтердің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сараптаудың сапасын бақылайтын жүйенің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және әдіснамалық әдебиеттің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субъектілерге қатысты</w:t>
            </w:r>
            <w:r>
              <w:br/>
            </w:r>
            <w:r>
              <w:rPr>
                <w:rFonts w:ascii="Times New Roman"/>
                <w:b w:val="false"/>
                <w:i w:val="false"/>
                <w:color w:val="000000"/>
                <w:sz w:val="20"/>
              </w:rPr>
              <w:t>тексеру жүргізу кезіндегі сәулет,</w:t>
            </w:r>
            <w:r>
              <w:br/>
            </w:r>
            <w:r>
              <w:rPr>
                <w:rFonts w:ascii="Times New Roman"/>
                <w:b w:val="false"/>
                <w:i w:val="false"/>
                <w:color w:val="000000"/>
                <w:sz w:val="20"/>
              </w:rPr>
              <w:t>қала құрылысы және құрылыс</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61" w:id="48"/>
    <w:p>
      <w:pPr>
        <w:spacing w:after="0"/>
        <w:ind w:left="0"/>
        <w:jc w:val="left"/>
      </w:pPr>
      <w:r>
        <w:rPr>
          <w:rFonts w:ascii="Times New Roman"/>
          <w:b/>
          <w:i w:val="false"/>
          <w:color w:val="000000"/>
        </w:rPr>
        <w:t xml:space="preserve"> Сәулет, қала құрылысы және құрылыс саласындағы субъективті өлшемшарттар бойынша тәуекел дәрежесін айқындауға арналған субъективті өлшемшарттар тізбесі Қазақстан Республикасы Кәсіпкерлік кодексінің 138 және 139-баптарына сәйкес</w:t>
      </w:r>
    </w:p>
    <w:bookmarkEnd w:id="48"/>
    <w:bookmarkStart w:name="z65" w:id="49"/>
    <w:p>
      <w:pPr>
        <w:spacing w:after="0"/>
        <w:ind w:left="0"/>
        <w:jc w:val="both"/>
      </w:pPr>
      <w:r>
        <w:rPr>
          <w:rFonts w:ascii="Times New Roman"/>
          <w:b w:val="false"/>
          <w:i w:val="false"/>
          <w:color w:val="000000"/>
          <w:sz w:val="28"/>
        </w:rPr>
        <w:t>
      Талаптарға сәйкестігін тексеру үшін бақылау және қадағалау субъектілеріне (объектілеріне) қатысты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w:t>
            </w:r>
            <w:r>
              <w:rPr>
                <w:rFonts w:ascii="Times New Roman"/>
                <w:b/>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(құрылыс салушыға)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 санаттар бойынша лицензияланатын сәулет, қала құрылысы және құрылыс қызметінің тиісті түрлерін жүзеге асыру құқығына мемлекеттік лицензиясының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объект құрылысын техникалық қадағалаумен және авторлық сүйемелдеумен қамтамасыз етуі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заңды тұлғаларда техникалық қадағалауды жүзеге асыру үшін тиісті мамандар санының бар-жоғы (техникалық қадағалауды орындауға сертификаты бар кемінде 3 маман)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тоқтатылған, аяқталмаған объектіні консервациялау (консервациядан шығару) үшін әзірленген жобалау (жобалау-сметалық)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туралы бекітілген актінің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Мердігерге (бас мердігерге)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ай сайынғы негізде объект құрылысының жай-күйі және барысы туралы есепті ұсыну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сараптаманың оң қорытындысының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органдарына берілген құрылыс-монтаждау жұмыстары жүргізіле басталғаны туралы хабарламаның болуын қадағалау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бар-жоғын қадағалау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субъектілерге қатысты</w:t>
            </w:r>
            <w:r>
              <w:br/>
            </w:r>
            <w:r>
              <w:rPr>
                <w:rFonts w:ascii="Times New Roman"/>
                <w:b w:val="false"/>
                <w:i w:val="false"/>
                <w:color w:val="000000"/>
                <w:sz w:val="20"/>
              </w:rPr>
              <w:t>тексеру жүргізу кезіндегі сәулет,</w:t>
            </w:r>
            <w:r>
              <w:br/>
            </w:r>
            <w:r>
              <w:rPr>
                <w:rFonts w:ascii="Times New Roman"/>
                <w:b w:val="false"/>
                <w:i w:val="false"/>
                <w:color w:val="000000"/>
                <w:sz w:val="20"/>
              </w:rPr>
              <w:t>қала құрылысы және құрылыс</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64" w:id="50"/>
    <w:p>
      <w:pPr>
        <w:spacing w:after="0"/>
        <w:ind w:left="0"/>
        <w:jc w:val="left"/>
      </w:pPr>
      <w:r>
        <w:rPr>
          <w:rFonts w:ascii="Times New Roman"/>
          <w:b/>
          <w:i w:val="false"/>
          <w:color w:val="000000"/>
        </w:rPr>
        <w:t xml:space="preserve"> Сәулет, қала құрылысы және құрылыс саласындағы субъективті өлшемшарттар бойынша тәуекел дәрежесін айқындауға арналған субъективті өлшемшарттар тізбесі Қазақстан Республикасы Кәсіпкерлік кодексінің 138 және 139-баптарына сәйкес</w:t>
      </w:r>
    </w:p>
    <w:bookmarkEnd w:id="50"/>
    <w:bookmarkStart w:name="z66" w:id="51"/>
    <w:p>
      <w:pPr>
        <w:spacing w:after="0"/>
        <w:ind w:left="0"/>
        <w:jc w:val="both"/>
      </w:pPr>
      <w:r>
        <w:rPr>
          <w:rFonts w:ascii="Times New Roman"/>
          <w:b w:val="false"/>
          <w:i w:val="false"/>
          <w:color w:val="000000"/>
          <w:sz w:val="28"/>
        </w:rPr>
        <w:t>
      Талаптарға сәйкестігін тексеру үшін бақылау және қадағалау субъектілеріне (объектілеріне) қатысты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(құрылыс салушыға)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жүргізіле басталғаны туралы хабарламаның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ұйымына (бас жобалаушы)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Мердігерге (бас мердігерге)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тиісті лицензияның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сүйемелдеуге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қызметті жүзеге асыруға құқығына тиісті сертификаттың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сертификаттың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маманының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маманының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маманының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алааңы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маманының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маманының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маманының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сертификаттың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сараптама жұмыстарын жүзеге асыратын ұйымдарға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сертификатталған маманының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бөлігі бойынша маманданған сараптама жұмыстарын жүзеге асыратын кемінде бір сертификатталған маманының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бар-жоғы (жұмыс тәжірибесі кемінде үш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үй-жайлардың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объектілерінің жобаларын басқару бойынша инжинирингтік қызметтер көрсететін ұйымдарға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мынадай маманданулар бойынша техникалық қадағалауды жүзеге асыратын кемінде үш сертификатталған маманының бар-жоғы: тіреу және қоршау конструкциялары бөлігінде (кемінде бір маман); инженерлік желілер бөлігінде (кемінде бір маман); технологиялық жабдықтар бөлігінде (кемінде бір маман)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 деген маманданулар бойынша кемінде бір сертификатталған инженер-техник жұмыскердің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білікті смета инженерінің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Лицензиаттарға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жұмыс орындарымен жарақтандырылған өндірістік базаның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жобаның бас сәулетшісі, аға конструтор,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сертфикатталған инженер-техник жұмыскердің болуы: жобаның бас инженері,өндірістік-техникалық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орталықтарыға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тұлғаларына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бөлімдеріне сәйкес мамандандырулар бойынша сертификатталған кемінде бес маманының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2-қосымша</w:t>
            </w:r>
          </w:p>
        </w:tc>
      </w:tr>
    </w:tbl>
    <w:bookmarkStart w:name="z69" w:id="52"/>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Тапсырыс берушіге (құрылыс салушыға) қатысты тексеру парағы</w:t>
      </w:r>
    </w:p>
    <w:bookmarkEnd w:id="52"/>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профилактикалық бақылауды тағайындаған мемлекеттік орган 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профилактикалық бақылауды тағайындау туралы акт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және қадағалау субъектісінің (объектісінің) атауы 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бекітілген жобалау құжаттамасына сәйкес және аумақтың нысаналы мақсатын немесе сервитутын, аймақтарға бөлінуін, құрылыс салуды реттеудің қызыл сызығын және сары сызығын сақтай отырып, құрылыс салу үшін (коммуникациялар төсеуді, аумақты инженерлiк жағынан дайындауды, абаттандыруды, көгалдандыруды және учаскенi жайғастырудың басқа да түрлерiн қоса алғанда)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желілері әуе және байланыс желілері аймағында, темір жолға бөлінген белдеуде, құрылыс алаңында орналасқан тау-кен жұмыстарының жер учаскелерін өңдеу аймақтарында жұмыстар жүргізуге тиісті ұйымның рұқсатының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мен құрылыстарын пайдаланатын тиісті ұйымның жазбаша келісімінің бар-жоғы және өкілінің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(жоба немесе бағдарлама инвесторы) мен өзі таңдаған мердігер (бас мердігер) арасында жасалған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 санаттар бойынша лицензияланатын сәулет, қала құрылысы және құрылыс қызметінің тиісті түрлерін жүзеге асыру құқығына мемлекеттік лицензиясының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бойынша инжинирингтік қызметтерді жүзеге асыратын аккредиттелген заңды тұлғалармен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 әзірлеген тұлғамен (жобаны әзірлеушімен немесе сертификатталған маманымен) авторлық сүйемелдеуді жүзеге асыруға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жөнінде инжинирингтік қызмет көрсетуге аккредиттелген ұйыммен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объект құрылысын техникалық қадағалаумен және авторлық сүйемелдеумен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жағынан күрделі объектілерде жұмыс істетін аккредиттелген заңды тұлғаларда техникалық қадағалауды жүзеге асыру үшін тиісті мамандар санының бар-жоғы (техникалық қадағалауды орындауға сертификаты бар кемінде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тоқтатылған, аяқталмаған объектіні консервациялау (консервациядан шығару) үшін әзірленген жобалау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және екінші жауапкершілік деңгейіндегі техникалық және технологиялық күрделі объектілерге жатқызылған жағдайда, ғимараттар мен құрылыстардың сенімділігін және орнықтылығын техникалық зерттеп-қарауды жүзеге асыратын аккредиттелген заңды тұлғамен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жауапкершілік деңгейіндегі объектілерде ғимараттар мен құрылыстардың сенімділігін және орнықтылығын техникалық зерттеп-қарау қызметін жеке жүзеге асыратын маманның сертификаты бар жеке тұлғамен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жүргізу үшін шынайы бастапқы деректерді, мұрағат материалдарын маманға (мамандарға) ұсынуды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нәтижелері бойынша тұжырымдар мен нұсқаулардың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жобалау (жобалау-сметалық) құжаттамадан және нормативтік талаптардан ауытқумен жүзеге асырылған жағдайда оларды тоқтата тұруды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құжаттамадан ауытқыған кезде келісудің және растайтын құжаттардың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және халықтың жүріп-тұруы шектеулі топтары үшін объектінің қолжетімділігін қамтамасыз 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(бас мердігерден) объектiнiң дайындығы туралы жазбаша хабарламаның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бекітілген жобаға сәйкестiгi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өрт қауіпсіздігі талаптарына сәйкестігі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органымен құрылыс-монтаждау жұмыстарының сапасы туралы қорытындыны келісуінің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 реконструкциялау және күрделі жөндеу объектісі үшін Ұлттық жол активтері сапасы орталығы беретін жұмыстар мен материалдар сапасына сараптаманың қорытынды есебінің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туралы бекітілген актінің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 кезеңінде анықталған ақауларды жою бойынша мердігермен шаралар қабылдауын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Тапсырысшы мен мердігер (бас мердігер) арасындағы ғимараттардың тіреу конструкцияларына, жабыны мен сыртқы қабырғаларына (қасбеттеріне) берілетін он жылдан кем емес кепілдік мерзімін қоспағанда, құрылыс шартында (объект пайдалануға қабылданған күнінен бастап кемінде бес жыл болған) салынған объектіні пайдалануға берудің нормативтік мерзіміне байланысты кепілді мерзімінің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w:t>
      </w:r>
      <w:r>
        <w:br/>
      </w:r>
      <w:r>
        <w:rPr>
          <w:rFonts w:ascii="Times New Roman"/>
          <w:b w:val="false"/>
          <w:i w:val="false"/>
          <w:color w:val="000000"/>
          <w:sz w:val="28"/>
        </w:rPr>
        <w:t xml:space="preserve">______________________________ ____________ </w:t>
      </w:r>
      <w:r>
        <w:br/>
      </w:r>
      <w:r>
        <w:rPr>
          <w:rFonts w:ascii="Times New Roman"/>
          <w:b w:val="false"/>
          <w:i w:val="false"/>
          <w:color w:val="000000"/>
          <w:sz w:val="28"/>
        </w:rPr>
        <w:t xml:space="preserve">лауазымы қолы </w:t>
      </w:r>
      <w:r>
        <w:br/>
      </w:r>
      <w:r>
        <w:rPr>
          <w:rFonts w:ascii="Times New Roman"/>
          <w:b w:val="false"/>
          <w:i w:val="false"/>
          <w:color w:val="000000"/>
          <w:sz w:val="28"/>
        </w:rPr>
        <w:t>___________________________________________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Бақылау және қадағалау субъектісінің басшысы</w:t>
      </w:r>
      <w:r>
        <w:br/>
      </w:r>
      <w:r>
        <w:rPr>
          <w:rFonts w:ascii="Times New Roman"/>
          <w:b w:val="false"/>
          <w:i w:val="false"/>
          <w:color w:val="000000"/>
          <w:sz w:val="28"/>
        </w:rPr>
        <w:t xml:space="preserve">_______________ ______________ </w:t>
      </w:r>
      <w:r>
        <w:br/>
      </w:r>
      <w:r>
        <w:rPr>
          <w:rFonts w:ascii="Times New Roman"/>
          <w:b w:val="false"/>
          <w:i w:val="false"/>
          <w:color w:val="000000"/>
          <w:sz w:val="28"/>
        </w:rPr>
        <w:t xml:space="preserve">лауазымы қолы </w:t>
      </w:r>
      <w:r>
        <w:br/>
      </w:r>
      <w:r>
        <w:rPr>
          <w:rFonts w:ascii="Times New Roman"/>
          <w:b w:val="false"/>
          <w:i w:val="false"/>
          <w:color w:val="000000"/>
          <w:sz w:val="28"/>
        </w:rPr>
        <w:t>___________________________________________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3-1-қосымша</w:t>
            </w:r>
          </w:p>
        </w:tc>
      </w:tr>
    </w:tbl>
    <w:bookmarkStart w:name="z72" w:id="53"/>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Құрылыс үшін инженерлік-геологиялық іздестірулерді орындайтын тұлғаларға қатысты тексеру парағы</w:t>
      </w:r>
    </w:p>
    <w:bookmarkEnd w:id="53"/>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бақылауды тағайындаған мемлекеттік орган 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бақылауды тағайындау туралы акт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Бақылау және қадағалау субъектісінің (объектісінің) атауы 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сәйкестендіру нөмірі ________________________________________________________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іздеулердің техникалық есепті (қорытындыны)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w:t>
      </w:r>
      <w:r>
        <w:br/>
      </w:r>
      <w:r>
        <w:rPr>
          <w:rFonts w:ascii="Times New Roman"/>
          <w:b w:val="false"/>
          <w:i w:val="false"/>
          <w:color w:val="000000"/>
          <w:sz w:val="28"/>
        </w:rPr>
        <w:t>______________________________ ____________</w:t>
      </w:r>
      <w:r>
        <w:br/>
      </w:r>
      <w:r>
        <w:rPr>
          <w:rFonts w:ascii="Times New Roman"/>
          <w:b w:val="false"/>
          <w:i w:val="false"/>
          <w:color w:val="000000"/>
          <w:sz w:val="28"/>
        </w:rPr>
        <w:t>лауазымы қолы</w:t>
      </w:r>
      <w:r>
        <w:br/>
      </w:r>
      <w:r>
        <w:rPr>
          <w:rFonts w:ascii="Times New Roman"/>
          <w:b w:val="false"/>
          <w:i w:val="false"/>
          <w:color w:val="000000"/>
          <w:sz w:val="28"/>
        </w:rPr>
        <w:t>___________________________________________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Бақылау және қадағалау субъектісінің басшысы</w:t>
      </w:r>
      <w:r>
        <w:br/>
      </w:r>
      <w:r>
        <w:rPr>
          <w:rFonts w:ascii="Times New Roman"/>
          <w:b w:val="false"/>
          <w:i w:val="false"/>
          <w:color w:val="000000"/>
          <w:sz w:val="28"/>
        </w:rPr>
        <w:t>_______________ _____________</w:t>
      </w:r>
      <w:r>
        <w:br/>
      </w:r>
      <w:r>
        <w:rPr>
          <w:rFonts w:ascii="Times New Roman"/>
          <w:b w:val="false"/>
          <w:i w:val="false"/>
          <w:color w:val="000000"/>
          <w:sz w:val="28"/>
        </w:rPr>
        <w:t>лауазымы қолы</w:t>
      </w:r>
      <w:r>
        <w:br/>
      </w:r>
      <w:r>
        <w:rPr>
          <w:rFonts w:ascii="Times New Roman"/>
          <w:b w:val="false"/>
          <w:i w:val="false"/>
          <w:color w:val="000000"/>
          <w:sz w:val="28"/>
        </w:rPr>
        <w:t>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4-қосымша</w:t>
            </w:r>
          </w:p>
        </w:tc>
      </w:tr>
    </w:tbl>
    <w:bookmarkStart w:name="z75" w:id="54"/>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мердігерге (бас мердігерге) қатысты тексеру парағы</w:t>
      </w:r>
    </w:p>
    <w:bookmarkEnd w:id="54"/>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профилактикалық бақылауды тағайындаған мемлекеттік орган 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профилактикалық бақылауды тағайындау туралы акт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және қадағалау субъектісінің (объектісінің) атауы 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(қайта бекітілген) жобалау-сметалық құжаттаманың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барлық (кiру, операциялық, қабылдау, зертханалық, геодезиялық) түрлерi мен нысандарын жүзеге асыру бойынша міндеттемелерін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техникалық құжаттаманың тиісті және уақтылы жүргізілуін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шекарасын белгілеу туралы құжаттың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құрылысты тұрғызу актісінің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негізгі осінің геодезиялық бөлінуін тексеру актісінің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Репердің белгісін ауыстыру актісінің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"Сейсмикаға төзiмдi құрылыс" курсы бойынша (сейсмикалық аудандарда құрылыс жүргізілген жағдайда) қолданыстағы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жалпы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 қағу, қадаларды зерттеп-қарау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 жұмыстары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коррозиядан қорғау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Монтаждалған жіктер мен тораптарды тұтас бекіту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Бақыланып тартылатын болттарға монтаждалатын қосылыстарды орындау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сүйемелдеу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бұйымдарды, конструкцияларды, инженерлік жүйелер, және жабдықтарды сынау актілерінің (хаттамалары)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бұйымдардың, конструкциялар мен жабдықтардың сапасы туралы құжаттардың (паспорттар мен сертификаттардың)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геодезиялық схемалардың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және авторлық сүйемелдеу журналына енгізілген нұсқаулардың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 нұсқамаларының талаптарын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құжаттамасынан ауытқыған кезде келісудің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ескерілген жобалау-сметалық құжаттама бойынша сараптама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жөндеу аяқталғаннан кейін қазылған жерлердi, құрылыс алаңдарын ретке келтiру, сондай-ақ аулаларды, көшелер мен алаңдарды құрылыс материалдарымен қоршау бойынша шаралар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объектінің пайдалануға қабылдауға толық дайындығы туралы жазбаша хабарламаның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объектінің сәйкестігі туралы декларацияның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кезеңінде анықталған ақауларды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w:t>
      </w:r>
      <w:r>
        <w:br/>
      </w:r>
      <w:r>
        <w:rPr>
          <w:rFonts w:ascii="Times New Roman"/>
          <w:b w:val="false"/>
          <w:i w:val="false"/>
          <w:color w:val="000000"/>
          <w:sz w:val="28"/>
        </w:rPr>
        <w:t>______________________________ ____________</w:t>
      </w:r>
      <w:r>
        <w:br/>
      </w:r>
      <w:r>
        <w:rPr>
          <w:rFonts w:ascii="Times New Roman"/>
          <w:b w:val="false"/>
          <w:i w:val="false"/>
          <w:color w:val="000000"/>
          <w:sz w:val="28"/>
        </w:rPr>
        <w:t>лауазымы қолы</w:t>
      </w:r>
      <w:r>
        <w:br/>
      </w:r>
      <w:r>
        <w:rPr>
          <w:rFonts w:ascii="Times New Roman"/>
          <w:b w:val="false"/>
          <w:i w:val="false"/>
          <w:color w:val="000000"/>
          <w:sz w:val="28"/>
        </w:rPr>
        <w:t>___________________________________________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Бақылау және қадағалау субъектісінің басшысы</w:t>
      </w:r>
      <w:r>
        <w:br/>
      </w:r>
      <w:r>
        <w:rPr>
          <w:rFonts w:ascii="Times New Roman"/>
          <w:b w:val="false"/>
          <w:i w:val="false"/>
          <w:color w:val="000000"/>
          <w:sz w:val="28"/>
        </w:rPr>
        <w:t>_______________ ____________</w:t>
      </w:r>
      <w:r>
        <w:br/>
      </w:r>
      <w:r>
        <w:rPr>
          <w:rFonts w:ascii="Times New Roman"/>
          <w:b w:val="false"/>
          <w:i w:val="false"/>
          <w:color w:val="000000"/>
          <w:sz w:val="28"/>
        </w:rPr>
        <w:t>лауазымы қолы</w:t>
      </w:r>
      <w:r>
        <w:br/>
      </w:r>
      <w:r>
        <w:rPr>
          <w:rFonts w:ascii="Times New Roman"/>
          <w:b w:val="false"/>
          <w:i w:val="false"/>
          <w:color w:val="000000"/>
          <w:sz w:val="28"/>
        </w:rPr>
        <w:t>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5-қосымша</w:t>
            </w:r>
          </w:p>
        </w:tc>
      </w:tr>
    </w:tbl>
    <w:bookmarkStart w:name="z78" w:id="55"/>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авторлық сүйемелдеуді жүзеге асыратын заңды және жеке тұлғаларға қатысты тексеру парағы</w:t>
      </w:r>
    </w:p>
    <w:bookmarkEnd w:id="55"/>
    <w:p>
      <w:pPr>
        <w:spacing w:after="0"/>
        <w:ind w:left="0"/>
        <w:jc w:val="both"/>
      </w:pPr>
      <w:r>
        <w:rPr>
          <w:rFonts w:ascii="Times New Roman"/>
          <w:b w:val="false"/>
          <w:i w:val="false"/>
          <w:color w:val="000000"/>
          <w:sz w:val="28"/>
        </w:rPr>
        <w:t>
      Бақылау субъектілерінің (объектілерінің) біртекті тобының атауы_________________</w:t>
      </w:r>
    </w:p>
    <w:p>
      <w:pPr>
        <w:spacing w:after="0"/>
        <w:ind w:left="0"/>
        <w:jc w:val="both"/>
      </w:pPr>
      <w:r>
        <w:rPr>
          <w:rFonts w:ascii="Times New Roman"/>
          <w:b w:val="false"/>
          <w:i w:val="false"/>
          <w:color w:val="000000"/>
          <w:sz w:val="28"/>
        </w:rPr>
        <w:t>Тексеруді тағайындаған мемлекеттік орган 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күні) Бақылау және қадағалау субъектісінің (объектісінің) атауы___________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автор (жобаны әзірлеуші) не авторлық сүйемелдеуді жүргізуге құқығы бар сертификатталған маман арасында жасалған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жасырын жұмыстарды куәландыру және жауапты конструкцияларды аралық қабылдау актілерінің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және мемлекеттік сәулет-құрылыс бақылау және қадағалау органдарының бөлімшесіне мердігердің авторлық сүйемелдеудің нұсқауларын орындамағаны немесе тиісінше орындамағаны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белгі қойған кезде автор және (немесе) жобаны әзірлеуші немесе авторлық сүйемелдеуді жүзеге асыратын сарапшы орындалған жұмыстардың сәйкессіздігін анықтаған сәттен бастап күнтізбелік бес күннің ішінде тапсырыс берушіге, мердігерге және мемлекеттік сәулет-құрылыс бақылауы мен қадағалауы органдарына ол туралы жазбаша нысанда ескерту,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сүйемелдеу журналының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жобаға сәйкестігі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 ______________________________ 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Бақылау және қадағалау субъектісінің басшысы _______________ 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7-қосымша</w:t>
            </w:r>
          </w:p>
        </w:tc>
      </w:tr>
    </w:tbl>
    <w:bookmarkStart w:name="z81" w:id="56"/>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 Сәулет, қала құрылысы және құрылыс саласындағы тексеру парағы</w:t>
      </w:r>
    </w:p>
    <w:bookmarkEnd w:id="56"/>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профилактикалық бақылауды тағайындаған мемлекеттік орган 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профилактикалық бақылауды тағайындау туралы акт 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және қадағалау субъектісінің (объектісінің) атауы 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жүргізген барлық сертификатталған мамандар қолының бар-жоғы, сондай-ақ мамандардың дербес мөртабандарын ұсыну және ұйым беретін ғимараттар мен құрылыстардың сенімділігі мен тұрақтылығын техникалық тексеру жөніндегі сараптама қорытындысын ұйымның бірінші басшысының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орындайтын ғимараттар мен құрылыстардың сенімділігі мен тұрақтылығын техникалық тексеру жөніндегі сараптама қорытындысында қол қою және дербес мөртабанның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бекітілген құрылыс нормаларының талаптарын бұза отырып орындалған және ғимараттардың,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w:t>
      </w:r>
      <w:r>
        <w:br/>
      </w:r>
      <w:r>
        <w:rPr>
          <w:rFonts w:ascii="Times New Roman"/>
          <w:b w:val="false"/>
          <w:i w:val="false"/>
          <w:color w:val="000000"/>
          <w:sz w:val="28"/>
        </w:rPr>
        <w:t>______________________________ ____________</w:t>
      </w:r>
      <w:r>
        <w:br/>
      </w:r>
      <w:r>
        <w:rPr>
          <w:rFonts w:ascii="Times New Roman"/>
          <w:b w:val="false"/>
          <w:i w:val="false"/>
          <w:color w:val="000000"/>
          <w:sz w:val="28"/>
        </w:rPr>
        <w:t>лауазымы қолы</w:t>
      </w:r>
      <w:r>
        <w:br/>
      </w:r>
      <w:r>
        <w:rPr>
          <w:rFonts w:ascii="Times New Roman"/>
          <w:b w:val="false"/>
          <w:i w:val="false"/>
          <w:color w:val="000000"/>
          <w:sz w:val="28"/>
        </w:rPr>
        <w:t>___________________________________________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Бақылау және қадағалау субъектісінің басшысы</w:t>
      </w:r>
      <w:r>
        <w:br/>
      </w:r>
      <w:r>
        <w:rPr>
          <w:rFonts w:ascii="Times New Roman"/>
          <w:b w:val="false"/>
          <w:i w:val="false"/>
          <w:color w:val="000000"/>
          <w:sz w:val="28"/>
        </w:rPr>
        <w:t>_______________ _______________</w:t>
      </w:r>
      <w:r>
        <w:br/>
      </w:r>
      <w:r>
        <w:rPr>
          <w:rFonts w:ascii="Times New Roman"/>
          <w:b w:val="false"/>
          <w:i w:val="false"/>
          <w:color w:val="000000"/>
          <w:sz w:val="28"/>
        </w:rPr>
        <w:t>лауазымы қолы</w:t>
      </w:r>
      <w:r>
        <w:br/>
      </w:r>
      <w:r>
        <w:rPr>
          <w:rFonts w:ascii="Times New Roman"/>
          <w:b w:val="false"/>
          <w:i w:val="false"/>
          <w:color w:val="000000"/>
          <w:sz w:val="28"/>
        </w:rPr>
        <w:t>___________________________________________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8-1-қосымша</w:t>
            </w:r>
          </w:p>
        </w:tc>
      </w:tr>
    </w:tbl>
    <w:bookmarkStart w:name="z84" w:id="57"/>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Сәулет және қала құрылысы органдарына қатысты тексеру парағы</w:t>
      </w:r>
    </w:p>
    <w:bookmarkEnd w:id="57"/>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бақылауды тағайындаған мемлекеттік орган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бақылауды тағайындау туралы акт 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және қадағалау субъектісінің (объектісінің) атауы 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 ____________________________________________</w:t>
      </w:r>
    </w:p>
    <w:p>
      <w:pPr>
        <w:spacing w:after="0"/>
        <w:ind w:left="0"/>
        <w:jc w:val="both"/>
      </w:pPr>
      <w:r>
        <w:rPr>
          <w:rFonts w:ascii="Times New Roman"/>
          <w:b w:val="false"/>
          <w:i w:val="false"/>
          <w:color w:val="000000"/>
          <w:sz w:val="28"/>
        </w:rPr>
        <w:t xml:space="preserve">Орналасқан жерінің мекенжайы 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Эскиздік жобаны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w:t>
      </w:r>
      <w:r>
        <w:br/>
      </w:r>
      <w:r>
        <w:rPr>
          <w:rFonts w:ascii="Times New Roman"/>
          <w:b w:val="false"/>
          <w:i w:val="false"/>
          <w:color w:val="000000"/>
          <w:sz w:val="28"/>
        </w:rPr>
        <w:t xml:space="preserve">______________________________ ____________ </w:t>
      </w:r>
      <w:r>
        <w:br/>
      </w:r>
      <w:r>
        <w:rPr>
          <w:rFonts w:ascii="Times New Roman"/>
          <w:b w:val="false"/>
          <w:i w:val="false"/>
          <w:color w:val="000000"/>
          <w:sz w:val="28"/>
        </w:rPr>
        <w:t xml:space="preserve">лауазымы қолы </w:t>
      </w:r>
      <w:r>
        <w:br/>
      </w:r>
      <w:r>
        <w:rPr>
          <w:rFonts w:ascii="Times New Roman"/>
          <w:b w:val="false"/>
          <w:i w:val="false"/>
          <w:color w:val="000000"/>
          <w:sz w:val="28"/>
        </w:rPr>
        <w:t>___________________________________________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Бақылау және қадағалау субъектісінің басшысы</w:t>
      </w:r>
      <w:r>
        <w:br/>
      </w:r>
      <w:r>
        <w:rPr>
          <w:rFonts w:ascii="Times New Roman"/>
          <w:b w:val="false"/>
          <w:i w:val="false"/>
          <w:color w:val="000000"/>
          <w:sz w:val="28"/>
        </w:rPr>
        <w:t xml:space="preserve">_______________ _____________ </w:t>
      </w:r>
      <w:r>
        <w:br/>
      </w:r>
      <w:r>
        <w:rPr>
          <w:rFonts w:ascii="Times New Roman"/>
          <w:b w:val="false"/>
          <w:i w:val="false"/>
          <w:color w:val="000000"/>
          <w:sz w:val="28"/>
        </w:rPr>
        <w:t xml:space="preserve">лауазымы қолы </w:t>
      </w:r>
      <w:r>
        <w:br/>
      </w:r>
      <w:r>
        <w:rPr>
          <w:rFonts w:ascii="Times New Roman"/>
          <w:b w:val="false"/>
          <w:i w:val="false"/>
          <w:color w:val="000000"/>
          <w:sz w:val="28"/>
        </w:rPr>
        <w:t>___________________________________________</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15-қосымша</w:t>
            </w:r>
          </w:p>
        </w:tc>
      </w:tr>
    </w:tbl>
    <w:bookmarkStart w:name="z87" w:id="58"/>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авторлық сүйемелдеуді жүзеге асыратын тұлғаларға қатысты тексеру парағы</w:t>
      </w:r>
    </w:p>
    <w:bookmarkEnd w:id="58"/>
    <w:p>
      <w:pPr>
        <w:spacing w:after="0"/>
        <w:ind w:left="0"/>
        <w:jc w:val="both"/>
      </w:pPr>
      <w:r>
        <w:rPr>
          <w:rFonts w:ascii="Times New Roman"/>
          <w:b w:val="false"/>
          <w:i w:val="false"/>
          <w:color w:val="000000"/>
          <w:sz w:val="28"/>
        </w:rPr>
        <w:t>
      Бақылау субъектілерінің (объектілерінің) біртекті тобының атауы ______________________</w:t>
      </w:r>
    </w:p>
    <w:p>
      <w:pPr>
        <w:spacing w:after="0"/>
        <w:ind w:left="0"/>
        <w:jc w:val="both"/>
      </w:pPr>
      <w:r>
        <w:rPr>
          <w:rFonts w:ascii="Times New Roman"/>
          <w:b w:val="false"/>
          <w:i w:val="false"/>
          <w:color w:val="000000"/>
          <w:sz w:val="28"/>
        </w:rPr>
        <w:t>Тексеруді тағайындаған мемлекеттік орган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күні) Бақылау және қадағалау субъектісінің (объектісінің) атауы 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қызметті жүзеге асыруға құқығына тиісті сертификаттың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(адамдар) ______________________________ ____________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 xml:space="preserve">Бақылау және қадағалау субъектісінің басшысы _______________ 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16-қосымша</w:t>
            </w:r>
          </w:p>
        </w:tc>
      </w:tr>
    </w:tbl>
    <w:bookmarkStart w:name="z90" w:id="59"/>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Техникалық қадағалауды жүзеге асыратын заңды және жеке тұлғаларға қатысты талаптарға сәйкестігін тексеру парағы</w:t>
      </w:r>
    </w:p>
    <w:bookmarkEnd w:id="59"/>
    <w:p>
      <w:pPr>
        <w:spacing w:after="0"/>
        <w:ind w:left="0"/>
        <w:jc w:val="both"/>
      </w:pPr>
      <w:r>
        <w:rPr>
          <w:rFonts w:ascii="Times New Roman"/>
          <w:b w:val="false"/>
          <w:i w:val="false"/>
          <w:color w:val="000000"/>
          <w:sz w:val="28"/>
        </w:rPr>
        <w:t>
      Бақылау субъектілерінің (объектілерінің) біртекті тобының атауы_______________________</w:t>
      </w:r>
    </w:p>
    <w:p>
      <w:pPr>
        <w:spacing w:after="0"/>
        <w:ind w:left="0"/>
        <w:jc w:val="both"/>
      </w:pPr>
      <w:r>
        <w:rPr>
          <w:rFonts w:ascii="Times New Roman"/>
          <w:b w:val="false"/>
          <w:i w:val="false"/>
          <w:color w:val="000000"/>
          <w:sz w:val="28"/>
        </w:rPr>
        <w:t>Тексеруді тағайындаған мемлекеттік орган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күні) Бақылау және қадағалау субъектісінің (объектісінің) атауы 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сәйкестендіру нөмірі__________________________________________________________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сертификатының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маманның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маманның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маманның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меншік құқығында немесе тартылған (шарт негізінде) аккредиттелген зертхананың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алааңы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материалдық-техникалық жарақтандыру, оның ішінде өлшеу және бақылау құралдарының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 техникалық қадағалауды жүргізу үшін жүктелген міндеттер мен функцияларды орындауға қажетті нормативтік-техникалық және әдіснамалық әдебиеттің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тіреу және қоршау конструкциялары бөлігінде техникалық қадағалауды жүзеге асыратын кемінде бір маманның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инженерлік желілер бөлігінде техникалық қадағалауды жүзеге асыратын кемінде бір маманның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 өзінің құрамында тұрақты негізде технологиялық жабдықтар бөлігінде техникалық қадағалауды жүзеге асыратын кемінде бір маманның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сәулет, қала құрылысы және құрылыс қызметі саласында инжинирингтік қызметтерді жүзеге асыруға құқығы бар маманның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(адамдар) ______________________________ 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Бақылау және қадағалау субъектісінің басшысы _______________ 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17-қосымша</w:t>
            </w:r>
          </w:p>
        </w:tc>
      </w:tr>
    </w:tbl>
    <w:bookmarkStart w:name="z93" w:id="60"/>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Ғимараттар мен құрылыстардың сенімділігін және орнықтылығын техникалық зерттеп-қарау бойынша сараптама жұмыстарын жүзеге асыратын ұйымдарға қатысты тексеру парағы</w:t>
      </w:r>
    </w:p>
    <w:bookmarkEnd w:id="60"/>
    <w:p>
      <w:pPr>
        <w:spacing w:after="0"/>
        <w:ind w:left="0"/>
        <w:jc w:val="both"/>
      </w:pPr>
      <w:r>
        <w:rPr>
          <w:rFonts w:ascii="Times New Roman"/>
          <w:b w:val="false"/>
          <w:i w:val="false"/>
          <w:color w:val="000000"/>
          <w:sz w:val="28"/>
        </w:rPr>
        <w:t>
      Бақылау субъектілерінің (объектілерінің) біртекті тобының атауы_____________________</w:t>
      </w:r>
    </w:p>
    <w:p>
      <w:pPr>
        <w:spacing w:after="0"/>
        <w:ind w:left="0"/>
        <w:jc w:val="both"/>
      </w:pPr>
      <w:r>
        <w:rPr>
          <w:rFonts w:ascii="Times New Roman"/>
          <w:b w:val="false"/>
          <w:i w:val="false"/>
          <w:color w:val="000000"/>
          <w:sz w:val="28"/>
        </w:rPr>
        <w:t>Тексеруді тағайындаған мемлекеттік орган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күні) Бақылау және қадағалау субъектісінің (объектісінің) атауы 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нөмірі___________________________________________________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сертификатталған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бөлігі бойынша маманданған сараптама жұмыстарын жүзеге асыратын кемінде бір сертификатталған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бар-жоғы (жұмыс тәжірибесі кемінде үш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үй-жайлардың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 оның ішінде өлшеу және бақылау құралдарының, сондай-ақ есеп айырысуларды орындауға, графикалық материалдарды жасау мен ресімдеуге қажетті лицензияланған бағдарламалық қамтамасыз етумен жасақталған компьютерлердің және өзге де материалдарды жасау мен ресімдеуге қажетті лицензиялық бағдарламалық жасақтамасы бар дербес компьютерлердің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 ______________________________ 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 xml:space="preserve"> Бақылау және қадағалау субъектісінің басшысы _______________ 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18-қосымша</w:t>
            </w:r>
          </w:p>
        </w:tc>
      </w:tr>
    </w:tbl>
    <w:bookmarkStart w:name="z96" w:id="61"/>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Құрылыс объектілерінің жобаларын басқару бойынша инжинирингтік қызметтеркөрсететін ұйымдарға қатысты талаптарға сәйкестігін тексеру парағы</w:t>
      </w:r>
    </w:p>
    <w:bookmarkEnd w:id="61"/>
    <w:p>
      <w:pPr>
        <w:spacing w:after="0"/>
        <w:ind w:left="0"/>
        <w:jc w:val="both"/>
      </w:pPr>
      <w:r>
        <w:rPr>
          <w:rFonts w:ascii="Times New Roman"/>
          <w:b w:val="false"/>
          <w:i w:val="false"/>
          <w:color w:val="000000"/>
          <w:sz w:val="28"/>
        </w:rPr>
        <w:t>
      Бақылау субъектілерінің (объектілерінің) біртекті тобының атауы____________________</w:t>
      </w:r>
    </w:p>
    <w:p>
      <w:pPr>
        <w:spacing w:after="0"/>
        <w:ind w:left="0"/>
        <w:jc w:val="both"/>
      </w:pPr>
      <w:r>
        <w:rPr>
          <w:rFonts w:ascii="Times New Roman"/>
          <w:b w:val="false"/>
          <w:i w:val="false"/>
          <w:color w:val="000000"/>
          <w:sz w:val="28"/>
        </w:rPr>
        <w:t>Тексеруді тағайындаған мемлекеттік орган 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күні) Бақылау және қадағалау субъектісінің (объектісінің) атауы 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нөмірі___________________________________________________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маманданулар бойынша техникалық қадағалауды жүзеге асыратын кемінде үш сертификатталған маманның бар-жоғы: тіреу және қоршау конструкциялары бөлігінде (кемінде бір маман); инженерлік желілер бөлігінде (кемінде бір маман); технологиялық жабдықтар бөлігінде (кемінде бір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және/немесе "Бас инженер" деген маманданулар бойынша кемінде бір сертификатталған инженер-техник жұмыскер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білікті смета инженерінің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әкімшілік-тұрмыстық үй-жайлардың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жарақтануының, атап айтқанда есептеулерді орындауды, графикалық және өзге де материалдарды жасау мен ресімдеуді жүзеге асыру мүмкіндігін беретін орнатылған қамтамасыз етулері бар станцияларының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 ______________________________ 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Бақылау және қадағалау субъектісінің басшысы _______________ 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 құрылыс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807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99" w:id="62"/>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Лицензиаттарға қатысты талаптарға сәйкестігін тексеру парағы </w:t>
      </w:r>
    </w:p>
    <w:bookmarkEnd w:id="62"/>
    <w:p>
      <w:pPr>
        <w:spacing w:after="0"/>
        <w:ind w:left="0"/>
        <w:jc w:val="both"/>
      </w:pPr>
      <w:r>
        <w:rPr>
          <w:rFonts w:ascii="Times New Roman"/>
          <w:b w:val="false"/>
          <w:i w:val="false"/>
          <w:color w:val="000000"/>
          <w:sz w:val="28"/>
        </w:rPr>
        <w:t>
      Бақылау субъектілерінің (объектілерінің) біртекті тобының атауы_________________________</w:t>
      </w:r>
    </w:p>
    <w:p>
      <w:pPr>
        <w:spacing w:after="0"/>
        <w:ind w:left="0"/>
        <w:jc w:val="both"/>
      </w:pPr>
      <w:r>
        <w:rPr>
          <w:rFonts w:ascii="Times New Roman"/>
          <w:b w:val="false"/>
          <w:i w:val="false"/>
          <w:color w:val="000000"/>
          <w:sz w:val="28"/>
        </w:rPr>
        <w:t>Тексеруді тағайындаған мемлекеттік орган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күні) Бақылау және қадағалау субъектісінің (объектісінің) атауы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 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меншік (шаруашылық жүргізу немесе жедел басқару) және/немесе жалға алу құқығында:</w:t>
            </w:r>
          </w:p>
          <w:p>
            <w:pPr>
              <w:spacing w:after="20"/>
              <w:ind w:left="20"/>
              <w:jc w:val="both"/>
            </w:pPr>
            <w:r>
              <w:rPr>
                <w:rFonts w:ascii="Times New Roman"/>
                <w:b w:val="false"/>
                <w:i w:val="false"/>
                <w:color w:val="000000"/>
                <w:sz w:val="20"/>
              </w:rPr>
              <w:t>
1) 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w:t>
            </w:r>
          </w:p>
          <w:p>
            <w:pPr>
              <w:spacing w:after="20"/>
              <w:ind w:left="20"/>
              <w:jc w:val="both"/>
            </w:pPr>
            <w:r>
              <w:rPr>
                <w:rFonts w:ascii="Times New Roman"/>
                <w:b w:val="false"/>
                <w:i w:val="false"/>
                <w:color w:val="000000"/>
                <w:sz w:val="20"/>
              </w:rPr>
              <w:t>
2) 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аз материалдық-техникалық жарақтандырылуының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жобаның бас сәулетшісі, аға конструтор,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ІІІ санаттағы лицензиаттарына қойылатын талаптар: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ІІ санаттағы лицензиаттарына қойылатын талаптар: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жобаның бас сәулетшісі, аға конструктор, жобалаушы жетекші инженер.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лицензиаттың кемiнде он жыл не Қазақстан Республикасының аумағында теңіз мұнай-газ жобалары үшін жобалау қызметiн (жобалау бөлiгiнде жобалау-iздестiру қызметiн) жүзеге асырған тұлғалар үшін кемінде жеті жыл жұмыс тәжiрибесi не II санаттағы лицензиат ретiнде кемiнде бес жыл жұмыс тәжiрибесi. Жұмыс тәжiрибесi лицензияны алған күннен бастап есептеледі. Бұл ретте, лицензияның қолданылуы тоқтатылған жағдайда жұмыс тәжірибесі жойылады. Шетелдiк тұлғалар үшiн жұмыс тәжiрибесi ретінде жобалау қызметiн (жобалау бөлiгiнде жобалау-iздестiру қызметiн) жүзеге асыруға тең келетiн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І санаттағы лицензиаттарына қойылатын талаптар: 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 жобалау қызметімен айналысатын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w:t>
            </w:r>
          </w:p>
          <w:p>
            <w:pPr>
              <w:spacing w:after="20"/>
              <w:ind w:left="20"/>
              <w:jc w:val="both"/>
            </w:pPr>
            <w:r>
              <w:rPr>
                <w:rFonts w:ascii="Times New Roman"/>
                <w:b w:val="false"/>
                <w:i w:val="false"/>
                <w:color w:val="000000"/>
                <w:sz w:val="20"/>
              </w:rPr>
              <w:t>
Бұл ретте, жұмысты жүргізген кезде еңбекті қорғау жүйесі мен қауіпсіздік техникасының талаптарына қайшы болмаса, сондай-ақ әкімшілік, техникалық және өндірістік қызметкерлердің еңбек жағдайларын бұзбаса,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 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штатында лицензияланатын қызмет түрінің өтініш жасалған кіші түрінің құрамына кіретін жұмыстардың бейіні бойынша тиісті сертификаты бар және келесі бір мамандану бойынша өтініш берушіде тұрақты негізде жұмыс істейтін кемінде бір сертификатталған инженер-техник жұмыскердің болуы: жобаның бас инженері,өндірістік-техникалық бөлімнің бастығы, учаске бастығы, жұмыс жүргізуші, мастер.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 xml:space="preserve">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 </w:t>
            </w:r>
          </w:p>
          <w:p>
            <w:pPr>
              <w:spacing w:after="20"/>
              <w:ind w:left="20"/>
              <w:jc w:val="both"/>
            </w:pPr>
            <w:r>
              <w:rPr>
                <w:rFonts w:ascii="Times New Roman"/>
                <w:b w:val="false"/>
                <w:i w:val="false"/>
                <w:color w:val="000000"/>
                <w:sz w:val="20"/>
              </w:rPr>
              <w:t>
2) жұмыс орындарымен жарақтандырылған өндірістік базаның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 Шетелдік тұлғалар үшін жұмыс тәжірибесі ретінде құрылыс-монтаждау жұмыстарын жүзеге асыруға тең келетін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І санаттағы лицензиаттарына қойылатын біліктілік талаптары: 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тұлғасының жарғылық капиталына қатысу үлесінің (акцияларының) жиынтығы 40 немесе одан астамы тиесілі және жобалау қызметімен айналысуға І санаттағы лицензиясы бар заңды тұлға (акционер) үшін осы талаптар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 ______________________________ 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Бақылау және қадағалау субъектісінің басшысы _______________ 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 бірлескен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20-қосымша</w:t>
            </w:r>
          </w:p>
        </w:tc>
      </w:tr>
    </w:tbl>
    <w:bookmarkStart w:name="z102" w:id="63"/>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Жобалау және құрылыс салу процесіне қатысушы инженер-техник жұмыскерлерді аттестаттау жөніндегі мемлекеттік емес аттестаттауорталықтарыға қатысты тексеру парағы</w:t>
      </w:r>
    </w:p>
    <w:bookmarkEnd w:id="63"/>
    <w:p>
      <w:pPr>
        <w:spacing w:after="0"/>
        <w:ind w:left="0"/>
        <w:jc w:val="both"/>
      </w:pPr>
      <w:r>
        <w:rPr>
          <w:rFonts w:ascii="Times New Roman"/>
          <w:b w:val="false"/>
          <w:i w:val="false"/>
          <w:color w:val="000000"/>
          <w:sz w:val="28"/>
        </w:rPr>
        <w:t>
      Бақылау субъектілерінің (объектілерінің) біртекті тобының атауы_________________________</w:t>
      </w:r>
    </w:p>
    <w:p>
      <w:pPr>
        <w:spacing w:after="0"/>
        <w:ind w:left="0"/>
        <w:jc w:val="both"/>
      </w:pPr>
      <w:r>
        <w:rPr>
          <w:rFonts w:ascii="Times New Roman"/>
          <w:b w:val="false"/>
          <w:i w:val="false"/>
          <w:color w:val="000000"/>
          <w:sz w:val="28"/>
        </w:rPr>
        <w:t>Тексеруді тағайындаған мемлекеттік орган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күні) Бақылау және қадағалау субъектісінің (объектісінің) атауы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 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өзге де заңды негізде, алаңы бір жұмыскерге 6 м2, кресло-арбаларды пайдаланып жұмыс істейтін мүгедектер үшін 7,65 м2 деген есеп бойынша талаптарды қанағаттандыратын әкімшілік-тұрмыстық үй-жайлардың бар-жоғы, алаңы кемінде 100 (жүз) шаршы метр әкімшілік-тұрмыстық үй-жайлардың болуы, бұл ретте тестілеу және оқыту өткізуге арналған үй-жайлар кемінде 45 (қырық бес) шаршы метр болуы қажет. Бұл ретте тестілеу және оқыту өткізуге арналған үй-жайлар біріктірілуі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алаңы бір жұмыскерге 6 м2, кресло-арбаларды пайдаланып жұмыс істейтін мүгедектер үшін 7,65 м2 деген есеп бойынша талаптарды қанағаттандыратын материалдық-техникалық жарақтандырудың, оның ішінде кемінде 10 (он) орынның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жұмыскерлерді аттестаттау үшін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және әдіснамалық әдебиеттердің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өткізу үшін бекітілген тест сұрақтарының, бекітілген ішкі қағидалар мен регламенттердің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инженеріне: Құрылыс саласында жоғары білім; Тиісті салада маман және (немесе) басшы лауазымында объектілерді жобалау бойынша бес жылдан кем емес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 Сәулет саласында жоғары білім; Тиісті салада маман және (немесе) басшы лауазымында объектілерді жобалау бойынша бес жылдан кем емес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бес жылдан кем емес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бойынша жетекші инженер жобалаушы: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тиісті салада маман лауазымында объектілерді жобалау бойынша үш жылдан кем емес жұмыс тәжірибесі</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Тиісті салада маман лауазымында объектілерді жобалау бойынша бес жылдан кем емес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Техникалық қадағалауды жүзеге асыру бойынша және (немесе) құрылыс ұйымдарында басшылық лауазымында кемінде бес жыл, оның ішінде бас инженер немесе бас инженердің орынбасары лауазымында кемінде бір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w:t>
            </w:r>
          </w:p>
          <w:p>
            <w:pPr>
              <w:spacing w:after="20"/>
              <w:ind w:left="20"/>
              <w:jc w:val="both"/>
            </w:pPr>
            <w:r>
              <w:rPr>
                <w:rFonts w:ascii="Times New Roman"/>
                <w:b w:val="false"/>
                <w:i w:val="false"/>
                <w:color w:val="000000"/>
                <w:sz w:val="20"/>
              </w:rPr>
              <w:t>
Құрылыс саласында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бастығы:</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қамту;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p>
          <w:p>
            <w:pPr>
              <w:spacing w:after="20"/>
              <w:ind w:left="20"/>
              <w:jc w:val="both"/>
            </w:pPr>
            <w:r>
              <w:rPr>
                <w:rFonts w:ascii="Times New Roman"/>
                <w:b w:val="false"/>
                <w:i w:val="false"/>
                <w:color w:val="000000"/>
                <w:sz w:val="20"/>
              </w:rPr>
              <w:t>
тiрек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құрылыс учаскесінде/объектісінде жұмыс жүргізуші, техникалық қадағалау лауазымында кемінде үш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құрылыс учаскесінде/объектісінде жұмыс жүргізуші, техникалық қадағалау лауазымында кемінде бес жыл жұмыс тәжірибесі. Не құрылыс учаскесінде басқа да лауазымдарда кемінде жеті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p>
            <w:pPr>
              <w:spacing w:after="20"/>
              <w:ind w:left="20"/>
              <w:jc w:val="both"/>
            </w:pPr>
            <w:r>
              <w:rPr>
                <w:rFonts w:ascii="Times New Roman"/>
                <w:b w:val="false"/>
                <w:i w:val="false"/>
                <w:color w:val="000000"/>
                <w:sz w:val="20"/>
              </w:rPr>
              <w:t>
тiрек және қоршау конструкциялары бойынша: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инженерлiк желiлер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жоғары білім және Мастер немесе техникалық қадағалау лауазымында кемінде бір жыл жұмыс тәжірибесі.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Құрылыс саласында мамандығы бойынша, жұмыс бағытына байланысты орта білім және Мастер немесе техникалық қадағалау лауазымында кемінде үш жыл жұмыс тәдірибесі. Не құрылыс учаскесінде басқа да лауазымдарда кемінде бес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 ______________________________ 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Бақылау және қадағалау субъектісінің басшысы _______________ 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21-Қосымша</w:t>
            </w:r>
          </w:p>
        </w:tc>
      </w:tr>
    </w:tbl>
    <w:bookmarkStart w:name="z105" w:id="64"/>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Объектілер құрылысының жобаларына ведомстводан тыс кешенді сараптама жүргізетін заңды тұлғаларға қатыстытексеру парағы </w:t>
      </w:r>
    </w:p>
    <w:bookmarkEnd w:id="64"/>
    <w:p>
      <w:pPr>
        <w:spacing w:after="0"/>
        <w:ind w:left="0"/>
        <w:jc w:val="both"/>
      </w:pPr>
      <w:r>
        <w:rPr>
          <w:rFonts w:ascii="Times New Roman"/>
          <w:b w:val="false"/>
          <w:i w:val="false"/>
          <w:color w:val="000000"/>
          <w:sz w:val="28"/>
        </w:rPr>
        <w:t>
      Бақылау субъектілерінің (объектілерінің) біртекті тобының атауы_________________________</w:t>
      </w:r>
    </w:p>
    <w:p>
      <w:pPr>
        <w:spacing w:after="0"/>
        <w:ind w:left="0"/>
        <w:jc w:val="both"/>
      </w:pPr>
      <w:r>
        <w:rPr>
          <w:rFonts w:ascii="Times New Roman"/>
          <w:b w:val="false"/>
          <w:i w:val="false"/>
          <w:color w:val="000000"/>
          <w:sz w:val="28"/>
        </w:rPr>
        <w:t>Тексеруді тағайындаған мемлекеттік орган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күні) Бақылау және қадағалау субъектісінің (объектісінің) атауы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 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тиісті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бөлімдеріне сәйкес мамандандырулар бойынша сертификатталған кемінде бес сарапшының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өзге де заңды негізде өндірістік базаның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туралы мәліметтердің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сараптаудың сапасын бақылайтын жүйенің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және әдіснамалық әдебиеттің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 ______________________________ 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Бақылау және қадағалау субъектісінің басшысы _______________ 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21-1-қосымша</w:t>
            </w:r>
          </w:p>
        </w:tc>
      </w:tr>
    </w:tbl>
    <w:bookmarkStart w:name="z108" w:id="65"/>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Сәулет, қала құрылысы және құрылыс саласындағы Сәулет және қала құрылысы органдарына қатысты тексеру парағы</w:t>
      </w:r>
    </w:p>
    <w:bookmarkEnd w:id="65"/>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 тағайындаған</w:t>
      </w:r>
    </w:p>
    <w:p>
      <w:pPr>
        <w:spacing w:after="0"/>
        <w:ind w:left="0"/>
        <w:jc w:val="both"/>
      </w:pPr>
      <w:r>
        <w:rPr>
          <w:rFonts w:ascii="Times New Roman"/>
          <w:b w:val="false"/>
          <w:i w:val="false"/>
          <w:color w:val="000000"/>
          <w:sz w:val="28"/>
        </w:rPr>
        <w:t>мемлекеттік орган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 тағайындау туралы</w:t>
      </w:r>
    </w:p>
    <w:p>
      <w:pPr>
        <w:spacing w:after="0"/>
        <w:ind w:left="0"/>
        <w:jc w:val="both"/>
      </w:pPr>
      <w:r>
        <w:rPr>
          <w:rFonts w:ascii="Times New Roman"/>
          <w:b w:val="false"/>
          <w:i w:val="false"/>
          <w:color w:val="000000"/>
          <w:sz w:val="28"/>
        </w:rPr>
        <w:t>акт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Бақылау және қадағалау субъектісінің (объектісінің) атауы 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сәйкестендіру нөмірі _________________________________________________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 ______________________________ 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Бақылау және қадағалау субъектісінің басшысы _______________ 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342 бірлескен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807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 бірлескен бұйрығына</w:t>
            </w:r>
            <w:r>
              <w:br/>
            </w:r>
            <w:r>
              <w:rPr>
                <w:rFonts w:ascii="Times New Roman"/>
                <w:b w:val="false"/>
                <w:i w:val="false"/>
                <w:color w:val="000000"/>
                <w:sz w:val="20"/>
              </w:rPr>
              <w:t>22-қосымша</w:t>
            </w:r>
          </w:p>
        </w:tc>
      </w:tr>
    </w:tbl>
    <w:bookmarkStart w:name="z111" w:id="66"/>
    <w:p>
      <w:pPr>
        <w:spacing w:after="0"/>
        <w:ind w:left="0"/>
        <w:jc w:val="left"/>
      </w:pPr>
      <w:r>
        <w:rPr>
          <w:rFonts w:ascii="Times New Roman"/>
          <w:b/>
          <w:i w:val="false"/>
          <w:color w:val="000000"/>
        </w:rPr>
        <w:t xml:space="preserve"> Бұзылуы жедел ден қою шараларын қолдануға алып келетін талаптардың, сондай-ақ талаптарды нақты бұзушылықтарға қатысты жедел ден қою шарасының нақты түрін осы шараның қолданылу мерзімін көрсете отырып айқындау (қажет болған кезде)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 қала құрылысы және құрылыс саласында қойылатын талаптардың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 ден қою 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 ден қою шарасының қолданылу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(құрылыс салушыға)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құқық белгілейтін құжаттың немесе оны беру туралы жергілікті атқарушы орган шешімінің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қолданыстағы ғимараттардың тұрғын және тұрғын емес үй-жайларын реконструкциялауға (қайта жоспарлауға, қайта жабдықтауға) арналған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бекітілген жобалау құжаттамасына сәйкес және аумақтың нысаналы мақсатын немесе сервитутын, аймақтарға бөлінуін, құрылыс салуды реттеудің қызыл сызығын және сары сызығын сақтай отырып, құрылыс салу үшін (коммуникациялар төсеуді, аумақты инженерлiк жағынан дайындауды, абаттандыруды, көгалдандыруды және учаскенi жайғастырудың басқа да түрлерiн қоса алғанда)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желілері әуе және байланыс желілері аймағында, темір жолға бөлінген белдеуде, құрылыс алаңында орналасқан тау-кен жұмыстарының жер учаскелерін өңдеу аймақтарында жұмыстар жүргізуге тиісті ұйымның рұқсатының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түзетілген кезде жобалар сараптамасының қайта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немесе екінші жауапкершілік деңгейіндегі техникалық және технологиялық жағынан күрделі объектілерге жатқызылған жағдайда техникалық қадағалау бойынша инжинирингтік қызметтерді жүзеге асыратын аккредиттелген заңды тұлғалармен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техникалық жағынан күрделі емес объектілерде қызметті жүзеге асыратын техникалық қадағалау маманының сертификаты бар жеке тұлғамен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 әзірлеген тұлғамен (жобаны әзірлеушімен немесе сертификатталған маманмен) авторлық сүйемелдеуді жүзеге асыруға шарттың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 (кәдеге жаратудан кейін) кезінде жобалау (жобалық-сметалық)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жобалау (жобалау-сметалық) құжаттамадан және нормативтік талаптардан ауытқумен жүзеге асырылған жағдайда оларды тоқтата тұруды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жобалау-сметалық құжаттамадан ауытқыған кезде келісудің және растайтын құжаттардың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және халықтың жүріп-тұруы шектеулі топтары үшін объектінің қолжетімділігін қамтамасыз 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туралы бекітілген актінің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ұйымға (бас жобалаушыға)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алаңының инженерлік-геологиялық жағдайларын ескермей, автопаркингтер, гараждар мен тұрғын және қоғамдық ғимараттардың инженерлік жабдықтарын орналастыру үшін жерасты кеңістігін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материалдардың талаптарын (сәулет-жоспарлау тапсырмасы, тік жоспарлау белгілері, егжей-тегжейлі жоспарлау жобасынан алынған үзінді көшірме, жолдар мен көшелердің көлденең қималары, техникалық шарттар, сыртқы инженерлік желілер трассасының схемалары, сауалнама парағы және топографиялық түсірілім) ескермей, қолданыстағы ғимараттар мен құрылыстардың үй-жайларын (жекелеген бөліктерін) салу және реконструкциялау (қайта жоспарлау, қайта жабдықтау) жобаларын, оның ішінде тіреу және қоршау конструкцияларын, инженерлік жүйелері мен жабдықтарын өзгертуге байланысты жобаларды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объектінің беріктігіне, орнықтылығына және сенімділігіне тікелей әсер ететін бұзушылықтармен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инженерлік-геологиялық іздестірулерді орындайтын тұлғаларға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және сәулет, қала құрылысы және құрылыс қызметі саласындағы мемлекеттік нормативтердің талаптарын бұза отырып орындалған инженерлік-геологиялық іздеулердің техникалық есепті (қорытындыны)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іздеулердің техникалық есепті (қорытындыны) объектінің беріктігіне, орнықтылығына және сенімділігіне тікелей әсер ететін бұзушылықтармен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Мердігерге (бас мердігерге)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техникалық құжаттаманың тиісті және уақтылы жүргізілуін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"Сейсмикаға төзiмдi құрылыс" курсы бойынша (сейсмикалық аудандарда құрылыс жүргізілген жағдайда) қолданыстағы куәліктің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және авторлық сүйемелдеу журналына енгізілген нұсқаулардың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құжаттамасынан ауытқыған кезде келісудің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ескерілген жобалау-сметалық құжаттама бойынша сараптама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сүйемелдеуді жүзеге асыратын тұлғаларға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жасырын жұмыстарды куәландыру және жауапты конструкцияларды аралық қабылдау актілерінің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және мемлекеттік сәулет-құрылыс бақылау және қадағалау органдарының бөлімшесіне мердігердің авторлық сүйемелдеудің нұсқауларын орындамағаны немесе тиісінше орындамағаны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белгі қойған кезде автор және (немесе) жобаны әзірлеуші немесе авторлық сүйемелдеуді жүзеге асыратын маман орындалған жұмыстардың сәйкессіздігін анықтаған сәттен бастап күнтізбелік бес күннің ішінде тапсырыс берушіге, мердігерге және мемлекеттік сәулет-құрылыс инспекциясына ол туралы жазбаша нысанда ескерту,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және жеке тұлғаларға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сараптаманың оң қорытындысының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журналының бар-жоғы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техникалық қадағалаудың нұсқауларын орындамағаны немесе тиісінше орындамағаны туралы тапсырыс берушіге және мемлекеттік сәулет-құрылыс бақылау және қадағалау органдарының бөлімшесіне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жүргізген барлық сертификатталған мамандар қолының бар-жоғы, сондай-ақ мамандардың дербес мөртабандарын ұсыну және ұйым беретін ғимараттар мен құрылыстардың сенімділігі мен тұрақтылығын техникалық тексеру жөніндегі сараптама қорытындысын ұйымның бірінші басшысының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 бойынша бекітілген құрылыс нормаларының талаптарын бұза отырып орындалған және ғимараттардың,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жүргізетін заңды тұлғаларына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Тұрғызылатын не тұрғызылған объектілердің орнықтылығын, сенімділігін және беріктігін қамтамасыз етпейтін жобалық (жобалау-сметалық) құжаттамаға сараптаманың (сараптамалық бағаның) оң қорытындысын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