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80a5" w14:textId="c018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11 маусымдағы № 229 және Қазақстан Республикасы Премьер-Министрінің орынбасары – Ұлттық экономика министрінің 2026 жылғы 29 маусымдағы № 91 бірлескен бұйрығы. Қазақстан Республикасының Әділет министрлігінде 2026 жылғы 30 маусымда № 39145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19025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бірлескен бұйрықпен бекітілген Астық нарығын реттеу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 бақылау субъектілері астық қолхаттарын ұстаушылардың мемлекеттік цифрлық тізіліміне ұсынатын есептілік пен мәліметтерді мониторингтеу нәтижелері.";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
    <w:bookmarkStart w:name="z13" w:id="6"/>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бара отырып профилактикалық бақылау және (немесе) біліктілік талаптарына сәйкестігін тексеру жүзеге асырылатын бақылау субъектілері (объектілері) санының ең төменгі жол берілетін шегі астық нарығын реттеу саласындағы осындай бақылау субъектілерінің жалпы санының бес пайызынан аспауы тиіс.";</w:t>
      </w:r>
    </w:p>
    <w:bookmarkEnd w:id="6"/>
    <w:bookmarkStart w:name="z14" w:id="7"/>
    <w:p>
      <w:pPr>
        <w:spacing w:after="0"/>
        <w:ind w:left="0"/>
        <w:jc w:val="both"/>
      </w:pPr>
      <w:r>
        <w:rPr>
          <w:rFonts w:ascii="Times New Roman"/>
          <w:b w:val="false"/>
          <w:i w:val="false"/>
          <w:color w:val="000000"/>
          <w:sz w:val="28"/>
        </w:rPr>
        <w:t xml:space="preserve">
      Астық нарығын реттеу саласындағы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0"/>
    <w:bookmarkStart w:name="z18" w:id="11"/>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11"/>
    <w:bookmarkStart w:name="z19" w:id="12"/>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күні ішінде оның "Тексерулер субъектілері мен объектілерінің бірыңғай тізілімі" цифрлық жүйесінде орналастыру үшін Қазақстан Республикасы Бас прокуратурасының Құқықтық статистика және арнайы есепке алу комитетіне жіберілуін қамтамасыз етсін.</w:t>
      </w:r>
    </w:p>
    <w:bookmarkEnd w:id="12"/>
    <w:bookmarkStart w:name="z20"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3"/>
    <w:bookmarkStart w:name="z21" w:id="14"/>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_______С. Жумангарин__________А. Сапаров</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w:t>
      </w:r>
    </w:p>
    <w:bookmarkEnd w:id="16"/>
    <w:bookmarkStart w:name="z25" w:id="17"/>
    <w:p>
      <w:pPr>
        <w:spacing w:after="0"/>
        <w:ind w:left="0"/>
        <w:jc w:val="both"/>
      </w:pPr>
      <w:r>
        <w:rPr>
          <w:rFonts w:ascii="Times New Roman"/>
          <w:b w:val="false"/>
          <w:i w:val="false"/>
          <w:color w:val="000000"/>
          <w:sz w:val="28"/>
        </w:rPr>
        <w:t>
      Бас прокуратурасының Құқықтық</w:t>
      </w:r>
    </w:p>
    <w:bookmarkEnd w:id="17"/>
    <w:bookmarkStart w:name="z26" w:id="18"/>
    <w:p>
      <w:pPr>
        <w:spacing w:after="0"/>
        <w:ind w:left="0"/>
        <w:jc w:val="both"/>
      </w:pPr>
      <w:r>
        <w:rPr>
          <w:rFonts w:ascii="Times New Roman"/>
          <w:b w:val="false"/>
          <w:i w:val="false"/>
          <w:color w:val="000000"/>
          <w:sz w:val="28"/>
        </w:rPr>
        <w:t>
      статистика және арнайы есепке алу</w:t>
      </w:r>
    </w:p>
    <w:bookmarkEnd w:id="18"/>
    <w:bookmarkStart w:name="z27" w:id="19"/>
    <w:p>
      <w:pPr>
        <w:spacing w:after="0"/>
        <w:ind w:left="0"/>
        <w:jc w:val="both"/>
      </w:pPr>
      <w:r>
        <w:rPr>
          <w:rFonts w:ascii="Times New Roman"/>
          <w:b w:val="false"/>
          <w:i w:val="false"/>
          <w:color w:val="000000"/>
          <w:sz w:val="28"/>
        </w:rPr>
        <w:t>
      жөніндегі комитеті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229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29" w:id="20"/>
    <w:p>
      <w:pPr>
        <w:spacing w:after="0"/>
        <w:ind w:left="0"/>
        <w:jc w:val="left"/>
      </w:pPr>
      <w:r>
        <w:rPr>
          <w:rFonts w:ascii="Times New Roman"/>
          <w:b/>
          <w:i w:val="false"/>
          <w:color w:val="000000"/>
        </w:rPr>
        <w:t xml:space="preserve"> Астық нарығын реттеу саласындағы талаптардың бұзылу дәрежесі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цифрлық тізілімінің деректеріне сәйкес астықтың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таразыларында жүктер өлшеудi тiркеу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 таразыларында жүктер өлшеудi тiркеу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талдаулар нәтижелерiн тiркеу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тазартуға, кептіруге арналған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Астықты тиеп-жөнелтуді ресімдеу:</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астықты тиеп-жөнелтуге арналған бұйрықтардың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темiр жол көлiгiмен тиеп-жөнелтілген астық тiзiлiмiнің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күнінен кешіктірмей астық қолхаттарын шығаруға арналған бұйрықты тіркейді)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жылдық қаржылық есептілігі бойынша аудиторлық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229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42" w:id="23"/>
    <w:p>
      <w:pPr>
        <w:spacing w:after="0"/>
        <w:ind w:left="0"/>
        <w:jc w:val="left"/>
      </w:pPr>
      <w:r>
        <w:rPr>
          <w:rFonts w:ascii="Times New Roman"/>
          <w:b/>
          <w:i w:val="false"/>
          <w:color w:val="000000"/>
        </w:rPr>
        <w:t xml:space="preserve"> Астық нарығын реттеу саласындағы субъективті өлшемшарттар бойынша тәуекел дәрежесін айқындауға арналған субъективті өлшемшарттар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w:t>
            </w:r>
            <w:r>
              <w:rPr>
                <w:rFonts w:ascii="Times New Roman"/>
                <w:b/>
                <w:i w:val="false"/>
                <w:color w:val="000000"/>
                <w:sz w:val="20"/>
              </w:rPr>
              <w:t>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өндіруге, сақтауға, тасымалдауға, қайта өңдеуге және өткізуге байланысты қызметті жүзеге асыратын заңды тұлғаларға (астық қабылдау кәсіпорындарына) қатысты Қазақстан Республикасы Кәсіпкерлік кодексінің 138-бабына сәйкес астық нарығын реттеу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цифрлық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цифрлық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цифрлық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229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 № 259</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 № 63</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44" w:id="24"/>
    <w:p>
      <w:pPr>
        <w:spacing w:after="0"/>
        <w:ind w:left="0"/>
        <w:jc w:val="left"/>
      </w:pPr>
      <w:r>
        <w:rPr>
          <w:rFonts w:ascii="Times New Roman"/>
          <w:b/>
          <w:i w:val="false"/>
          <w:color w:val="000000"/>
        </w:rPr>
        <w:t xml:space="preserve"> Қазақстан Республикасы Кәсіпкерлік кодексінің 138-баптарына сәйкес астық қабылдау кәсіпорындарына қатысты астық нарығын реттеу саласындағы тексеру парағы </w:t>
      </w:r>
    </w:p>
    <w:bookmarkEnd w:id="24"/>
    <w:bookmarkStart w:name="z45" w:id="25"/>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5"/>
    <w:bookmarkStart w:name="z46" w:id="26"/>
    <w:p>
      <w:pPr>
        <w:spacing w:after="0"/>
        <w:ind w:left="0"/>
        <w:jc w:val="both"/>
      </w:pPr>
      <w:r>
        <w:rPr>
          <w:rFonts w:ascii="Times New Roman"/>
          <w:b w:val="false"/>
          <w:i w:val="false"/>
          <w:color w:val="000000"/>
          <w:sz w:val="28"/>
        </w:rPr>
        <w:t>
      _____________________________________________________________</w:t>
      </w:r>
    </w:p>
    <w:bookmarkEnd w:id="26"/>
    <w:bookmarkStart w:name="z47" w:id="27"/>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bookmarkEnd w:id="27"/>
    <w:bookmarkStart w:name="z48" w:id="28"/>
    <w:p>
      <w:pPr>
        <w:spacing w:after="0"/>
        <w:ind w:left="0"/>
        <w:jc w:val="both"/>
      </w:pPr>
      <w:r>
        <w:rPr>
          <w:rFonts w:ascii="Times New Roman"/>
          <w:b w:val="false"/>
          <w:i w:val="false"/>
          <w:color w:val="000000"/>
          <w:sz w:val="28"/>
        </w:rPr>
        <w:t>
      бақылауды тағайындаған мемлекеттік орган_____________________________</w:t>
      </w:r>
    </w:p>
    <w:bookmarkEnd w:id="28"/>
    <w:bookmarkStart w:name="z49" w:id="29"/>
    <w:p>
      <w:pPr>
        <w:spacing w:after="0"/>
        <w:ind w:left="0"/>
        <w:jc w:val="both"/>
      </w:pPr>
      <w:r>
        <w:rPr>
          <w:rFonts w:ascii="Times New Roman"/>
          <w:b w:val="false"/>
          <w:i w:val="false"/>
          <w:color w:val="000000"/>
          <w:sz w:val="28"/>
        </w:rPr>
        <w:t>
      __________________________________________________________________</w:t>
      </w:r>
    </w:p>
    <w:bookmarkEnd w:id="29"/>
    <w:bookmarkStart w:name="z50" w:id="30"/>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bookmarkEnd w:id="30"/>
    <w:bookmarkStart w:name="z51" w:id="31"/>
    <w:p>
      <w:pPr>
        <w:spacing w:after="0"/>
        <w:ind w:left="0"/>
        <w:jc w:val="both"/>
      </w:pPr>
      <w:r>
        <w:rPr>
          <w:rFonts w:ascii="Times New Roman"/>
          <w:b w:val="false"/>
          <w:i w:val="false"/>
          <w:color w:val="000000"/>
          <w:sz w:val="28"/>
        </w:rPr>
        <w:t>
      бақылауды тағайындау туралы акт ____________________________________</w:t>
      </w:r>
    </w:p>
    <w:bookmarkEnd w:id="31"/>
    <w:bookmarkStart w:name="z52" w:id="32"/>
    <w:p>
      <w:pPr>
        <w:spacing w:after="0"/>
        <w:ind w:left="0"/>
        <w:jc w:val="both"/>
      </w:pPr>
      <w:r>
        <w:rPr>
          <w:rFonts w:ascii="Times New Roman"/>
          <w:b w:val="false"/>
          <w:i w:val="false"/>
          <w:color w:val="000000"/>
          <w:sz w:val="28"/>
        </w:rPr>
        <w:t>
      __________________________________________________________ (№, күні)</w:t>
      </w:r>
    </w:p>
    <w:bookmarkEnd w:id="32"/>
    <w:bookmarkStart w:name="z53" w:id="33"/>
    <w:p>
      <w:pPr>
        <w:spacing w:after="0"/>
        <w:ind w:left="0"/>
        <w:jc w:val="both"/>
      </w:pPr>
      <w:r>
        <w:rPr>
          <w:rFonts w:ascii="Times New Roman"/>
          <w:b w:val="false"/>
          <w:i w:val="false"/>
          <w:color w:val="000000"/>
          <w:sz w:val="28"/>
        </w:rPr>
        <w:t>
      Бақылау субъектісінің (объектісінің) атауы _____________________________</w:t>
      </w:r>
    </w:p>
    <w:bookmarkEnd w:id="33"/>
    <w:bookmarkStart w:name="z54" w:id="34"/>
    <w:p>
      <w:pPr>
        <w:spacing w:after="0"/>
        <w:ind w:left="0"/>
        <w:jc w:val="both"/>
      </w:pPr>
      <w:r>
        <w:rPr>
          <w:rFonts w:ascii="Times New Roman"/>
          <w:b w:val="false"/>
          <w:i w:val="false"/>
          <w:color w:val="000000"/>
          <w:sz w:val="28"/>
        </w:rPr>
        <w:t>
      ___________________________________________________________________</w:t>
      </w:r>
    </w:p>
    <w:bookmarkEnd w:id="34"/>
    <w:bookmarkStart w:name="z55" w:id="35"/>
    <w:p>
      <w:pPr>
        <w:spacing w:after="0"/>
        <w:ind w:left="0"/>
        <w:jc w:val="both"/>
      </w:pPr>
      <w:r>
        <w:rPr>
          <w:rFonts w:ascii="Times New Roman"/>
          <w:b w:val="false"/>
          <w:i w:val="false"/>
          <w:color w:val="000000"/>
          <w:sz w:val="28"/>
        </w:rPr>
        <w:t>
      Бақылау субъектісінің (объектісінің) бизнес-сәйкестендіру коды ____________</w:t>
      </w:r>
    </w:p>
    <w:bookmarkEnd w:id="35"/>
    <w:bookmarkStart w:name="z56" w:id="36"/>
    <w:p>
      <w:pPr>
        <w:spacing w:after="0"/>
        <w:ind w:left="0"/>
        <w:jc w:val="both"/>
      </w:pPr>
      <w:r>
        <w:rPr>
          <w:rFonts w:ascii="Times New Roman"/>
          <w:b w:val="false"/>
          <w:i w:val="false"/>
          <w:color w:val="000000"/>
          <w:sz w:val="28"/>
        </w:rPr>
        <w:t>
      ____________________________________________________________________</w:t>
      </w:r>
    </w:p>
    <w:bookmarkEnd w:id="36"/>
    <w:bookmarkStart w:name="z57" w:id="37"/>
    <w:p>
      <w:pPr>
        <w:spacing w:after="0"/>
        <w:ind w:left="0"/>
        <w:jc w:val="both"/>
      </w:pPr>
      <w:r>
        <w:rPr>
          <w:rFonts w:ascii="Times New Roman"/>
          <w:b w:val="false"/>
          <w:i w:val="false"/>
          <w:color w:val="000000"/>
          <w:sz w:val="28"/>
        </w:rPr>
        <w:t>
      Орналасқан жерінің мекенжайы ________________________________________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жазылған, өтелген, бүлінген және таза астық қолхаттары бланкілері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цифрлық тізілімінің деректеріне сәйкес астықтың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автомобиль таразыларында жүктер өлшеудi тiркеу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 таразыларында жүктер өлшеудi тiркеу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талдаулар нәтижелерiн тiркеу журналының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тазартуға, кептіруге арналған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Астықты тиеп-жөнелтуді ресімдеу: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астықты тиеп-жөнелтуге арналған бұйрықтардың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темiр жол көлiгiмен тиеп-жөнелтілген астық тiзiлiмiнің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күннен кешіктірмей астық қолхаттарын шығаруға арналған бұйрықты тіркейді)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жылдық қаржылық есептілігі бойынша аудиторлық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40"/>
    <w:p>
      <w:pPr>
        <w:spacing w:after="0"/>
        <w:ind w:left="0"/>
        <w:jc w:val="both"/>
      </w:pPr>
      <w:r>
        <w:rPr>
          <w:rFonts w:ascii="Times New Roman"/>
          <w:b w:val="false"/>
          <w:i w:val="false"/>
          <w:color w:val="000000"/>
          <w:sz w:val="28"/>
        </w:rPr>
        <w:t>
      Лауазымды адам (дар) ________________________________________________</w:t>
      </w:r>
    </w:p>
    <w:bookmarkEnd w:id="40"/>
    <w:bookmarkStart w:name="z70" w:id="41"/>
    <w:p>
      <w:pPr>
        <w:spacing w:after="0"/>
        <w:ind w:left="0"/>
        <w:jc w:val="both"/>
      </w:pPr>
      <w:r>
        <w:rPr>
          <w:rFonts w:ascii="Times New Roman"/>
          <w:b w:val="false"/>
          <w:i w:val="false"/>
          <w:color w:val="000000"/>
          <w:sz w:val="28"/>
        </w:rPr>
        <w:t>
      ________________ _____________________ ______________________________</w:t>
      </w:r>
    </w:p>
    <w:bookmarkEnd w:id="41"/>
    <w:bookmarkStart w:name="z71" w:id="42"/>
    <w:p>
      <w:pPr>
        <w:spacing w:after="0"/>
        <w:ind w:left="0"/>
        <w:jc w:val="both"/>
      </w:pPr>
      <w:r>
        <w:rPr>
          <w:rFonts w:ascii="Times New Roman"/>
          <w:b w:val="false"/>
          <w:i w:val="false"/>
          <w:color w:val="000000"/>
          <w:sz w:val="28"/>
        </w:rPr>
        <w:t>
      лауазымы қолы аты, әкесінің аты (бар болса), тегі</w:t>
      </w:r>
    </w:p>
    <w:bookmarkEnd w:id="42"/>
    <w:bookmarkStart w:name="z72" w:id="43"/>
    <w:p>
      <w:pPr>
        <w:spacing w:after="0"/>
        <w:ind w:left="0"/>
        <w:jc w:val="both"/>
      </w:pPr>
      <w:r>
        <w:rPr>
          <w:rFonts w:ascii="Times New Roman"/>
          <w:b w:val="false"/>
          <w:i w:val="false"/>
          <w:color w:val="000000"/>
          <w:sz w:val="28"/>
        </w:rPr>
        <w:t>
      Бақылау субъектісінің басшысы ________________________________________</w:t>
      </w:r>
    </w:p>
    <w:bookmarkEnd w:id="43"/>
    <w:bookmarkStart w:name="z73" w:id="44"/>
    <w:p>
      <w:pPr>
        <w:spacing w:after="0"/>
        <w:ind w:left="0"/>
        <w:jc w:val="both"/>
      </w:pPr>
      <w:r>
        <w:rPr>
          <w:rFonts w:ascii="Times New Roman"/>
          <w:b w:val="false"/>
          <w:i w:val="false"/>
          <w:color w:val="000000"/>
          <w:sz w:val="28"/>
        </w:rPr>
        <w:t>
      ________________ _____________________ ______________________________</w:t>
      </w:r>
    </w:p>
    <w:bookmarkEnd w:id="44"/>
    <w:bookmarkStart w:name="z74" w:id="45"/>
    <w:p>
      <w:pPr>
        <w:spacing w:after="0"/>
        <w:ind w:left="0"/>
        <w:jc w:val="both"/>
      </w:pPr>
      <w:r>
        <w:rPr>
          <w:rFonts w:ascii="Times New Roman"/>
          <w:b w:val="false"/>
          <w:i w:val="false"/>
          <w:color w:val="000000"/>
          <w:sz w:val="28"/>
        </w:rPr>
        <w:t>
      лауазымы қолы аты, әкесінің аты (бар болса), тегі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