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9b72" w14:textId="0b39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Киік дериваттарының бағасын айқындау әдістемесін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26 маусымдағы № 124 бұйрығы. Қазақстан Республикасының Әділет министрлігінде 2026 жылғы 29 маусымда № 39128 болып тіркелді</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Киік дериваттарының бағасын айқындаудың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орындалғаннан кейін үш жұмыс күні ішінде Қазақстан Республикасы Экология және табиғи ресурстар министрлігінің Заң қызметі департаментіне олардың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124</w:t>
            </w:r>
            <w:r>
              <w:rPr>
                <w:rFonts w:ascii="Times New Roman"/>
                <w:b w:val="false"/>
                <w:i w:val="false"/>
                <w:color w:val="000000"/>
                <w:sz w:val="20"/>
              </w:rPr>
              <w:t xml:space="preserve">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Киік дериваттарының бағасын анықтау әдістемесі</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Киік дериваттарының бағасын анықтау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баға белгілеудің ашықтығын қамтамасыз ету, бағаны төмендетуді және (немесе) өсіруді болдырмау және әділ нарықтық құнды қалыптастыру мақсатында уәкілетті органның киік дериваттарын өткізу бағасын анықтауы үшін қолданылады.</w:t>
      </w:r>
    </w:p>
    <w:bookmarkEnd w:id="10"/>
    <w:bookmarkStart w:name="z23"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Әдістеме</w:t>
      </w:r>
      <w:r>
        <w:rPr>
          <w:rFonts w:ascii="Times New Roman"/>
          <w:b w:val="false"/>
          <w:i w:val="false"/>
          <w:color w:val="000000"/>
          <w:sz w:val="28"/>
        </w:rPr>
        <w:t xml:space="preserve"> уәкілетті органның өткізу бағасын анықтау алгоритмін және уәкілетті орган киік дериваттарын өткізу бағасын анықтау үшін қолданатын, консультанттың киік дериваттарын өткізу бағасын есептеу алгоритмін айқындайды.</w:t>
      </w:r>
    </w:p>
    <w:bookmarkEnd w:id="11"/>
    <w:bookmarkStart w:name="z24" w:id="1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мынадай негізгі ұғымдар пайдаланылады:</w:t>
      </w:r>
    </w:p>
    <w:bookmarkEnd w:id="12"/>
    <w:bookmarkStart w:name="z25" w:id="13"/>
    <w:p>
      <w:pPr>
        <w:spacing w:after="0"/>
        <w:ind w:left="0"/>
        <w:jc w:val="both"/>
      </w:pPr>
      <w:r>
        <w:rPr>
          <w:rFonts w:ascii="Times New Roman"/>
          <w:b w:val="false"/>
          <w:i w:val="false"/>
          <w:color w:val="000000"/>
          <w:sz w:val="28"/>
        </w:rPr>
        <w:t>
      1) киік дериваттары – киік мүйіздері және олардан және (немесе) олардың туындыларынан өндірілген өнімдер;</w:t>
      </w:r>
    </w:p>
    <w:bookmarkEnd w:id="13"/>
    <w:bookmarkStart w:name="z26" w:id="14"/>
    <w:p>
      <w:pPr>
        <w:spacing w:after="0"/>
        <w:ind w:left="0"/>
        <w:jc w:val="both"/>
      </w:pPr>
      <w:r>
        <w:rPr>
          <w:rFonts w:ascii="Times New Roman"/>
          <w:b w:val="false"/>
          <w:i w:val="false"/>
          <w:color w:val="000000"/>
          <w:sz w:val="28"/>
        </w:rPr>
        <w:t>
      2) сатушы – акцияларының жүз пайызы мемлекетке тиесілі, Қазақстан Республикасы Үкіметінің шешімі бойынша киік дериваттарын өткізу жөніндегі қызметті жүзеге асыратын "Жасыл даму" акционерлік қоғамы;</w:t>
      </w:r>
    </w:p>
    <w:bookmarkEnd w:id="14"/>
    <w:bookmarkStart w:name="z27" w:id="15"/>
    <w:p>
      <w:pPr>
        <w:spacing w:after="0"/>
        <w:ind w:left="0"/>
        <w:jc w:val="both"/>
      </w:pPr>
      <w:r>
        <w:rPr>
          <w:rFonts w:ascii="Times New Roman"/>
          <w:b w:val="false"/>
          <w:i w:val="false"/>
          <w:color w:val="000000"/>
          <w:sz w:val="28"/>
        </w:rPr>
        <w:t>
      3) уәкілетті орган – Қазақстан Республикасы Экология және табиғи ресурстар министрлігі;</w:t>
      </w:r>
    </w:p>
    <w:bookmarkEnd w:id="15"/>
    <w:bookmarkStart w:name="z28" w:id="16"/>
    <w:p>
      <w:pPr>
        <w:spacing w:after="0"/>
        <w:ind w:left="0"/>
        <w:jc w:val="both"/>
      </w:pPr>
      <w:r>
        <w:rPr>
          <w:rFonts w:ascii="Times New Roman"/>
          <w:b w:val="false"/>
          <w:i w:val="false"/>
          <w:color w:val="000000"/>
          <w:sz w:val="28"/>
        </w:rPr>
        <w:t>
      4) ведомстволық бағынысты ұйым – уәкілетті органның қарамағындағы және киік дериваттарын таңбалауды және сақтауды жүзеге асыратын "Охотзоопром" өндірістік бірлестігі" республикалық мемлекеттік қазыналық кәсіпорны;</w:t>
      </w:r>
    </w:p>
    <w:bookmarkEnd w:id="16"/>
    <w:bookmarkStart w:name="z29" w:id="17"/>
    <w:p>
      <w:pPr>
        <w:spacing w:after="0"/>
        <w:ind w:left="0"/>
        <w:jc w:val="both"/>
      </w:pPr>
      <w:r>
        <w:rPr>
          <w:rFonts w:ascii="Times New Roman"/>
          <w:b w:val="false"/>
          <w:i w:val="false"/>
          <w:color w:val="000000"/>
          <w:sz w:val="28"/>
        </w:rPr>
        <w:t>
      5) консультант – акцияларының жүз пайызы мемлекетке тиесілі, Қазақстан Республикасы Үкіметінің шешімімен шикізаттық емес экспортты дамыту және ілгерілету саласындағы ұлттық даму институты болып айқындалған "QazTrade" сауда саясатын дамыту орталығы" акционерлік қоғамы.</w:t>
      </w:r>
    </w:p>
    <w:bookmarkEnd w:id="17"/>
    <w:bookmarkStart w:name="z30" w:id="18"/>
    <w:p>
      <w:pPr>
        <w:spacing w:after="0"/>
        <w:ind w:left="0"/>
        <w:jc w:val="left"/>
      </w:pPr>
      <w:r>
        <w:rPr>
          <w:rFonts w:ascii="Times New Roman"/>
          <w:b/>
          <w:i w:val="false"/>
          <w:color w:val="000000"/>
        </w:rPr>
        <w:t xml:space="preserve"> 2-тарау. Консультанттың киік дериваттарын өткізу бағасын есептеу алгоритмі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дериваттарын өткізу бағасы – киік дериваттарының 1 (бір) килограмы үшін белгіленетін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дериваттарын өткізу кезінде, уәкілетті орган ведомстволық бағынысты ұйымның оның қоймасында және (немесе) базасында сақтаулы тұрған таңбаланған киік дериваттарының көлемі мен номенклатурасы туралы мәліметтерін 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Ақпарат көздері мыналар болып табылады: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Ведомстволық бағынысты ұйымның таңбаланған киік дериваттарының көлемі мен номенклатурасы туралы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Консультант алған әлеуетті сатып алушылардың жауаптары;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Киік дериваттарына және ұқсас тауарларға нарықтық бағалар туралы деректерді қамтитын ресми ақпарат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мемлекеттік органдардың деректері (олар бар болған жағдайда);</w:t>
            </w:r>
          </w:p>
          <w:p>
            <w:pPr>
              <w:spacing w:after="20"/>
              <w:ind w:left="20"/>
              <w:jc w:val="both"/>
            </w:pPr>
            <w:r>
              <w:rPr>
                <w:rFonts w:ascii="Times New Roman"/>
                <w:b w:val="false"/>
                <w:i w:val="false"/>
                <w:color w:val="000000"/>
                <w:sz w:val="20"/>
              </w:rPr>
              <w:t>
5) Есептеу күніне Қазақстан Республикасы Ұлттық Банкінің ресми бағамы.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есептеудің егжей-тегжейлі және нақты жүйелілігін көрсететін көрсеткіш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Бастапқы өткізу кезіндегі ұсынылатын баға мынадай формула бойынша анықталады: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В = (P1 + P2 + P3) / 3,</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В – консультанттың есебінде көрсетілген, киік дериваттарының 1 (бір) килограмы үшін ұсынылатын баға,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P1, P2, P3 – есептеу кезінде ескерілетін, ең жоғары бағаны ұсынған үш әлеуетті сатып алушының салыстырмалы ұсынылған бағалары,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Әлеуетті сатып алушылардың екі ұсынысы немесе бағалық ұсыныстары болған кезде бастапқы өткізудің ұсынылатын бағасы мынадай формула бойынша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 (P1 + P2) / 2,</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В – консультанттың есебінде көрсетілген, киік дериваттарының 1 (бір) килограмы үшін ұсынылатын баға,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P1, P2 – есептеу кезінде ескерілетін, ең жоғары бағаны ұсынған екі әлеуетті сатып алушының салыстырмалы ұсынылған бағалары,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Әлеуетті сатып алушылардың жоғарыда көрсетілген талаптарға жауап бермейтін ұсыныстары немесе бағалық ұсыныстары болған кезде бастапқы өткізудің ұсынылатын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В = барлық P мен K-ны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В – консультанттың есебінде көрсетілген, киік дериваттарының 1 (бір) килограмы үшін ұсынылатын баға,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P – есептеу кезінде ескерілетін барлық әлеуетті сатып алушылардың салыстырмалы ұсынылған бағалары, теңге;</w:t>
            </w:r>
          </w:p>
          <w:p>
            <w:pPr>
              <w:spacing w:after="20"/>
              <w:ind w:left="20"/>
              <w:jc w:val="both"/>
            </w:pPr>
            <w:r>
              <w:rPr>
                <w:rFonts w:ascii="Times New Roman"/>
                <w:b w:val="false"/>
                <w:i w:val="false"/>
                <w:color w:val="000000"/>
                <w:sz w:val="20"/>
              </w:rPr>
              <w:t>
К – барлық ресми көздерді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дериваттарын өткізудің ұсынылатын бағасын есептеу үшін консультант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1) Әлеуетті сатып алушыларға көлемі, номенклатурасы, өткізу мерзімі, өлшем бірлігі, есеп айырысу валютасы және киік дериваттарын өткізудің бағаға әсер ететін өзге де шарттары туралы мәліметтерді қамтитын сұратулар жібереді;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сатып алушылардың жауаптарын киік дериваттарының бірлігі үшін ұсынылатын баға, сатып алудың ұсынылатын көлемі, ұсыныстың қолданылу мерзімі, төлем және жеткізу шарттары немесе ұсынысты салыстырмалы түрге келтіруге мүмкіндік беретін өзге де мәліметтер болған жағдайда ескереді;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сатып алушылардың ұсыныстарын бағаны бірыңғай өлшем бірлігіне қайта есептеу, салыстырмалы төлем шарттарын ескеру, сондай-ақ киік дериваттарының бағасына тікелей қатысы жоқ шарттарды алып тастау арқылы салыстырмалы түрге келтіреді;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сатып алушылардың ұсынылған бағасы жоқ, анық емес немесе толық емес мәліметтерді қамтитын жауаптарын, сондай-ақ шарттары оларды салыстырмалы түрге келтіруге мүмкіндік бермейтін ұсыныстарды алып тастайды;</w:t>
            </w:r>
          </w:p>
          <w:p>
            <w:pPr>
              <w:spacing w:after="20"/>
              <w:ind w:left="20"/>
              <w:jc w:val="both"/>
            </w:pPr>
            <w:r>
              <w:rPr>
                <w:rFonts w:ascii="Times New Roman"/>
                <w:b w:val="false"/>
                <w:i w:val="false"/>
                <w:color w:val="000000"/>
                <w:sz w:val="20"/>
              </w:rPr>
              <w:t>
5) Өткізудің ұсынылатын бағасының төмендетілуіне жол бермеу үшін есептеуге ең жоғары бағаны ұсынған үш әлеуетті сатып алушының ұсыныстарын қабылдайды. Бұл ретте ең жоғары және ең төменгі бағалар арасындағы айырмашылық жиырма пайыздан аспауға тиіс.</w:t>
            </w:r>
          </w:p>
        </w:tc>
      </w:tr>
    </w:tbl>
    <w:bookmarkStart w:name="z55" w:id="22"/>
    <w:p>
      <w:pPr>
        <w:spacing w:after="0"/>
        <w:ind w:left="0"/>
        <w:jc w:val="left"/>
      </w:pPr>
      <w:r>
        <w:rPr>
          <w:rFonts w:ascii="Times New Roman"/>
          <w:b/>
          <w:i w:val="false"/>
          <w:color w:val="000000"/>
        </w:rPr>
        <w:t xml:space="preserve"> 3-тарау. Уәкілетті органның өткізу бағасын анықтау алгоритмі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Консультанттың есебін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сатушыдан киік дериваттарын өткізу бағасы бойынша ұсынымдарды дайындау кезінде пайдаланылған растаушы материалдар қоса берілген консультанттың есебін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өткізу бағасын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Консультанттың есебі осы </w:t>
            </w:r>
            <w:r>
              <w:rPr>
                <w:rFonts w:ascii="Times New Roman"/>
                <w:b w:val="false"/>
                <w:i w:val="false"/>
                <w:color w:val="000000"/>
                <w:sz w:val="20"/>
              </w:rPr>
              <w:t>Әдістеменің</w:t>
            </w:r>
            <w:r>
              <w:rPr>
                <w:rFonts w:ascii="Times New Roman"/>
                <w:b w:val="false"/>
                <w:i w:val="false"/>
                <w:color w:val="000000"/>
                <w:sz w:val="20"/>
              </w:rPr>
              <w:t xml:space="preserve"> талаптарына сәйкес келген жағдайда, киік дериваттарын бастапқы өткізу бағасы консультанттың есебінде көрсетілген ұсынылатын баға ескеріле отырып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пысықтауға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есебінің осы Әдістеме талаптарына сәйкес келмеуі анықталған жағдайда, уәкілетті орган ескертулерді көрсете отырып, материалдарды пысықтау үшін сатушыға қайтарады.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өткізу бағасын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Киік дериваттарын кейінгі өткізу бағасы өткізілген алдыңғы конкурстардың қорытындысы бойынша қалыптасқан баға негізінде анықталады.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B1= I1,</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B1 – кейінгі өткізудегі (алдағы конкурстардағы) киік дериваттарының 1 (бір) килограмы үшін баға,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I1 – алдыңғы конкурстардың қорытындысы бойынша қалыптасқан киік дериваттарының 1 (бір) килограмы үшін баға,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Конкурстар өтпеді деп танылған жағдайда, киік дериваттарын өткізу бағасына түзету коэффициенті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B2= I2*0,8,</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B2 – киік дериваттарының 1 (бір) килограмы үшін баға,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I2 – уәкілетті органның алдыңғы шешімімен анықталған киік дериваттарының 1 (бір) килограмы үшін баға,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0,8 – түзету коэффициенті.</w:t>
            </w:r>
          </w:p>
          <w:p>
            <w:pPr>
              <w:spacing w:after="20"/>
              <w:ind w:left="20"/>
              <w:jc w:val="both"/>
            </w:pPr>
            <w:r>
              <w:rPr>
                <w:rFonts w:ascii="Times New Roman"/>
                <w:b w:val="false"/>
                <w:i w:val="false"/>
                <w:color w:val="000000"/>
                <w:sz w:val="20"/>
              </w:rPr>
              <w:t>
Түзету коэффициенті қолданылғаннан кейін конкурстар өтпеді деп танылған жағдайда, уәкілетті орган сатушыға осы Әдістеменің 2-тарауында белгіленген тәртіппен киік дериваттарын өткізу бағасын есептеу үшін консультантты тартуды тапсырады.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ресімдеу және сатушыға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дериваттарын өткізу бағасы уәкілетті органның шешімімен ресімделеді және киік дериваттарын өткізуді Қазақстан Республикасының заңнамасында белгіленген тәртіппен ұйымдастыру үшін сатушының назарына жеткізіледі.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