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1a77" w14:textId="8f81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26 маусымдағы № 178-НҚ бұйрығы. Қазақстан Республикасының Әділет министрлігінде 2026 жылғы 26 маусымда № 39108 болып тіркелді</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1.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бұйрығына (Нормативтік құқықтық актілерді мемлекеттік тіркеу тізілімінде № 20668 болып тіркелді) мынадай өзгерістер енгізілсін:</w:t>
      </w:r>
    </w:p>
    <w:p>
      <w:pPr>
        <w:spacing w:after="0"/>
        <w:ind w:left="0"/>
        <w:jc w:val="both"/>
      </w:pPr>
      <w:r>
        <w:rPr>
          <w:rFonts w:ascii="Times New Roman"/>
          <w:b w:val="false"/>
          <w:i w:val="false"/>
          <w:color w:val="000000"/>
          <w:sz w:val="28"/>
        </w:rPr>
        <w:t>
      кіріспе мынадай редакцияда жазылсын:</w:t>
      </w:r>
    </w:p>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Заңының 10-бабының 1) тармақшасына сәйкес БҰЙЫРАМЫН:";</w:t>
      </w:r>
    </w:p>
    <w:p>
      <w:pPr>
        <w:spacing w:after="0"/>
        <w:ind w:left="0"/>
        <w:jc w:val="both"/>
      </w:pPr>
      <w:r>
        <w:rPr>
          <w:rFonts w:ascii="Times New Roman"/>
          <w:b w:val="false"/>
          <w:i w:val="false"/>
          <w:color w:val="000000"/>
          <w:sz w:val="28"/>
        </w:rPr>
        <w:t>
      көрсетілген бұйрықпен бекітілген "Бастауыш, негізгі орта, жалпы орта, техникалық және кәсіптік, орта білімнен кейінгі білім беру ұйымдарынан шығатын ресми құжаттарды апостильдеу" деген мемлекеттік қызмет көрсету қағидаларында: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қызмет көрсету қағидалары (бұдан әрі – мемлекеттік көрсетілетін қызмет) "Мемлекеттік және әлеуметтік жауапкершілігі бар көрсетілетін қызметтер туралы" (бұдан әрі – Мемлекеттік көрсетілетін қызметтер туралы Заң) Қазақстан Республикасы Заңының 10-бабының 1) тармақшасына және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қаулысына сәйкес әзірленген және апостильді қою тәртібі мен шарттарын айқындайды.";</w:t>
      </w:r>
    </w:p>
    <w:p>
      <w:pPr>
        <w:spacing w:after="0"/>
        <w:ind w:left="0"/>
        <w:jc w:val="both"/>
      </w:pPr>
      <w:r>
        <w:rPr>
          <w:rFonts w:ascii="Times New Roman"/>
          <w:b w:val="false"/>
          <w:i w:val="false"/>
          <w:color w:val="000000"/>
          <w:sz w:val="28"/>
        </w:rPr>
        <w:t>
      2-тармақтың 2) және 3) тармақшалары мынадай редакцияда жазылсын:</w:t>
      </w:r>
    </w:p>
    <w:p>
      <w:pPr>
        <w:spacing w:after="0"/>
        <w:ind w:left="0"/>
        <w:jc w:val="both"/>
      </w:pPr>
      <w:r>
        <w:rPr>
          <w:rFonts w:ascii="Times New Roman"/>
          <w:b w:val="false"/>
          <w:i w:val="false"/>
          <w:color w:val="000000"/>
          <w:sz w:val="28"/>
        </w:rPr>
        <w:t xml:space="preserve">
      "2) цифрлық құжаттар сервисі – "цифрлық үкіметтің" инфрақұрылымының операторға бекітіп берілген және цифраландыру объектілерінен алынған мәліметтер негізінде қалыптастырылған электрондық түрдегі құжаттарды көрсетуге және пайдалануға арналған объектісі;"; </w:t>
      </w:r>
    </w:p>
    <w:p>
      <w:pPr>
        <w:spacing w:after="0"/>
        <w:ind w:left="0"/>
        <w:jc w:val="both"/>
      </w:pPr>
      <w:r>
        <w:rPr>
          <w:rFonts w:ascii="Times New Roman"/>
          <w:b w:val="false"/>
          <w:i w:val="false"/>
          <w:color w:val="000000"/>
          <w:sz w:val="28"/>
        </w:rPr>
        <w:t>
      "3) Бiрыңғай байланыс орталығы –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Мемлекеттік қызметті алу үшін көрсетілетін қызметті алушылар "электронды үкімет" веб-порталы (бұдан әрі – портал): www.egov.kz; не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1-қосымшаға сәйкес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көрсетілетін қызметтің негізгі талаптар тізбесінің (бұдан әрі – Негізгі талапттар тізбесі) 9-тармағында көрсетілген құжаттарды береді.";</w:t>
      </w:r>
    </w:p>
    <w:p>
      <w:pPr>
        <w:spacing w:after="0"/>
        <w:ind w:left="0"/>
        <w:jc w:val="both"/>
      </w:pPr>
      <w:r>
        <w:rPr>
          <w:rFonts w:ascii="Times New Roman"/>
          <w:b w:val="false"/>
          <w:i w:val="false"/>
          <w:color w:val="000000"/>
          <w:sz w:val="28"/>
        </w:rPr>
        <w:t>
      10-тармақтың 4) тармақшасы мынадай редакцияда жазылсын:</w:t>
      </w:r>
    </w:p>
    <w:p>
      <w:pPr>
        <w:spacing w:after="0"/>
        <w:ind w:left="0"/>
        <w:jc w:val="both"/>
      </w:pPr>
      <w:r>
        <w:rPr>
          <w:rFonts w:ascii="Times New Roman"/>
          <w:b w:val="false"/>
          <w:i w:val="false"/>
          <w:color w:val="000000"/>
          <w:sz w:val="28"/>
        </w:rPr>
        <w:t>
      "4) көрсетілетін қызметті алушы құжаттардың толық топтамасын көрсетілетін қызметті берушінің жауапты құрылымдық бөлімшесіне ұсынған кезде жауапты құрылымдық бөлімшенің қызметкері, білім беру саласындағы уәкілетті органның ақпараттық жүйесі арқылы білім туралы құжаттардың түпнұсқалығын тексереді, ақпараттық жүйеде деректер болмаған жағдайда, білім туралы құжаттардың түпнұсқалығын растау және 5 (бес) жұмыс күні ішінде жауап алу үшін бастауыш, негізгі орта, жалпы орта, техникалық және кәсіптік, орта білімнен кейінгі білім беру ұйымына сұрау салуды ресімдейді;";</w:t>
      </w:r>
    </w:p>
    <w:p>
      <w:pPr>
        <w:spacing w:after="0"/>
        <w:ind w:left="0"/>
        <w:jc w:val="both"/>
      </w:pPr>
      <w:r>
        <w:rPr>
          <w:rFonts w:ascii="Times New Roman"/>
          <w:b w:val="false"/>
          <w:i w:val="false"/>
          <w:color w:val="000000"/>
          <w:sz w:val="28"/>
        </w:rPr>
        <w:t>
      11-тармақтың 3) тармақшасы мынадай редакцияда жазылсын:</w:t>
      </w:r>
    </w:p>
    <w:p>
      <w:pPr>
        <w:spacing w:after="0"/>
        <w:ind w:left="0"/>
        <w:jc w:val="both"/>
      </w:pPr>
      <w:r>
        <w:rPr>
          <w:rFonts w:ascii="Times New Roman"/>
          <w:b w:val="false"/>
          <w:i w:val="false"/>
          <w:color w:val="000000"/>
          <w:sz w:val="28"/>
        </w:rPr>
        <w:t>
      "3) көрсетілетін қызметті алушы ақы төлегеннен кейін жауапты құрылымдық бөлімшенің қызметкері білім беру саласындағы уәкілетті органның ақпараттық жүйесінде білім туралы құжаттардың түпнұсқалығын тексереді, ақпараттық жүйеде деректер болмаған жағдайда, білім туралы құжаттардың түпнұсқалығын растау және 5 (бес) жұмыс күні ішінде жауап алу үшін бастауыш, негізгі орта, жалпы орта, техникалық және кәсіптік, орта білімнен кейінгі білім беру ұйымына сұрау салуды ресімдейді;";</w:t>
      </w:r>
    </w:p>
    <w:p>
      <w:pPr>
        <w:spacing w:after="0"/>
        <w:ind w:left="0"/>
        <w:jc w:val="both"/>
      </w:pPr>
      <w:r>
        <w:rPr>
          <w:rFonts w:ascii="Times New Roman"/>
          <w:b w:val="false"/>
          <w:i w:val="false"/>
          <w:color w:val="000000"/>
          <w:sz w:val="28"/>
        </w:rPr>
        <w:t>
      15- тармақ мынадай редакцияда жазылсын:</w:t>
      </w:r>
    </w:p>
    <w:p>
      <w:pPr>
        <w:spacing w:after="0"/>
        <w:ind w:left="0"/>
        <w:jc w:val="both"/>
      </w:pPr>
      <w:r>
        <w:rPr>
          <w:rFonts w:ascii="Times New Roman"/>
          <w:b w:val="false"/>
          <w:i w:val="false"/>
          <w:color w:val="000000"/>
          <w:sz w:val="28"/>
        </w:rPr>
        <w:t>
      "15. Көрсетілетін қызметті беруші Мемлекеттік көрсетілетін қызметтер туралы заңына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16-тармақ мынадай редакцияда жазылсын:</w:t>
      </w:r>
    </w:p>
    <w:p>
      <w:pPr>
        <w:spacing w:after="0"/>
        <w:ind w:left="0"/>
        <w:jc w:val="both"/>
      </w:pPr>
      <w:r>
        <w:rPr>
          <w:rFonts w:ascii="Times New Roman"/>
          <w:b w:val="false"/>
          <w:i w:val="false"/>
          <w:color w:val="000000"/>
          <w:sz w:val="28"/>
        </w:rPr>
        <w:t>
      "16. Көрсетілетін қызметті беруші Негізгі талаптар тізбесінің 10-тармағында көрсетілген негіздер бойынша мемлекеттік қызметті көрсетуден бас тартады.</w:t>
      </w:r>
    </w:p>
    <w:p>
      <w:pPr>
        <w:spacing w:after="0"/>
        <w:ind w:left="0"/>
        <w:jc w:val="both"/>
      </w:pPr>
      <w:r>
        <w:rPr>
          <w:rFonts w:ascii="Times New Roman"/>
          <w:b w:val="false"/>
          <w:i w:val="false"/>
          <w:color w:val="000000"/>
          <w:sz w:val="28"/>
        </w:rPr>
        <w:t>
      Қазақстан Республикасының білім беру саласындағы уәкілетті орган 3 (үш) жұмыс күні ішінде көрсетілетін қызметті берушілерге, Мемлекеттік корпорацияға, "электрондық үкіметтің" ақпараттық-коммуникациялық инфрақұрылым операторына, сондай-ақ Бірыңғай байланыс орталығына осы Қағидаларға енгізілген өзгерістер мен толықтырулар туралы хабарлайды.";</w:t>
      </w:r>
    </w:p>
    <w:p>
      <w:pPr>
        <w:spacing w:after="0"/>
        <w:ind w:left="0"/>
        <w:jc w:val="both"/>
      </w:pPr>
      <w:r>
        <w:rPr>
          <w:rFonts w:ascii="Times New Roman"/>
          <w:b w:val="false"/>
          <w:i w:val="false"/>
          <w:color w:val="000000"/>
          <w:sz w:val="28"/>
        </w:rPr>
        <w:t>
      17-тармақ мынадай редакцияда жазылсын:</w:t>
      </w:r>
    </w:p>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заңға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көрсетілген Қағидаларға 1-қосымша осы бұйрыққа 1-қосымшаға сәйкес жаңа редакцияда жазылсын.</w:t>
      </w:r>
    </w:p>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заңнамада белгіленген тәртіппен:</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10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p>
      <w:pPr>
        <w:spacing w:after="0"/>
        <w:ind w:left="0"/>
        <w:jc w:val="both"/>
      </w:pPr>
      <w:r>
        <w:rPr>
          <w:rFonts w:ascii="Times New Roman"/>
          <w:b w:val="false"/>
          <w:i w:val="false"/>
          <w:color w:val="000000"/>
          <w:sz w:val="28"/>
        </w:rPr>
        <w:t>
      4. Осы бұйрық, 2026 жылғы 12 шілдеден бастап қолданысқа енгізілетін осы бұйрықтың 1-тармағының жетінші, сегізінші абзацтарын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2026 жылғы 12 шілдеден бастап көрсетілген Қағидалардың 5-тармағы, 10-тармақтың 4) тармақшасы, 11-тармақтың 3) тармақшасы, 15-тармағы, 16-тармақтың екінші бөлігі, 17-тармақтың жетінші бөлігі мынадай редакцияда қолданылатыны белгіленсін:</w:t>
      </w:r>
    </w:p>
    <w:p>
      <w:pPr>
        <w:spacing w:after="0"/>
        <w:ind w:left="0"/>
        <w:jc w:val="both"/>
      </w:pPr>
      <w:r>
        <w:rPr>
          <w:rFonts w:ascii="Times New Roman"/>
          <w:b w:val="false"/>
          <w:i w:val="false"/>
          <w:color w:val="000000"/>
          <w:sz w:val="28"/>
        </w:rPr>
        <w:t>
      "5. Мемлекеттік қызметті алу үшін көрсетілетін қызметті алушылар "цифрлық үкімет" веб-порталы (бұдан әрі – портал): www.egov.kz; не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1-қосымшаға сәйкес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көрсетілетін қызметтің негізгі талаптар тізбесінің (бұдан әрі – Негізгі талапттар тізбесі) 9-тармағында көрсетілген құжаттарды береді.";</w:t>
      </w:r>
    </w:p>
    <w:p>
      <w:pPr>
        <w:spacing w:after="0"/>
        <w:ind w:left="0"/>
        <w:jc w:val="both"/>
      </w:pPr>
      <w:r>
        <w:rPr>
          <w:rFonts w:ascii="Times New Roman"/>
          <w:b w:val="false"/>
          <w:i w:val="false"/>
          <w:color w:val="000000"/>
          <w:sz w:val="28"/>
        </w:rPr>
        <w:t>
      "4) көрсетілетін қызметті алушы құжаттардың толық топтамасын көрсетілетін қызметті берушінің жауапты құрылымдық бөлімшесіне ұсынған кезде жауапты құрылымдық бөлімшенің қызметкері, білім беру саласындағы уәкілетті органның цифрлық жүйесінде білім туралы құжаттардың түпнұсқалығын тексереді, цифрлық жүйеде деректер болмаған жағдайда, білім туралы құжаттардың түпнұсқалығын растау және 5 (бес) жұмыс күні ішінде жауап алу үшін бастауыш, негізгі орта, жалпы орта, техникалық және кәсіптік, орта білімнен кейінгі білім беру ұйымына сұрау салуды ресімдейді;";</w:t>
      </w:r>
    </w:p>
    <w:p>
      <w:pPr>
        <w:spacing w:after="0"/>
        <w:ind w:left="0"/>
        <w:jc w:val="both"/>
      </w:pPr>
      <w:r>
        <w:rPr>
          <w:rFonts w:ascii="Times New Roman"/>
          <w:b w:val="false"/>
          <w:i w:val="false"/>
          <w:color w:val="000000"/>
          <w:sz w:val="28"/>
        </w:rPr>
        <w:t>
      "3) көрсетілетін қызметті алушы ақы төлегеннен кейін жауапты құрылымдық бөлімшенің қызметкері білім беру саласындағы уәкілетті органның цифрлық жүйесінде білім туралы құжаттардың түпнұсқалығын тексереді, цифрлық жүйеде деректер болмаған жағдайда, білім туралы құжаттардың түпнұсқалығын растау және 5 (бес) жұмыс күні ішінде жауап алу үшін бастауыш, негізгі орта, жалпы орта, техникалық және кәсіптік, орта білімнен кейінгі білім беру ұйымына сұрау салуды ресімдейді;";</w:t>
      </w:r>
    </w:p>
    <w:p>
      <w:pPr>
        <w:spacing w:after="0"/>
        <w:ind w:left="0"/>
        <w:jc w:val="both"/>
      </w:pPr>
      <w:r>
        <w:rPr>
          <w:rFonts w:ascii="Times New Roman"/>
          <w:b w:val="false"/>
          <w:i w:val="false"/>
          <w:color w:val="000000"/>
          <w:sz w:val="28"/>
        </w:rPr>
        <w:t xml:space="preserve">
      "15. Көрсетілетін қызметті беруші Мемлекеттік көрсетілетін қызметтер туралы заңға сәйкес цифрландыру саласындағы уәкілетті орган белгілеген тәртіппен мемлекеттік қызметтер көрсету мониторингінің цифрлық жүйесіне мемлекеттік қызмет көрсету сатысы туралы мәліметтерді енгізуді қамтамасыз етеді."; </w:t>
      </w:r>
    </w:p>
    <w:p>
      <w:pPr>
        <w:spacing w:after="0"/>
        <w:ind w:left="0"/>
        <w:jc w:val="both"/>
      </w:pPr>
      <w:r>
        <w:rPr>
          <w:rFonts w:ascii="Times New Roman"/>
          <w:b w:val="false"/>
          <w:i w:val="false"/>
          <w:color w:val="000000"/>
          <w:sz w:val="28"/>
        </w:rPr>
        <w:t>
      "Қазақстан Республикасының білім беру саласындағы уәкілетті орган 3 (үш) жұмыс күні ішінде көрсетілетін қызметті берушілерге, Мемлекеттік корпорацияға, "цифрлық үкіметтің" операторы, сондай-ақ Бірыңғай байланыс орталығына осы Қағидаларға енгізілген өзгерістер мен толықтырулар туралы хабарлайды.";</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p>
      <w:pPr>
        <w:spacing w:after="0"/>
        <w:ind w:left="0"/>
        <w:jc w:val="both"/>
      </w:pPr>
      <w:r>
        <w:rPr>
          <w:rFonts w:ascii="Times New Roman"/>
          <w:b w:val="false"/>
          <w:i w:val="false"/>
          <w:color w:val="000000"/>
          <w:sz w:val="28"/>
        </w:rPr>
        <w:t>
      көрсетілген Қағидаларға 1-қосымша осы бұйрыққа 2-қосымшаға сәйкес редакцияда қолданылады.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Оқу-ағарту министрінің міндетін атқарушы 	Ш. Акпарова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Жасанды интеллект және</w:t>
      </w:r>
    </w:p>
    <w:p>
      <w:pPr>
        <w:spacing w:after="0"/>
        <w:ind w:left="0"/>
        <w:jc w:val="both"/>
      </w:pPr>
      <w:r>
        <w:rPr>
          <w:rFonts w:ascii="Times New Roman"/>
          <w:b w:val="false"/>
          <w:i w:val="false"/>
          <w:color w:val="000000"/>
          <w:sz w:val="28"/>
        </w:rPr>
        <w:t>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орта, 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кәсіптік, орта білімнен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ұйымдарынан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шығатын ресми құжаттарды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апостильдеу"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"Бастауыш, негізгі орта, жалпы орта, техникалық және кәсіптік, орта білімнен кейінгі білім беру ұйымдарынан шығатын ресми құжаттарды апостильдеу"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Білім саласындағы сапаны қамтамасыз ету комитетінің аумақтық департаменттері.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"Азаматтарға арналған үкімет "Мемлекеттік корпорациясы" коммерциялық емес акционерлік қоғамы (бұдан әрі – Мемлекеттік корпорация) және "электрондық үкімет" веб-порталы арқылы жүзеге асырылады (бұдан әрі – портал) арқылы жүзеге асырылады.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w:t>
            </w:r>
          </w:p>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 топтамасын тапсырған сәттен бастап – 15 (он бес) жұмыс күні;</w:t>
            </w:r>
          </w:p>
          <w:p>
            <w:pPr>
              <w:spacing w:after="20"/>
              <w:ind w:left="20"/>
              <w:jc w:val="both"/>
            </w:pPr>
            <w:r>
              <w:rPr>
                <w:rFonts w:ascii="Times New Roman"/>
                <w:b w:val="false"/>
                <w:i w:val="false"/>
                <w:color w:val="000000"/>
                <w:sz w:val="20"/>
              </w:rPr>
              <w:t>
2) порталға жүгінген кезде – 15 (он бес)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2) мемлекеттік корпорацияда қызмет көрсетудің рұқсат етілген ең ұзақ уақыты – 15 (он бес) минут.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болса)көрсету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"жеке кабинетіне" алу орнын көрсете отырып, мемлекеттік көрсетілетін қызмет нәтижесінің дайындығы туралы хабарлама жіберу;</w:t>
            </w:r>
          </w:p>
          <w:p>
            <w:pPr>
              <w:spacing w:after="20"/>
              <w:ind w:left="20"/>
              <w:jc w:val="both"/>
            </w:pPr>
            <w:r>
              <w:rPr>
                <w:rFonts w:ascii="Times New Roman"/>
                <w:b w:val="false"/>
                <w:i w:val="false"/>
                <w:color w:val="000000"/>
                <w:sz w:val="20"/>
              </w:rPr>
              <w:t>
"апостиль" мөртаңбасы қойылған дайын құжаттарды қағаз жеткізгіште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жинау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көрсетілетін қызметті алушы) ақылы негізде көрсетіледі.</w:t>
            </w:r>
          </w:p>
          <w:p>
            <w:pPr>
              <w:spacing w:after="20"/>
              <w:ind w:left="20"/>
              <w:jc w:val="both"/>
            </w:pPr>
            <w:r>
              <w:rPr>
                <w:rFonts w:ascii="Times New Roman"/>
                <w:b w:val="false"/>
                <w:i w:val="false"/>
                <w:color w:val="000000"/>
                <w:sz w:val="20"/>
              </w:rPr>
              <w:t>
Мемлекеттік қызметті көрсеткені үшін мемлекеттік баж алынады, ол Қазақстан Республикасының салық кодексіне сәйкес мемлекеттік бажды төлеу күніне белгіленген 0,5 айлық есептік көрсеткішті құрайды.</w:t>
            </w:r>
          </w:p>
          <w:p>
            <w:pPr>
              <w:spacing w:after="20"/>
              <w:ind w:left="20"/>
              <w:jc w:val="both"/>
            </w:pPr>
            <w:r>
              <w:rPr>
                <w:rFonts w:ascii="Times New Roman"/>
                <w:b w:val="false"/>
                <w:i w:val="false"/>
                <w:color w:val="000000"/>
                <w:sz w:val="20"/>
              </w:rPr>
              <w:t>
Мемлекеттік бажды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кезде төлем "электрондық үкіметтің" төлем шлюзі (бұдан әрі – ЭҮТШ) арқылы жүзеге асырылады.</w:t>
            </w:r>
          </w:p>
          <w:p>
            <w:pPr>
              <w:spacing w:after="20"/>
              <w:ind w:left="20"/>
              <w:jc w:val="both"/>
            </w:pPr>
            <w:r>
              <w:rPr>
                <w:rFonts w:ascii="Times New Roman"/>
                <w:b w:val="false"/>
                <w:i w:val="false"/>
                <w:color w:val="000000"/>
                <w:sz w:val="20"/>
              </w:rPr>
              <w:t>
Алдын ала төленген жағдайда төлем құжатының электрондық көшірмесі қоса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көрсетушінің жұмыс режимі: қызмет көрсетуші дүйсенбіден жұмаға дейін сағат 09:00-ден 18:30-ға дейін, түскі үзіліс сағат 13:00-ден 14:30-ға дейін, демалыс және мереке күндерін қоспағанда жұмыс істейді.</w:t>
            </w:r>
          </w:p>
          <w:p>
            <w:pPr>
              <w:spacing w:after="20"/>
              <w:ind w:left="20"/>
              <w:jc w:val="both"/>
            </w:pPr>
            <w:r>
              <w:rPr>
                <w:rFonts w:ascii="Times New Roman"/>
                <w:b w:val="false"/>
                <w:i w:val="false"/>
                <w:color w:val="000000"/>
                <w:sz w:val="20"/>
              </w:rPr>
              <w:t>
2) Қызмет көрсетуші арқылы мемлекеттік қызмет көрсету кестесі (құжаттарды қабылдау және беру): мемлекеттік қызмет көрсету үшін құжаттарды қабылдау және беру дүйсенбіден жұмаға дейін сағат 09:00-ден 18:00-ге дейін, түскі үзіліс сағат 13:00-ден 14:30-ға дейін, демалыс және мереке күндерін қоспағанда жүзеге асырылады.</w:t>
            </w:r>
          </w:p>
          <w:p>
            <w:pPr>
              <w:spacing w:after="20"/>
              <w:ind w:left="20"/>
              <w:jc w:val="both"/>
            </w:pPr>
            <w:r>
              <w:rPr>
                <w:rFonts w:ascii="Times New Roman"/>
                <w:b w:val="false"/>
                <w:i w:val="false"/>
                <w:color w:val="000000"/>
                <w:sz w:val="20"/>
              </w:rPr>
              <w:t>
3) Мемлекеттік корпорация арқылы мемлекеттік қызмет көрсету кестесі: дүйсенбіден жұмаға дейін сағат 09:00-ден 18:00-ге дейін үзіліссіз;</w:t>
            </w:r>
          </w:p>
          <w:p>
            <w:pPr>
              <w:spacing w:after="20"/>
              <w:ind w:left="20"/>
              <w:jc w:val="both"/>
            </w:pPr>
            <w:r>
              <w:rPr>
                <w:rFonts w:ascii="Times New Roman"/>
                <w:b w:val="false"/>
                <w:i w:val="false"/>
                <w:color w:val="000000"/>
                <w:sz w:val="20"/>
              </w:rPr>
              <w:t>
Мемлекеттік корпорацияның халыққа қызмет көрсету кезекші бөлімдері дүйсенбіден жұмаға дейін сағат 09:00-ден 20:00-ге дейін және сенбі күні сағат 09:00-ден 13:00-ге дейін, демалыс және мереке күндерін қоспағанда жұмыс істейді.</w:t>
            </w:r>
          </w:p>
          <w:p>
            <w:pPr>
              <w:spacing w:after="20"/>
              <w:ind w:left="20"/>
              <w:jc w:val="both"/>
            </w:pPr>
            <w:r>
              <w:rPr>
                <w:rFonts w:ascii="Times New Roman"/>
                <w:b w:val="false"/>
                <w:i w:val="false"/>
                <w:color w:val="000000"/>
                <w:sz w:val="20"/>
              </w:rPr>
              <w:t>
Қабылдау жеделдетілген қызмет көрсетусіз, қызмет алушының таңдауы бойынша "электрондық" кезек тәртібімен жүзеге асырылады.</w:t>
            </w:r>
          </w:p>
          <w:p>
            <w:pPr>
              <w:spacing w:after="20"/>
              <w:ind w:left="20"/>
              <w:jc w:val="both"/>
            </w:pPr>
            <w:r>
              <w:rPr>
                <w:rFonts w:ascii="Times New Roman"/>
                <w:b w:val="false"/>
                <w:i w:val="false"/>
                <w:color w:val="000000"/>
                <w:sz w:val="20"/>
              </w:rPr>
              <w:t>
Портал арқылы кезекті брондауға болады.</w:t>
            </w:r>
          </w:p>
          <w:p>
            <w:pPr>
              <w:spacing w:after="20"/>
              <w:ind w:left="20"/>
              <w:jc w:val="both"/>
            </w:pPr>
            <w:r>
              <w:rPr>
                <w:rFonts w:ascii="Times New Roman"/>
                <w:b w:val="false"/>
                <w:i w:val="false"/>
                <w:color w:val="000000"/>
                <w:sz w:val="20"/>
              </w:rPr>
              <w:t>
4) Портал арқылы мемлекеттік қызмет көрсету кестесі: тәулік бойы, жөндеу жұмыстарына байланысты техникалық үзілістерді қоспағанда (қызмет алушы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www.​edu.​gov.​kz. интернет-ресурсында көрсетілген. Мемлекеттік корпорацияның интернет-ресурсы: www.​gov4c.​kz, www.​egov.​kz.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сенімхат бойынша өкіл Мемлекеттік корпорацияға жүгінген кезде:</w:t>
            </w:r>
          </w:p>
          <w:p>
            <w:pPr>
              <w:spacing w:after="20"/>
              <w:ind w:left="20"/>
              <w:jc w:val="both"/>
            </w:pPr>
            <w:r>
              <w:rPr>
                <w:rFonts w:ascii="Times New Roman"/>
                <w:b w:val="false"/>
                <w:i w:val="false"/>
                <w:color w:val="000000"/>
                <w:sz w:val="20"/>
              </w:rPr>
              <w:t>
1) осы мемлекеттік көрсетілетін қызметтің негізгі талаптар тізбесінің 1-қосымшаға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және (немесе) цифрлық құжаттар сервисі арқылы электрондық құжат нысанында (жеке басын сәйкестендіру үшін);</w:t>
            </w:r>
          </w:p>
          <w:p>
            <w:pPr>
              <w:spacing w:after="20"/>
              <w:ind w:left="20"/>
              <w:jc w:val="both"/>
            </w:pPr>
            <w:r>
              <w:rPr>
                <w:rFonts w:ascii="Times New Roman"/>
                <w:b w:val="false"/>
                <w:i w:val="false"/>
                <w:color w:val="000000"/>
                <w:sz w:val="20"/>
              </w:rPr>
              <w:t>
3) апостиль қою үшін ұсынылған құжат (түпнұсқа);</w:t>
            </w:r>
          </w:p>
          <w:p>
            <w:pPr>
              <w:spacing w:after="20"/>
              <w:ind w:left="20"/>
              <w:jc w:val="both"/>
            </w:pPr>
            <w:r>
              <w:rPr>
                <w:rFonts w:ascii="Times New Roman"/>
                <w:b w:val="false"/>
                <w:i w:val="false"/>
                <w:color w:val="000000"/>
                <w:sz w:val="20"/>
              </w:rPr>
              <w:t>
4) мемлекеттік бажды төлегені туралы түбіртек (түпнұсқа).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 қойылған электронды құжат нысанындағы сұрау салу;</w:t>
            </w:r>
          </w:p>
          <w:p>
            <w:pPr>
              <w:spacing w:after="20"/>
              <w:ind w:left="20"/>
              <w:jc w:val="both"/>
            </w:pPr>
            <w:r>
              <w:rPr>
                <w:rFonts w:ascii="Times New Roman"/>
                <w:b w:val="false"/>
                <w:i w:val="false"/>
                <w:color w:val="000000"/>
                <w:sz w:val="20"/>
              </w:rPr>
              <w:t>
2) апостиль қою үшін ұсынылған құжаттың электрондық көшірмесі. Көрсетілетін қызметті алушының бюджетке алым сомасы үшін төленгенін растайтын, жеке басын куәландыратын құжаттар туралы мәліметтерді (ЭҮТШ арқылы төлеген жағдайда)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Мемлекеттік корпорацияда дайын құжаттарды беру жеке басын куәландыратын құжатты көрсеткен кезде және (немесе) цифрлық құжаттар сервисі (жеке басын сәйкестендіру үшін) (не нотариат куәландырған сенімхат бойынша оның өкілі) арқылы электрондық құжат нысанында жүзеге асырылады.</w:t>
            </w:r>
          </w:p>
          <w:p>
            <w:pPr>
              <w:spacing w:after="20"/>
              <w:ind w:left="20"/>
              <w:jc w:val="both"/>
            </w:pPr>
            <w:r>
              <w:rPr>
                <w:rFonts w:ascii="Times New Roman"/>
                <w:b w:val="false"/>
                <w:i w:val="false"/>
                <w:color w:val="000000"/>
                <w:sz w:val="20"/>
              </w:rPr>
              <w:t>
Мемлекеттік корпорация нәтижені 1 (бір) ай бойы сақтауды қамтамасыз етеді, содан кейін оларды көрсетілетін қызметті берушіге одан әрі сақтау үшін береді.</w:t>
            </w:r>
          </w:p>
          <w:p>
            <w:pPr>
              <w:spacing w:after="20"/>
              <w:ind w:left="20"/>
              <w:jc w:val="both"/>
            </w:pPr>
            <w:r>
              <w:rPr>
                <w:rFonts w:ascii="Times New Roman"/>
                <w:b w:val="false"/>
                <w:i w:val="false"/>
                <w:color w:val="000000"/>
                <w:sz w:val="20"/>
              </w:rPr>
              <w:t>
Көрсетілетін қызметті алушы 1 (бір) ай өткен соң жүгінген кезде Мемлекеттік корпорацияның сұрауы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Тиісті құжаттардың қабылданғаны туралы қолхат Мемлекеттік корпорацияға өтініштің қабылданғанын растау болып табылады.</w:t>
            </w:r>
          </w:p>
          <w:p>
            <w:pPr>
              <w:spacing w:after="20"/>
              <w:ind w:left="20"/>
              <w:jc w:val="both"/>
            </w:pPr>
            <w:r>
              <w:rPr>
                <w:rFonts w:ascii="Times New Roman"/>
                <w:b w:val="false"/>
                <w:i w:val="false"/>
                <w:color w:val="000000"/>
                <w:sz w:val="20"/>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жіберіледі.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қызметті көрсету үшін қажетті ұсынылған деректер мен мәліметтердің Шетелдік ресми құжаттарды заңдастыру талаптарын жоятын 1961 жылғы 5 қазандағы Гаага Конвенциясында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организм функциялары тұрақты бұзылып, денсаулығы нашарлаған көрсетілетін қызметті алушыларға қажет болған жағдайда Мемлекеттік қызмет көрсету үшін құжаттарды қабылдауды Мемлекеттік корпорация қызметкері 1414, 8-800-080-7777 Бірыңғай байланыс орталығы арқылы жүгіну арқылы тұрғылықты жеріне барып жүргізеді.</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w:t>
            </w:r>
          </w:p>
          <w:p>
            <w:pPr>
              <w:spacing w:after="20"/>
              <w:ind w:left="20"/>
              <w:jc w:val="both"/>
            </w:pPr>
            <w:r>
              <w:rPr>
                <w:rFonts w:ascii="Times New Roman"/>
                <w:b w:val="false"/>
                <w:i w:val="false"/>
                <w:color w:val="000000"/>
                <w:sz w:val="20"/>
              </w:rPr>
              <w:t>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анықтамалық қызметтері,</w:t>
            </w:r>
          </w:p>
          <w:p>
            <w:pPr>
              <w:spacing w:after="20"/>
              <w:ind w:left="20"/>
              <w:jc w:val="both"/>
            </w:pPr>
            <w:r>
              <w:rPr>
                <w:rFonts w:ascii="Times New Roman"/>
                <w:b w:val="false"/>
                <w:i w:val="false"/>
                <w:color w:val="000000"/>
                <w:sz w:val="20"/>
              </w:rPr>
              <w:t>
1414, 8-800-080-7777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both"/>
      </w:pPr>
      <w:r>
        <w:rPr>
          <w:rFonts w:ascii="Times New Roman"/>
          <w:b w:val="false"/>
          <w:i w:val="false"/>
          <w:color w:val="000000"/>
          <w:sz w:val="28"/>
        </w:rPr>
        <w:t>
      "Бастауыш, негізгі орта, жалпы орта,</w:t>
      </w:r>
    </w:p>
    <w:p>
      <w:pPr>
        <w:spacing w:after="0"/>
        <w:ind w:left="0"/>
        <w:jc w:val="both"/>
      </w:pPr>
      <w:r>
        <w:rPr>
          <w:rFonts w:ascii="Times New Roman"/>
          <w:b w:val="false"/>
          <w:i w:val="false"/>
          <w:color w:val="000000"/>
          <w:sz w:val="28"/>
        </w:rPr>
        <w:t>
      техникалық және кәсіптік, орта</w:t>
      </w:r>
    </w:p>
    <w:p>
      <w:pPr>
        <w:spacing w:after="0"/>
        <w:ind w:left="0"/>
        <w:jc w:val="both"/>
      </w:pPr>
      <w:r>
        <w:rPr>
          <w:rFonts w:ascii="Times New Roman"/>
          <w:b w:val="false"/>
          <w:i w:val="false"/>
          <w:color w:val="000000"/>
          <w:sz w:val="28"/>
        </w:rPr>
        <w:t>
      білімнен кейінгі білім беру</w:t>
      </w:r>
    </w:p>
    <w:p>
      <w:pPr>
        <w:spacing w:after="0"/>
        <w:ind w:left="0"/>
        <w:jc w:val="both"/>
      </w:pPr>
      <w:r>
        <w:rPr>
          <w:rFonts w:ascii="Times New Roman"/>
          <w:b w:val="false"/>
          <w:i w:val="false"/>
          <w:color w:val="000000"/>
          <w:sz w:val="28"/>
        </w:rPr>
        <w:t>
      ұйымдарынан шығатын ресми</w:t>
      </w:r>
    </w:p>
    <w:p>
      <w:pPr>
        <w:spacing w:after="0"/>
        <w:ind w:left="0"/>
        <w:jc w:val="both"/>
      </w:pPr>
      <w:r>
        <w:rPr>
          <w:rFonts w:ascii="Times New Roman"/>
          <w:b w:val="false"/>
          <w:i w:val="false"/>
          <w:color w:val="000000"/>
          <w:sz w:val="28"/>
        </w:rPr>
        <w:t>
      құжаттарды апостильдеу" мемлекеттік</w:t>
      </w:r>
    </w:p>
    <w:p>
      <w:pPr>
        <w:spacing w:after="0"/>
        <w:ind w:left="0"/>
        <w:jc w:val="both"/>
      </w:pPr>
      <w:r>
        <w:rPr>
          <w:rFonts w:ascii="Times New Roman"/>
          <w:b w:val="false"/>
          <w:i w:val="false"/>
          <w:color w:val="000000"/>
          <w:sz w:val="28"/>
        </w:rPr>
        <w:t>
      көрсетілетін қызметтің негізгі</w:t>
      </w:r>
    </w:p>
    <w:p>
      <w:pPr>
        <w:spacing w:after="0"/>
        <w:ind w:left="0"/>
        <w:jc w:val="both"/>
      </w:pPr>
      <w:r>
        <w:rPr>
          <w:rFonts w:ascii="Times New Roman"/>
          <w:b w:val="false"/>
          <w:i w:val="false"/>
          <w:color w:val="000000"/>
          <w:sz w:val="28"/>
        </w:rPr>
        <w:t>
      талаптар тізбесіне</w:t>
      </w:r>
    </w:p>
    <w:p>
      <w:pPr>
        <w:spacing w:after="0"/>
        <w:ind w:left="0"/>
        <w:jc w:val="both"/>
      </w:pPr>
      <w:r>
        <w:rPr>
          <w:rFonts w:ascii="Times New Roman"/>
          <w:b w:val="false"/>
          <w:i w:val="false"/>
          <w:color w:val="000000"/>
          <w:sz w:val="28"/>
        </w:rPr>
        <w:t>
      1-қосымша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Оқу-ағарту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 Білім саласында сапаны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комитетінің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сапаны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департаментінің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 көрсетіледі)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телефоны/факсы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немесе оқу орны/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w:t>
      </w:r>
    </w:p>
    <w:p>
      <w:pPr>
        <w:spacing w:after="0"/>
        <w:ind w:left="0"/>
        <w:jc w:val="both"/>
      </w:pPr>
      <w:r>
        <w:rPr>
          <w:rFonts w:ascii="Times New Roman"/>
          <w:b w:val="false"/>
          <w:i w:val="false"/>
          <w:color w:val="000000"/>
          <w:sz w:val="28"/>
        </w:rPr>
        <w:t>
      еліне бару үшін менің білім туралы құжатымды апостильдеуді сұраймын (керегін сызыңыз):</w:t>
      </w:r>
    </w:p>
    <w:p>
      <w:pPr>
        <w:spacing w:after="0"/>
        <w:ind w:left="0"/>
        <w:jc w:val="both"/>
      </w:pPr>
      <w:r>
        <w:rPr>
          <w:rFonts w:ascii="Times New Roman"/>
          <w:b w:val="false"/>
          <w:i w:val="false"/>
          <w:color w:val="000000"/>
          <w:sz w:val="28"/>
        </w:rPr>
        <w:t>
      1) табель;</w:t>
      </w:r>
    </w:p>
    <w:p>
      <w:pPr>
        <w:spacing w:after="0"/>
        <w:ind w:left="0"/>
        <w:jc w:val="both"/>
      </w:pPr>
      <w:r>
        <w:rPr>
          <w:rFonts w:ascii="Times New Roman"/>
          <w:b w:val="false"/>
          <w:i w:val="false"/>
          <w:color w:val="000000"/>
          <w:sz w:val="28"/>
        </w:rPr>
        <w:t>
      2) аттестат (жалпы орта білім туралы, жалпы орта білім туралы үздік, жалпы орта білім туралы "Алтын белгі");</w:t>
      </w:r>
    </w:p>
    <w:p>
      <w:pPr>
        <w:spacing w:after="0"/>
        <w:ind w:left="0"/>
        <w:jc w:val="both"/>
      </w:pPr>
      <w:r>
        <w:rPr>
          <w:rFonts w:ascii="Times New Roman"/>
          <w:b w:val="false"/>
          <w:i w:val="false"/>
          <w:color w:val="000000"/>
          <w:sz w:val="28"/>
        </w:rPr>
        <w:t>
      3) колледж (техникалық және кәсіптік білім туралы, техникалық және кәсіптік білім туралы үздік), лицей, училище (орта білімнен кейінгі білім туралы, орта білімнен кейінгі білім туралы үздік) бітіргені туралы диплом;</w:t>
      </w:r>
    </w:p>
    <w:p>
      <w:pPr>
        <w:spacing w:after="0"/>
        <w:ind w:left="0"/>
        <w:jc w:val="both"/>
      </w:pPr>
      <w:r>
        <w:rPr>
          <w:rFonts w:ascii="Times New Roman"/>
          <w:b w:val="false"/>
          <w:i w:val="false"/>
          <w:color w:val="000000"/>
          <w:sz w:val="28"/>
        </w:rPr>
        <w:t>
      4) Білім алуды аяқтамаған адамдарға берілетін анықтама;</w:t>
      </w:r>
    </w:p>
    <w:p>
      <w:pPr>
        <w:spacing w:after="0"/>
        <w:ind w:left="0"/>
        <w:jc w:val="both"/>
      </w:pPr>
      <w:r>
        <w:rPr>
          <w:rFonts w:ascii="Times New Roman"/>
          <w:b w:val="false"/>
          <w:i w:val="false"/>
          <w:color w:val="000000"/>
          <w:sz w:val="28"/>
        </w:rPr>
        <w:t>
      5) басқалар</w:t>
      </w:r>
    </w:p>
    <w:p>
      <w:pPr>
        <w:spacing w:after="0"/>
        <w:ind w:left="0"/>
        <w:jc w:val="both"/>
      </w:pPr>
      <w:r>
        <w:rPr>
          <w:rFonts w:ascii="Times New Roman"/>
          <w:b w:val="false"/>
          <w:i w:val="false"/>
          <w:color w:val="000000"/>
          <w:sz w:val="28"/>
        </w:rPr>
        <w:t>
      Мынадай құжаттар тапсырылды:</w:t>
      </w:r>
    </w:p>
    <w:p>
      <w:pPr>
        <w:spacing w:after="0"/>
        <w:ind w:left="0"/>
        <w:jc w:val="both"/>
      </w:pPr>
      <w:r>
        <w:rPr>
          <w:rFonts w:ascii="Times New Roman"/>
          <w:b w:val="false"/>
          <w:i w:val="false"/>
          <w:color w:val="000000"/>
          <w:sz w:val="28"/>
        </w:rPr>
        <w:t>
      1) Білім туралы құжаттың түпнұсқасы;</w:t>
      </w:r>
    </w:p>
    <w:p>
      <w:pPr>
        <w:spacing w:after="0"/>
        <w:ind w:left="0"/>
        <w:jc w:val="both"/>
      </w:pPr>
      <w:r>
        <w:rPr>
          <w:rFonts w:ascii="Times New Roman"/>
          <w:b w:val="false"/>
          <w:i w:val="false"/>
          <w:color w:val="000000"/>
          <w:sz w:val="28"/>
        </w:rPr>
        <w:t>
      2) Білім туралы құжатқа қосымшаның түпнұсқасы;</w:t>
      </w:r>
    </w:p>
    <w:p>
      <w:pPr>
        <w:spacing w:after="0"/>
        <w:ind w:left="0"/>
        <w:jc w:val="both"/>
      </w:pPr>
      <w:r>
        <w:rPr>
          <w:rFonts w:ascii="Times New Roman"/>
          <w:b w:val="false"/>
          <w:i w:val="false"/>
          <w:color w:val="000000"/>
          <w:sz w:val="28"/>
        </w:rPr>
        <w:t>
      3) төлем туралы түбіртек.</w:t>
      </w:r>
    </w:p>
    <w:p>
      <w:pPr>
        <w:spacing w:after="0"/>
        <w:ind w:left="0"/>
        <w:jc w:val="both"/>
      </w:pPr>
      <w:r>
        <w:rPr>
          <w:rFonts w:ascii="Times New Roman"/>
          <w:b w:val="false"/>
          <w:i w:val="false"/>
          <w:color w:val="000000"/>
          <w:sz w:val="28"/>
        </w:rPr>
        <w:t>
      Күні ___________________</w:t>
      </w:r>
    </w:p>
    <w:p>
      <w:pPr>
        <w:spacing w:after="0"/>
        <w:ind w:left="0"/>
        <w:jc w:val="both"/>
      </w:pPr>
      <w:r>
        <w:rPr>
          <w:rFonts w:ascii="Times New Roman"/>
          <w:b w:val="false"/>
          <w:i w:val="false"/>
          <w:color w:val="000000"/>
          <w:sz w:val="28"/>
        </w:rPr>
        <w:t>
      Өтініш беруші___________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20______жылғы "____" ________</w:t>
      </w:r>
    </w:p>
    <w:p>
      <w:pPr>
        <w:spacing w:after="0"/>
        <w:ind w:left="0"/>
        <w:jc w:val="both"/>
      </w:pPr>
      <w:r>
        <w:rPr>
          <w:rFonts w:ascii="Times New Roman"/>
          <w:b w:val="false"/>
          <w:i w:val="false"/>
          <w:color w:val="000000"/>
          <w:sz w:val="28"/>
        </w:rPr>
        <w:t>
      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ұйымдарынан шығатын ресми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апостильдеу"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негізгі талаптар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тегі,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ТАӘ)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филиалының №_______ бөлімі _____________________ (мекенжайын көрсету)</w:t>
      </w:r>
    </w:p>
    <w:p>
      <w:pPr>
        <w:spacing w:after="0"/>
        <w:ind w:left="0"/>
        <w:jc w:val="both"/>
      </w:pPr>
      <w:r>
        <w:rPr>
          <w:rFonts w:ascii="Times New Roman"/>
          <w:b w:val="false"/>
          <w:i w:val="false"/>
          <w:color w:val="000000"/>
          <w:sz w:val="28"/>
        </w:rPr>
        <w:t>
      Сіздің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көрсетілетін қызметтің негізгі талаптар тізбесіне көзделген тізбеге сәйкес құжаттар топтамасын толық ұсынбауыңызға және (немесе) қолданылу мерзімі өтіп кеткен құжаттарды беруіңізге байланысты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w:t>
      </w:r>
    </w:p>
    <w:p>
      <w:pPr>
        <w:spacing w:after="0"/>
        <w:ind w:left="0"/>
        <w:jc w:val="both"/>
      </w:pPr>
      <w:r>
        <w:rPr>
          <w:rFonts w:ascii="Times New Roman"/>
          <w:b w:val="false"/>
          <w:i w:val="false"/>
          <w:color w:val="000000"/>
          <w:sz w:val="28"/>
        </w:rPr>
        <w:t>
      2) __________________________________________;</w:t>
      </w:r>
    </w:p>
    <w:p>
      <w:pPr>
        <w:spacing w:after="0"/>
        <w:ind w:left="0"/>
        <w:jc w:val="both"/>
      </w:pPr>
      <w:r>
        <w:rPr>
          <w:rFonts w:ascii="Times New Roman"/>
          <w:b w:val="false"/>
          <w:i w:val="false"/>
          <w:color w:val="000000"/>
          <w:sz w:val="28"/>
        </w:rPr>
        <w:t>
      3) 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ТАӘ (ол болған жағдайда) (Мемлекеттік корпорация қызметкері)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ұйымдарынан шығатын ресми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апостильдеу"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Мемлекеттік көрсетілетін қызметтің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ұйымдарынан шығатын ресми құжаттарды апостильдеу"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Білім саласындағы сапаны қамтамасыз ету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"Азаматтарға арналған үкімет "Мемлекеттік корпорациясы" коммерциялық емес акционерлік қоғамы (бұдан әрі – Мемлекеттік корпорация) және "цифрлық үкімет" веб-порталы арқылы жүзеге асырылады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w:t>
            </w:r>
          </w:p>
          <w:p>
            <w:pPr>
              <w:spacing w:after="20"/>
              <w:ind w:left="20"/>
              <w:jc w:val="both"/>
            </w:pPr>
            <w:r>
              <w:rPr>
                <w:rFonts w:ascii="Times New Roman"/>
                <w:b w:val="false"/>
                <w:i w:val="false"/>
                <w:color w:val="000000"/>
                <w:sz w:val="20"/>
              </w:rPr>
              <w:t>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 топтамасын тапсырған сәттен бастап – 15 (он бес) жұмыс күні; 2) порталға жүгінген кезде – 15 (он бес)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2) мемлекеттік корпорацияда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"жеке кабинетіне" алу орнын көрсете отырып, мемлекеттік көрсетілетін қызмет нәтижесінің дайындығы туралы хабарлама жіберу; "апостиль" мөртаңбасы қойылған дайын құжаттарды қағаз жеткізгіште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көрсетілетін қызметті алушы) ақылы негізде көрсетіледі.</w:t>
            </w:r>
          </w:p>
          <w:p>
            <w:pPr>
              <w:spacing w:after="20"/>
              <w:ind w:left="20"/>
              <w:jc w:val="both"/>
            </w:pPr>
            <w:r>
              <w:rPr>
                <w:rFonts w:ascii="Times New Roman"/>
                <w:b w:val="false"/>
                <w:i w:val="false"/>
                <w:color w:val="000000"/>
                <w:sz w:val="20"/>
              </w:rPr>
              <w:t>
Мемлекеттік қызметті көрсеткені үшін мемлекеттік баж алынады, ол Қазақстан Республикасының салық кодексіне сәйкес мемлекеттік бажды төлеу күніне белгіленген 0,5 айлық есептік көрсеткішті құрайды.</w:t>
            </w:r>
          </w:p>
          <w:p>
            <w:pPr>
              <w:spacing w:after="20"/>
              <w:ind w:left="20"/>
              <w:jc w:val="both"/>
            </w:pPr>
            <w:r>
              <w:rPr>
                <w:rFonts w:ascii="Times New Roman"/>
                <w:b w:val="false"/>
                <w:i w:val="false"/>
                <w:color w:val="000000"/>
                <w:sz w:val="20"/>
              </w:rPr>
              <w:t>
Мемлекеттік бажды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кезде төлем "цифрлық үкіметтің" төлем шлюзі (бұдан әрі – ЭҮТШ) арқылы жүзеге асырылады.</w:t>
            </w:r>
          </w:p>
          <w:p>
            <w:pPr>
              <w:spacing w:after="20"/>
              <w:ind w:left="20"/>
              <w:jc w:val="both"/>
            </w:pPr>
            <w:r>
              <w:rPr>
                <w:rFonts w:ascii="Times New Roman"/>
                <w:b w:val="false"/>
                <w:i w:val="false"/>
                <w:color w:val="000000"/>
                <w:sz w:val="20"/>
              </w:rPr>
              <w:t>
Алдын ала төленген жағдайда төлем құжатының электрондық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 Қазақстан Республикасының Еңбек кодексіне (бұдан әрі - Кодекс)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корпорация – Кодекске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 кезек тәртібімен, көрсетілетін қызметті алушының таңдауы бойынша жеделдетілген қызмет көрсетусіз жүзеге асырылады, кезекті портал арқылы броньдауға болады;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www.​edu.​gov.​kz. интернет-ресурсында көрсетілген.</w:t>
            </w:r>
          </w:p>
          <w:p>
            <w:pPr>
              <w:spacing w:after="20"/>
              <w:ind w:left="20"/>
              <w:jc w:val="both"/>
            </w:pPr>
            <w:r>
              <w:rPr>
                <w:rFonts w:ascii="Times New Roman"/>
                <w:b w:val="false"/>
                <w:i w:val="false"/>
                <w:color w:val="000000"/>
                <w:sz w:val="20"/>
              </w:rPr>
              <w:t>
Мемлекеттік корпорацияның интернет-ресурсы: www.​gov4c.​kz,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сенімхат бойынша өкіл Мемлекеттік корпорацияға жүгінген кезде:</w:t>
            </w:r>
          </w:p>
          <w:p>
            <w:pPr>
              <w:spacing w:after="20"/>
              <w:ind w:left="20"/>
              <w:jc w:val="both"/>
            </w:pPr>
            <w:r>
              <w:rPr>
                <w:rFonts w:ascii="Times New Roman"/>
                <w:b w:val="false"/>
                <w:i w:val="false"/>
                <w:color w:val="000000"/>
                <w:sz w:val="20"/>
              </w:rPr>
              <w:t>
1) осы мемлекеттік көрсетілетін қызметтің негізгі талаптар тізбесінің 1-қосымшаға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және (немесе) цифрлық құжаттар сервисі арқылы электрондық құжат нысанында (жеке басын сәйкестендіру үшін);</w:t>
            </w:r>
          </w:p>
          <w:p>
            <w:pPr>
              <w:spacing w:after="20"/>
              <w:ind w:left="20"/>
              <w:jc w:val="both"/>
            </w:pPr>
            <w:r>
              <w:rPr>
                <w:rFonts w:ascii="Times New Roman"/>
                <w:b w:val="false"/>
                <w:i w:val="false"/>
                <w:color w:val="000000"/>
                <w:sz w:val="20"/>
              </w:rPr>
              <w:t>
3) апостиль қою үшін ұсынылған құжат (түпнұсқа);</w:t>
            </w:r>
          </w:p>
          <w:p>
            <w:pPr>
              <w:spacing w:after="20"/>
              <w:ind w:left="20"/>
              <w:jc w:val="both"/>
            </w:pPr>
            <w:r>
              <w:rPr>
                <w:rFonts w:ascii="Times New Roman"/>
                <w:b w:val="false"/>
                <w:i w:val="false"/>
                <w:color w:val="000000"/>
                <w:sz w:val="20"/>
              </w:rPr>
              <w:t>
4) мемлекеттік бажды төлегені туралы түбіртек (түпнұсқа).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 қойылған электронды құжат нысанындағы сұрау салу;</w:t>
            </w:r>
          </w:p>
          <w:p>
            <w:pPr>
              <w:spacing w:after="20"/>
              <w:ind w:left="20"/>
              <w:jc w:val="both"/>
            </w:pPr>
            <w:r>
              <w:rPr>
                <w:rFonts w:ascii="Times New Roman"/>
                <w:b w:val="false"/>
                <w:i w:val="false"/>
                <w:color w:val="000000"/>
                <w:sz w:val="20"/>
              </w:rPr>
              <w:t>
2) апостиль қою үшін ұсынылған құжаттың электрондық көшірмесі.</w:t>
            </w:r>
          </w:p>
          <w:p>
            <w:pPr>
              <w:spacing w:after="20"/>
              <w:ind w:left="20"/>
              <w:jc w:val="both"/>
            </w:pPr>
            <w:r>
              <w:rPr>
                <w:rFonts w:ascii="Times New Roman"/>
                <w:b w:val="false"/>
                <w:i w:val="false"/>
                <w:color w:val="000000"/>
                <w:sz w:val="20"/>
              </w:rPr>
              <w:t>
Көрсетілетін қызметті алушының бюджетке алым сомасы үшін төленгенін растайтын, жеке басын куәландыратын құжаттар туралы мәліметтерді (ЭҮТШ арқылы төлеген жағдайда) көрсетілетін қызметті беруші және Мемлекеттік корпорацияның қызметкері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Мемлекеттік корпорацияда дайын құжаттарды беру жеке басын куәландыратын құжатты көрсеткен кезде және (немесе) цифрлық құжаттар сервисі (жеке басын сәйкестендіру үшін) (не нотариат куәландырған сенімхат бойынша оның өкілі) арқылы электрондық құжат нысанында жүзеге асырылады.</w:t>
            </w:r>
          </w:p>
          <w:p>
            <w:pPr>
              <w:spacing w:after="20"/>
              <w:ind w:left="20"/>
              <w:jc w:val="both"/>
            </w:pPr>
            <w:r>
              <w:rPr>
                <w:rFonts w:ascii="Times New Roman"/>
                <w:b w:val="false"/>
                <w:i w:val="false"/>
                <w:color w:val="000000"/>
                <w:sz w:val="20"/>
              </w:rPr>
              <w:t>
Мемлекеттік корпорация нәтижені 1 (бір) ай бойы сақтауды қамтамасыз етеді, содан кейін оларды көрсетілетін қызметті берушіге одан әрі сақтау үшін береді. Көрсетілетін қызметті алушы 1 (бір) ай өткен соң жүгінген кезде Мемлекеттік корпорацияның сұрауы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Тиісті құжаттардың қабылданғаны туралы қолхат Мемлекеттік корпорацияға өтініштің қабылданғанын растау болып табылады.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қызметті көрсету үшін қажетті ұсынылған деректер мен мәліметтердің Шетелдік ресми құжаттарды заңдастыру талаптарын жоятын 1961 жылғы 5 қазандағы Гаага Конвенциясында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организм функциялары тұрақты бұзылып, денсаулығы нашарлаған көрсетілетін қызметті алушыларға қажет болған жағдайда Мемлекеттік қызмет көрсету үшін құжаттарды қабылдауды Мемлекеттік корпорация қызметкері 1414, 8-800-080-7777 Бірыңғай байланыс орталығы арқылы жүгіну арқылы тұрғылықты жеріне барып жүргізеді.</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анықтамалық қызметтері, 1414, 8-800-080-7777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ұйымдарынан шығатын ресми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апостильдеу"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қызметтің негізгі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сапаны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 комитетінің Білім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сапаны қамтамасыз ету департаментінің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 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көрсетіледі)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телефоны/факсы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немесе оқу орны/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w:t>
      </w:r>
    </w:p>
    <w:p>
      <w:pPr>
        <w:spacing w:after="0"/>
        <w:ind w:left="0"/>
        <w:jc w:val="both"/>
      </w:pPr>
      <w:r>
        <w:rPr>
          <w:rFonts w:ascii="Times New Roman"/>
          <w:b w:val="false"/>
          <w:i w:val="false"/>
          <w:color w:val="000000"/>
          <w:sz w:val="28"/>
        </w:rPr>
        <w:t>
      еліне бару үшін менің білім туралы құжатымды апостильдеуді сұраймын (керегін сызыңыз):</w:t>
      </w:r>
    </w:p>
    <w:p>
      <w:pPr>
        <w:spacing w:after="0"/>
        <w:ind w:left="0"/>
        <w:jc w:val="both"/>
      </w:pPr>
      <w:r>
        <w:rPr>
          <w:rFonts w:ascii="Times New Roman"/>
          <w:b w:val="false"/>
          <w:i w:val="false"/>
          <w:color w:val="000000"/>
          <w:sz w:val="28"/>
        </w:rPr>
        <w:t>
      1) табель;</w:t>
      </w:r>
    </w:p>
    <w:p>
      <w:pPr>
        <w:spacing w:after="0"/>
        <w:ind w:left="0"/>
        <w:jc w:val="both"/>
      </w:pPr>
      <w:r>
        <w:rPr>
          <w:rFonts w:ascii="Times New Roman"/>
          <w:b w:val="false"/>
          <w:i w:val="false"/>
          <w:color w:val="000000"/>
          <w:sz w:val="28"/>
        </w:rPr>
        <w:t>
      2) аттестат (жалпы орта білім туралы, жалпы орта білім туралы үздік, жалпы орта білім туралы "Алтын белгі");</w:t>
      </w:r>
    </w:p>
    <w:p>
      <w:pPr>
        <w:spacing w:after="0"/>
        <w:ind w:left="0"/>
        <w:jc w:val="both"/>
      </w:pPr>
      <w:r>
        <w:rPr>
          <w:rFonts w:ascii="Times New Roman"/>
          <w:b w:val="false"/>
          <w:i w:val="false"/>
          <w:color w:val="000000"/>
          <w:sz w:val="28"/>
        </w:rPr>
        <w:t>
      3) колледж (техникалық және кәсіптік білім туралы, техникалық және кәсіптік білім туралы үздік), лицей, училище (орта білімнен кейінгі білім туралы, орта білімнен кейінгі білім туралы үздік) бітіргені туралы диплом;</w:t>
      </w:r>
    </w:p>
    <w:p>
      <w:pPr>
        <w:spacing w:after="0"/>
        <w:ind w:left="0"/>
        <w:jc w:val="both"/>
      </w:pPr>
      <w:r>
        <w:rPr>
          <w:rFonts w:ascii="Times New Roman"/>
          <w:b w:val="false"/>
          <w:i w:val="false"/>
          <w:color w:val="000000"/>
          <w:sz w:val="28"/>
        </w:rPr>
        <w:t>
      4) Білім алуды аяқтамаған адамдарға берілетін анықтама;</w:t>
      </w:r>
    </w:p>
    <w:p>
      <w:pPr>
        <w:spacing w:after="0"/>
        <w:ind w:left="0"/>
        <w:jc w:val="both"/>
      </w:pPr>
      <w:r>
        <w:rPr>
          <w:rFonts w:ascii="Times New Roman"/>
          <w:b w:val="false"/>
          <w:i w:val="false"/>
          <w:color w:val="000000"/>
          <w:sz w:val="28"/>
        </w:rPr>
        <w:t>
      5) басқалар</w:t>
      </w:r>
    </w:p>
    <w:p>
      <w:pPr>
        <w:spacing w:after="0"/>
        <w:ind w:left="0"/>
        <w:jc w:val="both"/>
      </w:pPr>
      <w:r>
        <w:rPr>
          <w:rFonts w:ascii="Times New Roman"/>
          <w:b w:val="false"/>
          <w:i w:val="false"/>
          <w:color w:val="000000"/>
          <w:sz w:val="28"/>
        </w:rPr>
        <w:t>
      Мынадай құжаттар тапсырылды:</w:t>
      </w:r>
    </w:p>
    <w:p>
      <w:pPr>
        <w:spacing w:after="0"/>
        <w:ind w:left="0"/>
        <w:jc w:val="both"/>
      </w:pPr>
      <w:r>
        <w:rPr>
          <w:rFonts w:ascii="Times New Roman"/>
          <w:b w:val="false"/>
          <w:i w:val="false"/>
          <w:color w:val="000000"/>
          <w:sz w:val="28"/>
        </w:rPr>
        <w:t>
      1) Білім туралы құжаттың түпнұсқасы;</w:t>
      </w:r>
    </w:p>
    <w:p>
      <w:pPr>
        <w:spacing w:after="0"/>
        <w:ind w:left="0"/>
        <w:jc w:val="both"/>
      </w:pPr>
      <w:r>
        <w:rPr>
          <w:rFonts w:ascii="Times New Roman"/>
          <w:b w:val="false"/>
          <w:i w:val="false"/>
          <w:color w:val="000000"/>
          <w:sz w:val="28"/>
        </w:rPr>
        <w:t>
      2) Білім туралы құжатқа қосымшаның түпнұсқасы;</w:t>
      </w:r>
    </w:p>
    <w:p>
      <w:pPr>
        <w:spacing w:after="0"/>
        <w:ind w:left="0"/>
        <w:jc w:val="both"/>
      </w:pPr>
      <w:r>
        <w:rPr>
          <w:rFonts w:ascii="Times New Roman"/>
          <w:b w:val="false"/>
          <w:i w:val="false"/>
          <w:color w:val="000000"/>
          <w:sz w:val="28"/>
        </w:rPr>
        <w:t>
      3) төлем туралы түбіртек.</w:t>
      </w:r>
    </w:p>
    <w:p>
      <w:pPr>
        <w:spacing w:after="0"/>
        <w:ind w:left="0"/>
        <w:jc w:val="both"/>
      </w:pPr>
      <w:r>
        <w:rPr>
          <w:rFonts w:ascii="Times New Roman"/>
          <w:b w:val="false"/>
          <w:i w:val="false"/>
          <w:color w:val="000000"/>
          <w:sz w:val="28"/>
        </w:rPr>
        <w:t xml:space="preserve">
      Күні ___________________ </w:t>
      </w:r>
    </w:p>
    <w:p>
      <w:pPr>
        <w:spacing w:after="0"/>
        <w:ind w:left="0"/>
        <w:jc w:val="both"/>
      </w:pPr>
      <w:r>
        <w:rPr>
          <w:rFonts w:ascii="Times New Roman"/>
          <w:b w:val="false"/>
          <w:i w:val="false"/>
          <w:color w:val="000000"/>
          <w:sz w:val="28"/>
        </w:rPr>
        <w:t>
      Өтініш беруші___________</w:t>
      </w:r>
    </w:p>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20______жылғы "____"________</w:t>
      </w:r>
    </w:p>
    <w:p>
      <w:pPr>
        <w:spacing w:after="0"/>
        <w:ind w:left="0"/>
        <w:jc w:val="both"/>
      </w:pPr>
      <w:r>
        <w:rPr>
          <w:rFonts w:ascii="Times New Roman"/>
          <w:b w:val="false"/>
          <w:i w:val="false"/>
          <w:color w:val="000000"/>
          <w:sz w:val="28"/>
        </w:rPr>
        <w:t>
      _____________________________
 (қолы)</w:t>
      </w:r>
    </w:p>
    <w:p>
      <w:pPr>
        <w:spacing w:after="0"/>
        <w:ind w:left="0"/>
        <w:jc w:val="both"/>
      </w:pPr>
      <w:r>
        <w:rPr>
          <w:rFonts w:ascii="Times New Roman"/>
          <w:b w:val="false"/>
          <w:i w:val="false"/>
          <w:color w:val="000000"/>
          <w:sz w:val="28"/>
        </w:rPr>
        <w:t>
      "Бастауыш, негізгі орта, жалпы</w:t>
      </w:r>
    </w:p>
    <w:p>
      <w:pPr>
        <w:spacing w:after="0"/>
        <w:ind w:left="0"/>
        <w:jc w:val="both"/>
      </w:pPr>
      <w:r>
        <w:rPr>
          <w:rFonts w:ascii="Times New Roman"/>
          <w:b w:val="false"/>
          <w:i w:val="false"/>
          <w:color w:val="000000"/>
          <w:sz w:val="28"/>
        </w:rPr>
        <w:t>
      орта, техникалық және кәсіптік, орта</w:t>
      </w:r>
    </w:p>
    <w:p>
      <w:pPr>
        <w:spacing w:after="0"/>
        <w:ind w:left="0"/>
        <w:jc w:val="both"/>
      </w:pPr>
      <w:r>
        <w:rPr>
          <w:rFonts w:ascii="Times New Roman"/>
          <w:b w:val="false"/>
          <w:i w:val="false"/>
          <w:color w:val="000000"/>
          <w:sz w:val="28"/>
        </w:rPr>
        <w:t>
      білімнен кейінгі білім беру</w:t>
      </w:r>
    </w:p>
    <w:p>
      <w:pPr>
        <w:spacing w:after="0"/>
        <w:ind w:left="0"/>
        <w:jc w:val="both"/>
      </w:pPr>
      <w:r>
        <w:rPr>
          <w:rFonts w:ascii="Times New Roman"/>
          <w:b w:val="false"/>
          <w:i w:val="false"/>
          <w:color w:val="000000"/>
          <w:sz w:val="28"/>
        </w:rPr>
        <w:t>
      ұйымдарынан шығатын ресми</w:t>
      </w:r>
    </w:p>
    <w:p>
      <w:pPr>
        <w:spacing w:after="0"/>
        <w:ind w:left="0"/>
        <w:jc w:val="both"/>
      </w:pPr>
      <w:r>
        <w:rPr>
          <w:rFonts w:ascii="Times New Roman"/>
          <w:b w:val="false"/>
          <w:i w:val="false"/>
          <w:color w:val="000000"/>
          <w:sz w:val="28"/>
        </w:rPr>
        <w:t>
      құжаттарды апостильдеу"</w:t>
      </w:r>
    </w:p>
    <w:p>
      <w:pPr>
        <w:spacing w:after="0"/>
        <w:ind w:left="0"/>
        <w:jc w:val="both"/>
      </w:pPr>
      <w:r>
        <w:rPr>
          <w:rFonts w:ascii="Times New Roman"/>
          <w:b w:val="false"/>
          <w:i w:val="false"/>
          <w:color w:val="000000"/>
          <w:sz w:val="28"/>
        </w:rPr>
        <w:t>
      мемлекеттік көрсетілетін</w:t>
      </w:r>
    </w:p>
    <w:p>
      <w:pPr>
        <w:spacing w:after="0"/>
        <w:ind w:left="0"/>
        <w:jc w:val="both"/>
      </w:pPr>
      <w:r>
        <w:rPr>
          <w:rFonts w:ascii="Times New Roman"/>
          <w:b w:val="false"/>
          <w:i w:val="false"/>
          <w:color w:val="000000"/>
          <w:sz w:val="28"/>
        </w:rPr>
        <w:t>
      қызметтің негізгі талаптар</w:t>
      </w:r>
    </w:p>
    <w:p>
      <w:pPr>
        <w:spacing w:after="0"/>
        <w:ind w:left="0"/>
        <w:jc w:val="both"/>
      </w:pPr>
      <w:r>
        <w:rPr>
          <w:rFonts w:ascii="Times New Roman"/>
          <w:b w:val="false"/>
          <w:i w:val="false"/>
          <w:color w:val="000000"/>
          <w:sz w:val="28"/>
        </w:rPr>
        <w:t>
      тізбесіне 2-қосымша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алушының тегі, аты, әкесінің</w:t>
      </w:r>
    </w:p>
    <w:p>
      <w:pPr>
        <w:spacing w:after="0"/>
        <w:ind w:left="0"/>
        <w:jc w:val="both"/>
      </w:pPr>
      <w:r>
        <w:rPr>
          <w:rFonts w:ascii="Times New Roman"/>
          <w:b w:val="false"/>
          <w:i w:val="false"/>
          <w:color w:val="000000"/>
          <w:sz w:val="28"/>
        </w:rPr>
        <w:t>
      аты (ол болған жағдайда)</w:t>
      </w:r>
    </w:p>
    <w:p>
      <w:pPr>
        <w:spacing w:after="0"/>
        <w:ind w:left="0"/>
        <w:jc w:val="both"/>
      </w:pPr>
      <w:r>
        <w:rPr>
          <w:rFonts w:ascii="Times New Roman"/>
          <w:b w:val="false"/>
          <w:i w:val="false"/>
          <w:color w:val="000000"/>
          <w:sz w:val="28"/>
        </w:rPr>
        <w:t>
      (бұдан әрі - ТАӘ) немесе</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алушының мекенжайы)</w:t>
      </w:r>
    </w:p>
    <w:p>
      <w:pPr>
        <w:spacing w:after="0"/>
        <w:ind w:left="0"/>
        <w:jc w:val="both"/>
      </w:pPr>
      <w:r>
        <w:rPr>
          <w:rFonts w:ascii="Times New Roman"/>
          <w:b w:val="false"/>
          <w:i w:val="false"/>
          <w:color w:val="000000"/>
          <w:sz w:val="28"/>
        </w:rPr>
        <w:t>
      Құжаттарды қабылдаудан бас тарту туралы қолхат</w:t>
      </w:r>
    </w:p>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филиалының №_______ бөлімі ______________________________ (мекенжайын көрсету)</w:t>
      </w:r>
    </w:p>
    <w:p>
      <w:pPr>
        <w:spacing w:after="0"/>
        <w:ind w:left="0"/>
        <w:jc w:val="both"/>
      </w:pPr>
      <w:r>
        <w:rPr>
          <w:rFonts w:ascii="Times New Roman"/>
          <w:b w:val="false"/>
          <w:i w:val="false"/>
          <w:color w:val="000000"/>
          <w:sz w:val="28"/>
        </w:rPr>
        <w:t>
      Сіздің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көрсетілетін қызметтің негізгі талаптар тізбесіне көзделген тізбеге сәйкес құжаттар топтамасын толық ұсынбауыңызға және (немесе) қолданылу мерзімі өтіп кеткен құжаттарды беруіңізге байланысты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w:t>
      </w:r>
    </w:p>
    <w:p>
      <w:pPr>
        <w:spacing w:after="0"/>
        <w:ind w:left="0"/>
        <w:jc w:val="both"/>
      </w:pPr>
      <w:r>
        <w:rPr>
          <w:rFonts w:ascii="Times New Roman"/>
          <w:b w:val="false"/>
          <w:i w:val="false"/>
          <w:color w:val="000000"/>
          <w:sz w:val="28"/>
        </w:rPr>
        <w:t>
      2) __________________________________________;</w:t>
      </w:r>
    </w:p>
    <w:p>
      <w:pPr>
        <w:spacing w:after="0"/>
        <w:ind w:left="0"/>
        <w:jc w:val="both"/>
      </w:pPr>
      <w:r>
        <w:rPr>
          <w:rFonts w:ascii="Times New Roman"/>
          <w:b w:val="false"/>
          <w:i w:val="false"/>
          <w:color w:val="000000"/>
          <w:sz w:val="28"/>
        </w:rPr>
        <w:t>
      3) 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ТАӘ (ол болған жағдайда) (Мемлекеттік корпорация қызметкері)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