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31cb" w14:textId="83a3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 Қазақстан Республикасы Қорғаныс және аэроғарыш өнеркәсібі министрінің 2018 жылғы 16 наурыздағы № 45/НҚ бұйрығына өзгерістер енгізу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2026 жылғы 25 маусымдағы № 353/НҚ бұйрығы. Қазақстан Республикасының Әділет министрлігінде 2026 жылғы 26 маусымда № 39104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w:t>
      </w:r>
      <w:r>
        <w:rPr>
          <w:rFonts w:ascii="Times New Roman"/>
          <w:b w:val="false"/>
          <w:i w:val="false"/>
          <w:color w:val="ff0000"/>
          <w:sz w:val="28"/>
        </w:rPr>
        <w:t>бұйрық</w:t>
      </w:r>
      <w:r>
        <w:rPr>
          <w:rFonts w:ascii="Times New Roman"/>
          <w:b w:val="false"/>
          <w:i w:val="false"/>
          <w:color w:val="ff0000"/>
          <w:sz w:val="28"/>
        </w:rPr>
        <w:t xml:space="preserve">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 Қазақстан Республикасының Қорғаныс және аэроғарыш өнеркәсібі министрінің 2018 жылғы 16 наурыздағы № 45/НҚ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"Цифрлық ресурстардың резервтік көшірмелерін цифрлық ресурстарды сақтаудың бірыңғай ұлттық резервтік платформасына беру қағидалары мен мерзімдерін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"Киберқауіпсіздік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1-тармағының 4) тармақшасына және Қазақстан Республикасы Үкіметінің 2025 жылғы 9 қазандағы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Жасанды интеллект және цифрлық даму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62)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 Қоса беріліп отырған цифрлық ресурстардың резервтік көшірмелерін цифрлық ресурстарды сақтаудың бірыңғай ұлттық резервтік платформасына беру қағидалары мен мерзімдері бекітілсін";</w:t>
      </w:r>
    </w:p>
    <w:bookmarkEnd w:id="4"/>
    <w:bookmarkStart w:name="z14" w:id="5"/>
    <w:p>
      <w:pPr>
        <w:spacing w:after="0"/>
        <w:ind w:left="0"/>
        <w:jc w:val="both"/>
      </w:pPr>
      <w:r>
        <w:rPr>
          <w:rFonts w:ascii="Times New Roman"/>
          <w:b w:val="false"/>
          <w:i w:val="false"/>
          <w:color w:val="000000"/>
          <w:sz w:val="28"/>
        </w:rPr>
        <w:t>
      Көрсетілген бұйрықпен бекітілген Цифрлық ресурстардың резервтік көшірмелерін цифрлық ресурстарды сақтаудың бірыңғай ұлттық резервтік платформасына беру қағидалары мен мерзімдері осы бұйрыққа қосымшаға сәйкес жаңа редакцияда жазылсын.</w:t>
      </w:r>
    </w:p>
    <w:bookmarkEnd w:id="5"/>
    <w:bookmarkStart w:name="z15" w:id="6"/>
    <w:p>
      <w:pPr>
        <w:spacing w:after="0"/>
        <w:ind w:left="0"/>
        <w:jc w:val="both"/>
      </w:pPr>
      <w:r>
        <w:rPr>
          <w:rFonts w:ascii="Times New Roman"/>
          <w:b w:val="false"/>
          <w:i w:val="false"/>
          <w:color w:val="000000"/>
          <w:sz w:val="28"/>
        </w:rPr>
        <w:t xml:space="preserve">
      2. Қазақстан Республикасы Жасанды интеллект және цифрлық даму министрлігінің Ақпараттық қауіпсіздік комитеті заңнамада белгіленген тәртіппен: </w:t>
      </w:r>
    </w:p>
    <w:bookmarkEnd w:id="6"/>
    <w:bookmarkStart w:name="z16"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7" w:id="8"/>
    <w:p>
      <w:pPr>
        <w:spacing w:after="0"/>
        <w:ind w:left="0"/>
        <w:jc w:val="both"/>
      </w:pPr>
      <w:r>
        <w:rPr>
          <w:rFonts w:ascii="Times New Roman"/>
          <w:b w:val="false"/>
          <w:i w:val="false"/>
          <w:color w:val="000000"/>
          <w:sz w:val="28"/>
        </w:rPr>
        <w:t>
      2)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8"/>
    <w:bookmarkStart w:name="z18"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9"/>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10"/>
    <w:bookmarkStart w:name="z20" w:id="11"/>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Жасанды интеллект және цифрлық даму</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Мусалиев</w:t>
            </w:r>
            <w:r>
              <w:rPr>
                <w:rFonts w:ascii="Times New Roman"/>
                <w:b w:val="false"/>
                <w:i w:val="false"/>
                <w:color w:val="000000"/>
                <w:sz w:val="20"/>
              </w:rPr>
              <w:t>
</w:t>
            </w:r>
          </w:p>
        </w:tc>
      </w:tr>
    </w:tbl>
    <w:p>
      <w:pPr>
        <w:spacing w:after="0"/>
        <w:ind w:left="0"/>
        <w:jc w:val="both"/>
      </w:pPr>
      <w:bookmarkStart w:name="z22"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w:t>
            </w:r>
            <w:r>
              <w:br/>
            </w:r>
            <w:r>
              <w:rPr>
                <w:rFonts w:ascii="Times New Roman"/>
                <w:b w:val="false"/>
                <w:i w:val="false"/>
                <w:color w:val="000000"/>
                <w:sz w:val="20"/>
              </w:rPr>
              <w:t>және цифрлық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25 маусымдағы</w:t>
            </w:r>
            <w:r>
              <w:br/>
            </w:r>
            <w:r>
              <w:rPr>
                <w:rFonts w:ascii="Times New Roman"/>
                <w:b w:val="false"/>
                <w:i w:val="false"/>
                <w:color w:val="000000"/>
                <w:sz w:val="20"/>
              </w:rPr>
              <w:t>№ 353/НҚ</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45/НҚ</w:t>
            </w:r>
            <w:r>
              <w:br/>
            </w:r>
            <w:r>
              <w:rPr>
                <w:rFonts w:ascii="Times New Roman"/>
                <w:b w:val="false"/>
                <w:i w:val="false"/>
                <w:color w:val="000000"/>
                <w:sz w:val="20"/>
              </w:rPr>
              <w:t>бұйрығымен бекітілген</w:t>
            </w:r>
          </w:p>
        </w:tc>
      </w:tr>
    </w:tbl>
    <w:bookmarkStart w:name="z25" w:id="13"/>
    <w:p>
      <w:pPr>
        <w:spacing w:after="0"/>
        <w:ind w:left="0"/>
        <w:jc w:val="left"/>
      </w:pPr>
      <w:r>
        <w:rPr>
          <w:rFonts w:ascii="Times New Roman"/>
          <w:b/>
          <w:i w:val="false"/>
          <w:color w:val="000000"/>
        </w:rPr>
        <w:t xml:space="preserve"> Цифрлық ресурстардың резервтік көшірмелерін цифрлық ресурстарды сақтаудың бірыңғай ұлттық резервтік платформасына беру қағидалары мен мерзімдері</w:t>
      </w:r>
    </w:p>
    <w:bookmarkEnd w:id="13"/>
    <w:bookmarkStart w:name="z26" w:id="14"/>
    <w:p>
      <w:pPr>
        <w:spacing w:after="0"/>
        <w:ind w:left="0"/>
        <w:jc w:val="left"/>
      </w:pPr>
      <w:r>
        <w:rPr>
          <w:rFonts w:ascii="Times New Roman"/>
          <w:b/>
          <w:i w:val="false"/>
          <w:color w:val="000000"/>
        </w:rPr>
        <w:t xml:space="preserve"> 1-тарау. Жалпы ережелер</w:t>
      </w:r>
    </w:p>
    <w:bookmarkEnd w:id="14"/>
    <w:bookmarkStart w:name="z27" w:id="15"/>
    <w:p>
      <w:pPr>
        <w:spacing w:after="0"/>
        <w:ind w:left="0"/>
        <w:jc w:val="both"/>
      </w:pPr>
      <w:r>
        <w:rPr>
          <w:rFonts w:ascii="Times New Roman"/>
          <w:b w:val="false"/>
          <w:i w:val="false"/>
          <w:color w:val="000000"/>
          <w:sz w:val="28"/>
        </w:rPr>
        <w:t xml:space="preserve">
      1. Осы цифрлық ресурстардың резервтік көшірмелерін цифрлық ресурстарды сақтаудың бірыңғай ұлттық резервтік платформасына беру қағидалары мен мерзімдері (бұдан әрі – Қағидалар) "Киберқауіпсіздік туралы" Қазақстан Республикасы Заңының (бұдан әрі – Заң) </w:t>
      </w:r>
      <w:r>
        <w:rPr>
          <w:rFonts w:ascii="Times New Roman"/>
          <w:b w:val="false"/>
          <w:i w:val="false"/>
          <w:color w:val="000000"/>
          <w:sz w:val="28"/>
        </w:rPr>
        <w:t>18-бабы</w:t>
      </w:r>
      <w:r>
        <w:rPr>
          <w:rFonts w:ascii="Times New Roman"/>
          <w:b w:val="false"/>
          <w:i w:val="false"/>
          <w:color w:val="000000"/>
          <w:sz w:val="28"/>
        </w:rPr>
        <w:t xml:space="preserve"> 1-тармағының 4) тармақшасы және Қазақстан Республикасы Үкіметінің 2025 жылғы 9 қазандағы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Жасанды интеллект және цифрлық даму министрлігі туралы ереженің 15-тармағының 62) тармақшасы негізінде әзірленді және цифрлық ресурстардың резервтік көшірмелерін цифрлық ресурстарды сақтаудың бірыңғай ұлттық резервтік платформасына берудің тәртібі мен мерзімдерін айқындайды. </w:t>
      </w:r>
    </w:p>
    <w:bookmarkEnd w:id="15"/>
    <w:bookmarkStart w:name="z28" w:id="1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6"/>
    <w:bookmarkStart w:name="z29" w:id="17"/>
    <w:p>
      <w:pPr>
        <w:spacing w:after="0"/>
        <w:ind w:left="0"/>
        <w:jc w:val="both"/>
      </w:pPr>
      <w:r>
        <w:rPr>
          <w:rFonts w:ascii="Times New Roman"/>
          <w:b w:val="false"/>
          <w:i w:val="false"/>
          <w:color w:val="000000"/>
          <w:sz w:val="28"/>
        </w:rPr>
        <w:t>
      1) аса маңызды цифрлық объектілер (бұдан әрі – АМЦО) – жұмыс істеуінің бұзылуы немесе тоқтауы қолжетімділігі шектелген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жағдайлардың туындауына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құрылысжайлар, құқық қорғау қызметі, "цифрлық үкімет" инфрақұрылымы үшін елеулі теріс салдарға алып келетін цифрлық объектілер;</w:t>
      </w:r>
    </w:p>
    <w:bookmarkEnd w:id="17"/>
    <w:bookmarkStart w:name="z30" w:id="18"/>
    <w:p>
      <w:pPr>
        <w:spacing w:after="0"/>
        <w:ind w:left="0"/>
        <w:jc w:val="both"/>
      </w:pPr>
      <w:r>
        <w:rPr>
          <w:rFonts w:ascii="Times New Roman"/>
          <w:b w:val="false"/>
          <w:i w:val="false"/>
          <w:color w:val="000000"/>
          <w:sz w:val="28"/>
        </w:rPr>
        <w:t>
      2) жедел резервтеу – қосымша бағдарламалық және техникалық құралдарды пайдалану және оларды белсенді режимде ұстау және (немесе) нақты уақыт режимінде (немесе 1 сағатқа кідірумен нақты уақытқа жақын) өзгерістерді беруді және ақпараттың сақталуын қамтамасыз ету;</w:t>
      </w:r>
    </w:p>
    <w:bookmarkEnd w:id="18"/>
    <w:bookmarkStart w:name="z31" w:id="19"/>
    <w:p>
      <w:pPr>
        <w:spacing w:after="0"/>
        <w:ind w:left="0"/>
        <w:jc w:val="both"/>
      </w:pPr>
      <w:r>
        <w:rPr>
          <w:rFonts w:ascii="Times New Roman"/>
          <w:b w:val="false"/>
          <w:i w:val="false"/>
          <w:color w:val="000000"/>
          <w:sz w:val="28"/>
        </w:rPr>
        <w:t>
      3) киберқауіпсіздікті қамтамасыз ету саласындағы уәкілетті орган (бұдан әрі – уәкілетті орган) – киберқауіпсіздікті қамтамасыз ету саласындағы басшылықты және салааралық үйлестіруді жүзеге асыратын орталық атқарушы орган;</w:t>
      </w:r>
    </w:p>
    <w:bookmarkEnd w:id="19"/>
    <w:bookmarkStart w:name="z32" w:id="20"/>
    <w:p>
      <w:pPr>
        <w:spacing w:after="0"/>
        <w:ind w:left="0"/>
        <w:jc w:val="both"/>
      </w:pPr>
      <w:r>
        <w:rPr>
          <w:rFonts w:ascii="Times New Roman"/>
          <w:b w:val="false"/>
          <w:i w:val="false"/>
          <w:color w:val="000000"/>
          <w:sz w:val="28"/>
        </w:rPr>
        <w:t>
      4) Киберқауіпсіздіктің ұлттық үйлестіру орталығы (бұдан әрі – КҰҮО) – "Мемлекеттік техникалық қызмет" акционерлік қоғамының (бұдан әрі – "МТҚ" АҚ) құрылымдық бөлімшесі;</w:t>
      </w:r>
    </w:p>
    <w:bookmarkEnd w:id="20"/>
    <w:bookmarkStart w:name="z33" w:id="21"/>
    <w:p>
      <w:pPr>
        <w:spacing w:after="0"/>
        <w:ind w:left="0"/>
        <w:jc w:val="both"/>
      </w:pPr>
      <w:r>
        <w:rPr>
          <w:rFonts w:ascii="Times New Roman"/>
          <w:b w:val="false"/>
          <w:i w:val="false"/>
          <w:color w:val="000000"/>
          <w:sz w:val="28"/>
        </w:rPr>
        <w:t>
      5) Мемлекеттік техникалық қызмет – Қазақстан Республикасы Үкіметінің шешімі бойынша құрылған мемлекеттік заңды тұлға;</w:t>
      </w:r>
    </w:p>
    <w:bookmarkEnd w:id="21"/>
    <w:bookmarkStart w:name="z34" w:id="22"/>
    <w:p>
      <w:pPr>
        <w:spacing w:after="0"/>
        <w:ind w:left="0"/>
        <w:jc w:val="both"/>
      </w:pPr>
      <w:r>
        <w:rPr>
          <w:rFonts w:ascii="Times New Roman"/>
          <w:b w:val="false"/>
          <w:i w:val="false"/>
          <w:color w:val="000000"/>
          <w:sz w:val="28"/>
        </w:rPr>
        <w:t>
      6) резервтік көшірме – деректер базасын және қажет болған жағдайда қолданбалы бағдарламалық қамтылымды олар жоғалған, зақымдалған, бұзылған немесе заңсыз өзгертілген және жойылған жағдайда бастапқы түрінде қалпына келтіруге арналған деректер базасының және қажет болған жағдайда қолданбалы бағдарламалық қамтылымның электрондық тасымалдағыштағы көшірмесін жасаудың сәтті аяқталған процесінің нәтижесі;</w:t>
      </w:r>
    </w:p>
    <w:bookmarkEnd w:id="22"/>
    <w:bookmarkStart w:name="z35" w:id="23"/>
    <w:p>
      <w:pPr>
        <w:spacing w:after="0"/>
        <w:ind w:left="0"/>
        <w:jc w:val="both"/>
      </w:pPr>
      <w:r>
        <w:rPr>
          <w:rFonts w:ascii="Times New Roman"/>
          <w:b w:val="false"/>
          <w:i w:val="false"/>
          <w:color w:val="000000"/>
          <w:sz w:val="28"/>
        </w:rPr>
        <w:t>
      7) ұзақ мерзімді сақтау – екі жылдан артық сақтау мерзімімен цифрлық ресурстардың резервтік көшірмелерін цифрлық ресурстарды сақтаудың бірыңғай ұлттық резервтік платформасына бір реттік беру;</w:t>
      </w:r>
    </w:p>
    <w:bookmarkEnd w:id="23"/>
    <w:bookmarkStart w:name="z36" w:id="24"/>
    <w:p>
      <w:pPr>
        <w:spacing w:after="0"/>
        <w:ind w:left="0"/>
        <w:jc w:val="both"/>
      </w:pPr>
      <w:r>
        <w:rPr>
          <w:rFonts w:ascii="Times New Roman"/>
          <w:b w:val="false"/>
          <w:i w:val="false"/>
          <w:color w:val="000000"/>
          <w:sz w:val="28"/>
        </w:rPr>
        <w:t>
      8) цифрлық ресурстарды сақтаудың бірыңғай ұлттық резервтік платформасы (бұдан әрі – БҰРП) – цифрлық ресурстардың сақталуын қамтамасыз ету және қажет болған жағдайда деректерді қалпына келтіру мақсатында, олардың резервтік көшірмелерін сақтауға арналған аппараттық-бағдарламалық кешен.</w:t>
      </w:r>
    </w:p>
    <w:bookmarkEnd w:id="24"/>
    <w:bookmarkStart w:name="z37" w:id="25"/>
    <w:p>
      <w:pPr>
        <w:spacing w:after="0"/>
        <w:ind w:left="0"/>
        <w:jc w:val="both"/>
      </w:pPr>
      <w:r>
        <w:rPr>
          <w:rFonts w:ascii="Times New Roman"/>
          <w:b w:val="false"/>
          <w:i w:val="false"/>
          <w:color w:val="000000"/>
          <w:sz w:val="28"/>
        </w:rPr>
        <w:t>
      9) іске қосусыз резервтеу – деректерді қалпына келтіру мүмкіндігін қамтамасыз ету мақсатында жұмыс істеп тұрған немесе сөндірілген цифрлық ресурстан операциялық жүйе құралдарымен резервтік көшірме жасау.</w:t>
      </w:r>
    </w:p>
    <w:bookmarkEnd w:id="25"/>
    <w:bookmarkStart w:name="z38" w:id="26"/>
    <w:p>
      <w:pPr>
        <w:spacing w:after="0"/>
        <w:ind w:left="0"/>
        <w:jc w:val="left"/>
      </w:pPr>
      <w:r>
        <w:rPr>
          <w:rFonts w:ascii="Times New Roman"/>
          <w:b/>
          <w:i w:val="false"/>
          <w:color w:val="000000"/>
        </w:rPr>
        <w:t xml:space="preserve"> 2-тарау. Цифрлық ресурстардың резервтік көшірмелерін цифрлық ресурстарды сақтаудың бірыңғай ұлттық резервтік платформасына беру тәртібі</w:t>
      </w:r>
    </w:p>
    <w:bookmarkEnd w:id="26"/>
    <w:bookmarkStart w:name="z39" w:id="27"/>
    <w:p>
      <w:pPr>
        <w:spacing w:after="0"/>
        <w:ind w:left="0"/>
        <w:jc w:val="both"/>
      </w:pPr>
      <w:r>
        <w:rPr>
          <w:rFonts w:ascii="Times New Roman"/>
          <w:b w:val="false"/>
          <w:i w:val="false"/>
          <w:color w:val="000000"/>
          <w:sz w:val="28"/>
        </w:rPr>
        <w:t>
      3. АМЦО иесі цифрлық ресурстардың (бұдан әрі – ЦР) резервтік көшірмелерін осы Қағидаларға сәйкес тәртіпте БҰРП-ға береді.</w:t>
      </w:r>
    </w:p>
    <w:bookmarkEnd w:id="27"/>
    <w:bookmarkStart w:name="z40" w:id="28"/>
    <w:p>
      <w:pPr>
        <w:spacing w:after="0"/>
        <w:ind w:left="0"/>
        <w:jc w:val="both"/>
      </w:pPr>
      <w:r>
        <w:rPr>
          <w:rFonts w:ascii="Times New Roman"/>
          <w:b w:val="false"/>
          <w:i w:val="false"/>
          <w:color w:val="000000"/>
          <w:sz w:val="28"/>
        </w:rPr>
        <w:t>
      4. "МТҚ" АҚ АМЦО иелеріне ЦР резервтік көшірмелерін БҰРП-ға беру туралы ақпаратты жібереді.</w:t>
      </w:r>
    </w:p>
    <w:bookmarkEnd w:id="28"/>
    <w:bookmarkStart w:name="z41" w:id="29"/>
    <w:p>
      <w:pPr>
        <w:spacing w:after="0"/>
        <w:ind w:left="0"/>
        <w:jc w:val="both"/>
      </w:pPr>
      <w:r>
        <w:rPr>
          <w:rFonts w:ascii="Times New Roman"/>
          <w:b w:val="false"/>
          <w:i w:val="false"/>
          <w:color w:val="000000"/>
          <w:sz w:val="28"/>
        </w:rPr>
        <w:t>
      5. АМЦО иелері "МТҚ" АҚ-дан ақпаратты алған сәттен бастап 15 (он бес) жұмыс күннен кешіктірмей "МТ" АҚ-ға әрбір ЦР бойынша:</w:t>
      </w:r>
    </w:p>
    <w:bookmarkEnd w:id="29"/>
    <w:bookmarkStart w:name="z42" w:id="30"/>
    <w:p>
      <w:pPr>
        <w:spacing w:after="0"/>
        <w:ind w:left="0"/>
        <w:jc w:val="both"/>
      </w:pPr>
      <w:r>
        <w:rPr>
          <w:rFonts w:ascii="Times New Roman"/>
          <w:b w:val="false"/>
          <w:i w:val="false"/>
          <w:color w:val="000000"/>
          <w:sz w:val="28"/>
        </w:rPr>
        <w:t>
      1) резервтік көшірудің ағымдағы мерзімділігі туралы ақпаратты қамтитын құжаттың көшірмесін;</w:t>
      </w:r>
    </w:p>
    <w:bookmarkEnd w:id="30"/>
    <w:bookmarkStart w:name="z43" w:id="3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қосымшасына сәйкес нысанда ЦР-дың техникалық сипаттамалары туралы мәліметтерді жібереді.</w:t>
      </w:r>
    </w:p>
    <w:bookmarkEnd w:id="31"/>
    <w:bookmarkStart w:name="z44" w:id="32"/>
    <w:p>
      <w:pPr>
        <w:spacing w:after="0"/>
        <w:ind w:left="0"/>
        <w:jc w:val="both"/>
      </w:pPr>
      <w:r>
        <w:rPr>
          <w:rFonts w:ascii="Times New Roman"/>
          <w:b w:val="false"/>
          <w:i w:val="false"/>
          <w:color w:val="000000"/>
          <w:sz w:val="28"/>
        </w:rPr>
        <w:t xml:space="preserve">
      6. Қазақстан Республикасы Үкіметінің 2025 жылдың 9 қазандағы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Жасанды интеллект және цифрлық даму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385) тармақшасына сәйкес бекітілетін АМЦО тізбесі (бұдан әрі – Тізбе) және әрбір АМЦО иесінен алынған ақпарат негізінде "МТҚ" АҚ уәкілетті органмен келісім бойынша БҰРП-ға беру үшін ЦР резервтік көшірудің мерзімділігін белгілейді.</w:t>
      </w:r>
    </w:p>
    <w:bookmarkEnd w:id="32"/>
    <w:bookmarkStart w:name="z45" w:id="33"/>
    <w:p>
      <w:pPr>
        <w:spacing w:after="0"/>
        <w:ind w:left="0"/>
        <w:jc w:val="both"/>
      </w:pPr>
      <w:r>
        <w:rPr>
          <w:rFonts w:ascii="Times New Roman"/>
          <w:b w:val="false"/>
          <w:i w:val="false"/>
          <w:color w:val="000000"/>
          <w:sz w:val="28"/>
        </w:rPr>
        <w:t>
      7. "МТҚ" АҚ АМЦО иелеріне 20 (жиырма) жұмыс күн ішінде орындау үшін жазбаша ресми түрде мынадай мәліметтер жолдайды:</w:t>
      </w:r>
    </w:p>
    <w:bookmarkEnd w:id="33"/>
    <w:bookmarkStart w:name="z46" w:id="34"/>
    <w:p>
      <w:pPr>
        <w:spacing w:after="0"/>
        <w:ind w:left="0"/>
        <w:jc w:val="both"/>
      </w:pPr>
      <w:r>
        <w:rPr>
          <w:rFonts w:ascii="Times New Roman"/>
          <w:b w:val="false"/>
          <w:i w:val="false"/>
          <w:color w:val="000000"/>
          <w:sz w:val="28"/>
        </w:rPr>
        <w:t>
      1) ЦР атауы;</w:t>
      </w:r>
    </w:p>
    <w:bookmarkEnd w:id="34"/>
    <w:bookmarkStart w:name="z47" w:id="35"/>
    <w:p>
      <w:pPr>
        <w:spacing w:after="0"/>
        <w:ind w:left="0"/>
        <w:jc w:val="both"/>
      </w:pPr>
      <w:r>
        <w:rPr>
          <w:rFonts w:ascii="Times New Roman"/>
          <w:b w:val="false"/>
          <w:i w:val="false"/>
          <w:color w:val="000000"/>
          <w:sz w:val="28"/>
        </w:rPr>
        <w:t>
      2) БҰРП-ға беру үшін ЦР резервтік көшірудің мерзімділігі;</w:t>
      </w:r>
    </w:p>
    <w:bookmarkEnd w:id="35"/>
    <w:bookmarkStart w:name="z48" w:id="36"/>
    <w:p>
      <w:pPr>
        <w:spacing w:after="0"/>
        <w:ind w:left="0"/>
        <w:jc w:val="both"/>
      </w:pPr>
      <w:r>
        <w:rPr>
          <w:rFonts w:ascii="Times New Roman"/>
          <w:b w:val="false"/>
          <w:i w:val="false"/>
          <w:color w:val="000000"/>
          <w:sz w:val="28"/>
        </w:rPr>
        <w:t>
      3) КҰҮО-ға қолжетімділік алу үшін мәліметтер.</w:t>
      </w:r>
    </w:p>
    <w:bookmarkEnd w:id="36"/>
    <w:bookmarkStart w:name="z49" w:id="37"/>
    <w:p>
      <w:pPr>
        <w:spacing w:after="0"/>
        <w:ind w:left="0"/>
        <w:jc w:val="both"/>
      </w:pPr>
      <w:r>
        <w:rPr>
          <w:rFonts w:ascii="Times New Roman"/>
          <w:b w:val="false"/>
          <w:i w:val="false"/>
          <w:color w:val="000000"/>
          <w:sz w:val="28"/>
        </w:rPr>
        <w:t>
      8. "МТҚ" АҚ резервтік көшірмелерін беру үшін КҰҮО АМЦО иелеріне КҰҮО-ға қолжетімділік береді.</w:t>
      </w:r>
    </w:p>
    <w:bookmarkEnd w:id="37"/>
    <w:bookmarkStart w:name="z50" w:id="38"/>
    <w:p>
      <w:pPr>
        <w:spacing w:after="0"/>
        <w:ind w:left="0"/>
        <w:jc w:val="both"/>
      </w:pPr>
      <w:r>
        <w:rPr>
          <w:rFonts w:ascii="Times New Roman"/>
          <w:b w:val="false"/>
          <w:i w:val="false"/>
          <w:color w:val="000000"/>
          <w:sz w:val="28"/>
        </w:rPr>
        <w:t>
      9. АМЦО иелері өз қаражаты есебінен, АМЦО иелерінің барлық инфрақұрылымының толық жоғалту (жойылу) жағдайларын есепке ала отырып, БҰРП-да сақталатын резервтік көшірмелерді АМЦО-ның қалпына келтіруі үшін жеткілікті көлемде, БҰРП-ға ("МТҚ" АҚ) ЦР резервтік көшірмелерін (сондай-ақ ЦР-ға құжаттама, нұсқаулық көшірмелерін, конфигурация файлдарын) дербес беруді ұйымдастырады. АМЦО-ның резервтік көшірмелерінің берілуі БҰРП-ға резервтік көшірмелерді қабылдау уақытша кейінге шегеру жағдайларынан басқа, "МТҚ" АҚ-дан ресми хабарлама алған күннен бастап 20 (жиырма) жұмыс күн ішінде іске асырылады.</w:t>
      </w:r>
    </w:p>
    <w:bookmarkEnd w:id="38"/>
    <w:bookmarkStart w:name="z51" w:id="39"/>
    <w:p>
      <w:pPr>
        <w:spacing w:after="0"/>
        <w:ind w:left="0"/>
        <w:jc w:val="both"/>
      </w:pPr>
      <w:r>
        <w:rPr>
          <w:rFonts w:ascii="Times New Roman"/>
          <w:b w:val="false"/>
          <w:i w:val="false"/>
          <w:color w:val="000000"/>
          <w:sz w:val="28"/>
        </w:rPr>
        <w:t xml:space="preserve">
      10. Резервтік көшірме шифрланған түрде берілген жағдайда, шифрді ашу үшін шифрлау кілттері мен құралды шифрлау жүргізілген құралдар ЦР иелері жағында барлық инфрақұрылым жоғалған жағдайда қалпына келтіру мүмкіндігі үшін электрондық түрде "МТҚ" АҚ-ға беруге жатады. </w:t>
      </w:r>
    </w:p>
    <w:bookmarkEnd w:id="39"/>
    <w:bookmarkStart w:name="z52" w:id="40"/>
    <w:p>
      <w:pPr>
        <w:spacing w:after="0"/>
        <w:ind w:left="0"/>
        <w:jc w:val="both"/>
      </w:pPr>
      <w:r>
        <w:rPr>
          <w:rFonts w:ascii="Times New Roman"/>
          <w:b w:val="false"/>
          <w:i w:val="false"/>
          <w:color w:val="000000"/>
          <w:sz w:val="28"/>
        </w:rPr>
        <w:t>
      11. "МТҚ" АҚ ЦР резервтік көшірмелерін қабылдауды:</w:t>
      </w:r>
    </w:p>
    <w:bookmarkEnd w:id="40"/>
    <w:bookmarkStart w:name="z53" w:id="41"/>
    <w:p>
      <w:pPr>
        <w:spacing w:after="0"/>
        <w:ind w:left="0"/>
        <w:jc w:val="both"/>
      </w:pPr>
      <w:r>
        <w:rPr>
          <w:rFonts w:ascii="Times New Roman"/>
          <w:b w:val="false"/>
          <w:i w:val="false"/>
          <w:color w:val="000000"/>
          <w:sz w:val="28"/>
        </w:rPr>
        <w:t>
      1) техникалық ресурстардың жетіспеушілігі;</w:t>
      </w:r>
    </w:p>
    <w:bookmarkEnd w:id="41"/>
    <w:bookmarkStart w:name="z54" w:id="42"/>
    <w:p>
      <w:pPr>
        <w:spacing w:after="0"/>
        <w:ind w:left="0"/>
        <w:jc w:val="both"/>
      </w:pPr>
      <w:r>
        <w:rPr>
          <w:rFonts w:ascii="Times New Roman"/>
          <w:b w:val="false"/>
          <w:i w:val="false"/>
          <w:color w:val="000000"/>
          <w:sz w:val="28"/>
        </w:rPr>
        <w:t>
      2) техникалық құралдардың АМЦО иелері талап ететін құралдармен үйлеспеуі;</w:t>
      </w:r>
    </w:p>
    <w:bookmarkEnd w:id="42"/>
    <w:bookmarkStart w:name="z55" w:id="43"/>
    <w:p>
      <w:pPr>
        <w:spacing w:after="0"/>
        <w:ind w:left="0"/>
        <w:jc w:val="both"/>
      </w:pPr>
      <w:r>
        <w:rPr>
          <w:rFonts w:ascii="Times New Roman"/>
          <w:b w:val="false"/>
          <w:i w:val="false"/>
          <w:color w:val="000000"/>
          <w:sz w:val="28"/>
        </w:rPr>
        <w:t>
      3) серверлік, желілік жабдыққа, деректер базасын басқару жүйесіне және бағдарламалық қамтылымға лицензиялардың болмауы;</w:t>
      </w:r>
    </w:p>
    <w:bookmarkEnd w:id="43"/>
    <w:bookmarkStart w:name="z56" w:id="44"/>
    <w:p>
      <w:pPr>
        <w:spacing w:after="0"/>
        <w:ind w:left="0"/>
        <w:jc w:val="both"/>
      </w:pPr>
      <w:r>
        <w:rPr>
          <w:rFonts w:ascii="Times New Roman"/>
          <w:b w:val="false"/>
          <w:i w:val="false"/>
          <w:color w:val="000000"/>
          <w:sz w:val="28"/>
        </w:rPr>
        <w:t>
      4) табиғи және техногендік сипаттағы төтенше жағдайлардың туындауы уақытында уақытша тоқтатуды іске асырады.</w:t>
      </w:r>
    </w:p>
    <w:bookmarkEnd w:id="44"/>
    <w:bookmarkStart w:name="z57" w:id="45"/>
    <w:p>
      <w:pPr>
        <w:spacing w:after="0"/>
        <w:ind w:left="0"/>
        <w:jc w:val="both"/>
      </w:pPr>
      <w:r>
        <w:rPr>
          <w:rFonts w:ascii="Times New Roman"/>
          <w:b w:val="false"/>
          <w:i w:val="false"/>
          <w:color w:val="000000"/>
          <w:sz w:val="28"/>
        </w:rPr>
        <w:t xml:space="preserve">
      12. ЦР резервтік көшірмелерін қабылдауды уақытша тоқтату үшін негіз "МТҚ" АҚ уәкілетті орган мен АМЦО иесіне себебін көрсете отырып ЦР резервтік көшірмелерін беру процесін тоқтата тұру қажеттілігі туралы жіберген ақпарат болып табылады. Тоқтата тұру мерзімі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беру мерзімдері ескеріле отырып уәкілетті органмен келісуге жатады.</w:t>
      </w:r>
    </w:p>
    <w:bookmarkEnd w:id="45"/>
    <w:bookmarkStart w:name="z58" w:id="46"/>
    <w:p>
      <w:pPr>
        <w:spacing w:after="0"/>
        <w:ind w:left="0"/>
        <w:jc w:val="left"/>
      </w:pPr>
      <w:r>
        <w:rPr>
          <w:rFonts w:ascii="Times New Roman"/>
          <w:b/>
          <w:i w:val="false"/>
          <w:color w:val="000000"/>
        </w:rPr>
        <w:t xml:space="preserve"> 3-тарау. Цифрлық ресурстардың резервтік көшірмелерін цифрлық ресурстарды сақтаудың бірыңғай ұлттық резервтік платформасына беру мерзімдері</w:t>
      </w:r>
    </w:p>
    <w:bookmarkEnd w:id="46"/>
    <w:bookmarkStart w:name="z59" w:id="47"/>
    <w:p>
      <w:pPr>
        <w:spacing w:after="0"/>
        <w:ind w:left="0"/>
        <w:jc w:val="both"/>
      </w:pPr>
      <w:r>
        <w:rPr>
          <w:rFonts w:ascii="Times New Roman"/>
          <w:b w:val="false"/>
          <w:i w:val="false"/>
          <w:color w:val="000000"/>
          <w:sz w:val="28"/>
        </w:rPr>
        <w:t>
      13. БҰРП-ға ЦР резервтік көшірмелерін беру мерзімдері:</w:t>
      </w:r>
    </w:p>
    <w:bookmarkEnd w:id="47"/>
    <w:bookmarkStart w:name="z60" w:id="48"/>
    <w:p>
      <w:pPr>
        <w:spacing w:after="0"/>
        <w:ind w:left="0"/>
        <w:jc w:val="both"/>
      </w:pPr>
      <w:r>
        <w:rPr>
          <w:rFonts w:ascii="Times New Roman"/>
          <w:b w:val="false"/>
          <w:i w:val="false"/>
          <w:color w:val="000000"/>
          <w:sz w:val="28"/>
        </w:rPr>
        <w:t>
      1) бірінші кластағы ЦР және деректер базасы үшін – жедел резервтеу кезінде нақты уақыт (немесе 1 сағатқа кідірумен нақты уақыт режиміне жақын) режимінде және толық аяқталғанға дейін іске қосусыз резервтеу кезінде резервтік көшіруді аяқтау сәтінен бастап 24 сағаттан кешіктірмей резервтік көшірмені беруді бастау;</w:t>
      </w:r>
    </w:p>
    <w:bookmarkEnd w:id="48"/>
    <w:bookmarkStart w:name="z61" w:id="49"/>
    <w:p>
      <w:pPr>
        <w:spacing w:after="0"/>
        <w:ind w:left="0"/>
        <w:jc w:val="both"/>
      </w:pPr>
      <w:r>
        <w:rPr>
          <w:rFonts w:ascii="Times New Roman"/>
          <w:b w:val="false"/>
          <w:i w:val="false"/>
          <w:color w:val="000000"/>
          <w:sz w:val="28"/>
        </w:rPr>
        <w:t>
      2) екінші кластағы ЦР үшін – толық аяқталғанға дейін іске қосусыз резервтеу кезінде резервтік көшіруді аяқтау сәтінен бастап 48 сағаттан кешіктірмей резервтік көшірмені беруді бастау;</w:t>
      </w:r>
    </w:p>
    <w:bookmarkEnd w:id="49"/>
    <w:bookmarkStart w:name="z62" w:id="50"/>
    <w:p>
      <w:pPr>
        <w:spacing w:after="0"/>
        <w:ind w:left="0"/>
        <w:jc w:val="both"/>
      </w:pPr>
      <w:r>
        <w:rPr>
          <w:rFonts w:ascii="Times New Roman"/>
          <w:b w:val="false"/>
          <w:i w:val="false"/>
          <w:color w:val="000000"/>
          <w:sz w:val="28"/>
        </w:rPr>
        <w:t>
      3) үшінші кластағы ЦР үшін – толық аяқталғанға дейін іске қосусыз резервтеу кезінде резервтік көшіруді аяқтау сәтінен бастап 72 сағаттан кешіктірмей резервтік көшірмені беруді бастау.</w:t>
      </w:r>
    </w:p>
    <w:bookmarkEnd w:id="50"/>
    <w:bookmarkStart w:name="z63" w:id="51"/>
    <w:p>
      <w:pPr>
        <w:spacing w:after="0"/>
        <w:ind w:left="0"/>
        <w:jc w:val="both"/>
      </w:pPr>
      <w:r>
        <w:rPr>
          <w:rFonts w:ascii="Times New Roman"/>
          <w:b w:val="false"/>
          <w:i w:val="false"/>
          <w:color w:val="000000"/>
          <w:sz w:val="28"/>
        </w:rPr>
        <w:t xml:space="preserve">
      ЦР класы Қазақстан Республикасы Цифрлық кодексінің </w:t>
      </w:r>
      <w:r>
        <w:rPr>
          <w:rFonts w:ascii="Times New Roman"/>
          <w:b w:val="false"/>
          <w:i w:val="false"/>
          <w:color w:val="000000"/>
          <w:sz w:val="28"/>
        </w:rPr>
        <w:t>14-бабы</w:t>
      </w:r>
      <w:r>
        <w:rPr>
          <w:rFonts w:ascii="Times New Roman"/>
          <w:b w:val="false"/>
          <w:i w:val="false"/>
          <w:color w:val="000000"/>
          <w:sz w:val="28"/>
        </w:rPr>
        <w:t xml:space="preserve"> 2-тармағының 3) тармақшасына сәйкес цифрлық объектілер сыныптауышына сәйкес айқындалады.</w:t>
      </w:r>
    </w:p>
    <w:bookmarkEnd w:id="51"/>
    <w:bookmarkStart w:name="z64" w:id="52"/>
    <w:p>
      <w:pPr>
        <w:spacing w:after="0"/>
        <w:ind w:left="0"/>
        <w:jc w:val="both"/>
      </w:pPr>
      <w:r>
        <w:rPr>
          <w:rFonts w:ascii="Times New Roman"/>
          <w:b w:val="false"/>
          <w:i w:val="false"/>
          <w:color w:val="000000"/>
          <w:sz w:val="28"/>
        </w:rPr>
        <w:t>
      14. ЦР Тізбеден алынған жағдайда АМЦО иесі "МТҚ" АҚ-дан ақпарат алған күннен бастап 24 сағат ішінде КҰҮО-ға ЦР резервтік көшірмелерін беруді тоқтатады.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ресурстардың</w:t>
            </w:r>
            <w:r>
              <w:br/>
            </w:r>
            <w:r>
              <w:rPr>
                <w:rFonts w:ascii="Times New Roman"/>
                <w:b w:val="false"/>
                <w:i w:val="false"/>
                <w:color w:val="000000"/>
                <w:sz w:val="20"/>
              </w:rPr>
              <w:t>резервтік көшірмелерін</w:t>
            </w:r>
            <w:r>
              <w:br/>
            </w:r>
            <w:r>
              <w:rPr>
                <w:rFonts w:ascii="Times New Roman"/>
                <w:b w:val="false"/>
                <w:i w:val="false"/>
                <w:color w:val="000000"/>
                <w:sz w:val="20"/>
              </w:rPr>
              <w:t>цифрлық ресурстарды</w:t>
            </w:r>
            <w:r>
              <w:br/>
            </w:r>
            <w:r>
              <w:rPr>
                <w:rFonts w:ascii="Times New Roman"/>
                <w:b w:val="false"/>
                <w:i w:val="false"/>
                <w:color w:val="000000"/>
                <w:sz w:val="20"/>
              </w:rPr>
              <w:t>сақтаудың бірыңғай</w:t>
            </w:r>
            <w:r>
              <w:br/>
            </w:r>
            <w:r>
              <w:rPr>
                <w:rFonts w:ascii="Times New Roman"/>
                <w:b w:val="false"/>
                <w:i w:val="false"/>
                <w:color w:val="000000"/>
                <w:sz w:val="20"/>
              </w:rPr>
              <w:t>ұлттық резервтік</w:t>
            </w:r>
            <w:r>
              <w:br/>
            </w:r>
            <w:r>
              <w:rPr>
                <w:rFonts w:ascii="Times New Roman"/>
                <w:b w:val="false"/>
                <w:i w:val="false"/>
                <w:color w:val="000000"/>
                <w:sz w:val="20"/>
              </w:rPr>
              <w:t>платформасына беру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74" w:id="53"/>
    <w:p>
      <w:pPr>
        <w:spacing w:after="0"/>
        <w:ind w:left="0"/>
        <w:jc w:val="left"/>
      </w:pPr>
      <w:r>
        <w:rPr>
          <w:rFonts w:ascii="Times New Roman"/>
          <w:b/>
          <w:i w:val="false"/>
          <w:color w:val="000000"/>
        </w:rPr>
        <w:t xml:space="preserve"> Цифрлық ресурстардың техникалық сипаттамалары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ДББЖ / БҚ / ҚБҚ (атауы / 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өлшемі,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Резервтіккөшірме (дамп) өлшемі, Гб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көлемінің жоспарлы жыл сайынғы ұлғаюы, Гб жүктеу</w:t>
            </w:r>
          </w:p>
        </w:tc>
      </w:tr>
    </w:tbl>
    <w:bookmarkStart w:name="z75"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CPU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CPU жүктемесі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ЖЖҚ көлемі,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көшірме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АМЦО 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 класы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 жауапты тұлғасының тегі, аты, әкесінің аты (егер қолжетімді болса)/телефоны</w:t>
            </w:r>
          </w:p>
        </w:tc>
      </w:tr>
    </w:tbl>
    <w:p>
      <w:pPr>
        <w:spacing w:after="0"/>
        <w:ind w:left="0"/>
        <w:jc w:val="both"/>
      </w:pPr>
      <w:bookmarkStart w:name="z76" w:id="55"/>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 АМЦО – аса маңызды цифрлық объектілер;</w:t>
      </w:r>
    </w:p>
    <w:p>
      <w:pPr>
        <w:spacing w:after="0"/>
        <w:ind w:left="0"/>
        <w:jc w:val="both"/>
      </w:pPr>
      <w:r>
        <w:rPr>
          <w:rFonts w:ascii="Times New Roman"/>
          <w:b w:val="false"/>
          <w:i w:val="false"/>
          <w:color w:val="000000"/>
          <w:sz w:val="28"/>
        </w:rPr>
        <w:t>• БҚ – бағдарламалық қамтылым;</w:t>
      </w:r>
    </w:p>
    <w:p>
      <w:pPr>
        <w:spacing w:after="0"/>
        <w:ind w:left="0"/>
        <w:jc w:val="both"/>
      </w:pPr>
      <w:r>
        <w:rPr>
          <w:rFonts w:ascii="Times New Roman"/>
          <w:b w:val="false"/>
          <w:i w:val="false"/>
          <w:color w:val="000000"/>
          <w:sz w:val="28"/>
        </w:rPr>
        <w:t>• Гб – гигабайт;</w:t>
      </w:r>
    </w:p>
    <w:p>
      <w:pPr>
        <w:spacing w:after="0"/>
        <w:ind w:left="0"/>
        <w:jc w:val="both"/>
      </w:pPr>
      <w:r>
        <w:rPr>
          <w:rFonts w:ascii="Times New Roman"/>
          <w:b w:val="false"/>
          <w:i w:val="false"/>
          <w:color w:val="000000"/>
          <w:sz w:val="28"/>
        </w:rPr>
        <w:t>• ДББЖ – деректер базасын басқару жүйесі;</w:t>
      </w:r>
    </w:p>
    <w:p>
      <w:pPr>
        <w:spacing w:after="0"/>
        <w:ind w:left="0"/>
        <w:jc w:val="both"/>
      </w:pPr>
      <w:r>
        <w:rPr>
          <w:rFonts w:ascii="Times New Roman"/>
          <w:b w:val="false"/>
          <w:i w:val="false"/>
          <w:color w:val="000000"/>
          <w:sz w:val="28"/>
        </w:rPr>
        <w:t>• ДБ – деректер базасы;</w:t>
      </w:r>
    </w:p>
    <w:p>
      <w:pPr>
        <w:spacing w:after="0"/>
        <w:ind w:left="0"/>
        <w:jc w:val="both"/>
      </w:pPr>
      <w:r>
        <w:rPr>
          <w:rFonts w:ascii="Times New Roman"/>
          <w:b w:val="false"/>
          <w:i w:val="false"/>
          <w:color w:val="000000"/>
          <w:sz w:val="28"/>
        </w:rPr>
        <w:t>• ЖЖҚ – жедел жады құрылғысы;</w:t>
      </w:r>
    </w:p>
    <w:p>
      <w:pPr>
        <w:spacing w:after="0"/>
        <w:ind w:left="0"/>
        <w:jc w:val="both"/>
      </w:pPr>
      <w:r>
        <w:rPr>
          <w:rFonts w:ascii="Times New Roman"/>
          <w:b w:val="false"/>
          <w:i w:val="false"/>
          <w:color w:val="000000"/>
          <w:sz w:val="28"/>
        </w:rPr>
        <w:t>• ҚБҚ – қолданбалы бағдарламалық қамтылым;</w:t>
      </w:r>
    </w:p>
    <w:p>
      <w:pPr>
        <w:spacing w:after="0"/>
        <w:ind w:left="0"/>
        <w:jc w:val="both"/>
      </w:pPr>
      <w:r>
        <w:rPr>
          <w:rFonts w:ascii="Times New Roman"/>
          <w:b w:val="false"/>
          <w:i w:val="false"/>
          <w:color w:val="000000"/>
          <w:sz w:val="28"/>
        </w:rPr>
        <w:t>• ЦР – цифрлық ресурстар.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