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8782" w14:textId="a238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қызметі жетістіктерінің рейтингтік көрсеткіштерін бағалау әдістемесін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23 маусымдағы № 304 бұйрығы. Қазақстан Республикасының Әділет министрлігінде 2026 жылғы 24 маусымда № 39066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01.09.2026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ұйымдарының қызметі жетістіктерінің рейтингтік көрсеткіштерін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2026 жылғы 1 қыркүйектен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Республикасының</w:t>
      </w:r>
    </w:p>
    <w:bookmarkEnd w:id="6"/>
    <w:bookmarkStart w:name="z14" w:id="7"/>
    <w:p>
      <w:pPr>
        <w:spacing w:after="0"/>
        <w:ind w:left="0"/>
        <w:jc w:val="both"/>
      </w:pPr>
      <w:r>
        <w:rPr>
          <w:rFonts w:ascii="Times New Roman"/>
          <w:b w:val="false"/>
          <w:i w:val="false"/>
          <w:color w:val="000000"/>
          <w:sz w:val="28"/>
        </w:rPr>
        <w:t>
      Ауыл шаруашылығы министрлігі</w:t>
      </w:r>
    </w:p>
    <w:bookmarkEnd w:id="7"/>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Денсаулық сақтау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Мәдениет және ақпарат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Туризм және спорт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rPr>
                <w:rFonts w:ascii="Times New Roman"/>
                <w:b w:val="false"/>
                <w:i w:val="false"/>
                <w:color w:val="000000"/>
                <w:sz w:val="20"/>
              </w:rPr>
              <w:t xml:space="preserve"> білім</w:t>
            </w:r>
            <w:r>
              <w:br/>
            </w:r>
            <w:r>
              <w:rPr>
                <w:rFonts w:ascii="Times New Roman"/>
                <w:b w:val="false"/>
                <w:i w:val="false"/>
                <w:color w:val="000000"/>
                <w:sz w:val="20"/>
              </w:rPr>
              <w:t>министрінің</w:t>
            </w:r>
            <w:r>
              <w:rPr>
                <w:rFonts w:ascii="Times New Roman"/>
                <w:b w:val="false"/>
                <w:i w:val="false"/>
                <w:color w:val="000000"/>
                <w:sz w:val="20"/>
              </w:rPr>
              <w:t xml:space="preserve"> 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304 Бұйрықпен</w:t>
            </w:r>
            <w:r>
              <w:br/>
            </w:r>
            <w:r>
              <w:rPr>
                <w:rFonts w:ascii="Times New Roman"/>
                <w:b w:val="false"/>
                <w:i w:val="false"/>
                <w:color w:val="000000"/>
                <w:sz w:val="20"/>
              </w:rPr>
              <w:t>бекітілген</w:t>
            </w:r>
          </w:p>
        </w:tc>
      </w:tr>
    </w:tbl>
    <w:bookmarkStart w:name="z31" w:id="17"/>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қызметі жетістіктерінің рейтингтік көрсеткіштерін бағалау әдістемесі</w:t>
      </w:r>
    </w:p>
    <w:bookmarkEnd w:id="17"/>
    <w:bookmarkStart w:name="z32" w:id="18"/>
    <w:p>
      <w:pPr>
        <w:spacing w:after="0"/>
        <w:ind w:left="0"/>
        <w:jc w:val="left"/>
      </w:pPr>
      <w:r>
        <w:rPr>
          <w:rFonts w:ascii="Times New Roman"/>
          <w:b/>
          <w:i w:val="false"/>
          <w:color w:val="000000"/>
        </w:rPr>
        <w:t xml:space="preserve"> 1-тарау. Жалпы ережелер</w:t>
      </w:r>
    </w:p>
    <w:bookmarkEnd w:id="18"/>
    <w:bookmarkStart w:name="z33" w:id="19"/>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ұйымдарының қызметі жетістіктерінің рейтингтік көрсеткіштерін бағалау әдістемесі (бұдан әрі – Әдістеме) "Білім туралы" Қазақстан Республикасы Заңының 5-3-бабының </w:t>
      </w:r>
      <w:r>
        <w:rPr>
          <w:rFonts w:ascii="Times New Roman"/>
          <w:b w:val="false"/>
          <w:i w:val="false"/>
          <w:color w:val="000000"/>
          <w:sz w:val="28"/>
        </w:rPr>
        <w:t>7-1) тармақшасына</w:t>
      </w:r>
      <w:r>
        <w:rPr>
          <w:rFonts w:ascii="Times New Roman"/>
          <w:b w:val="false"/>
          <w:i w:val="false"/>
          <w:color w:val="000000"/>
          <w:sz w:val="28"/>
        </w:rPr>
        <w:t xml:space="preserve"> (бұдан әрі – Заң) сәйкес әзірленген және жоғары және (немесе) жоғары оқу орнынан кейінгі білім беру ұйымдарының (бұдан әрі – ЖЖОКБҰ) қызметі жетістіктерінің рейтингтік көрсеткіштерін бағалау үшін қолданылады.</w:t>
      </w:r>
    </w:p>
    <w:bookmarkEnd w:id="19"/>
    <w:bookmarkStart w:name="z34" w:id="20"/>
    <w:p>
      <w:pPr>
        <w:spacing w:after="0"/>
        <w:ind w:left="0"/>
        <w:jc w:val="both"/>
      </w:pPr>
      <w:r>
        <w:rPr>
          <w:rFonts w:ascii="Times New Roman"/>
          <w:b w:val="false"/>
          <w:i w:val="false"/>
          <w:color w:val="000000"/>
          <w:sz w:val="28"/>
        </w:rPr>
        <w:t>
      2. Әдістеме ЖЖОКБҰ қызметінің тиімділігін ашық, объективті және салыстырмалы бағалауды қамтамасыз ететін рейтингтерін өткізуге арналған.</w:t>
      </w:r>
    </w:p>
    <w:bookmarkEnd w:id="20"/>
    <w:bookmarkStart w:name="z35" w:id="21"/>
    <w:p>
      <w:pPr>
        <w:spacing w:after="0"/>
        <w:ind w:left="0"/>
        <w:jc w:val="both"/>
      </w:pPr>
      <w:r>
        <w:rPr>
          <w:rFonts w:ascii="Times New Roman"/>
          <w:b w:val="false"/>
          <w:i w:val="false"/>
          <w:color w:val="000000"/>
          <w:sz w:val="28"/>
        </w:rPr>
        <w:t>
      3. Осы Әдістеме бойынша есептелген нәтижелер ЖЖОКБҰ-ны саралауды жүргізу кезінде пайдаланылады.</w:t>
      </w:r>
    </w:p>
    <w:bookmarkEnd w:id="21"/>
    <w:bookmarkStart w:name="z36" w:id="22"/>
    <w:p>
      <w:pPr>
        <w:spacing w:after="0"/>
        <w:ind w:left="0"/>
        <w:jc w:val="both"/>
      </w:pPr>
      <w:r>
        <w:rPr>
          <w:rFonts w:ascii="Times New Roman"/>
          <w:b w:val="false"/>
          <w:i w:val="false"/>
          <w:color w:val="000000"/>
          <w:sz w:val="28"/>
        </w:rPr>
        <w:t>
      4. Әдістемеде қолданылатын негізгі ұғымдар:</w:t>
      </w:r>
    </w:p>
    <w:bookmarkEnd w:id="22"/>
    <w:bookmarkStart w:name="z37" w:id="23"/>
    <w:p>
      <w:pPr>
        <w:spacing w:after="0"/>
        <w:ind w:left="0"/>
        <w:jc w:val="both"/>
      </w:pPr>
      <w:r>
        <w:rPr>
          <w:rFonts w:ascii="Times New Roman"/>
          <w:b w:val="false"/>
          <w:i w:val="false"/>
          <w:color w:val="000000"/>
          <w:sz w:val="28"/>
        </w:rPr>
        <w:t>
      1) ғылым және жоғары білім саласындағы уәкілетті орган (бұдан әрі –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23"/>
    <w:bookmarkStart w:name="z38" w:id="24"/>
    <w:p>
      <w:pPr>
        <w:spacing w:after="0"/>
        <w:ind w:left="0"/>
        <w:jc w:val="both"/>
      </w:pPr>
      <w:r>
        <w:rPr>
          <w:rFonts w:ascii="Times New Roman"/>
          <w:b w:val="false"/>
          <w:i w:val="false"/>
          <w:color w:val="000000"/>
          <w:sz w:val="28"/>
        </w:rPr>
        <w:t>
      2) "Жоғары білім берудің бірыңғай платформасы" цифрлық жүйесі (бұдан әрі – ЖББП ЦЖ) – Қазақстан Республикасы Ғылым және жоғары білім министрлігінің қызмет бағыты бойынша ақпаратты жинауды, сақтауды, өңдеуді және ұсынуды қамтамасыз етуге арналған Қазақстан Республикасы Ғылым және жоғары білім министрлігінің цифрлық жүйесі;</w:t>
      </w:r>
    </w:p>
    <w:bookmarkEnd w:id="24"/>
    <w:bookmarkStart w:name="z39" w:id="25"/>
    <w:p>
      <w:pPr>
        <w:spacing w:after="0"/>
        <w:ind w:left="0"/>
        <w:jc w:val="both"/>
      </w:pPr>
      <w:r>
        <w:rPr>
          <w:rFonts w:ascii="Times New Roman"/>
          <w:b w:val="false"/>
          <w:i w:val="false"/>
          <w:color w:val="000000"/>
          <w:sz w:val="28"/>
        </w:rPr>
        <w:t>
      3) ЖЖОКБҰ-ның зерттеу қызметі бойынша рейтинг – жарияланым нәтижелілігі, дәйексөз тартылған гранттар мен жобалар, ғылымның кадрлық әлеуеті және ұлттық және халықаралық зерттеулерге қатысу көрсеткіштеріне негізделген, ғылыми үлес деңгейі мен ЖЖОКБҰ-ның зерттеу бәсекеге қабілеттілігін көрсететін ЖЖОКБҰ-ның ғылыми-зерттеу және инновациялық белсенділігін салыстырмалы бағалау;</w:t>
      </w:r>
    </w:p>
    <w:bookmarkEnd w:id="25"/>
    <w:bookmarkStart w:name="z40" w:id="26"/>
    <w:p>
      <w:pPr>
        <w:spacing w:after="0"/>
        <w:ind w:left="0"/>
        <w:jc w:val="both"/>
      </w:pPr>
      <w:r>
        <w:rPr>
          <w:rFonts w:ascii="Times New Roman"/>
          <w:b w:val="false"/>
          <w:i w:val="false"/>
          <w:color w:val="000000"/>
          <w:sz w:val="28"/>
        </w:rPr>
        <w:t>
      4) ЖЖОКБҰ интернационалдандыру рейтингі – шетелдік білім алушылардың, оқытушылардың үлесі, халықаралық әріптестіктер және академиялық ұтқырлық бойынша ЖЖОКБҰ реттеу;</w:t>
      </w:r>
    </w:p>
    <w:bookmarkEnd w:id="26"/>
    <w:bookmarkStart w:name="z41" w:id="27"/>
    <w:p>
      <w:pPr>
        <w:spacing w:after="0"/>
        <w:ind w:left="0"/>
        <w:jc w:val="both"/>
      </w:pPr>
      <w:r>
        <w:rPr>
          <w:rFonts w:ascii="Times New Roman"/>
          <w:b w:val="false"/>
          <w:i w:val="false"/>
          <w:color w:val="000000"/>
          <w:sz w:val="28"/>
        </w:rPr>
        <w:t>
      5) ЖЖОКБҰ қызметі жетістіктерінің рейтингтік көрсеткіштерін бағалау – ЖЖОКБҰ-ның білім беру, ғылыми, кадрлық, инновациялық және өзге де қызметі туралы сандық және сапалық деректерді олардың салыстырмалы тиімділік деңгейін айқындау және белгіленген индикаторлар бойынша рейтингтік бағаларды қалыптастыру мақсатында жүйелі түрде жинау, тексеру, қалыпқа келтіру және талдау процесі;</w:t>
      </w:r>
    </w:p>
    <w:bookmarkEnd w:id="27"/>
    <w:bookmarkStart w:name="z42" w:id="28"/>
    <w:p>
      <w:pPr>
        <w:spacing w:after="0"/>
        <w:ind w:left="0"/>
        <w:jc w:val="both"/>
      </w:pPr>
      <w:r>
        <w:rPr>
          <w:rFonts w:ascii="Times New Roman"/>
          <w:b w:val="false"/>
          <w:i w:val="false"/>
          <w:color w:val="000000"/>
          <w:sz w:val="28"/>
        </w:rPr>
        <w:t>
      6) ЖЖОКБҰ-ның пәндік рейтингі – ЖЖОКБҰ-ның білім беру бағдарламаларын іске асыру сапасын және қызметінің нәтижелерін жеке бағыттар немесе нақты білім беру саласына (мамандыққа, білім беру бағдарламасына немесе білім саласына) қатысты белгіленген индикаторлар мен олардың салмақтары негізінде есептелген кадрларды даярлау бағыттарының топтары бойынша салыстырмалы бағалау;</w:t>
      </w:r>
    </w:p>
    <w:bookmarkEnd w:id="28"/>
    <w:bookmarkStart w:name="z43" w:id="29"/>
    <w:p>
      <w:pPr>
        <w:spacing w:after="0"/>
        <w:ind w:left="0"/>
        <w:jc w:val="both"/>
      </w:pPr>
      <w:r>
        <w:rPr>
          <w:rFonts w:ascii="Times New Roman"/>
          <w:b w:val="false"/>
          <w:i w:val="false"/>
          <w:color w:val="000000"/>
          <w:sz w:val="28"/>
        </w:rPr>
        <w:t>
      7) ЖЖОКБҰ-ны саралау – Әдістемеге сәйкес есептелген рейтингтер нәтижелері бойынша ЖЖОКБҰ-ны реттеу процесі;</w:t>
      </w:r>
    </w:p>
    <w:bookmarkEnd w:id="29"/>
    <w:bookmarkStart w:name="z44" w:id="30"/>
    <w:p>
      <w:pPr>
        <w:spacing w:after="0"/>
        <w:ind w:left="0"/>
        <w:jc w:val="both"/>
      </w:pPr>
      <w:r>
        <w:rPr>
          <w:rFonts w:ascii="Times New Roman"/>
          <w:b w:val="false"/>
          <w:i w:val="false"/>
          <w:color w:val="000000"/>
          <w:sz w:val="28"/>
        </w:rPr>
        <w:t>
      8) ЖЖОКБҰ тұрақты даму рейтингі – энергия тиімділігін, инклюзивтілікті және әлеуметтік үлесті қоса алғанда, экологиялық, әлеуметтік және басқарушылық жауапкершілік көрсеткіштері бойынша ЖЖОКБҰ-ны реттеу;</w:t>
      </w:r>
    </w:p>
    <w:bookmarkEnd w:id="30"/>
    <w:bookmarkStart w:name="z45" w:id="31"/>
    <w:p>
      <w:pPr>
        <w:spacing w:after="0"/>
        <w:ind w:left="0"/>
        <w:jc w:val="both"/>
      </w:pPr>
      <w:r>
        <w:rPr>
          <w:rFonts w:ascii="Times New Roman"/>
          <w:b w:val="false"/>
          <w:i w:val="false"/>
          <w:color w:val="000000"/>
          <w:sz w:val="28"/>
        </w:rPr>
        <w:t>
      9) ЖЖОКБҰ түлектерінің мансаптық перспективалары бойынша рейтинг – жұмыспен қамтылу, табыс деңгейі, алынған білімнің еңбек нарығының талаптарына сәйкестігі және жұмыс берушілердің мамандар даярлау сапасына қанағаттану көрсеткіштеріне негізделген ЖЖОКБҰ-ның түлектерді жұмысқа орналастыруды, олардың кәсіби өсуін және мансаптық траекториясын қамтамасыз ету жөніндегі қызмет тиімділігін салыстырмалы бағалау;</w:t>
      </w:r>
    </w:p>
    <w:bookmarkEnd w:id="31"/>
    <w:bookmarkStart w:name="z46" w:id="32"/>
    <w:p>
      <w:pPr>
        <w:spacing w:after="0"/>
        <w:ind w:left="0"/>
        <w:jc w:val="both"/>
      </w:pPr>
      <w:r>
        <w:rPr>
          <w:rFonts w:ascii="Times New Roman"/>
          <w:b w:val="false"/>
          <w:i w:val="false"/>
          <w:color w:val="000000"/>
          <w:sz w:val="28"/>
        </w:rPr>
        <w:t>
      10) ЖЖОКБҰ-ның ұлттық (жалпы) рейтингі – белгіленген индикаторлар (білім беру, ғылыми, кадрлық, басқару, халықаралық және өзге де) жиынтығы негізінде есептелген және ұлттық контексте әрбір ұйымның тиімділігі мен бәсекеге қабілеттілігінің жалпы деңгейін көрсететін Қазақстан Республикасының ЖЖОКБҰ қызметінің интегралды салыстырмалы бағалауы;</w:t>
      </w:r>
    </w:p>
    <w:bookmarkEnd w:id="32"/>
    <w:bookmarkStart w:name="z47" w:id="33"/>
    <w:p>
      <w:pPr>
        <w:spacing w:after="0"/>
        <w:ind w:left="0"/>
        <w:jc w:val="both"/>
      </w:pPr>
      <w:r>
        <w:rPr>
          <w:rFonts w:ascii="Times New Roman"/>
          <w:b w:val="false"/>
          <w:i w:val="false"/>
          <w:color w:val="000000"/>
          <w:sz w:val="28"/>
        </w:rPr>
        <w:t>
      11) индикатор – ЖЖОКБҰ қызметі бағыттарының бірін сипаттайтын ірі өлшемшарт;</w:t>
      </w:r>
    </w:p>
    <w:bookmarkEnd w:id="33"/>
    <w:bookmarkStart w:name="z48" w:id="34"/>
    <w:p>
      <w:pPr>
        <w:spacing w:after="0"/>
        <w:ind w:left="0"/>
        <w:jc w:val="both"/>
      </w:pPr>
      <w:r>
        <w:rPr>
          <w:rFonts w:ascii="Times New Roman"/>
          <w:b w:val="false"/>
          <w:i w:val="false"/>
          <w:color w:val="000000"/>
          <w:sz w:val="28"/>
        </w:rPr>
        <w:t>
      12) кіші көрсеткіш – бірыңғай деректер көздері негізінде өлшенетін көрсеткішті детализациялау;</w:t>
      </w:r>
    </w:p>
    <w:bookmarkEnd w:id="34"/>
    <w:bookmarkStart w:name="z49" w:id="35"/>
    <w:p>
      <w:pPr>
        <w:spacing w:after="0"/>
        <w:ind w:left="0"/>
        <w:jc w:val="both"/>
      </w:pPr>
      <w:r>
        <w:rPr>
          <w:rFonts w:ascii="Times New Roman"/>
          <w:b w:val="false"/>
          <w:i w:val="false"/>
          <w:color w:val="000000"/>
          <w:sz w:val="28"/>
        </w:rPr>
        <w:t>
      13) көрсеткіш – нақты нәтижеге жетуді көрсететін индикатордың сандық немесе сапалық элементі;</w:t>
      </w:r>
    </w:p>
    <w:bookmarkEnd w:id="35"/>
    <w:bookmarkStart w:name="z50" w:id="36"/>
    <w:p>
      <w:pPr>
        <w:spacing w:after="0"/>
        <w:ind w:left="0"/>
        <w:jc w:val="both"/>
      </w:pPr>
      <w:r>
        <w:rPr>
          <w:rFonts w:ascii="Times New Roman"/>
          <w:b w:val="false"/>
          <w:i w:val="false"/>
          <w:color w:val="000000"/>
          <w:sz w:val="28"/>
        </w:rPr>
        <w:t>
      14) рейтинг – белгіленген индикаторлар бойынша ЖЖОКБҰ қызметінің жиынтық тиімділігін көрсететін сандық мән (интегралды балл);</w:t>
      </w:r>
    </w:p>
    <w:bookmarkEnd w:id="36"/>
    <w:bookmarkStart w:name="z51" w:id="37"/>
    <w:p>
      <w:pPr>
        <w:spacing w:after="0"/>
        <w:ind w:left="0"/>
        <w:jc w:val="both"/>
      </w:pPr>
      <w:r>
        <w:rPr>
          <w:rFonts w:ascii="Times New Roman"/>
          <w:b w:val="false"/>
          <w:i w:val="false"/>
          <w:color w:val="000000"/>
          <w:sz w:val="28"/>
        </w:rPr>
        <w:t>
      15) салмақ – жалпы рейтингте индикатордың, көрсеткіштің немесе кіші көрсеткіштің маңыздылық үлесі, пайызбен көрсетілген;</w:t>
      </w:r>
    </w:p>
    <w:bookmarkEnd w:id="37"/>
    <w:bookmarkStart w:name="z52" w:id="38"/>
    <w:p>
      <w:pPr>
        <w:spacing w:after="0"/>
        <w:ind w:left="0"/>
        <w:jc w:val="both"/>
      </w:pPr>
      <w:r>
        <w:rPr>
          <w:rFonts w:ascii="Times New Roman"/>
          <w:b w:val="false"/>
          <w:i w:val="false"/>
          <w:color w:val="000000"/>
          <w:sz w:val="28"/>
        </w:rPr>
        <w:t>
      16) сандық деректерді қалыпқа келтіру – салыстырмалылықты қамтамасыз ету үшін көрсеткіштерді бірыңғай шкалаға келтіру;</w:t>
      </w:r>
    </w:p>
    <w:bookmarkEnd w:id="38"/>
    <w:bookmarkStart w:name="z53" w:id="39"/>
    <w:p>
      <w:pPr>
        <w:spacing w:after="0"/>
        <w:ind w:left="0"/>
        <w:jc w:val="both"/>
      </w:pPr>
      <w:r>
        <w:rPr>
          <w:rFonts w:ascii="Times New Roman"/>
          <w:b w:val="false"/>
          <w:i w:val="false"/>
          <w:color w:val="000000"/>
          <w:sz w:val="28"/>
        </w:rPr>
        <w:t>
      17) Хирш индексі немесе h-индекс – ғалымның ғылымиметрикалық көрсеткіші. Хирш индексі осы зерттеушінің еңбектерінің дәйексөздерін бөлу негізінде есептеледі: ғалым h-индекске ие, егер оның N мақалаларынан h кемінде h рет келтірілсе, ал оның мақалаларының қалған N–h әрқайсысы h-тан аспайды.</w:t>
      </w:r>
    </w:p>
    <w:bookmarkEnd w:id="39"/>
    <w:bookmarkStart w:name="z54" w:id="40"/>
    <w:p>
      <w:pPr>
        <w:spacing w:after="0"/>
        <w:ind w:left="0"/>
        <w:jc w:val="left"/>
      </w:pPr>
      <w:r>
        <w:rPr>
          <w:rFonts w:ascii="Times New Roman"/>
          <w:b/>
          <w:i w:val="false"/>
          <w:color w:val="000000"/>
        </w:rPr>
        <w:t xml:space="preserve"> 2-тарау. ЖЖОКБҰ қызметі жетістіктерінің рейтингтік көрсеткіштерін есептеу тәртібі</w:t>
      </w:r>
    </w:p>
    <w:bookmarkEnd w:id="40"/>
    <w:bookmarkStart w:name="z55" w:id="41"/>
    <w:p>
      <w:pPr>
        <w:spacing w:after="0"/>
        <w:ind w:left="0"/>
        <w:jc w:val="both"/>
      </w:pPr>
      <w:r>
        <w:rPr>
          <w:rFonts w:ascii="Times New Roman"/>
          <w:b w:val="false"/>
          <w:i w:val="false"/>
          <w:color w:val="000000"/>
          <w:sz w:val="28"/>
        </w:rPr>
        <w:t>
      5. ЖЖОКБҰ-ның қорытынды рейтингтік балы (R) қалыпқа келтірілген индикаторлар мәндерінің (Ii) олардың меншікті салмақтарына (Wi) көбейтінділерінің қосындысы ретінде айқындалады:</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790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мұндағы:</w:t>
      </w:r>
    </w:p>
    <w:bookmarkEnd w:id="43"/>
    <w:bookmarkStart w:name="z58" w:id="44"/>
    <w:p>
      <w:pPr>
        <w:spacing w:after="0"/>
        <w:ind w:left="0"/>
        <w:jc w:val="both"/>
      </w:pPr>
      <w:r>
        <w:rPr>
          <w:rFonts w:ascii="Times New Roman"/>
          <w:b w:val="false"/>
          <w:i w:val="false"/>
          <w:color w:val="000000"/>
          <w:sz w:val="28"/>
        </w:rPr>
        <w:t>
      R – ЖЖОКБҰ-ның қорытынды рейтингісі;</w:t>
      </w:r>
    </w:p>
    <w:bookmarkEnd w:id="44"/>
    <w:bookmarkStart w:name="z59" w:id="45"/>
    <w:p>
      <w:pPr>
        <w:spacing w:after="0"/>
        <w:ind w:left="0"/>
        <w:jc w:val="both"/>
      </w:pPr>
      <w:r>
        <w:rPr>
          <w:rFonts w:ascii="Times New Roman"/>
          <w:b w:val="false"/>
          <w:i w:val="false"/>
          <w:color w:val="000000"/>
          <w:sz w:val="28"/>
        </w:rPr>
        <w:t>
      Iᵢ – i-ші индикатордың интегралды мәні;</w:t>
      </w:r>
    </w:p>
    <w:bookmarkEnd w:id="45"/>
    <w:bookmarkStart w:name="z60" w:id="46"/>
    <w:p>
      <w:pPr>
        <w:spacing w:after="0"/>
        <w:ind w:left="0"/>
        <w:jc w:val="both"/>
      </w:pPr>
      <w:r>
        <w:rPr>
          <w:rFonts w:ascii="Times New Roman"/>
          <w:b w:val="false"/>
          <w:i w:val="false"/>
          <w:color w:val="000000"/>
          <w:sz w:val="28"/>
        </w:rPr>
        <w:t>
      Wᵢ – i-ші индикатордың меншікті салмағы, %.</w:t>
      </w:r>
    </w:p>
    <w:bookmarkEnd w:id="46"/>
    <w:bookmarkStart w:name="z61" w:id="47"/>
    <w:p>
      <w:pPr>
        <w:spacing w:after="0"/>
        <w:ind w:left="0"/>
        <w:jc w:val="both"/>
      </w:pPr>
      <w:r>
        <w:rPr>
          <w:rFonts w:ascii="Times New Roman"/>
          <w:b w:val="false"/>
          <w:i w:val="false"/>
          <w:color w:val="000000"/>
          <w:sz w:val="28"/>
        </w:rPr>
        <w:t>
      Әрбір индикатор үшін салмақтары бар көрсеткіштер қолданылады, олардың қосындысы индикатор бойынша 100%-ға тең және қажеттілігіне қарай салмақтары бар кіші көрсеткіштер, олардың қосындысы көрсеткіш бойынша 100%-ға тең.</w:t>
      </w:r>
    </w:p>
    <w:bookmarkEnd w:id="47"/>
    <w:bookmarkStart w:name="z62" w:id="48"/>
    <w:p>
      <w:pPr>
        <w:spacing w:after="0"/>
        <w:ind w:left="0"/>
        <w:jc w:val="both"/>
      </w:pPr>
      <w:r>
        <w:rPr>
          <w:rFonts w:ascii="Times New Roman"/>
          <w:b w:val="false"/>
          <w:i w:val="false"/>
          <w:color w:val="000000"/>
          <w:sz w:val="28"/>
        </w:rPr>
        <w:t>
      6. Сандық деректерді қалыпқа келтіру өңірлік коэффициентті ескере отырып, мынадай формула бойынша жүзеге асырылады:</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289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89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мұндағы:</w:t>
      </w:r>
    </w:p>
    <w:bookmarkEnd w:id="50"/>
    <w:bookmarkStart w:name="z65" w:id="51"/>
    <w:p>
      <w:pPr>
        <w:spacing w:after="0"/>
        <w:ind w:left="0"/>
        <w:jc w:val="both"/>
      </w:pPr>
      <w:r>
        <w:rPr>
          <w:rFonts w:ascii="Times New Roman"/>
          <w:b w:val="false"/>
          <w:i w:val="false"/>
          <w:color w:val="000000"/>
          <w:sz w:val="28"/>
        </w:rPr>
        <w:t>
      N – көрсеткіштің қалыпқа келтірілген мәні;</w:t>
      </w:r>
    </w:p>
    <w:bookmarkEnd w:id="51"/>
    <w:bookmarkStart w:name="z66" w:id="52"/>
    <w:p>
      <w:pPr>
        <w:spacing w:after="0"/>
        <w:ind w:left="0"/>
        <w:jc w:val="both"/>
      </w:pPr>
      <w:r>
        <w:rPr>
          <w:rFonts w:ascii="Times New Roman"/>
          <w:b w:val="false"/>
          <w:i w:val="false"/>
          <w:color w:val="000000"/>
          <w:sz w:val="28"/>
        </w:rPr>
        <w:t>
      X – көрсеткіштің нақты мәні;</w:t>
      </w:r>
    </w:p>
    <w:bookmarkEnd w:id="52"/>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ЖЖОКБҰ жиынтығындағы осы көрсеткіштің ең төменгі және ең жоғары мәндері;</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Kr – ЖЖОКБҰ орналасқан өңірдің әлеуметтік-экономикалық және ғылыми-білім беру әлеуетінің ерекшеліктерін ескеретін өңірлік коэффициент.</w:t>
      </w:r>
    </w:p>
    <w:bookmarkEnd w:id="54"/>
    <w:bookmarkStart w:name="z69" w:id="55"/>
    <w:p>
      <w:pPr>
        <w:spacing w:after="0"/>
        <w:ind w:left="0"/>
        <w:jc w:val="both"/>
      </w:pPr>
      <w:r>
        <w:rPr>
          <w:rFonts w:ascii="Times New Roman"/>
          <w:b w:val="false"/>
          <w:i w:val="false"/>
          <w:color w:val="000000"/>
          <w:sz w:val="28"/>
        </w:rPr>
        <w:t>
      Өңірлік коэффициентті Уәкілетті орган өңірлік даму, жұмыспен қамту деңгейі, инновациялық белсенділік және ЖЖОКБҰ инфрақұрылымы негізінде белгілейді. Оның есептелген мәннен ауытқуы 10 пайыздан аспайды, нәтижесінде коэффициент мәні 0,9-дан 1,1-ге дейінгі диапазонда белгіленеді.</w:t>
      </w:r>
    </w:p>
    <w:bookmarkEnd w:id="55"/>
    <w:bookmarkStart w:name="z70" w:id="56"/>
    <w:p>
      <w:pPr>
        <w:spacing w:after="0"/>
        <w:ind w:left="0"/>
        <w:jc w:val="both"/>
      </w:pPr>
      <w:r>
        <w:rPr>
          <w:rFonts w:ascii="Times New Roman"/>
          <w:b w:val="false"/>
          <w:i w:val="false"/>
          <w:color w:val="000000"/>
          <w:sz w:val="28"/>
        </w:rPr>
        <w:t>
      Көрсеткіштің өңірлік коэффициентті қолданғаннан кейінгі қорытынды мәні 100 балдан асырылмайды.</w:t>
      </w:r>
    </w:p>
    <w:bookmarkEnd w:id="56"/>
    <w:bookmarkStart w:name="z71" w:id="57"/>
    <w:p>
      <w:pPr>
        <w:spacing w:after="0"/>
        <w:ind w:left="0"/>
        <w:jc w:val="both"/>
      </w:pPr>
      <w:r>
        <w:rPr>
          <w:rFonts w:ascii="Times New Roman"/>
          <w:b w:val="false"/>
          <w:i w:val="false"/>
          <w:color w:val="000000"/>
          <w:sz w:val="28"/>
        </w:rPr>
        <w:t>
      7. Сапалық (сауалнамалық) көрсеткіштер 0–100 балдық шкала бойынша бағаланады.</w:t>
      </w:r>
    </w:p>
    <w:bookmarkEnd w:id="57"/>
    <w:bookmarkStart w:name="z72" w:id="58"/>
    <w:p>
      <w:pPr>
        <w:spacing w:after="0"/>
        <w:ind w:left="0"/>
        <w:jc w:val="left"/>
      </w:pPr>
      <w:r>
        <w:rPr>
          <w:rFonts w:ascii="Times New Roman"/>
          <w:b/>
          <w:i w:val="false"/>
          <w:color w:val="000000"/>
        </w:rPr>
        <w:t xml:space="preserve"> 3-тарау. ЖЖОКБҰ қызметі жетістіктерінің рейтингтік көрсеткіштерін бағалау индикаторлары мен көрсеткіштері</w:t>
      </w:r>
    </w:p>
    <w:bookmarkEnd w:id="58"/>
    <w:bookmarkStart w:name="z73" w:id="59"/>
    <w:p>
      <w:pPr>
        <w:spacing w:after="0"/>
        <w:ind w:left="0"/>
        <w:jc w:val="both"/>
      </w:pPr>
      <w:r>
        <w:rPr>
          <w:rFonts w:ascii="Times New Roman"/>
          <w:b w:val="false"/>
          <w:i w:val="false"/>
          <w:color w:val="000000"/>
          <w:sz w:val="28"/>
        </w:rPr>
        <w:t>
      8. ЖЖОКБҰ қызметі жетістіктерінің рейтингтік көрсеткіштерін бағалау мынадай индикаторлар мен көрсеткіштерді қамтиды.</w:t>
      </w:r>
    </w:p>
    <w:bookmarkEnd w:id="59"/>
    <w:bookmarkStart w:name="z74" w:id="60"/>
    <w:p>
      <w:pPr>
        <w:spacing w:after="0"/>
        <w:ind w:left="0"/>
        <w:jc w:val="both"/>
      </w:pPr>
      <w:r>
        <w:rPr>
          <w:rFonts w:ascii="Times New Roman"/>
          <w:b w:val="false"/>
          <w:i w:val="false"/>
          <w:color w:val="000000"/>
          <w:sz w:val="28"/>
        </w:rPr>
        <w:t>
      8.1. Бедел (меншікті салмағы 10%, мәдениет және өнер саласындағы ЖЖОКБҰ үшін 15%) 3 көрсеткішті қамтиды.</w:t>
      </w:r>
    </w:p>
    <w:bookmarkEnd w:id="60"/>
    <w:bookmarkStart w:name="z75" w:id="61"/>
    <w:p>
      <w:pPr>
        <w:spacing w:after="0"/>
        <w:ind w:left="0"/>
        <w:jc w:val="both"/>
      </w:pPr>
      <w:r>
        <w:rPr>
          <w:rFonts w:ascii="Times New Roman"/>
          <w:b w:val="false"/>
          <w:i w:val="false"/>
          <w:color w:val="000000"/>
          <w:sz w:val="28"/>
        </w:rPr>
        <w:t>
      Индикатордың сипаттамасы: академиялық сарапшылар мен жұмыс берушілер тарапынан сауалнамалар арқылы жетістіктерді бағалауға, сонымен қатар талантты студенттер үшін ЖЖОКБҰ-ның тартымдылығын бағалауға мүмкіндік беретін индикатор.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бедел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арасындағы бедел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Талантты студенттердің шоғырлануы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қабылдау қорытындысы бойынша ҰБТ-ның орташа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қабылдау қорытындысы бойынша "Алтын белгі" иегерлерінің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ЖЖОКБҰ-ға қабылдау қорытындысы бойынша республикалық және халықаралық пәндік олимпиадаларды, ғылыми, шығармашылық, спорттық конкурстар жүлдегерлерінің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аяқтау қорытындысы бойынша "үздік" диплом алған түлектердің үлесі, оның ішінде ағымдағы жылы педагогикалық бағыттағы білім беру бағдарламалары бойынша оқуды аяқтаған тұлғалардың педагогикалық білімін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76" w:id="62"/>
    <w:p>
      <w:pPr>
        <w:spacing w:after="0"/>
        <w:ind w:left="0"/>
        <w:jc w:val="both"/>
      </w:pPr>
      <w:r>
        <w:rPr>
          <w:rFonts w:ascii="Times New Roman"/>
          <w:b w:val="false"/>
          <w:i w:val="false"/>
          <w:color w:val="000000"/>
          <w:sz w:val="28"/>
        </w:rPr>
        <w:t>
      1.1 көрсеткіш: академиялық бедел.</w:t>
      </w:r>
    </w:p>
    <w:bookmarkEnd w:id="62"/>
    <w:bookmarkStart w:name="z77" w:id="63"/>
    <w:p>
      <w:pPr>
        <w:spacing w:after="0"/>
        <w:ind w:left="0"/>
        <w:jc w:val="both"/>
      </w:pPr>
      <w:r>
        <w:rPr>
          <w:rFonts w:ascii="Times New Roman"/>
          <w:b w:val="false"/>
          <w:i w:val="false"/>
          <w:color w:val="000000"/>
          <w:sz w:val="28"/>
        </w:rPr>
        <w:t>
      Көрсеткіштің сипаттамасы: академиялық бедел қазақстандық және шетелдік сарапшылар қатысатын сауалнама барысында қалыптасады. Респонденттерге сарапшыларда тиісті бейін мен кәсіби тәжірибе бар бағыттар бойынша білім беру және ғылыми қызметінің сапасы бойынша ЖЖОКБҰ-ны бағалау ұсынылады.</w:t>
      </w:r>
    </w:p>
    <w:bookmarkEnd w:id="63"/>
    <w:bookmarkStart w:name="z78" w:id="64"/>
    <w:p>
      <w:pPr>
        <w:spacing w:after="0"/>
        <w:ind w:left="0"/>
        <w:jc w:val="both"/>
      </w:pPr>
      <w:r>
        <w:rPr>
          <w:rFonts w:ascii="Times New Roman"/>
          <w:b w:val="false"/>
          <w:i w:val="false"/>
          <w:color w:val="000000"/>
          <w:sz w:val="28"/>
        </w:rPr>
        <w:t>
      Сарапшылар ретінде ЖЖОКБҰ-ның және ғылыми ұйымдардың өкілдері бола алады.</w:t>
      </w:r>
    </w:p>
    <w:bookmarkEnd w:id="64"/>
    <w:bookmarkStart w:name="z79" w:id="65"/>
    <w:p>
      <w:pPr>
        <w:spacing w:after="0"/>
        <w:ind w:left="0"/>
        <w:jc w:val="both"/>
      </w:pPr>
      <w:r>
        <w:rPr>
          <w:rFonts w:ascii="Times New Roman"/>
          <w:b w:val="false"/>
          <w:i w:val="false"/>
          <w:color w:val="000000"/>
          <w:sz w:val="28"/>
        </w:rPr>
        <w:t>
      Сарапшылар базасы кандидаттарды ЖББП ЦЖ-да тіркеуге шақыру арқылы қалыптастырылады. Тіркеу процедурасы үміткердің келесі сұрақтарға жауаптарын қамтиды:</w:t>
      </w:r>
    </w:p>
    <w:bookmarkEnd w:id="65"/>
    <w:bookmarkStart w:name="z80" w:id="66"/>
    <w:p>
      <w:pPr>
        <w:spacing w:after="0"/>
        <w:ind w:left="0"/>
        <w:jc w:val="both"/>
      </w:pPr>
      <w:r>
        <w:rPr>
          <w:rFonts w:ascii="Times New Roman"/>
          <w:b w:val="false"/>
          <w:i w:val="false"/>
          <w:color w:val="000000"/>
          <w:sz w:val="28"/>
        </w:rPr>
        <w:t>
      жеке деректер: тегі, аты, әкесінің аты (ол болған жағдайда);</w:t>
      </w:r>
    </w:p>
    <w:bookmarkEnd w:id="66"/>
    <w:bookmarkStart w:name="z81" w:id="67"/>
    <w:p>
      <w:pPr>
        <w:spacing w:after="0"/>
        <w:ind w:left="0"/>
        <w:jc w:val="both"/>
      </w:pPr>
      <w:r>
        <w:rPr>
          <w:rFonts w:ascii="Times New Roman"/>
          <w:b w:val="false"/>
          <w:i w:val="false"/>
          <w:color w:val="000000"/>
          <w:sz w:val="28"/>
        </w:rPr>
        <w:t>
      лауазымы (позициясы), ұйымның атауы;</w:t>
      </w:r>
    </w:p>
    <w:bookmarkEnd w:id="67"/>
    <w:bookmarkStart w:name="z82" w:id="68"/>
    <w:p>
      <w:pPr>
        <w:spacing w:after="0"/>
        <w:ind w:left="0"/>
        <w:jc w:val="both"/>
      </w:pPr>
      <w:r>
        <w:rPr>
          <w:rFonts w:ascii="Times New Roman"/>
          <w:b w:val="false"/>
          <w:i w:val="false"/>
          <w:color w:val="000000"/>
          <w:sz w:val="28"/>
        </w:rPr>
        <w:t>
      байланыс деректері (электрондық пошта, телефон нөмірі).</w:t>
      </w:r>
    </w:p>
    <w:bookmarkEnd w:id="68"/>
    <w:bookmarkStart w:name="z83" w:id="69"/>
    <w:p>
      <w:pPr>
        <w:spacing w:after="0"/>
        <w:ind w:left="0"/>
        <w:jc w:val="both"/>
      </w:pPr>
      <w:r>
        <w:rPr>
          <w:rFonts w:ascii="Times New Roman"/>
          <w:b w:val="false"/>
          <w:i w:val="false"/>
          <w:color w:val="000000"/>
          <w:sz w:val="28"/>
        </w:rPr>
        <w:t>
      Сарапшылар ретінде ЖЖОКБҰ және ғылыми ұйымдарда мынадай лауазымдарды атқаратын кандидаттар: президент/ректор; вице-президент/проректор/проректордың орынбасары; декан/мектеп директоры/деканның орынбасары/мектеп директорының орынбасары; құрылымдық бөлімшенің басшысы; кафедра меңгерушісі/кафедра меңгерушісінің орынбасары; профессорлар-оқытушылар құрамы (профессор, қауымдастырылған профессор, аға оқытушы, оқытушы және т.б.); ғылыми қызметкер (бас, жетекші, аға, кіші); әкімшілік-басқару персоналы (ректорат, деканат, кітапхана қызметкері); басқалар.</w:t>
      </w:r>
    </w:p>
    <w:bookmarkEnd w:id="69"/>
    <w:bookmarkStart w:name="z84" w:id="70"/>
    <w:p>
      <w:pPr>
        <w:spacing w:after="0"/>
        <w:ind w:left="0"/>
        <w:jc w:val="both"/>
      </w:pPr>
      <w:r>
        <w:rPr>
          <w:rFonts w:ascii="Times New Roman"/>
          <w:b w:val="false"/>
          <w:i w:val="false"/>
          <w:color w:val="000000"/>
          <w:sz w:val="28"/>
        </w:rPr>
        <w:t>
      Тіркеу аяқталғаннан кейін сарапшыларға сауалнама жіберіледі, оған мыналар кіреді:</w:t>
      </w:r>
    </w:p>
    <w:bookmarkEnd w:id="70"/>
    <w:bookmarkStart w:name="z85" w:id="71"/>
    <w:p>
      <w:pPr>
        <w:spacing w:after="0"/>
        <w:ind w:left="0"/>
        <w:jc w:val="both"/>
      </w:pPr>
      <w:r>
        <w:rPr>
          <w:rFonts w:ascii="Times New Roman"/>
          <w:b w:val="false"/>
          <w:i w:val="false"/>
          <w:color w:val="000000"/>
          <w:sz w:val="28"/>
        </w:rPr>
        <w:t>
      жеке деректер: тегі, аты, әкесінің аты (ол болған жағдайда), лауазымы (позициясы), ұйымның атауы, байланыс деректері (электрондық пошта, телефон нөмірі);</w:t>
      </w:r>
    </w:p>
    <w:bookmarkEnd w:id="71"/>
    <w:bookmarkStart w:name="z86" w:id="72"/>
    <w:p>
      <w:pPr>
        <w:spacing w:after="0"/>
        <w:ind w:left="0"/>
        <w:jc w:val="both"/>
      </w:pPr>
      <w:r>
        <w:rPr>
          <w:rFonts w:ascii="Times New Roman"/>
          <w:b w:val="false"/>
          <w:i w:val="false"/>
          <w:color w:val="000000"/>
          <w:sz w:val="28"/>
        </w:rPr>
        <w:t>
      кәсіптік деректер: кәсіптік өтілі, білім және ғылыми қызығушылықтарының бағыттары, оның ішінде сарапшы жарияланымдарының, іске асырылған білім беру және ғылыми жобаларының ең көп саны бар 2-3 бағытын көрсету;</w:t>
      </w:r>
    </w:p>
    <w:bookmarkEnd w:id="72"/>
    <w:bookmarkStart w:name="z87" w:id="73"/>
    <w:p>
      <w:pPr>
        <w:spacing w:after="0"/>
        <w:ind w:left="0"/>
        <w:jc w:val="both"/>
      </w:pPr>
      <w:r>
        <w:rPr>
          <w:rFonts w:ascii="Times New Roman"/>
          <w:b w:val="false"/>
          <w:i w:val="false"/>
          <w:color w:val="000000"/>
          <w:sz w:val="28"/>
        </w:rPr>
        <w:t>
      ЖЖОКБҰ номинациясы: сарапшыларға сарапшының пікірінше білім беру және ғылыми қызметтің ең жақсы нәтижелері бар 5 ЖЖОКБҰ номинациясын ұсыну ұсынылады. Сарапшының қызметкер болып табылатын ЖЖОКБҰ-ны ұсынуға құқығы жоқ.</w:t>
      </w:r>
    </w:p>
    <w:bookmarkEnd w:id="73"/>
    <w:bookmarkStart w:name="z88" w:id="74"/>
    <w:p>
      <w:pPr>
        <w:spacing w:after="0"/>
        <w:ind w:left="0"/>
        <w:jc w:val="both"/>
      </w:pPr>
      <w:r>
        <w:rPr>
          <w:rFonts w:ascii="Times New Roman"/>
          <w:b w:val="false"/>
          <w:i w:val="false"/>
          <w:color w:val="000000"/>
          <w:sz w:val="28"/>
        </w:rPr>
        <w:t>
      Сауалнама онлайн жүргізіледі. Сауалнама нәтижелері көрсеткішті есептеу үшін қолданылады.</w:t>
      </w:r>
    </w:p>
    <w:bookmarkEnd w:id="74"/>
    <w:bookmarkStart w:name="z89" w:id="75"/>
    <w:p>
      <w:pPr>
        <w:spacing w:after="0"/>
        <w:ind w:left="0"/>
        <w:jc w:val="both"/>
      </w:pPr>
      <w:r>
        <w:rPr>
          <w:rFonts w:ascii="Times New Roman"/>
          <w:b w:val="false"/>
          <w:i w:val="false"/>
          <w:color w:val="000000"/>
          <w:sz w:val="28"/>
        </w:rPr>
        <w:t>
      1.2 көрсеткіш: жұмыс берушілер арасындағы беделі.</w:t>
      </w:r>
    </w:p>
    <w:bookmarkEnd w:id="75"/>
    <w:bookmarkStart w:name="z90" w:id="76"/>
    <w:p>
      <w:pPr>
        <w:spacing w:after="0"/>
        <w:ind w:left="0"/>
        <w:jc w:val="both"/>
      </w:pPr>
      <w:r>
        <w:rPr>
          <w:rFonts w:ascii="Times New Roman"/>
          <w:b w:val="false"/>
          <w:i w:val="false"/>
          <w:color w:val="000000"/>
          <w:sz w:val="28"/>
        </w:rPr>
        <w:t>
      Көрсеткіштің сипаттамасы: жұмыс берушілер арасындағы беделі қазақстандық және шетелдік жұмыс беруші-сарапшылар қатысатын сауалнама барысында қалыптасады. Респонденттерге сарапшылардың тиісті бейіні мен кәсіби тәжірибесі негізінде еңбек нарығына түлектерді даярлау сапасы бойынша ЖЖОКБҰ-ны бағалау ұсынылады.</w:t>
      </w:r>
    </w:p>
    <w:bookmarkEnd w:id="76"/>
    <w:bookmarkStart w:name="z91" w:id="77"/>
    <w:p>
      <w:pPr>
        <w:spacing w:after="0"/>
        <w:ind w:left="0"/>
        <w:jc w:val="both"/>
      </w:pPr>
      <w:r>
        <w:rPr>
          <w:rFonts w:ascii="Times New Roman"/>
          <w:b w:val="false"/>
          <w:i w:val="false"/>
          <w:color w:val="000000"/>
          <w:sz w:val="28"/>
        </w:rPr>
        <w:t>
      Сарапшылар ретінде ЖЖОКБҰ саралауға қатысатын ЖЖОКБҰ түлектері жұмысқа орналасқан ұйымдардың өкілдері бола алады.</w:t>
      </w:r>
    </w:p>
    <w:bookmarkEnd w:id="77"/>
    <w:bookmarkStart w:name="z92" w:id="78"/>
    <w:p>
      <w:pPr>
        <w:spacing w:after="0"/>
        <w:ind w:left="0"/>
        <w:jc w:val="both"/>
      </w:pPr>
      <w:r>
        <w:rPr>
          <w:rFonts w:ascii="Times New Roman"/>
          <w:b w:val="false"/>
          <w:i w:val="false"/>
          <w:color w:val="000000"/>
          <w:sz w:val="28"/>
        </w:rPr>
        <w:t>
      Сарапшылар базасы кандидаттарды ЖББП ЦЖ-да тіркеуге шақыру арқылы қалыптастырылады. Тіркеу процедурасы үміткердің келесі сұрақтарға жауаптарын қамтиды:</w:t>
      </w:r>
    </w:p>
    <w:bookmarkEnd w:id="78"/>
    <w:bookmarkStart w:name="z93" w:id="79"/>
    <w:p>
      <w:pPr>
        <w:spacing w:after="0"/>
        <w:ind w:left="0"/>
        <w:jc w:val="both"/>
      </w:pPr>
      <w:r>
        <w:rPr>
          <w:rFonts w:ascii="Times New Roman"/>
          <w:b w:val="false"/>
          <w:i w:val="false"/>
          <w:color w:val="000000"/>
          <w:sz w:val="28"/>
        </w:rPr>
        <w:t>
      жеке деректер: тегі, аты, әкесінің аты (ол болған жағдайда);</w:t>
      </w:r>
    </w:p>
    <w:bookmarkEnd w:id="79"/>
    <w:bookmarkStart w:name="z94" w:id="80"/>
    <w:p>
      <w:pPr>
        <w:spacing w:after="0"/>
        <w:ind w:left="0"/>
        <w:jc w:val="both"/>
      </w:pPr>
      <w:r>
        <w:rPr>
          <w:rFonts w:ascii="Times New Roman"/>
          <w:b w:val="false"/>
          <w:i w:val="false"/>
          <w:color w:val="000000"/>
          <w:sz w:val="28"/>
        </w:rPr>
        <w:t>
      лауазымы (позициясы), ұйымның атауы;</w:t>
      </w:r>
    </w:p>
    <w:bookmarkEnd w:id="80"/>
    <w:bookmarkStart w:name="z95" w:id="81"/>
    <w:p>
      <w:pPr>
        <w:spacing w:after="0"/>
        <w:ind w:left="0"/>
        <w:jc w:val="both"/>
      </w:pPr>
      <w:r>
        <w:rPr>
          <w:rFonts w:ascii="Times New Roman"/>
          <w:b w:val="false"/>
          <w:i w:val="false"/>
          <w:color w:val="000000"/>
          <w:sz w:val="28"/>
        </w:rPr>
        <w:t>
      байланыс деректері (электрондық пошта, телефон нөмірі).</w:t>
      </w:r>
    </w:p>
    <w:bookmarkEnd w:id="81"/>
    <w:bookmarkStart w:name="z96" w:id="82"/>
    <w:p>
      <w:pPr>
        <w:spacing w:after="0"/>
        <w:ind w:left="0"/>
        <w:jc w:val="both"/>
      </w:pPr>
      <w:r>
        <w:rPr>
          <w:rFonts w:ascii="Times New Roman"/>
          <w:b w:val="false"/>
          <w:i w:val="false"/>
          <w:color w:val="000000"/>
          <w:sz w:val="28"/>
        </w:rPr>
        <w:t>
      Жұмыс берушілерге арналған өлшемшарттар:</w:t>
      </w:r>
    </w:p>
    <w:bookmarkEnd w:id="82"/>
    <w:bookmarkStart w:name="z97" w:id="83"/>
    <w:p>
      <w:pPr>
        <w:spacing w:after="0"/>
        <w:ind w:left="0"/>
        <w:jc w:val="both"/>
      </w:pPr>
      <w:r>
        <w:rPr>
          <w:rFonts w:ascii="Times New Roman"/>
          <w:b w:val="false"/>
          <w:i w:val="false"/>
          <w:color w:val="000000"/>
          <w:sz w:val="28"/>
        </w:rPr>
        <w:t>
      1) ұйымның штат саны кемінде 20 қызметкерді құрайды;</w:t>
      </w:r>
    </w:p>
    <w:bookmarkEnd w:id="83"/>
    <w:bookmarkStart w:name="z98" w:id="84"/>
    <w:p>
      <w:pPr>
        <w:spacing w:after="0"/>
        <w:ind w:left="0"/>
        <w:jc w:val="both"/>
      </w:pPr>
      <w:r>
        <w:rPr>
          <w:rFonts w:ascii="Times New Roman"/>
          <w:b w:val="false"/>
          <w:i w:val="false"/>
          <w:color w:val="000000"/>
          <w:sz w:val="28"/>
        </w:rPr>
        <w:t>
      2) ұйым тиісті салада кемінде 5 жыл белсенді қызметті жүзеге асырады.</w:t>
      </w:r>
    </w:p>
    <w:bookmarkEnd w:id="84"/>
    <w:bookmarkStart w:name="z99" w:id="85"/>
    <w:p>
      <w:pPr>
        <w:spacing w:after="0"/>
        <w:ind w:left="0"/>
        <w:jc w:val="both"/>
      </w:pPr>
      <w:r>
        <w:rPr>
          <w:rFonts w:ascii="Times New Roman"/>
          <w:b w:val="false"/>
          <w:i w:val="false"/>
          <w:color w:val="000000"/>
          <w:sz w:val="28"/>
        </w:rPr>
        <w:t>
      Тіркеу аяқталғаннан кейін сарапшыларға сауалнама жіберіледі, оған мыналар кіреді:</w:t>
      </w:r>
    </w:p>
    <w:bookmarkEnd w:id="85"/>
    <w:bookmarkStart w:name="z100" w:id="86"/>
    <w:p>
      <w:pPr>
        <w:spacing w:after="0"/>
        <w:ind w:left="0"/>
        <w:jc w:val="both"/>
      </w:pPr>
      <w:r>
        <w:rPr>
          <w:rFonts w:ascii="Times New Roman"/>
          <w:b w:val="false"/>
          <w:i w:val="false"/>
          <w:color w:val="000000"/>
          <w:sz w:val="28"/>
        </w:rPr>
        <w:t>
      жеке ақпарат: тегі, аты, әкесінің аты (ол болған жағдайда), лауазымы (позициясы), ұйымның атауы;</w:t>
      </w:r>
    </w:p>
    <w:bookmarkEnd w:id="86"/>
    <w:bookmarkStart w:name="z101" w:id="87"/>
    <w:p>
      <w:pPr>
        <w:spacing w:after="0"/>
        <w:ind w:left="0"/>
        <w:jc w:val="both"/>
      </w:pPr>
      <w:r>
        <w:rPr>
          <w:rFonts w:ascii="Times New Roman"/>
          <w:b w:val="false"/>
          <w:i w:val="false"/>
          <w:color w:val="000000"/>
          <w:sz w:val="28"/>
        </w:rPr>
        <w:t>
      кәсіби деректер: ұйымның сипаттамасы; ұйым мамандандырылған сала; ұйым мамандандырылған кадрларды даярлау бағыттары;</w:t>
      </w:r>
    </w:p>
    <w:bookmarkEnd w:id="87"/>
    <w:bookmarkStart w:name="z102" w:id="88"/>
    <w:p>
      <w:pPr>
        <w:spacing w:after="0"/>
        <w:ind w:left="0"/>
        <w:jc w:val="both"/>
      </w:pPr>
      <w:r>
        <w:rPr>
          <w:rFonts w:ascii="Times New Roman"/>
          <w:b w:val="false"/>
          <w:i w:val="false"/>
          <w:color w:val="000000"/>
          <w:sz w:val="28"/>
        </w:rPr>
        <w:t>
      ЖЖОКБҰ номинациясы: сарапшыларға еңбек нарығы үшін түлектерді даярлаудың жоғары сапасын қамтамасыз ететін 5 ЖЖОКБҰ номинациясын ұсыну ұсынылады. Сарапшыларға ЖЖОКБҰ білім беру бағдарламаларының топтарын таңдау ұсынылады, олардың түлектері осы ұйымдарда жұмыс істейді және жоғары тиімділік пен нәтижелілікті көрсетеді.</w:t>
      </w:r>
    </w:p>
    <w:bookmarkEnd w:id="88"/>
    <w:bookmarkStart w:name="z103" w:id="89"/>
    <w:p>
      <w:pPr>
        <w:spacing w:after="0"/>
        <w:ind w:left="0"/>
        <w:jc w:val="both"/>
      </w:pPr>
      <w:r>
        <w:rPr>
          <w:rFonts w:ascii="Times New Roman"/>
          <w:b w:val="false"/>
          <w:i w:val="false"/>
          <w:color w:val="000000"/>
          <w:sz w:val="28"/>
        </w:rPr>
        <w:t>
      Сауалнама онлайн жүргізіледі. Сауалнама нәтижелері көрсеткішті есептеу үшін қолданылады.</w:t>
      </w:r>
    </w:p>
    <w:bookmarkEnd w:id="89"/>
    <w:bookmarkStart w:name="z104" w:id="90"/>
    <w:p>
      <w:pPr>
        <w:spacing w:after="0"/>
        <w:ind w:left="0"/>
        <w:jc w:val="both"/>
      </w:pPr>
      <w:r>
        <w:rPr>
          <w:rFonts w:ascii="Times New Roman"/>
          <w:b w:val="false"/>
          <w:i w:val="false"/>
          <w:color w:val="000000"/>
          <w:sz w:val="28"/>
        </w:rPr>
        <w:t>
      1.3 көрсеткіш: талантты студенттердің шоғырлануы.</w:t>
      </w:r>
    </w:p>
    <w:bookmarkEnd w:id="90"/>
    <w:bookmarkStart w:name="z105" w:id="91"/>
    <w:p>
      <w:pPr>
        <w:spacing w:after="0"/>
        <w:ind w:left="0"/>
        <w:jc w:val="both"/>
      </w:pPr>
      <w:r>
        <w:rPr>
          <w:rFonts w:ascii="Times New Roman"/>
          <w:b w:val="false"/>
          <w:i w:val="false"/>
          <w:color w:val="000000"/>
          <w:sz w:val="28"/>
        </w:rPr>
        <w:t>
      Көрсеткіштің сипаттамасы: көрсеткіш әртүрлі салаларда тиісті жетістіктері бар талантты студенттер үшін ЖЖОКБҰ-ның тартымдылығын бағалайды. Көрсеткіш 4 кіші көрсеткіштен тұрады.</w:t>
      </w:r>
    </w:p>
    <w:bookmarkEnd w:id="91"/>
    <w:bookmarkStart w:name="z106" w:id="92"/>
    <w:p>
      <w:pPr>
        <w:spacing w:after="0"/>
        <w:ind w:left="0"/>
        <w:jc w:val="both"/>
      </w:pPr>
      <w:r>
        <w:rPr>
          <w:rFonts w:ascii="Times New Roman"/>
          <w:b w:val="false"/>
          <w:i w:val="false"/>
          <w:color w:val="000000"/>
          <w:sz w:val="28"/>
        </w:rPr>
        <w:t>
      1.3.1 кіші көрсеткіш: оқу жылының қабылдау қорытындысы бойынша ҰБТ-ның орташа балы.</w:t>
      </w:r>
    </w:p>
    <w:bookmarkEnd w:id="92"/>
    <w:bookmarkStart w:name="z107" w:id="93"/>
    <w:p>
      <w:pPr>
        <w:spacing w:after="0"/>
        <w:ind w:left="0"/>
        <w:jc w:val="both"/>
      </w:pPr>
      <w:r>
        <w:rPr>
          <w:rFonts w:ascii="Times New Roman"/>
          <w:b w:val="false"/>
          <w:i w:val="false"/>
          <w:color w:val="000000"/>
          <w:sz w:val="28"/>
        </w:rPr>
        <w:t>
      1.3.2 кіші көрсеткіш: оқу жылының қабылдау қорытындысы бойынша "Алтын белгі" иегерлерінің үлесі.</w:t>
      </w:r>
    </w:p>
    <w:bookmarkEnd w:id="93"/>
    <w:bookmarkStart w:name="z108" w:id="94"/>
    <w:p>
      <w:pPr>
        <w:spacing w:after="0"/>
        <w:ind w:left="0"/>
        <w:jc w:val="both"/>
      </w:pPr>
      <w:r>
        <w:rPr>
          <w:rFonts w:ascii="Times New Roman"/>
          <w:b w:val="false"/>
          <w:i w:val="false"/>
          <w:color w:val="000000"/>
          <w:sz w:val="28"/>
        </w:rPr>
        <w:t>
      1.3.3 кіші көрсеткіш: ЖЖОКБҰ-ға қабылдау қорытындысы бойынша республикалық және халықаралық пәндік олимпиадалардың, ғылыми, шығармашылық, спорттық конкурстар жүлдегерлерінің үлесі.</w:t>
      </w:r>
    </w:p>
    <w:bookmarkEnd w:id="94"/>
    <w:bookmarkStart w:name="z109" w:id="95"/>
    <w:p>
      <w:pPr>
        <w:spacing w:after="0"/>
        <w:ind w:left="0"/>
        <w:jc w:val="both"/>
      </w:pPr>
      <w:r>
        <w:rPr>
          <w:rFonts w:ascii="Times New Roman"/>
          <w:b w:val="false"/>
          <w:i w:val="false"/>
          <w:color w:val="000000"/>
          <w:sz w:val="28"/>
        </w:rPr>
        <w:t>
      1.3.4 кіші көрсеткіш: оқуды аяқтау қорытындысы бойынша "үздік" дипломын алған түлектердің үлесі, оның ішінде ағымдағы жылы педагогикалық бағыттағы білім беру бағдарламалары бойынша оқуды аяқтаған тұлғалардың педагог білімін бағалау нәтижелері.</w:t>
      </w:r>
    </w:p>
    <w:bookmarkEnd w:id="95"/>
    <w:bookmarkStart w:name="z110" w:id="96"/>
    <w:p>
      <w:pPr>
        <w:spacing w:after="0"/>
        <w:ind w:left="0"/>
        <w:jc w:val="both"/>
      </w:pPr>
      <w:r>
        <w:rPr>
          <w:rFonts w:ascii="Times New Roman"/>
          <w:b w:val="false"/>
          <w:i w:val="false"/>
          <w:color w:val="000000"/>
          <w:sz w:val="28"/>
        </w:rPr>
        <w:t>
      8.2. Академиялық артықшылық (меншікті салмағы 15%, мәдениет және өнер саласындағы ЖЖОКБҰ үшін 25%) 5 көрсеткішті қамтиды.</w:t>
      </w:r>
    </w:p>
    <w:bookmarkEnd w:id="96"/>
    <w:bookmarkStart w:name="z111" w:id="97"/>
    <w:p>
      <w:pPr>
        <w:spacing w:after="0"/>
        <w:ind w:left="0"/>
        <w:jc w:val="both"/>
      </w:pPr>
      <w:r>
        <w:rPr>
          <w:rFonts w:ascii="Times New Roman"/>
          <w:b w:val="false"/>
          <w:i w:val="false"/>
          <w:color w:val="000000"/>
          <w:sz w:val="28"/>
        </w:rPr>
        <w:t>
      Индикатордың сипаттамасы: ұсынылатын білім беру қызметтерінің сапасын қамтамасыз етудегі ЖЖОКБҰ жетістіктерін бағалауға мүмкіндік беретін индикатор.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философия докторы (PhD) дәрежесі бар оқытушылардың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алушыларға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оқыту сапасына қанағаттануы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сапасы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аккредиттеуден өткен білім беру бағдарламаларының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рейтингтердің топтық топтарына енген білім беру бағдарламаларының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2" w:id="98"/>
    <w:p>
      <w:pPr>
        <w:spacing w:after="0"/>
        <w:ind w:left="0"/>
        <w:jc w:val="both"/>
      </w:pPr>
      <w:r>
        <w:rPr>
          <w:rFonts w:ascii="Times New Roman"/>
          <w:b w:val="false"/>
          <w:i w:val="false"/>
          <w:color w:val="000000"/>
          <w:sz w:val="28"/>
        </w:rPr>
        <w:t>
      2.1 көрсеткіш: оқытушыларды көтермелеу.</w:t>
      </w:r>
    </w:p>
    <w:bookmarkEnd w:id="98"/>
    <w:bookmarkStart w:name="z113" w:id="99"/>
    <w:p>
      <w:pPr>
        <w:spacing w:after="0"/>
        <w:ind w:left="0"/>
        <w:jc w:val="both"/>
      </w:pPr>
      <w:r>
        <w:rPr>
          <w:rFonts w:ascii="Times New Roman"/>
          <w:b w:val="false"/>
          <w:i w:val="false"/>
          <w:color w:val="000000"/>
          <w:sz w:val="28"/>
        </w:rPr>
        <w:t>
      Көрсеткіштің сипаттамасы: көрсеткіш республикалық және халықаралық деңгейдегі марапаттары және (немесе) гранттары бар ЖЖОКБҰ-ның штаттық оқытушыларының үлесін өлшеу арқылы профессорлық-оқытушылық құрамның сапасын бағалайды.</w:t>
      </w:r>
    </w:p>
    <w:bookmarkEnd w:id="99"/>
    <w:bookmarkStart w:name="z114" w:id="100"/>
    <w:p>
      <w:pPr>
        <w:spacing w:after="0"/>
        <w:ind w:left="0"/>
        <w:jc w:val="both"/>
      </w:pPr>
      <w:r>
        <w:rPr>
          <w:rFonts w:ascii="Times New Roman"/>
          <w:b w:val="false"/>
          <w:i w:val="false"/>
          <w:color w:val="000000"/>
          <w:sz w:val="28"/>
        </w:rPr>
        <w:t>
      Осы көрсеткішті есептеу кезінде ЖЖОКБҰ штаттық оқытушылары мен ғылыми қызметкерлерінің мынадай наградалары ескеріледі:</w:t>
      </w:r>
    </w:p>
    <w:bookmarkEnd w:id="100"/>
    <w:bookmarkStart w:name="z115" w:id="101"/>
    <w:p>
      <w:pPr>
        <w:spacing w:after="0"/>
        <w:ind w:left="0"/>
        <w:jc w:val="both"/>
      </w:pPr>
      <w:r>
        <w:rPr>
          <w:rFonts w:ascii="Times New Roman"/>
          <w:b w:val="false"/>
          <w:i w:val="false"/>
          <w:color w:val="000000"/>
          <w:sz w:val="28"/>
        </w:rPr>
        <w:t>
      соңғы 10 жылдағы Қазақстан Республикасының Ғылым және техника, гуманитарлық ғылымдар, әдебиет және өнер саласындағы мемлекеттік сыйлықтарының лауреаттары;</w:t>
      </w:r>
    </w:p>
    <w:bookmarkEnd w:id="101"/>
    <w:bookmarkStart w:name="z116" w:id="102"/>
    <w:p>
      <w:pPr>
        <w:spacing w:after="0"/>
        <w:ind w:left="0"/>
        <w:jc w:val="both"/>
      </w:pPr>
      <w:r>
        <w:rPr>
          <w:rFonts w:ascii="Times New Roman"/>
          <w:b w:val="false"/>
          <w:i w:val="false"/>
          <w:color w:val="000000"/>
          <w:sz w:val="28"/>
        </w:rPr>
        <w:t>
      соңғы 10 жылдағы "ЖЖОКБҰ үздік оқытушысы";</w:t>
      </w:r>
    </w:p>
    <w:bookmarkEnd w:id="102"/>
    <w:bookmarkStart w:name="z117" w:id="103"/>
    <w:p>
      <w:pPr>
        <w:spacing w:after="0"/>
        <w:ind w:left="0"/>
        <w:jc w:val="both"/>
      </w:pPr>
      <w:r>
        <w:rPr>
          <w:rFonts w:ascii="Times New Roman"/>
          <w:b w:val="false"/>
          <w:i w:val="false"/>
          <w:color w:val="000000"/>
          <w:sz w:val="28"/>
        </w:rPr>
        <w:t>
      соңғы 10 жылдағы "Үздік ғылыми қызметкер";</w:t>
      </w:r>
    </w:p>
    <w:bookmarkEnd w:id="103"/>
    <w:bookmarkStart w:name="z118" w:id="104"/>
    <w:p>
      <w:pPr>
        <w:spacing w:after="0"/>
        <w:ind w:left="0"/>
        <w:jc w:val="both"/>
      </w:pPr>
      <w:r>
        <w:rPr>
          <w:rFonts w:ascii="Times New Roman"/>
          <w:b w:val="false"/>
          <w:i w:val="false"/>
          <w:color w:val="000000"/>
          <w:sz w:val="28"/>
        </w:rPr>
        <w:t>
      соңғы 10 жылдағы "Мамандықтың үздігі";</w:t>
      </w:r>
    </w:p>
    <w:bookmarkEnd w:id="104"/>
    <w:bookmarkStart w:name="z119" w:id="105"/>
    <w:p>
      <w:pPr>
        <w:spacing w:after="0"/>
        <w:ind w:left="0"/>
        <w:jc w:val="both"/>
      </w:pPr>
      <w:r>
        <w:rPr>
          <w:rFonts w:ascii="Times New Roman"/>
          <w:b w:val="false"/>
          <w:i w:val="false"/>
          <w:color w:val="000000"/>
          <w:sz w:val="28"/>
        </w:rPr>
        <w:t>
      соңғы 10 жылда мәдениет саласында ведомстволық наградалармен марапатталған адамдар;</w:t>
      </w:r>
    </w:p>
    <w:bookmarkEnd w:id="105"/>
    <w:bookmarkStart w:name="z120" w:id="106"/>
    <w:p>
      <w:pPr>
        <w:spacing w:after="0"/>
        <w:ind w:left="0"/>
        <w:jc w:val="both"/>
      </w:pPr>
      <w:r>
        <w:rPr>
          <w:rFonts w:ascii="Times New Roman"/>
          <w:b w:val="false"/>
          <w:i w:val="false"/>
          <w:color w:val="000000"/>
          <w:sz w:val="28"/>
        </w:rPr>
        <w:t>
      соңғы 10 жылдағы ғылыми бағдарлама/жоба жетекшілері;</w:t>
      </w:r>
    </w:p>
    <w:bookmarkEnd w:id="106"/>
    <w:bookmarkStart w:name="z121" w:id="107"/>
    <w:p>
      <w:pPr>
        <w:spacing w:after="0"/>
        <w:ind w:left="0"/>
        <w:jc w:val="both"/>
      </w:pPr>
      <w:r>
        <w:rPr>
          <w:rFonts w:ascii="Times New Roman"/>
          <w:b w:val="false"/>
          <w:i w:val="false"/>
          <w:color w:val="000000"/>
          <w:sz w:val="28"/>
        </w:rPr>
        <w:t>
      соңғы 10 жылда "Болашақ" халықаралық стипендиясының иегерлері;</w:t>
      </w:r>
    </w:p>
    <w:bookmarkEnd w:id="107"/>
    <w:bookmarkStart w:name="z122" w:id="108"/>
    <w:p>
      <w:pPr>
        <w:spacing w:after="0"/>
        <w:ind w:left="0"/>
        <w:jc w:val="both"/>
      </w:pPr>
      <w:r>
        <w:rPr>
          <w:rFonts w:ascii="Times New Roman"/>
          <w:b w:val="false"/>
          <w:i w:val="false"/>
          <w:color w:val="000000"/>
          <w:sz w:val="28"/>
        </w:rPr>
        <w:t>
      соңғы 10 жылдағы патенттер мен куәліктердің иегерлері;</w:t>
      </w:r>
    </w:p>
    <w:bookmarkEnd w:id="108"/>
    <w:bookmarkStart w:name="z123" w:id="109"/>
    <w:p>
      <w:pPr>
        <w:spacing w:after="0"/>
        <w:ind w:left="0"/>
        <w:jc w:val="both"/>
      </w:pPr>
      <w:r>
        <w:rPr>
          <w:rFonts w:ascii="Times New Roman"/>
          <w:b w:val="false"/>
          <w:i w:val="false"/>
          <w:color w:val="000000"/>
          <w:sz w:val="28"/>
        </w:rPr>
        <w:t>
      халықаралық рефераттық базалардан (Web of Science (Веб оф Сайенс), Scopus (Скопус) және басқалар) ғылыми жетістіктері үшін алған наградалар (соңғы 10 жылда).</w:t>
      </w:r>
    </w:p>
    <w:bookmarkEnd w:id="109"/>
    <w:bookmarkStart w:name="z124" w:id="110"/>
    <w:p>
      <w:pPr>
        <w:spacing w:after="0"/>
        <w:ind w:left="0"/>
        <w:jc w:val="both"/>
      </w:pPr>
      <w:r>
        <w:rPr>
          <w:rFonts w:ascii="Times New Roman"/>
          <w:b w:val="false"/>
          <w:i w:val="false"/>
          <w:color w:val="000000"/>
          <w:sz w:val="28"/>
        </w:rPr>
        <w:t>
      2.2 көрсеткіш: ғылыми дәрежесі, философия докторы (PhD) дәрежесі бар оқытушылардың үлесі.</w:t>
      </w:r>
    </w:p>
    <w:bookmarkEnd w:id="110"/>
    <w:bookmarkStart w:name="z125" w:id="111"/>
    <w:p>
      <w:pPr>
        <w:spacing w:after="0"/>
        <w:ind w:left="0"/>
        <w:jc w:val="both"/>
      </w:pPr>
      <w:r>
        <w:rPr>
          <w:rFonts w:ascii="Times New Roman"/>
          <w:b w:val="false"/>
          <w:i w:val="false"/>
          <w:color w:val="000000"/>
          <w:sz w:val="28"/>
        </w:rPr>
        <w:t>
      Көрсеткіштің сипаттамасы: көрсеткіш ғылыми дәрежесі, философия докторы (PhD) дәрежесі бар оқытушылардың үлесін өлшеу арқылы профессорлық-оқытушылық құрамның білім беру-ғылыми әлеуетін бағалайды.</w:t>
      </w:r>
    </w:p>
    <w:bookmarkEnd w:id="111"/>
    <w:bookmarkStart w:name="z126" w:id="112"/>
    <w:p>
      <w:pPr>
        <w:spacing w:after="0"/>
        <w:ind w:left="0"/>
        <w:jc w:val="both"/>
      </w:pPr>
      <w:r>
        <w:rPr>
          <w:rFonts w:ascii="Times New Roman"/>
          <w:b w:val="false"/>
          <w:i w:val="false"/>
          <w:color w:val="000000"/>
          <w:sz w:val="28"/>
        </w:rPr>
        <w:t>
      2.3 көрсеткіш: оқытушылардың білім алушыларға қатынасы.</w:t>
      </w:r>
    </w:p>
    <w:bookmarkEnd w:id="112"/>
    <w:bookmarkStart w:name="z127" w:id="113"/>
    <w:p>
      <w:pPr>
        <w:spacing w:after="0"/>
        <w:ind w:left="0"/>
        <w:jc w:val="both"/>
      </w:pPr>
      <w:r>
        <w:rPr>
          <w:rFonts w:ascii="Times New Roman"/>
          <w:b w:val="false"/>
          <w:i w:val="false"/>
          <w:color w:val="000000"/>
          <w:sz w:val="28"/>
        </w:rPr>
        <w:t>
      Көрсеткіштің сипаттамасы: көрсеткіш бір оқытушыға шаққандағы білім алушылар санына байланысты оқытушылардың жүктемесін өлшеу арқылы ЖЖОКБҰ ұсынатын білім беру қызметтерінің сапасын бағалайды.</w:t>
      </w:r>
    </w:p>
    <w:bookmarkEnd w:id="113"/>
    <w:bookmarkStart w:name="z128" w:id="114"/>
    <w:p>
      <w:pPr>
        <w:spacing w:after="0"/>
        <w:ind w:left="0"/>
        <w:jc w:val="both"/>
      </w:pPr>
      <w:r>
        <w:rPr>
          <w:rFonts w:ascii="Times New Roman"/>
          <w:b w:val="false"/>
          <w:i w:val="false"/>
          <w:color w:val="000000"/>
          <w:sz w:val="28"/>
        </w:rPr>
        <w:t>
      Білім алушылардың жалпы саны және ЖЖОКБҰ штаттық оқытушылары ескеріледі.</w:t>
      </w:r>
    </w:p>
    <w:bookmarkEnd w:id="114"/>
    <w:bookmarkStart w:name="z129" w:id="115"/>
    <w:p>
      <w:pPr>
        <w:spacing w:after="0"/>
        <w:ind w:left="0"/>
        <w:jc w:val="both"/>
      </w:pPr>
      <w:r>
        <w:rPr>
          <w:rFonts w:ascii="Times New Roman"/>
          <w:b w:val="false"/>
          <w:i w:val="false"/>
          <w:color w:val="000000"/>
          <w:sz w:val="28"/>
        </w:rPr>
        <w:t>
      2.4 көрсеткіш: білім алушылардың оқыту сапасына қанағаттануы.</w:t>
      </w:r>
    </w:p>
    <w:bookmarkEnd w:id="115"/>
    <w:bookmarkStart w:name="z130" w:id="116"/>
    <w:p>
      <w:pPr>
        <w:spacing w:after="0"/>
        <w:ind w:left="0"/>
        <w:jc w:val="both"/>
      </w:pPr>
      <w:r>
        <w:rPr>
          <w:rFonts w:ascii="Times New Roman"/>
          <w:b w:val="false"/>
          <w:i w:val="false"/>
          <w:color w:val="000000"/>
          <w:sz w:val="28"/>
        </w:rPr>
        <w:t>
      Көрсеткіштің сипаттамасы: көрсеткіш білім алушылардың қанағаттану деңгейі мен дәрежесін өлшеу арқылы ЖЖОКБҰ ұсынатын білім беру қызметтерінің сапасын бағалайды.</w:t>
      </w:r>
    </w:p>
    <w:bookmarkEnd w:id="116"/>
    <w:bookmarkStart w:name="z131" w:id="117"/>
    <w:p>
      <w:pPr>
        <w:spacing w:after="0"/>
        <w:ind w:left="0"/>
        <w:jc w:val="both"/>
      </w:pPr>
      <w:r>
        <w:rPr>
          <w:rFonts w:ascii="Times New Roman"/>
          <w:b w:val="false"/>
          <w:i w:val="false"/>
          <w:color w:val="000000"/>
          <w:sz w:val="28"/>
        </w:rPr>
        <w:t>
      Білім алушылардың оқыту сапасынан алған қанағаттану деңгейін айқындау үшін оқыту сапасын бағалауға бағытталған сауалнамалар қолданылатын болады (сабақтарды өткізу сапасы, ең жаңа технологиялар мен оқыту әдістерін пайдалану, оқытушылардан кері байланыс және т.б.).</w:t>
      </w:r>
    </w:p>
    <w:bookmarkEnd w:id="117"/>
    <w:bookmarkStart w:name="z132" w:id="118"/>
    <w:p>
      <w:pPr>
        <w:spacing w:after="0"/>
        <w:ind w:left="0"/>
        <w:jc w:val="both"/>
      </w:pPr>
      <w:r>
        <w:rPr>
          <w:rFonts w:ascii="Times New Roman"/>
          <w:b w:val="false"/>
          <w:i w:val="false"/>
          <w:color w:val="000000"/>
          <w:sz w:val="28"/>
        </w:rPr>
        <w:t>
      2.5 көрсеткіш: білім беру бағдарламаларының сапасы.</w:t>
      </w:r>
    </w:p>
    <w:bookmarkEnd w:id="118"/>
    <w:bookmarkStart w:name="z133" w:id="119"/>
    <w:p>
      <w:pPr>
        <w:spacing w:after="0"/>
        <w:ind w:left="0"/>
        <w:jc w:val="both"/>
      </w:pPr>
      <w:r>
        <w:rPr>
          <w:rFonts w:ascii="Times New Roman"/>
          <w:b w:val="false"/>
          <w:i w:val="false"/>
          <w:color w:val="000000"/>
          <w:sz w:val="28"/>
        </w:rPr>
        <w:t>
      Көрсеткіштің сипаттамасы: көрсеткіш аккредиттелген бағдарламалардың және пәндік рейтингтердің топтық топтарына енгізілген бағдарламалардың ЖЖОКБҰ білім беру бағдарламаларының жалпы санынан үлесін айқындау арқылы ЖЖОКБҰ білім беру бағдарламаларының сапасын бағалайды. Көрсеткіш 2 кіші көрсеткіштен тұрады.</w:t>
      </w:r>
    </w:p>
    <w:bookmarkEnd w:id="119"/>
    <w:bookmarkStart w:name="z134" w:id="120"/>
    <w:p>
      <w:pPr>
        <w:spacing w:after="0"/>
        <w:ind w:left="0"/>
        <w:jc w:val="both"/>
      </w:pPr>
      <w:r>
        <w:rPr>
          <w:rFonts w:ascii="Times New Roman"/>
          <w:b w:val="false"/>
          <w:i w:val="false"/>
          <w:color w:val="000000"/>
          <w:sz w:val="28"/>
        </w:rPr>
        <w:t>
      2.5.1 кіші көрсеткіш: мамандандырылған аккредиттеуден өткен білім беру бағдарламаларының үлесі.</w:t>
      </w:r>
    </w:p>
    <w:bookmarkEnd w:id="120"/>
    <w:bookmarkStart w:name="z135" w:id="121"/>
    <w:p>
      <w:pPr>
        <w:spacing w:after="0"/>
        <w:ind w:left="0"/>
        <w:jc w:val="both"/>
      </w:pPr>
      <w:r>
        <w:rPr>
          <w:rFonts w:ascii="Times New Roman"/>
          <w:b w:val="false"/>
          <w:i w:val="false"/>
          <w:color w:val="000000"/>
          <w:sz w:val="28"/>
        </w:rPr>
        <w:t>
      2.5.2 кіші көрсеткіш: пәндік рейтингтердің топтық топтарына енгізілген білім беру бағдарламаларының үлесі.</w:t>
      </w:r>
    </w:p>
    <w:bookmarkEnd w:id="121"/>
    <w:bookmarkStart w:name="z136" w:id="122"/>
    <w:p>
      <w:pPr>
        <w:spacing w:after="0"/>
        <w:ind w:left="0"/>
        <w:jc w:val="both"/>
      </w:pPr>
      <w:r>
        <w:rPr>
          <w:rFonts w:ascii="Times New Roman"/>
          <w:b w:val="false"/>
          <w:i w:val="false"/>
          <w:color w:val="000000"/>
          <w:sz w:val="28"/>
        </w:rPr>
        <w:t>
      8.3. Зерттеушілік артықшылық (меншікті салмағы 15%, мәдениет және өнер саласындағы ЖЖОКБҰ үшін 5%) 3 көрсеткішті қамтиды.</w:t>
      </w:r>
    </w:p>
    <w:bookmarkEnd w:id="122"/>
    <w:bookmarkStart w:name="z137" w:id="123"/>
    <w:p>
      <w:pPr>
        <w:spacing w:after="0"/>
        <w:ind w:left="0"/>
        <w:jc w:val="both"/>
      </w:pPr>
      <w:r>
        <w:rPr>
          <w:rFonts w:ascii="Times New Roman"/>
          <w:b w:val="false"/>
          <w:i w:val="false"/>
          <w:color w:val="000000"/>
          <w:sz w:val="28"/>
        </w:rPr>
        <w:t>
      Индикатордың сипаттамасы. ғылыми-зерттеу қызметіндегі ЖЖОКБҰ жетістіктерін бағалауға мүмкіндік беретін индикатор.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өнімділігі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оқытушыға шаққанда бірінші және екінші квартиль журналдарындағы жарияланымдардың орташа саны / мәдениет және өнер саласындағы ЖЖОКБҰ-дағы бір оқытушыға шаққандағы бірінші, екінші және үшінші квартильдегі журналдардағы жарияланымдардың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оқытушыға шаққанда Уәкілетті органның ведомствосы ұсынған тізбеге кіретін басылымдардағы жарияланымдардың орташа саны / Уәкілетті орган ведомствосы ұсынған тізімге кіретін басылымдардағы бір оқытушыға шаққандағы орташа жарияланым саны – мәдениет және өнер саласындағы ЖЖОКБҰ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әсері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оқытушыға шаққандағы дәйексөздердің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жарияланымға шаққандағы дәйексөздердің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оқытушыға шаққандағы Хирш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беделділігі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ЖЖОКБҰ және ғылыми ұйымдар өкілдерімен бірлескен жарияланымдардың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бизнес-әріптестермен бірлескен жарияланымдардың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ЖЖОКБҰ және ғылыми ұйымдар өкілдерімен бірлескен жарияланымдардың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8" w:id="124"/>
    <w:p>
      <w:pPr>
        <w:spacing w:after="0"/>
        <w:ind w:left="0"/>
        <w:jc w:val="both"/>
      </w:pPr>
      <w:r>
        <w:rPr>
          <w:rFonts w:ascii="Times New Roman"/>
          <w:b w:val="false"/>
          <w:i w:val="false"/>
          <w:color w:val="000000"/>
          <w:sz w:val="28"/>
        </w:rPr>
        <w:t>
      3.1 көрсеткіш: зерттеу өнімділігі.</w:t>
      </w:r>
    </w:p>
    <w:bookmarkEnd w:id="124"/>
    <w:bookmarkStart w:name="z139" w:id="125"/>
    <w:p>
      <w:pPr>
        <w:spacing w:after="0"/>
        <w:ind w:left="0"/>
        <w:jc w:val="both"/>
      </w:pPr>
      <w:r>
        <w:rPr>
          <w:rFonts w:ascii="Times New Roman"/>
          <w:b w:val="false"/>
          <w:i w:val="false"/>
          <w:color w:val="000000"/>
          <w:sz w:val="28"/>
        </w:rPr>
        <w:t>
      Көрсеткіштің сипаттамасы: көрсеткіш оқытушылар мен ғылыми қызметкерлердің жарияланымдық белсенділігін бағалау арқылы ЖЖОКБҰ-ның ғылыми-зерттеу қызметінің нәтижелілігін өлшейді. Көрсеткіш 2 кіші көрсеткіштен тұрады.</w:t>
      </w:r>
    </w:p>
    <w:bookmarkEnd w:id="125"/>
    <w:bookmarkStart w:name="z140" w:id="126"/>
    <w:p>
      <w:pPr>
        <w:spacing w:after="0"/>
        <w:ind w:left="0"/>
        <w:jc w:val="both"/>
      </w:pPr>
      <w:r>
        <w:rPr>
          <w:rFonts w:ascii="Times New Roman"/>
          <w:b w:val="false"/>
          <w:i w:val="false"/>
          <w:color w:val="000000"/>
          <w:sz w:val="28"/>
        </w:rPr>
        <w:t>
      3.1.1 кіші көрсеткіш: бір оқытушыға шаққанда бірінші және екінші квартиль журналдарындағы жарияланымдардың орташа саны / мәдениет және өнер саласындағы ЖЖОКБҰ-дағы бір оқытушыға шаққандағы бірінші, екінші және үшінші квартильдегі журналдардағы жарияланымдардың орташа саны.</w:t>
      </w:r>
    </w:p>
    <w:bookmarkEnd w:id="126"/>
    <w:bookmarkStart w:name="z141" w:id="127"/>
    <w:p>
      <w:pPr>
        <w:spacing w:after="0"/>
        <w:ind w:left="0"/>
        <w:jc w:val="both"/>
      </w:pPr>
      <w:r>
        <w:rPr>
          <w:rFonts w:ascii="Times New Roman"/>
          <w:b w:val="false"/>
          <w:i w:val="false"/>
          <w:color w:val="000000"/>
          <w:sz w:val="28"/>
        </w:rPr>
        <w:t>
      3.1.2 кіші көрсеткіш: бір оқытушыға шаққанда Уәкілетті органның ведомствосы ұсынған тізбеге кіретін басылымдардағы жарияланымдардың орташа саны / Уәкілетті орган ведомствосы ұсынған тізімге кіретін басылымдардағы бір оқытушыға шаққандағы орташа жарияланым саны – мәдениет және өнер саласындағы ЖЖОКБҰ үшін.</w:t>
      </w:r>
    </w:p>
    <w:bookmarkEnd w:id="127"/>
    <w:bookmarkStart w:name="z142" w:id="128"/>
    <w:p>
      <w:pPr>
        <w:spacing w:after="0"/>
        <w:ind w:left="0"/>
        <w:jc w:val="both"/>
      </w:pPr>
      <w:r>
        <w:rPr>
          <w:rFonts w:ascii="Times New Roman"/>
          <w:b w:val="false"/>
          <w:i w:val="false"/>
          <w:color w:val="000000"/>
          <w:sz w:val="28"/>
        </w:rPr>
        <w:t>
      3.2 көрсеткіш: зерттеу әсері.</w:t>
      </w:r>
    </w:p>
    <w:bookmarkEnd w:id="128"/>
    <w:bookmarkStart w:name="z143" w:id="129"/>
    <w:p>
      <w:pPr>
        <w:spacing w:after="0"/>
        <w:ind w:left="0"/>
        <w:jc w:val="both"/>
      </w:pPr>
      <w:r>
        <w:rPr>
          <w:rFonts w:ascii="Times New Roman"/>
          <w:b w:val="false"/>
          <w:i w:val="false"/>
          <w:color w:val="000000"/>
          <w:sz w:val="28"/>
        </w:rPr>
        <w:t>
      Көрсеткіштің сипаттамасы: көрсеткіш ғылыми жарияланымдарға сілтеме жасалу көрсеткіштерін өлшеу арқылы академиялық және ғылыми қауымдастықтағы ЖЖОКБҰ-ның маңыздылығы мен ықпалын бағалайды. Көрсеткіш 3 кіші көрсеткіштен тұрады.</w:t>
      </w:r>
    </w:p>
    <w:bookmarkEnd w:id="129"/>
    <w:bookmarkStart w:name="z144" w:id="130"/>
    <w:p>
      <w:pPr>
        <w:spacing w:after="0"/>
        <w:ind w:left="0"/>
        <w:jc w:val="both"/>
      </w:pPr>
      <w:r>
        <w:rPr>
          <w:rFonts w:ascii="Times New Roman"/>
          <w:b w:val="false"/>
          <w:i w:val="false"/>
          <w:color w:val="000000"/>
          <w:sz w:val="28"/>
        </w:rPr>
        <w:t>
      3.2.1 кіші көрсеткіш: бір оқытушыға шаққандағы дәйексөздердің орташа саны.</w:t>
      </w:r>
    </w:p>
    <w:bookmarkEnd w:id="130"/>
    <w:bookmarkStart w:name="z145" w:id="131"/>
    <w:p>
      <w:pPr>
        <w:spacing w:after="0"/>
        <w:ind w:left="0"/>
        <w:jc w:val="both"/>
      </w:pPr>
      <w:r>
        <w:rPr>
          <w:rFonts w:ascii="Times New Roman"/>
          <w:b w:val="false"/>
          <w:i w:val="false"/>
          <w:color w:val="000000"/>
          <w:sz w:val="28"/>
        </w:rPr>
        <w:t>
      3.2.2 кіші көрсеткіш: бір жарияланымға шаққандағы дәйексөздердің орташа саны.</w:t>
      </w:r>
    </w:p>
    <w:bookmarkEnd w:id="131"/>
    <w:bookmarkStart w:name="z146" w:id="132"/>
    <w:p>
      <w:pPr>
        <w:spacing w:after="0"/>
        <w:ind w:left="0"/>
        <w:jc w:val="both"/>
      </w:pPr>
      <w:r>
        <w:rPr>
          <w:rFonts w:ascii="Times New Roman"/>
          <w:b w:val="false"/>
          <w:i w:val="false"/>
          <w:color w:val="000000"/>
          <w:sz w:val="28"/>
        </w:rPr>
        <w:t>
      3.2.3 кіші көрсеткіш: бір оқытушыға шаққандағы Хирш индексі.</w:t>
      </w:r>
    </w:p>
    <w:bookmarkEnd w:id="132"/>
    <w:bookmarkStart w:name="z147" w:id="133"/>
    <w:p>
      <w:pPr>
        <w:spacing w:after="0"/>
        <w:ind w:left="0"/>
        <w:jc w:val="both"/>
      </w:pPr>
      <w:r>
        <w:rPr>
          <w:rFonts w:ascii="Times New Roman"/>
          <w:b w:val="false"/>
          <w:i w:val="false"/>
          <w:color w:val="000000"/>
          <w:sz w:val="28"/>
        </w:rPr>
        <w:t>
      Кіші көрсеткіш Scopus (Скопус) және Web of Science (Веб оф Сайенс) халықаралық ғылымиөлшем базаларының деректері негізінде айқындалады. Кіші көрсеткішті есептеу штаттық оқытушылардың Хирш индексі мәндерінің сомасын ұйымның штаттық профессорлар-оқытушылар құрамының жалпы санына бөлу жолымен жүзеге асырылады.</w:t>
      </w:r>
    </w:p>
    <w:bookmarkEnd w:id="133"/>
    <w:bookmarkStart w:name="z148" w:id="134"/>
    <w:p>
      <w:pPr>
        <w:spacing w:after="0"/>
        <w:ind w:left="0"/>
        <w:jc w:val="both"/>
      </w:pPr>
      <w:r>
        <w:rPr>
          <w:rFonts w:ascii="Times New Roman"/>
          <w:b w:val="false"/>
          <w:i w:val="false"/>
          <w:color w:val="000000"/>
          <w:sz w:val="28"/>
        </w:rPr>
        <w:t>
      3.3 көрсеткіш: зерттеу беделі.</w:t>
      </w:r>
    </w:p>
    <w:bookmarkEnd w:id="134"/>
    <w:bookmarkStart w:name="z149" w:id="135"/>
    <w:p>
      <w:pPr>
        <w:spacing w:after="0"/>
        <w:ind w:left="0"/>
        <w:jc w:val="both"/>
      </w:pPr>
      <w:r>
        <w:rPr>
          <w:rFonts w:ascii="Times New Roman"/>
          <w:b w:val="false"/>
          <w:i w:val="false"/>
          <w:color w:val="000000"/>
          <w:sz w:val="28"/>
        </w:rPr>
        <w:t>
      Көрсеткіштің сипаттамасы: көрсеткіш бірлескен авторлығы бар жарияланымдар санын бағалау арқылы ЖЖОКБҰ-ның қазақстандық және халықаралық білім беру-ғылыми кеңістікке интеграциялану деңгейін өлшейді. Көрсеткіш 3 кіші көрсеткіштен тұрады.</w:t>
      </w:r>
    </w:p>
    <w:bookmarkEnd w:id="135"/>
    <w:bookmarkStart w:name="z150" w:id="136"/>
    <w:p>
      <w:pPr>
        <w:spacing w:after="0"/>
        <w:ind w:left="0"/>
        <w:jc w:val="both"/>
      </w:pPr>
      <w:r>
        <w:rPr>
          <w:rFonts w:ascii="Times New Roman"/>
          <w:b w:val="false"/>
          <w:i w:val="false"/>
          <w:color w:val="000000"/>
          <w:sz w:val="28"/>
        </w:rPr>
        <w:t>
      3.3.1 кіші көрсеткіш: қазақстандық ЖЖОКБҰ және ғылыми ұйымдар өкілдерімен бірлескен жарияланымдардың үлесі.</w:t>
      </w:r>
    </w:p>
    <w:bookmarkEnd w:id="136"/>
    <w:bookmarkStart w:name="z151" w:id="137"/>
    <w:p>
      <w:pPr>
        <w:spacing w:after="0"/>
        <w:ind w:left="0"/>
        <w:jc w:val="both"/>
      </w:pPr>
      <w:r>
        <w:rPr>
          <w:rFonts w:ascii="Times New Roman"/>
          <w:b w:val="false"/>
          <w:i w:val="false"/>
          <w:color w:val="000000"/>
          <w:sz w:val="28"/>
        </w:rPr>
        <w:t>
      3.3.2 кіші көрсеткіш: өнеркәсіптік және бизнес-әріптестермен бірлескен жарияланымдардың үлесі.</w:t>
      </w:r>
    </w:p>
    <w:bookmarkEnd w:id="137"/>
    <w:bookmarkStart w:name="z152" w:id="138"/>
    <w:p>
      <w:pPr>
        <w:spacing w:after="0"/>
        <w:ind w:left="0"/>
        <w:jc w:val="both"/>
      </w:pPr>
      <w:r>
        <w:rPr>
          <w:rFonts w:ascii="Times New Roman"/>
          <w:b w:val="false"/>
          <w:i w:val="false"/>
          <w:color w:val="000000"/>
          <w:sz w:val="28"/>
        </w:rPr>
        <w:t>
      3.3.3 кіші көрсеткіш: шетелдік ЖЖОКБҰ және ғылыми ұйымдар өкілдерімен бірлескен жарияланымдардың үлесі.</w:t>
      </w:r>
    </w:p>
    <w:bookmarkEnd w:id="138"/>
    <w:bookmarkStart w:name="z153" w:id="139"/>
    <w:p>
      <w:pPr>
        <w:spacing w:after="0"/>
        <w:ind w:left="0"/>
        <w:jc w:val="both"/>
      </w:pPr>
      <w:r>
        <w:rPr>
          <w:rFonts w:ascii="Times New Roman"/>
          <w:b w:val="false"/>
          <w:i w:val="false"/>
          <w:color w:val="000000"/>
          <w:sz w:val="28"/>
        </w:rPr>
        <w:t>
      8.4. Түлектердің мансаптық перспективалары (меншікті салмағы 15%, мәдениет және өнер саласындағы ЖЖОКБҰ үшін 20%) 5 көрсеткішті қамтиды.</w:t>
      </w:r>
    </w:p>
    <w:bookmarkEnd w:id="139"/>
    <w:bookmarkStart w:name="z154" w:id="140"/>
    <w:p>
      <w:pPr>
        <w:spacing w:after="0"/>
        <w:ind w:left="0"/>
        <w:jc w:val="both"/>
      </w:pPr>
      <w:r>
        <w:rPr>
          <w:rFonts w:ascii="Times New Roman"/>
          <w:b w:val="false"/>
          <w:i w:val="false"/>
          <w:color w:val="000000"/>
          <w:sz w:val="28"/>
        </w:rPr>
        <w:t>
      Индикатордың сипаттамасы: түлектерге мансаптық мүмкіндіктер ұсыну бойынша ЖЖОКБҰ жетістіктерін бағалауға мүмкіндік беретін индикатор.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жұмысқа орналасу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орташа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жұмыс іздеу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жетістіктері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өзара іс-қимыл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өңірлерінде жұмыс істейтін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жұмыс істейтін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5" w:id="141"/>
    <w:p>
      <w:pPr>
        <w:spacing w:after="0"/>
        <w:ind w:left="0"/>
        <w:jc w:val="both"/>
      </w:pPr>
      <w:r>
        <w:rPr>
          <w:rFonts w:ascii="Times New Roman"/>
          <w:b w:val="false"/>
          <w:i w:val="false"/>
          <w:color w:val="000000"/>
          <w:sz w:val="28"/>
        </w:rPr>
        <w:t>
      4.1 көрсеткіш: түлектердің жұмысқа орналасу деңгейі.</w:t>
      </w:r>
    </w:p>
    <w:bookmarkEnd w:id="141"/>
    <w:bookmarkStart w:name="z156" w:id="142"/>
    <w:p>
      <w:pPr>
        <w:spacing w:after="0"/>
        <w:ind w:left="0"/>
        <w:jc w:val="both"/>
      </w:pPr>
      <w:r>
        <w:rPr>
          <w:rFonts w:ascii="Times New Roman"/>
          <w:b w:val="false"/>
          <w:i w:val="false"/>
          <w:color w:val="000000"/>
          <w:sz w:val="28"/>
        </w:rPr>
        <w:t>
      Көрсеткіштің сипаттамасы: көрсеткіш болған жағдайда мынадай санаттарды есепке алмай, жұмысқа орналасқан түлектердің пайызын бағалайды: шетелдік түлектер; бала күтіміне байланысты демалысқа шыққан түлектер; әскери міндетті қызметке шақырылған түлектер; шетелде білім алушы түлектер; 1-2 топтағы мүгедектігі бар мүмкіндіктері шектеулі түлектер.</w:t>
      </w:r>
    </w:p>
    <w:bookmarkEnd w:id="142"/>
    <w:bookmarkStart w:name="z157" w:id="143"/>
    <w:p>
      <w:pPr>
        <w:spacing w:after="0"/>
        <w:ind w:left="0"/>
        <w:jc w:val="both"/>
      </w:pPr>
      <w:r>
        <w:rPr>
          <w:rFonts w:ascii="Times New Roman"/>
          <w:b w:val="false"/>
          <w:i w:val="false"/>
          <w:color w:val="000000"/>
          <w:sz w:val="28"/>
        </w:rPr>
        <w:t>
      4.2 көрсеткіш: түлектердің орташа жалақысы.</w:t>
      </w:r>
    </w:p>
    <w:bookmarkEnd w:id="143"/>
    <w:bookmarkStart w:name="z158" w:id="144"/>
    <w:p>
      <w:pPr>
        <w:spacing w:after="0"/>
        <w:ind w:left="0"/>
        <w:jc w:val="both"/>
      </w:pPr>
      <w:r>
        <w:rPr>
          <w:rFonts w:ascii="Times New Roman"/>
          <w:b w:val="false"/>
          <w:i w:val="false"/>
          <w:color w:val="000000"/>
          <w:sz w:val="28"/>
        </w:rPr>
        <w:t>
      Көрсеткіштің сипаттамасы: көрсеткіш өңірге жұмысқа жіберілген түлектердің бірдей саны алатын жоғары және төмен жалақы деңгейін өлшеу арқылы оқуын аяқтағаннан кейін түлектердің табысын бағалайды.</w:t>
      </w:r>
    </w:p>
    <w:bookmarkEnd w:id="144"/>
    <w:bookmarkStart w:name="z159" w:id="145"/>
    <w:p>
      <w:pPr>
        <w:spacing w:after="0"/>
        <w:ind w:left="0"/>
        <w:jc w:val="both"/>
      </w:pPr>
      <w:r>
        <w:rPr>
          <w:rFonts w:ascii="Times New Roman"/>
          <w:b w:val="false"/>
          <w:i w:val="false"/>
          <w:color w:val="000000"/>
          <w:sz w:val="28"/>
        </w:rPr>
        <w:t>
      4.3 көрсеткіш: түлектердің жұмыс іздеу ұзақтығы.</w:t>
      </w:r>
    </w:p>
    <w:bookmarkEnd w:id="145"/>
    <w:bookmarkStart w:name="z160" w:id="146"/>
    <w:p>
      <w:pPr>
        <w:spacing w:after="0"/>
        <w:ind w:left="0"/>
        <w:jc w:val="both"/>
      </w:pPr>
      <w:r>
        <w:rPr>
          <w:rFonts w:ascii="Times New Roman"/>
          <w:b w:val="false"/>
          <w:i w:val="false"/>
          <w:color w:val="000000"/>
          <w:sz w:val="28"/>
        </w:rPr>
        <w:t>
      Көрсеткіштің сипаттамасы: көрсеткіш ЖЖОКБҰ-дан шыққан сәттен бастап жұмыс іздеуге жұмсалған уақытты бағалау арқылы түлектердің сұранысқа ие болуын бағалайды.</w:t>
      </w:r>
    </w:p>
    <w:bookmarkEnd w:id="146"/>
    <w:bookmarkStart w:name="z161" w:id="147"/>
    <w:p>
      <w:pPr>
        <w:spacing w:after="0"/>
        <w:ind w:left="0"/>
        <w:jc w:val="both"/>
      </w:pPr>
      <w:r>
        <w:rPr>
          <w:rFonts w:ascii="Times New Roman"/>
          <w:b w:val="false"/>
          <w:i w:val="false"/>
          <w:color w:val="000000"/>
          <w:sz w:val="28"/>
        </w:rPr>
        <w:t>
      4.4 көрсеткіш: түлектердің жетістіктері.</w:t>
      </w:r>
    </w:p>
    <w:bookmarkEnd w:id="147"/>
    <w:bookmarkStart w:name="z162" w:id="148"/>
    <w:p>
      <w:pPr>
        <w:spacing w:after="0"/>
        <w:ind w:left="0"/>
        <w:jc w:val="both"/>
      </w:pPr>
      <w:r>
        <w:rPr>
          <w:rFonts w:ascii="Times New Roman"/>
          <w:b w:val="false"/>
          <w:i w:val="false"/>
          <w:color w:val="000000"/>
          <w:sz w:val="28"/>
        </w:rPr>
        <w:t>
      Көрсеткіштің сипаттамасы: көрсеткіш басшылық лауазымдарындағы түлектердің үлесін өлшеу арқылы білім сапасын және білім алушылардың кәсіби өсу дайындығын бағалайды.</w:t>
      </w:r>
    </w:p>
    <w:bookmarkEnd w:id="148"/>
    <w:bookmarkStart w:name="z163" w:id="149"/>
    <w:p>
      <w:pPr>
        <w:spacing w:after="0"/>
        <w:ind w:left="0"/>
        <w:jc w:val="both"/>
      </w:pPr>
      <w:r>
        <w:rPr>
          <w:rFonts w:ascii="Times New Roman"/>
          <w:b w:val="false"/>
          <w:i w:val="false"/>
          <w:color w:val="000000"/>
          <w:sz w:val="28"/>
        </w:rPr>
        <w:t>
      4.5 көрсеткіш: өңірлік өзара іс-қимыл.</w:t>
      </w:r>
    </w:p>
    <w:bookmarkEnd w:id="149"/>
    <w:bookmarkStart w:name="z164" w:id="150"/>
    <w:p>
      <w:pPr>
        <w:spacing w:after="0"/>
        <w:ind w:left="0"/>
        <w:jc w:val="both"/>
      </w:pPr>
      <w:r>
        <w:rPr>
          <w:rFonts w:ascii="Times New Roman"/>
          <w:b w:val="false"/>
          <w:i w:val="false"/>
          <w:color w:val="000000"/>
          <w:sz w:val="28"/>
        </w:rPr>
        <w:t>
      Көрсеткіштің сипаттамасы: көрсеткіш өңір қажеттіліктеріне бағдарлануды, білім беру және жоғары білікті кадрлар даярлау арқылы өңірлік дамуға қосқан үлесті, түлектердің жаһандық ұтқырлығын және әртүрлі мәдени және экономикалық ортада жұмыс істей білу қабілетін бағалайды. Көрсеткіш 2 кіші көрсеткіштен тұрады.</w:t>
      </w:r>
    </w:p>
    <w:bookmarkEnd w:id="150"/>
    <w:bookmarkStart w:name="z165" w:id="151"/>
    <w:p>
      <w:pPr>
        <w:spacing w:after="0"/>
        <w:ind w:left="0"/>
        <w:jc w:val="both"/>
      </w:pPr>
      <w:r>
        <w:rPr>
          <w:rFonts w:ascii="Times New Roman"/>
          <w:b w:val="false"/>
          <w:i w:val="false"/>
          <w:color w:val="000000"/>
          <w:sz w:val="28"/>
        </w:rPr>
        <w:t>
      4.5.1 кіші көрсеткіш: ел өңірлерінде жұмыс істейтін түлектердің үлесі.</w:t>
      </w:r>
    </w:p>
    <w:bookmarkEnd w:id="151"/>
    <w:bookmarkStart w:name="z166" w:id="152"/>
    <w:p>
      <w:pPr>
        <w:spacing w:after="0"/>
        <w:ind w:left="0"/>
        <w:jc w:val="both"/>
      </w:pPr>
      <w:r>
        <w:rPr>
          <w:rFonts w:ascii="Times New Roman"/>
          <w:b w:val="false"/>
          <w:i w:val="false"/>
          <w:color w:val="000000"/>
          <w:sz w:val="28"/>
        </w:rPr>
        <w:t>
      4.5.2 кіші көрсеткіш: басқа елдерде жұмыс істейтін түлектердің үлесі.</w:t>
      </w:r>
    </w:p>
    <w:bookmarkEnd w:id="152"/>
    <w:bookmarkStart w:name="z167" w:id="153"/>
    <w:p>
      <w:pPr>
        <w:spacing w:after="0"/>
        <w:ind w:left="0"/>
        <w:jc w:val="both"/>
      </w:pPr>
      <w:r>
        <w:rPr>
          <w:rFonts w:ascii="Times New Roman"/>
          <w:b w:val="false"/>
          <w:i w:val="false"/>
          <w:color w:val="000000"/>
          <w:sz w:val="28"/>
        </w:rPr>
        <w:t>
      8.5. Интернационалдандыру (меншікті салмағы 15%, мәдениет және өнер саласындағы ЖЖОКБҰ үшін 5%) 5 көрсеткішті қамтиды.</w:t>
      </w:r>
    </w:p>
    <w:bookmarkEnd w:id="153"/>
    <w:bookmarkStart w:name="z168" w:id="154"/>
    <w:p>
      <w:pPr>
        <w:spacing w:after="0"/>
        <w:ind w:left="0"/>
        <w:jc w:val="both"/>
      </w:pPr>
      <w:r>
        <w:rPr>
          <w:rFonts w:ascii="Times New Roman"/>
          <w:b w:val="false"/>
          <w:i w:val="false"/>
          <w:color w:val="000000"/>
          <w:sz w:val="28"/>
        </w:rPr>
        <w:t>
      Индикатордың сипаттамасы: ЖЖОКБҰ-ның халықаралық деңгейде танылуын және халықаралық білім беру-ғылыми кеңістікке ілгерілеуін бағалауға мүмкіндік беретін индикатор.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перспективалар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оқытушылар мен ғалымдардың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әртараптандыру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рейтингтердің топ-500-не кіретін шетелдік ЖЖОКБҰ-мен қос дипломы бағдарламалардың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рейтингтердің топ-500-не кіретін шетелдік ЖЖОКБҰ-мен бірлескен білім беру бағдарламалардың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сыртқы академиялық ұтқырлығы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тағылымдамадан өткен магистранттар мен докторанттардың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бағдарламалардың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географиялық өкілдігі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69" w:id="155"/>
    <w:p>
      <w:pPr>
        <w:spacing w:after="0"/>
        <w:ind w:left="0"/>
        <w:jc w:val="both"/>
      </w:pPr>
      <w:r>
        <w:rPr>
          <w:rFonts w:ascii="Times New Roman"/>
          <w:b w:val="false"/>
          <w:i w:val="false"/>
          <w:color w:val="000000"/>
          <w:sz w:val="28"/>
        </w:rPr>
        <w:t>
      5.1 көрсеткіш: халықаралық перспективалар.</w:t>
      </w:r>
    </w:p>
    <w:bookmarkEnd w:id="155"/>
    <w:bookmarkStart w:name="z170" w:id="156"/>
    <w:p>
      <w:pPr>
        <w:spacing w:after="0"/>
        <w:ind w:left="0"/>
        <w:jc w:val="both"/>
      </w:pPr>
      <w:r>
        <w:rPr>
          <w:rFonts w:ascii="Times New Roman"/>
          <w:b w:val="false"/>
          <w:i w:val="false"/>
          <w:color w:val="000000"/>
          <w:sz w:val="28"/>
        </w:rPr>
        <w:t>
      Көрсеткіштің сипаттамасы: көрсеткіш ЖЖОКБҰ-дағы шетелдік оқытушылардың, ғалымдардың және білім алушылардың үлесін бағалау арқылы халықаралық академиялық және студенттік әртараптандыруды өлшейді. Көрсеткіш 2 кіші көрсеткіштен тұрады.</w:t>
      </w:r>
    </w:p>
    <w:bookmarkEnd w:id="156"/>
    <w:bookmarkStart w:name="z171" w:id="157"/>
    <w:p>
      <w:pPr>
        <w:spacing w:after="0"/>
        <w:ind w:left="0"/>
        <w:jc w:val="both"/>
      </w:pPr>
      <w:r>
        <w:rPr>
          <w:rFonts w:ascii="Times New Roman"/>
          <w:b w:val="false"/>
          <w:i w:val="false"/>
          <w:color w:val="000000"/>
          <w:sz w:val="28"/>
        </w:rPr>
        <w:t>
      5.1.1 кіші көрсеткіш: шетелдік оқытушылар мен ғалымдардың үлесі.</w:t>
      </w:r>
    </w:p>
    <w:bookmarkEnd w:id="157"/>
    <w:bookmarkStart w:name="z172" w:id="158"/>
    <w:p>
      <w:pPr>
        <w:spacing w:after="0"/>
        <w:ind w:left="0"/>
        <w:jc w:val="both"/>
      </w:pPr>
      <w:r>
        <w:rPr>
          <w:rFonts w:ascii="Times New Roman"/>
          <w:b w:val="false"/>
          <w:i w:val="false"/>
          <w:color w:val="000000"/>
          <w:sz w:val="28"/>
        </w:rPr>
        <w:t>
      5.1.2 кіші көрсеткіш: шетелдік студенттердің үлесі.</w:t>
      </w:r>
    </w:p>
    <w:bookmarkEnd w:id="158"/>
    <w:bookmarkStart w:name="z173" w:id="159"/>
    <w:p>
      <w:pPr>
        <w:spacing w:after="0"/>
        <w:ind w:left="0"/>
        <w:jc w:val="both"/>
      </w:pPr>
      <w:r>
        <w:rPr>
          <w:rFonts w:ascii="Times New Roman"/>
          <w:b w:val="false"/>
          <w:i w:val="false"/>
          <w:color w:val="000000"/>
          <w:sz w:val="28"/>
        </w:rPr>
        <w:t>
      5.2 көрсеткіш: халықаралық әртараптандыру.</w:t>
      </w:r>
    </w:p>
    <w:bookmarkEnd w:id="159"/>
    <w:bookmarkStart w:name="z174" w:id="160"/>
    <w:p>
      <w:pPr>
        <w:spacing w:after="0"/>
        <w:ind w:left="0"/>
        <w:jc w:val="both"/>
      </w:pPr>
      <w:r>
        <w:rPr>
          <w:rFonts w:ascii="Times New Roman"/>
          <w:b w:val="false"/>
          <w:i w:val="false"/>
          <w:color w:val="000000"/>
          <w:sz w:val="28"/>
        </w:rPr>
        <w:t>
      Көрсеткіштің сипаттамасы: көрсеткіш әлемнің жетекші университеттерімен қос диплом бағдарламалары мен бірлескен бағдарламалардың үлесін бағалау арқылы ЖЖОКБҰ-ның халықаралық интеграция деңгейін өлшейді. Көрсеткіш 2 кіші көрсеткіштен тұрады.</w:t>
      </w:r>
    </w:p>
    <w:bookmarkEnd w:id="160"/>
    <w:bookmarkStart w:name="z175" w:id="161"/>
    <w:p>
      <w:pPr>
        <w:spacing w:after="0"/>
        <w:ind w:left="0"/>
        <w:jc w:val="both"/>
      </w:pPr>
      <w:r>
        <w:rPr>
          <w:rFonts w:ascii="Times New Roman"/>
          <w:b w:val="false"/>
          <w:i w:val="false"/>
          <w:color w:val="000000"/>
          <w:sz w:val="28"/>
        </w:rPr>
        <w:t>
      5.2.1 кіші көрсеткіш: жаһандық рейтингтердің топ-500-не кіретін шетелдік ЖЖОКБҰ-мен қос дипломды бағдарламалардың үлесі.</w:t>
      </w:r>
    </w:p>
    <w:bookmarkEnd w:id="161"/>
    <w:bookmarkStart w:name="z176" w:id="162"/>
    <w:p>
      <w:pPr>
        <w:spacing w:after="0"/>
        <w:ind w:left="0"/>
        <w:jc w:val="both"/>
      </w:pPr>
      <w:r>
        <w:rPr>
          <w:rFonts w:ascii="Times New Roman"/>
          <w:b w:val="false"/>
          <w:i w:val="false"/>
          <w:color w:val="000000"/>
          <w:sz w:val="28"/>
        </w:rPr>
        <w:t>
      5.2.2 кіші көрсеткіш: жаһандық рейтингтердің топ-500-не кіретін шетелдік ЖЖОКБҰ-мен бірлескен білім беру бағдарламалардың үлесі.</w:t>
      </w:r>
    </w:p>
    <w:bookmarkEnd w:id="162"/>
    <w:bookmarkStart w:name="z177" w:id="163"/>
    <w:p>
      <w:pPr>
        <w:spacing w:after="0"/>
        <w:ind w:left="0"/>
        <w:jc w:val="both"/>
      </w:pPr>
      <w:r>
        <w:rPr>
          <w:rFonts w:ascii="Times New Roman"/>
          <w:b w:val="false"/>
          <w:i w:val="false"/>
          <w:color w:val="000000"/>
          <w:sz w:val="28"/>
        </w:rPr>
        <w:t>
      5.3 көрсеткіш: білім алушылардың сыртқы академиялық ұтқырлығы.</w:t>
      </w:r>
    </w:p>
    <w:bookmarkEnd w:id="163"/>
    <w:bookmarkStart w:name="z178" w:id="164"/>
    <w:p>
      <w:pPr>
        <w:spacing w:after="0"/>
        <w:ind w:left="0"/>
        <w:jc w:val="both"/>
      </w:pPr>
      <w:r>
        <w:rPr>
          <w:rFonts w:ascii="Times New Roman"/>
          <w:b w:val="false"/>
          <w:i w:val="false"/>
          <w:color w:val="000000"/>
          <w:sz w:val="28"/>
        </w:rPr>
        <w:t>
      Көрсеткіштің сипаттамасы: көрсеткіш белгілі бір академиялық кезеңге (семестр, триместр, тоқсан) сыртқы академиялық ұтқырлық бағдарламаларын пайдаланған білім алушылардың үлесін бағалау және шетелде тағылымдама немесе оқу бағдарламасына қатысу арқылы ЖЖОКБҰ-ның халықаралық білім беру кеңістігіне интеграция деңгейін бағалайды.</w:t>
      </w:r>
    </w:p>
    <w:bookmarkEnd w:id="164"/>
    <w:bookmarkStart w:name="z179" w:id="165"/>
    <w:p>
      <w:pPr>
        <w:spacing w:after="0"/>
        <w:ind w:left="0"/>
        <w:jc w:val="both"/>
      </w:pPr>
      <w:r>
        <w:rPr>
          <w:rFonts w:ascii="Times New Roman"/>
          <w:b w:val="false"/>
          <w:i w:val="false"/>
          <w:color w:val="000000"/>
          <w:sz w:val="28"/>
        </w:rPr>
        <w:t>
      5.4 көрсеткіш: шетелде тағылымдамадан өткен магистранттар мен докторанттардың үлесі.</w:t>
      </w:r>
    </w:p>
    <w:bookmarkEnd w:id="165"/>
    <w:bookmarkStart w:name="z180" w:id="166"/>
    <w:p>
      <w:pPr>
        <w:spacing w:after="0"/>
        <w:ind w:left="0"/>
        <w:jc w:val="both"/>
      </w:pPr>
      <w:r>
        <w:rPr>
          <w:rFonts w:ascii="Times New Roman"/>
          <w:b w:val="false"/>
          <w:i w:val="false"/>
          <w:color w:val="000000"/>
          <w:sz w:val="28"/>
        </w:rPr>
        <w:t>
      Көрсеткіштің сипаттамасы: көрсеткіш шетелде тағылымдама бағдарламасына қатысқан магистратурада және докторантурада білім алушылардың үлесін бағалау арқылы ЖЖОКБҰ-ның халықаралық білім беру кеңістігіне интеграция деңгейін бағалайды.</w:t>
      </w:r>
    </w:p>
    <w:bookmarkEnd w:id="166"/>
    <w:bookmarkStart w:name="z181" w:id="167"/>
    <w:p>
      <w:pPr>
        <w:spacing w:after="0"/>
        <w:ind w:left="0"/>
        <w:jc w:val="both"/>
      </w:pPr>
      <w:r>
        <w:rPr>
          <w:rFonts w:ascii="Times New Roman"/>
          <w:b w:val="false"/>
          <w:i w:val="false"/>
          <w:color w:val="000000"/>
          <w:sz w:val="28"/>
        </w:rPr>
        <w:t>
      5.5 көрсеткіш: халықаралық ынтымақтастық.</w:t>
      </w:r>
    </w:p>
    <w:bookmarkEnd w:id="167"/>
    <w:bookmarkStart w:name="z182" w:id="168"/>
    <w:p>
      <w:pPr>
        <w:spacing w:after="0"/>
        <w:ind w:left="0"/>
        <w:jc w:val="both"/>
      </w:pPr>
      <w:r>
        <w:rPr>
          <w:rFonts w:ascii="Times New Roman"/>
          <w:b w:val="false"/>
          <w:i w:val="false"/>
          <w:color w:val="000000"/>
          <w:sz w:val="28"/>
        </w:rPr>
        <w:t>
      Көрсеткіштің сипаттамасы: көрсеткіш халықаралық ғылыми жобалар мен зерттеу топтарының үлесін өлшеу арқылы ЖЖОКБҰ-ның халықаралық ғылыми-зерттеу кеңістігіне интеграция деңгейін бағалайды. Көрсеткіш 2 кіші көрсеткіштен тұрады.</w:t>
      </w:r>
    </w:p>
    <w:bookmarkEnd w:id="168"/>
    <w:bookmarkStart w:name="z183" w:id="169"/>
    <w:p>
      <w:pPr>
        <w:spacing w:after="0"/>
        <w:ind w:left="0"/>
        <w:jc w:val="both"/>
      </w:pPr>
      <w:r>
        <w:rPr>
          <w:rFonts w:ascii="Times New Roman"/>
          <w:b w:val="false"/>
          <w:i w:val="false"/>
          <w:color w:val="000000"/>
          <w:sz w:val="28"/>
        </w:rPr>
        <w:t>
      5.5.1 кіші көрсеткіш: халықаралық ғылыми бағдарламалардың (жобалардың) үлесі.</w:t>
      </w:r>
    </w:p>
    <w:bookmarkEnd w:id="169"/>
    <w:bookmarkStart w:name="z184" w:id="170"/>
    <w:p>
      <w:pPr>
        <w:spacing w:after="0"/>
        <w:ind w:left="0"/>
        <w:jc w:val="both"/>
      </w:pPr>
      <w:r>
        <w:rPr>
          <w:rFonts w:ascii="Times New Roman"/>
          <w:b w:val="false"/>
          <w:i w:val="false"/>
          <w:color w:val="000000"/>
          <w:sz w:val="28"/>
        </w:rPr>
        <w:t>
      5.5.2 кіші көрсеткіш: өңірлердің географиялық орналасуы.</w:t>
      </w:r>
    </w:p>
    <w:bookmarkEnd w:id="170"/>
    <w:bookmarkStart w:name="z185" w:id="171"/>
    <w:p>
      <w:pPr>
        <w:spacing w:after="0"/>
        <w:ind w:left="0"/>
        <w:jc w:val="both"/>
      </w:pPr>
      <w:r>
        <w:rPr>
          <w:rFonts w:ascii="Times New Roman"/>
          <w:b w:val="false"/>
          <w:i w:val="false"/>
          <w:color w:val="000000"/>
          <w:sz w:val="28"/>
        </w:rPr>
        <w:t>
      8.6. Басқару тиімділігі (меншікті салмағы 10%, мәдениет және өнер саласындағы мемлекеттік ЖЖОКБҰ үшін 20%) 4 көрсеткішті қамтиды.</w:t>
      </w:r>
    </w:p>
    <w:bookmarkEnd w:id="171"/>
    <w:bookmarkStart w:name="z186" w:id="172"/>
    <w:p>
      <w:pPr>
        <w:spacing w:after="0"/>
        <w:ind w:left="0"/>
        <w:jc w:val="both"/>
      </w:pPr>
      <w:r>
        <w:rPr>
          <w:rFonts w:ascii="Times New Roman"/>
          <w:b w:val="false"/>
          <w:i w:val="false"/>
          <w:color w:val="000000"/>
          <w:sz w:val="28"/>
        </w:rPr>
        <w:t>
      Индикатордың сипаттамасы: басқару жүйесін құру және функционалдау бойынша ЖЖОКБҰ жетістіктерін бағалауға мүмкіндік беретін индикатор.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Саясаттар мен рәсімдер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және қызметкерлердің орташа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 жағдайларына қанағаттануы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басқарудың аудиттері мен тексерулер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 және тексерулер қорытындысы бойынша орындалған ескертулер/ұсынымдардың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 және тексерулер қорытындысы бойынша ескертулерді/ұсынымдарды жою бойынша орташа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87" w:id="173"/>
    <w:p>
      <w:pPr>
        <w:spacing w:after="0"/>
        <w:ind w:left="0"/>
        <w:jc w:val="both"/>
      </w:pPr>
      <w:r>
        <w:rPr>
          <w:rFonts w:ascii="Times New Roman"/>
          <w:b w:val="false"/>
          <w:i w:val="false"/>
          <w:color w:val="000000"/>
          <w:sz w:val="28"/>
        </w:rPr>
        <w:t>
      6.1 көрсеткіш: саясаттар мен рәсімдер.</w:t>
      </w:r>
    </w:p>
    <w:bookmarkEnd w:id="173"/>
    <w:bookmarkStart w:name="z188" w:id="174"/>
    <w:p>
      <w:pPr>
        <w:spacing w:after="0"/>
        <w:ind w:left="0"/>
        <w:jc w:val="both"/>
      </w:pPr>
      <w:r>
        <w:rPr>
          <w:rFonts w:ascii="Times New Roman"/>
          <w:b w:val="false"/>
          <w:i w:val="false"/>
          <w:color w:val="000000"/>
          <w:sz w:val="28"/>
        </w:rPr>
        <w:t>
      Көрсеткіштің сипаттамасы: көрсеткіш ЖЖОКБҰ қызметкерлерін сауалнама жүргізу арқылы ішкі құжаттардың қызметі мен сапасының тиімділігі мен нәтижелілігін бағалайды.</w:t>
      </w:r>
    </w:p>
    <w:bookmarkEnd w:id="174"/>
    <w:bookmarkStart w:name="z189" w:id="175"/>
    <w:p>
      <w:pPr>
        <w:spacing w:after="0"/>
        <w:ind w:left="0"/>
        <w:jc w:val="both"/>
      </w:pPr>
      <w:r>
        <w:rPr>
          <w:rFonts w:ascii="Times New Roman"/>
          <w:b w:val="false"/>
          <w:i w:val="false"/>
          <w:color w:val="000000"/>
          <w:sz w:val="28"/>
        </w:rPr>
        <w:t>
      6.2 көрсеткіш: ПОҚ және қызметкерлердің орташа жалақысы.</w:t>
      </w:r>
    </w:p>
    <w:bookmarkEnd w:id="175"/>
    <w:bookmarkStart w:name="z190" w:id="176"/>
    <w:p>
      <w:pPr>
        <w:spacing w:after="0"/>
        <w:ind w:left="0"/>
        <w:jc w:val="both"/>
      </w:pPr>
      <w:r>
        <w:rPr>
          <w:rFonts w:ascii="Times New Roman"/>
          <w:b w:val="false"/>
          <w:i w:val="false"/>
          <w:color w:val="000000"/>
          <w:sz w:val="28"/>
        </w:rPr>
        <w:t>
      Көрсеткіштің сипаттамасы: көрсеткіш оқытушылар мен қызметкерлердің еңбегін төлеу мөлшерін бағалау арқылы ЖЖОКБҰ-ның тартымдылығын бағалайды.</w:t>
      </w:r>
    </w:p>
    <w:bookmarkEnd w:id="176"/>
    <w:bookmarkStart w:name="z191" w:id="177"/>
    <w:p>
      <w:pPr>
        <w:spacing w:after="0"/>
        <w:ind w:left="0"/>
        <w:jc w:val="both"/>
      </w:pPr>
      <w:r>
        <w:rPr>
          <w:rFonts w:ascii="Times New Roman"/>
          <w:b w:val="false"/>
          <w:i w:val="false"/>
          <w:color w:val="000000"/>
          <w:sz w:val="28"/>
        </w:rPr>
        <w:t>
      6.3 көрсеткіш: қызметкерлердің еңбек жағдайларына қанағаттануы.</w:t>
      </w:r>
    </w:p>
    <w:bookmarkEnd w:id="177"/>
    <w:bookmarkStart w:name="z192" w:id="178"/>
    <w:p>
      <w:pPr>
        <w:spacing w:after="0"/>
        <w:ind w:left="0"/>
        <w:jc w:val="both"/>
      </w:pPr>
      <w:r>
        <w:rPr>
          <w:rFonts w:ascii="Times New Roman"/>
          <w:b w:val="false"/>
          <w:i w:val="false"/>
          <w:color w:val="000000"/>
          <w:sz w:val="28"/>
        </w:rPr>
        <w:t>
      Көрсеткіштің сипаттамасы: көрсеткіш ЖЖОКБҰ-да құрылған жағдайларға қанағаттану деңгейін қызметкерлерді сауалнама жүргізу арқылы өлшейді.</w:t>
      </w:r>
    </w:p>
    <w:bookmarkEnd w:id="178"/>
    <w:bookmarkStart w:name="z193" w:id="179"/>
    <w:p>
      <w:pPr>
        <w:spacing w:after="0"/>
        <w:ind w:left="0"/>
        <w:jc w:val="both"/>
      </w:pPr>
      <w:r>
        <w:rPr>
          <w:rFonts w:ascii="Times New Roman"/>
          <w:b w:val="false"/>
          <w:i w:val="false"/>
          <w:color w:val="000000"/>
          <w:sz w:val="28"/>
        </w:rPr>
        <w:t>
      6.4 көрсеткіш: сенімді басқарудың аудиттері мен тексерулер нәтижелері.</w:t>
      </w:r>
    </w:p>
    <w:bookmarkEnd w:id="179"/>
    <w:bookmarkStart w:name="z194" w:id="180"/>
    <w:p>
      <w:pPr>
        <w:spacing w:after="0"/>
        <w:ind w:left="0"/>
        <w:jc w:val="both"/>
      </w:pPr>
      <w:r>
        <w:rPr>
          <w:rFonts w:ascii="Times New Roman"/>
          <w:b w:val="false"/>
          <w:i w:val="false"/>
          <w:color w:val="000000"/>
          <w:sz w:val="28"/>
        </w:rPr>
        <w:t>
      Көрсеткіштің сипаттамасы: көрсеткіш ЖЖОКБҰ қызметінің Қазақстан Республикасының қолданыстағы заңнамасы нормаларына сәйкестігі/сәйкес еместігін бағалау арқылы басқару жүйесінің тиімділігі мен сенімділігін өлшейді. Көрсеткіш 2 кіші көрсеткіштен тұрады.</w:t>
      </w:r>
    </w:p>
    <w:bookmarkEnd w:id="180"/>
    <w:bookmarkStart w:name="z195" w:id="181"/>
    <w:p>
      <w:pPr>
        <w:spacing w:after="0"/>
        <w:ind w:left="0"/>
        <w:jc w:val="both"/>
      </w:pPr>
      <w:r>
        <w:rPr>
          <w:rFonts w:ascii="Times New Roman"/>
          <w:b w:val="false"/>
          <w:i w:val="false"/>
          <w:color w:val="000000"/>
          <w:sz w:val="28"/>
        </w:rPr>
        <w:t>
      6.4.1 кіші көрсеткіш: аудиттер және тексерулер қорытындысы бойынша орындалған ескертулер/ұсынымдардың пайызы.</w:t>
      </w:r>
    </w:p>
    <w:bookmarkEnd w:id="181"/>
    <w:bookmarkStart w:name="z196" w:id="182"/>
    <w:p>
      <w:pPr>
        <w:spacing w:after="0"/>
        <w:ind w:left="0"/>
        <w:jc w:val="both"/>
      </w:pPr>
      <w:r>
        <w:rPr>
          <w:rFonts w:ascii="Times New Roman"/>
          <w:b w:val="false"/>
          <w:i w:val="false"/>
          <w:color w:val="000000"/>
          <w:sz w:val="28"/>
        </w:rPr>
        <w:t>
      6.4.2 кіші көрсеткіш: аудиттер және тексерулер қорытындысы бойынша ескертулерді/ұсынымдарды жою бойынша орташа уақыт.</w:t>
      </w:r>
    </w:p>
    <w:bookmarkEnd w:id="182"/>
    <w:bookmarkStart w:name="z197" w:id="183"/>
    <w:p>
      <w:pPr>
        <w:spacing w:after="0"/>
        <w:ind w:left="0"/>
        <w:jc w:val="both"/>
      </w:pPr>
      <w:r>
        <w:rPr>
          <w:rFonts w:ascii="Times New Roman"/>
          <w:b w:val="false"/>
          <w:i w:val="false"/>
          <w:color w:val="000000"/>
          <w:sz w:val="28"/>
        </w:rPr>
        <w:t>
      8.7. Қаржылық тұрақтылық (меншікті салмағы 0% ретінде айқындалатын мәдениет және өнер саласындағы мемлекеттік ЖЖОКБҰ-ны қоспағанда, меншікті салмағы 10%) 5 көрсеткішті қамтиды.</w:t>
      </w:r>
    </w:p>
    <w:bookmarkEnd w:id="183"/>
    <w:bookmarkStart w:name="z198" w:id="184"/>
    <w:p>
      <w:pPr>
        <w:spacing w:after="0"/>
        <w:ind w:left="0"/>
        <w:jc w:val="both"/>
      </w:pPr>
      <w:r>
        <w:rPr>
          <w:rFonts w:ascii="Times New Roman"/>
          <w:b w:val="false"/>
          <w:i w:val="false"/>
          <w:color w:val="000000"/>
          <w:sz w:val="28"/>
        </w:rPr>
        <w:t>
      Индикатордың сипаттамасы: ЖЖОКБҰ-ның қаржылық қызметін бағалауға мүмкіндік беретін индикатор.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қызметкерлерге шаққандағы институционалдық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Зерттеулерден түскен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Салаларда түскен табыс (білімді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эндаумент-қорларының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5"/>
    <w:p>
      <w:pPr>
        <w:spacing w:after="0"/>
        <w:ind w:left="0"/>
        <w:jc w:val="both"/>
      </w:pPr>
      <w:r>
        <w:rPr>
          <w:rFonts w:ascii="Times New Roman"/>
          <w:b w:val="false"/>
          <w:i w:val="false"/>
          <w:color w:val="000000"/>
          <w:sz w:val="28"/>
        </w:rPr>
        <w:t>
      7.1 көрсеткіш: институционалдық табыс.</w:t>
      </w:r>
    </w:p>
    <w:bookmarkEnd w:id="185"/>
    <w:bookmarkStart w:name="z200" w:id="186"/>
    <w:p>
      <w:pPr>
        <w:spacing w:after="0"/>
        <w:ind w:left="0"/>
        <w:jc w:val="both"/>
      </w:pPr>
      <w:r>
        <w:rPr>
          <w:rFonts w:ascii="Times New Roman"/>
          <w:b w:val="false"/>
          <w:i w:val="false"/>
          <w:color w:val="000000"/>
          <w:sz w:val="28"/>
        </w:rPr>
        <w:t>
      Көрсеткіштің сипаттамасы: көрсеткіш ЖЖОКБҰ институционалдық табысының құрылымын бағалау арқылы даму әлеуетін және стратегиялық мақсаттар мен міндеттерге жетуді бағалайды.</w:t>
      </w:r>
    </w:p>
    <w:bookmarkEnd w:id="186"/>
    <w:bookmarkStart w:name="z201" w:id="187"/>
    <w:p>
      <w:pPr>
        <w:spacing w:after="0"/>
        <w:ind w:left="0"/>
        <w:jc w:val="both"/>
      </w:pPr>
      <w:r>
        <w:rPr>
          <w:rFonts w:ascii="Times New Roman"/>
          <w:b w:val="false"/>
          <w:i w:val="false"/>
          <w:color w:val="000000"/>
          <w:sz w:val="28"/>
        </w:rPr>
        <w:t>
      7.2 көрсеткіш: студенттер мен қызметкерлерге шаққандағы институционалдық табыс.</w:t>
      </w:r>
    </w:p>
    <w:bookmarkEnd w:id="187"/>
    <w:bookmarkStart w:name="z202" w:id="188"/>
    <w:p>
      <w:pPr>
        <w:spacing w:after="0"/>
        <w:ind w:left="0"/>
        <w:jc w:val="both"/>
      </w:pPr>
      <w:r>
        <w:rPr>
          <w:rFonts w:ascii="Times New Roman"/>
          <w:b w:val="false"/>
          <w:i w:val="false"/>
          <w:color w:val="000000"/>
          <w:sz w:val="28"/>
        </w:rPr>
        <w:t>
      Көрсеткіштің сипаттамасы: көрсеткіш ЖЖОКБҰ-ның білім алушылар мен қызметкерлерге жұмсайтын шығыстарын өлшеу арқылы білім беру-ғылыми процестің ресурстық қамтамасыз ету деңгейін бағалайды.</w:t>
      </w:r>
    </w:p>
    <w:bookmarkEnd w:id="188"/>
    <w:bookmarkStart w:name="z203" w:id="189"/>
    <w:p>
      <w:pPr>
        <w:spacing w:after="0"/>
        <w:ind w:left="0"/>
        <w:jc w:val="both"/>
      </w:pPr>
      <w:r>
        <w:rPr>
          <w:rFonts w:ascii="Times New Roman"/>
          <w:b w:val="false"/>
          <w:i w:val="false"/>
          <w:color w:val="000000"/>
          <w:sz w:val="28"/>
        </w:rPr>
        <w:t>
      7.3 көрсеткіш: зерттеулерден түскен табыс.</w:t>
      </w:r>
    </w:p>
    <w:bookmarkEnd w:id="189"/>
    <w:bookmarkStart w:name="z204" w:id="190"/>
    <w:p>
      <w:pPr>
        <w:spacing w:after="0"/>
        <w:ind w:left="0"/>
        <w:jc w:val="both"/>
      </w:pPr>
      <w:r>
        <w:rPr>
          <w:rFonts w:ascii="Times New Roman"/>
          <w:b w:val="false"/>
          <w:i w:val="false"/>
          <w:color w:val="000000"/>
          <w:sz w:val="28"/>
        </w:rPr>
        <w:t>
      Көрсеткіштің сипаттамасы: көрсеткіш ғылыми бағдарламаларды/жобаларды іске асырудан алынған табыстарды өлшеу арқылы ғылыми-зерттеу қызметінің нәтижелілігін бағалайды.</w:t>
      </w:r>
    </w:p>
    <w:bookmarkEnd w:id="190"/>
    <w:bookmarkStart w:name="z205" w:id="191"/>
    <w:p>
      <w:pPr>
        <w:spacing w:after="0"/>
        <w:ind w:left="0"/>
        <w:jc w:val="both"/>
      </w:pPr>
      <w:r>
        <w:rPr>
          <w:rFonts w:ascii="Times New Roman"/>
          <w:b w:val="false"/>
          <w:i w:val="false"/>
          <w:color w:val="000000"/>
          <w:sz w:val="28"/>
        </w:rPr>
        <w:t>
      7.4 көрсеткіш: салаларда түскен табыс (білім беру).</w:t>
      </w:r>
    </w:p>
    <w:bookmarkEnd w:id="191"/>
    <w:bookmarkStart w:name="z206" w:id="192"/>
    <w:p>
      <w:pPr>
        <w:spacing w:after="0"/>
        <w:ind w:left="0"/>
        <w:jc w:val="both"/>
      </w:pPr>
      <w:r>
        <w:rPr>
          <w:rFonts w:ascii="Times New Roman"/>
          <w:b w:val="false"/>
          <w:i w:val="false"/>
          <w:color w:val="000000"/>
          <w:sz w:val="28"/>
        </w:rPr>
        <w:t>
      Көрсеткіштің сипаттамасы: көрсеткіш білімді және сараптаманы индустрияға немесе салаға беруден және өнеркәсіп пен коммерциялық ұйымдармен ынтымақтастықтан алынған табыстарды өлшеу арқылы ЖЖОКБҰ ғылыми-зерттеу қызметінің нәтижелілігін бағалайды.</w:t>
      </w:r>
    </w:p>
    <w:bookmarkEnd w:id="192"/>
    <w:bookmarkStart w:name="z207" w:id="193"/>
    <w:p>
      <w:pPr>
        <w:spacing w:after="0"/>
        <w:ind w:left="0"/>
        <w:jc w:val="both"/>
      </w:pPr>
      <w:r>
        <w:rPr>
          <w:rFonts w:ascii="Times New Roman"/>
          <w:b w:val="false"/>
          <w:i w:val="false"/>
          <w:color w:val="000000"/>
          <w:sz w:val="28"/>
        </w:rPr>
        <w:t>
      7.5 көрсеткіш: ЖЖОКБҰ эндаумент-қорларының жалпы көлемі.</w:t>
      </w:r>
    </w:p>
    <w:bookmarkEnd w:id="193"/>
    <w:bookmarkStart w:name="z208" w:id="194"/>
    <w:p>
      <w:pPr>
        <w:spacing w:after="0"/>
        <w:ind w:left="0"/>
        <w:jc w:val="both"/>
      </w:pPr>
      <w:r>
        <w:rPr>
          <w:rFonts w:ascii="Times New Roman"/>
          <w:b w:val="false"/>
          <w:i w:val="false"/>
          <w:color w:val="000000"/>
          <w:sz w:val="28"/>
        </w:rPr>
        <w:t>
      Көрсеткіштің сипаттамасы: көрсеткіш ЖЖОКБҰ эндаумент қорларының қаржылық ресурстарының жиынтық мәнін бағалау арқылы табыстарды дамыту үшін пайдаланылатын ұзақ мерзімді инвестициялық портфельдерді бағалайды.</w:t>
      </w:r>
    </w:p>
    <w:bookmarkEnd w:id="194"/>
    <w:bookmarkStart w:name="z209" w:id="195"/>
    <w:p>
      <w:pPr>
        <w:spacing w:after="0"/>
        <w:ind w:left="0"/>
        <w:jc w:val="both"/>
      </w:pPr>
      <w:r>
        <w:rPr>
          <w:rFonts w:ascii="Times New Roman"/>
          <w:b w:val="false"/>
          <w:i w:val="false"/>
          <w:color w:val="000000"/>
          <w:sz w:val="28"/>
        </w:rPr>
        <w:t>
      8.8. Тұрақты даму (меншікті салмағы 10%) 2 көрсеткішті қамтиды.</w:t>
      </w:r>
    </w:p>
    <w:bookmarkEnd w:id="195"/>
    <w:bookmarkStart w:name="z210" w:id="196"/>
    <w:p>
      <w:pPr>
        <w:spacing w:after="0"/>
        <w:ind w:left="0"/>
        <w:jc w:val="both"/>
      </w:pPr>
      <w:r>
        <w:rPr>
          <w:rFonts w:ascii="Times New Roman"/>
          <w:b w:val="false"/>
          <w:i w:val="false"/>
          <w:color w:val="000000"/>
          <w:sz w:val="28"/>
        </w:rPr>
        <w:t>
      Индикатордың сипаттамасы. тұрақты даму мақсаттарын (бұдан әрі – ТДМ) іске асыруға ЖЖОКБҰ-ның жетістіктері мен үлесін бағалауға мүмкіндік беретін индикатор.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деңгейіндегі қызметкерлердің гендерлік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 бойынша ғылыми жарияланымдардың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жауапкершілікті арттыруға бағытталған білім беру бағдарламаларының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Инфрақұрылыммен қамтамасыз етілуі, экологиялық тұрақты ғимараттар мен құрылыстардың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11" w:id="197"/>
    <w:p>
      <w:pPr>
        <w:spacing w:after="0"/>
        <w:ind w:left="0"/>
        <w:jc w:val="both"/>
      </w:pPr>
      <w:r>
        <w:rPr>
          <w:rFonts w:ascii="Times New Roman"/>
          <w:b w:val="false"/>
          <w:i w:val="false"/>
          <w:color w:val="000000"/>
          <w:sz w:val="28"/>
        </w:rPr>
        <w:t>
      8.1 көрсеткіш: әлеуметтік әсер.</w:t>
      </w:r>
    </w:p>
    <w:bookmarkEnd w:id="197"/>
    <w:bookmarkStart w:name="z212" w:id="198"/>
    <w:p>
      <w:pPr>
        <w:spacing w:after="0"/>
        <w:ind w:left="0"/>
        <w:jc w:val="both"/>
      </w:pPr>
      <w:r>
        <w:rPr>
          <w:rFonts w:ascii="Times New Roman"/>
          <w:b w:val="false"/>
          <w:i w:val="false"/>
          <w:color w:val="000000"/>
          <w:sz w:val="28"/>
        </w:rPr>
        <w:t>
      Көрсеткіштің сипаттамасы: көрсеткіш тұрақты даму мақсаттарын іске асырудың, әлеуметтік миссияның нәтижелілігін және ЖЖОКБҰ-ның әлеуметтік дамуға қосқан үлесін өлшеу арқылы қоғамға әсерін бағалайды. Көрсеткіш 2 кіші көрсеткіштен тұрады.</w:t>
      </w:r>
    </w:p>
    <w:bookmarkEnd w:id="198"/>
    <w:bookmarkStart w:name="z213" w:id="199"/>
    <w:p>
      <w:pPr>
        <w:spacing w:after="0"/>
        <w:ind w:left="0"/>
        <w:jc w:val="both"/>
      </w:pPr>
      <w:r>
        <w:rPr>
          <w:rFonts w:ascii="Times New Roman"/>
          <w:b w:val="false"/>
          <w:i w:val="false"/>
          <w:color w:val="000000"/>
          <w:sz w:val="28"/>
        </w:rPr>
        <w:t>
      8.1.1 кіші көрсеткіш: басшылық деңгейіндегі қызметкерлердің гендерлік қатынасы.</w:t>
      </w:r>
    </w:p>
    <w:bookmarkEnd w:id="199"/>
    <w:bookmarkStart w:name="z214" w:id="200"/>
    <w:p>
      <w:pPr>
        <w:spacing w:after="0"/>
        <w:ind w:left="0"/>
        <w:jc w:val="both"/>
      </w:pPr>
      <w:r>
        <w:rPr>
          <w:rFonts w:ascii="Times New Roman"/>
          <w:b w:val="false"/>
          <w:i w:val="false"/>
          <w:color w:val="000000"/>
          <w:sz w:val="28"/>
        </w:rPr>
        <w:t>
      8.1.2 кіші көрсеткіш: ТДМ бойынша ғылыми жарияланымдардың үлесі.</w:t>
      </w:r>
    </w:p>
    <w:bookmarkEnd w:id="200"/>
    <w:bookmarkStart w:name="z215" w:id="201"/>
    <w:p>
      <w:pPr>
        <w:spacing w:after="0"/>
        <w:ind w:left="0"/>
        <w:jc w:val="both"/>
      </w:pPr>
      <w:r>
        <w:rPr>
          <w:rFonts w:ascii="Times New Roman"/>
          <w:b w:val="false"/>
          <w:i w:val="false"/>
          <w:color w:val="000000"/>
          <w:sz w:val="28"/>
        </w:rPr>
        <w:t>
      8.2 көрсеткіш: қоршаған ортаға әсер.</w:t>
      </w:r>
    </w:p>
    <w:bookmarkEnd w:id="201"/>
    <w:bookmarkStart w:name="z216" w:id="202"/>
    <w:p>
      <w:pPr>
        <w:spacing w:after="0"/>
        <w:ind w:left="0"/>
        <w:jc w:val="both"/>
      </w:pPr>
      <w:r>
        <w:rPr>
          <w:rFonts w:ascii="Times New Roman"/>
          <w:b w:val="false"/>
          <w:i w:val="false"/>
          <w:color w:val="000000"/>
          <w:sz w:val="28"/>
        </w:rPr>
        <w:t>
      Көрсеткіштің сипаттамасы: көрсеткіш қоршаған ортаға теріс әсерді барынша азайту және білім алушылар мен қызметкерлерді тұрақты практикаларға тарту үшін ЖЖОКБҰ қабылдайтын шараларды бағалау арқылы экологиялық жауапкершілік деңгейін көрсетеді. Көрсеткіш 2 кіші көрсеткіштен тұрады.</w:t>
      </w:r>
    </w:p>
    <w:bookmarkEnd w:id="202"/>
    <w:bookmarkStart w:name="z217" w:id="203"/>
    <w:p>
      <w:pPr>
        <w:spacing w:after="0"/>
        <w:ind w:left="0"/>
        <w:jc w:val="both"/>
      </w:pPr>
      <w:r>
        <w:rPr>
          <w:rFonts w:ascii="Times New Roman"/>
          <w:b w:val="false"/>
          <w:i w:val="false"/>
          <w:color w:val="000000"/>
          <w:sz w:val="28"/>
        </w:rPr>
        <w:t>
      8.2.1 кіші көрсеткіш: экологиялық жауапкершілікті арттыруға бағытталған білім беру бағдарламаларының үлесі.</w:t>
      </w:r>
    </w:p>
    <w:bookmarkEnd w:id="203"/>
    <w:bookmarkStart w:name="z218" w:id="204"/>
    <w:p>
      <w:pPr>
        <w:spacing w:after="0"/>
        <w:ind w:left="0"/>
        <w:jc w:val="both"/>
      </w:pPr>
      <w:r>
        <w:rPr>
          <w:rFonts w:ascii="Times New Roman"/>
          <w:b w:val="false"/>
          <w:i w:val="false"/>
          <w:color w:val="000000"/>
          <w:sz w:val="28"/>
        </w:rPr>
        <w:t>
      Экологиялық жауапкершілік саласындағы білім беру бағдарламаларының саны және ЖЖОКБҰ білім беру бағдарламаларының жалпы саны ескеріледі.</w:t>
      </w:r>
    </w:p>
    <w:bookmarkEnd w:id="204"/>
    <w:bookmarkStart w:name="z219" w:id="205"/>
    <w:p>
      <w:pPr>
        <w:spacing w:after="0"/>
        <w:ind w:left="0"/>
        <w:jc w:val="both"/>
      </w:pPr>
      <w:r>
        <w:rPr>
          <w:rFonts w:ascii="Times New Roman"/>
          <w:b w:val="false"/>
          <w:i w:val="false"/>
          <w:color w:val="000000"/>
          <w:sz w:val="28"/>
        </w:rPr>
        <w:t>
      8.2.2 кіші көрсеткіш: инфрақұрылыммен қамтамасыз етілуі, экологиялық тұрақты ғимараттар мен құрылыстардың үлесі.</w:t>
      </w:r>
    </w:p>
    <w:bookmarkEnd w:id="205"/>
    <w:bookmarkStart w:name="z220" w:id="206"/>
    <w:p>
      <w:pPr>
        <w:spacing w:after="0"/>
        <w:ind w:left="0"/>
        <w:jc w:val="both"/>
      </w:pPr>
      <w:r>
        <w:rPr>
          <w:rFonts w:ascii="Times New Roman"/>
          <w:b w:val="false"/>
          <w:i w:val="false"/>
          <w:color w:val="000000"/>
          <w:sz w:val="28"/>
        </w:rPr>
        <w:t xml:space="preserve">
      ЖЖОКБҰ сәйкестік деңгейіне (0-ден 1-ге дейін) байланысты төменде көрсетілген өлшемшарттар мен балдарға сәйкес ғимараттар бойынша ақпарат береді. Балдарды қою кезінде ЖЖОКБҰ-ның барлық ғимараттары ескеріледі. </w:t>
      </w:r>
    </w:p>
    <w:bookmarkEnd w:id="206"/>
    <w:bookmarkStart w:name="z221" w:id="207"/>
    <w:p>
      <w:pPr>
        <w:spacing w:after="0"/>
        <w:ind w:left="0"/>
        <w:jc w:val="both"/>
      </w:pPr>
      <w:r>
        <w:rPr>
          <w:rFonts w:ascii="Times New Roman"/>
          <w:b w:val="false"/>
          <w:i w:val="false"/>
          <w:color w:val="000000"/>
          <w:sz w:val="28"/>
        </w:rPr>
        <w:t>
      ЖЖОКБҰ ғимараттарының экологиялық тұрақтылығын бағалау өлшемшарттары:</w:t>
      </w:r>
    </w:p>
    <w:bookmarkEnd w:id="207"/>
    <w:bookmarkStart w:name="z222" w:id="208"/>
    <w:p>
      <w:pPr>
        <w:spacing w:after="0"/>
        <w:ind w:left="0"/>
        <w:jc w:val="both"/>
      </w:pPr>
      <w:r>
        <w:rPr>
          <w:rFonts w:ascii="Times New Roman"/>
          <w:b w:val="false"/>
          <w:i w:val="false"/>
          <w:color w:val="000000"/>
          <w:sz w:val="28"/>
        </w:rPr>
        <w:t>
      1) халықаралық тұрақтылық сертификаттарының болуы (LEED (ЛИД), BREEAM (Бриам) немесе соған ұқсас);</w:t>
      </w:r>
    </w:p>
    <w:bookmarkEnd w:id="208"/>
    <w:bookmarkStart w:name="z223" w:id="209"/>
    <w:p>
      <w:pPr>
        <w:spacing w:after="0"/>
        <w:ind w:left="0"/>
        <w:jc w:val="both"/>
      </w:pPr>
      <w:r>
        <w:rPr>
          <w:rFonts w:ascii="Times New Roman"/>
          <w:b w:val="false"/>
          <w:i w:val="false"/>
          <w:color w:val="000000"/>
          <w:sz w:val="28"/>
        </w:rPr>
        <w:t>
      2) энергия үнемдеу жүйелерін немесе жаңартылатын энергия көздерін қолдану;</w:t>
      </w:r>
    </w:p>
    <w:bookmarkEnd w:id="209"/>
    <w:bookmarkStart w:name="z224" w:id="210"/>
    <w:p>
      <w:pPr>
        <w:spacing w:after="0"/>
        <w:ind w:left="0"/>
        <w:jc w:val="both"/>
      </w:pPr>
      <w:r>
        <w:rPr>
          <w:rFonts w:ascii="Times New Roman"/>
          <w:b w:val="false"/>
          <w:i w:val="false"/>
          <w:color w:val="000000"/>
          <w:sz w:val="28"/>
        </w:rPr>
        <w:t>
      3) құрылыс немесе жөндеу кезінде экологиялық қауіпсіз материалдарды пайдалану;</w:t>
      </w:r>
    </w:p>
    <w:bookmarkEnd w:id="210"/>
    <w:bookmarkStart w:name="z225" w:id="211"/>
    <w:p>
      <w:pPr>
        <w:spacing w:after="0"/>
        <w:ind w:left="0"/>
        <w:jc w:val="both"/>
      </w:pPr>
      <w:r>
        <w:rPr>
          <w:rFonts w:ascii="Times New Roman"/>
          <w:b w:val="false"/>
          <w:i w:val="false"/>
          <w:color w:val="000000"/>
          <w:sz w:val="28"/>
        </w:rPr>
        <w:t>
      4) су ресурстарын ұтымды басқару үшін технологияларды пайдалану;</w:t>
      </w:r>
    </w:p>
    <w:bookmarkEnd w:id="211"/>
    <w:bookmarkStart w:name="z226" w:id="212"/>
    <w:p>
      <w:pPr>
        <w:spacing w:after="0"/>
        <w:ind w:left="0"/>
        <w:jc w:val="both"/>
      </w:pPr>
      <w:r>
        <w:rPr>
          <w:rFonts w:ascii="Times New Roman"/>
          <w:b w:val="false"/>
          <w:i w:val="false"/>
          <w:color w:val="000000"/>
          <w:sz w:val="28"/>
        </w:rPr>
        <w:t>
      5) ғимараттың ішкі ортасының сапасы;</w:t>
      </w:r>
    </w:p>
    <w:bookmarkEnd w:id="212"/>
    <w:bookmarkStart w:name="z227" w:id="213"/>
    <w:p>
      <w:pPr>
        <w:spacing w:after="0"/>
        <w:ind w:left="0"/>
        <w:jc w:val="both"/>
      </w:pPr>
      <w:r>
        <w:rPr>
          <w:rFonts w:ascii="Times New Roman"/>
          <w:b w:val="false"/>
          <w:i w:val="false"/>
          <w:color w:val="000000"/>
          <w:sz w:val="28"/>
        </w:rPr>
        <w:t>
      6) қалдықтарды сұрыптау жүйесінің болуы және жұмыс істеуі;</w:t>
      </w:r>
    </w:p>
    <w:bookmarkEnd w:id="213"/>
    <w:bookmarkStart w:name="z228" w:id="214"/>
    <w:p>
      <w:pPr>
        <w:spacing w:after="0"/>
        <w:ind w:left="0"/>
        <w:jc w:val="both"/>
      </w:pPr>
      <w:r>
        <w:rPr>
          <w:rFonts w:ascii="Times New Roman"/>
          <w:b w:val="false"/>
          <w:i w:val="false"/>
          <w:color w:val="000000"/>
          <w:sz w:val="28"/>
        </w:rPr>
        <w:t>
      7) ғимараттың экологиялық тұрақтылығына мониторинг жүргізу және есептер жасау;</w:t>
      </w:r>
    </w:p>
    <w:bookmarkEnd w:id="214"/>
    <w:bookmarkStart w:name="z229" w:id="215"/>
    <w:p>
      <w:pPr>
        <w:spacing w:after="0"/>
        <w:ind w:left="0"/>
        <w:jc w:val="both"/>
      </w:pPr>
      <w:r>
        <w:rPr>
          <w:rFonts w:ascii="Times New Roman"/>
          <w:b w:val="false"/>
          <w:i w:val="false"/>
          <w:color w:val="000000"/>
          <w:sz w:val="28"/>
        </w:rPr>
        <w:t>
      8) ғимараттың инклюзивтілік деңгейі;</w:t>
      </w:r>
    </w:p>
    <w:bookmarkEnd w:id="215"/>
    <w:bookmarkStart w:name="z230" w:id="216"/>
    <w:p>
      <w:pPr>
        <w:spacing w:after="0"/>
        <w:ind w:left="0"/>
        <w:jc w:val="both"/>
      </w:pPr>
      <w:r>
        <w:rPr>
          <w:rFonts w:ascii="Times New Roman"/>
          <w:b w:val="false"/>
          <w:i w:val="false"/>
          <w:color w:val="000000"/>
          <w:sz w:val="28"/>
        </w:rPr>
        <w:t>
      9) ғимараттың экологиялық тұрақтылығының жалпы интегралдық деңгейі.</w:t>
      </w:r>
    </w:p>
    <w:bookmarkEnd w:id="216"/>
    <w:bookmarkStart w:name="z231" w:id="217"/>
    <w:p>
      <w:pPr>
        <w:spacing w:after="0"/>
        <w:ind w:left="0"/>
        <w:jc w:val="left"/>
      </w:pPr>
      <w:r>
        <w:rPr>
          <w:rFonts w:ascii="Times New Roman"/>
          <w:b/>
          <w:i w:val="false"/>
          <w:color w:val="000000"/>
        </w:rPr>
        <w:t xml:space="preserve"> 4-тарау. ЖЖОКБҰ қызметі жетістіктерінің рейтингтік көрсеткіштерін бағалау үшін пайдаланылатын деректер көздері</w:t>
      </w:r>
    </w:p>
    <w:bookmarkEnd w:id="217"/>
    <w:bookmarkStart w:name="z232" w:id="218"/>
    <w:p>
      <w:pPr>
        <w:spacing w:after="0"/>
        <w:ind w:left="0"/>
        <w:jc w:val="both"/>
      </w:pPr>
      <w:r>
        <w:rPr>
          <w:rFonts w:ascii="Times New Roman"/>
          <w:b w:val="false"/>
          <w:i w:val="false"/>
          <w:color w:val="000000"/>
          <w:sz w:val="28"/>
        </w:rPr>
        <w:t>
      9. Деректерді жинау және өңдеу, сондай-ақ рейтингтік көрсеткіштерді бағалау мемлекеттік және халықаралық деректер базаларымен (Scopus (Скопус), Web of Science (Веб оф Сайенс)), ЖЖОКБҰ цифрлық жүйелерімен интеграцияланған ЖББП ЦЖ деректері негізінде автоматтандырылған режімде жүзеге асырылады.</w:t>
      </w:r>
    </w:p>
    <w:bookmarkEnd w:id="218"/>
    <w:bookmarkStart w:name="z233" w:id="219"/>
    <w:p>
      <w:pPr>
        <w:spacing w:after="0"/>
        <w:ind w:left="0"/>
        <w:jc w:val="both"/>
      </w:pPr>
      <w:r>
        <w:rPr>
          <w:rFonts w:ascii="Times New Roman"/>
          <w:b w:val="false"/>
          <w:i w:val="false"/>
          <w:color w:val="000000"/>
          <w:sz w:val="28"/>
        </w:rPr>
        <w:t>
      10. Деректер көздері:</w:t>
      </w:r>
    </w:p>
    <w:bookmarkEnd w:id="219"/>
    <w:bookmarkStart w:name="z234" w:id="220"/>
    <w:p>
      <w:pPr>
        <w:spacing w:after="0"/>
        <w:ind w:left="0"/>
        <w:jc w:val="both"/>
      </w:pPr>
      <w:r>
        <w:rPr>
          <w:rFonts w:ascii="Times New Roman"/>
          <w:b w:val="false"/>
          <w:i w:val="false"/>
          <w:color w:val="000000"/>
          <w:sz w:val="28"/>
        </w:rPr>
        <w:t>
      1) ЖЖОКБҰ-ның ЖББП ЦЖ-ға интеграцияланған цифрлық жүйелерден ресми статистикалық есептілігі;</w:t>
      </w:r>
    </w:p>
    <w:bookmarkEnd w:id="220"/>
    <w:bookmarkStart w:name="z235" w:id="221"/>
    <w:p>
      <w:pPr>
        <w:spacing w:after="0"/>
        <w:ind w:left="0"/>
        <w:jc w:val="both"/>
      </w:pPr>
      <w:r>
        <w:rPr>
          <w:rFonts w:ascii="Times New Roman"/>
          <w:b w:val="false"/>
          <w:i w:val="false"/>
          <w:color w:val="000000"/>
          <w:sz w:val="28"/>
        </w:rPr>
        <w:t>
      2) мемлекеттік цифрлық жүйелер (Smart Data Ukimet (Смарт Дата Үкімет) және т.б.);</w:t>
      </w:r>
    </w:p>
    <w:bookmarkEnd w:id="221"/>
    <w:bookmarkStart w:name="z236" w:id="222"/>
    <w:p>
      <w:pPr>
        <w:spacing w:after="0"/>
        <w:ind w:left="0"/>
        <w:jc w:val="both"/>
      </w:pPr>
      <w:r>
        <w:rPr>
          <w:rFonts w:ascii="Times New Roman"/>
          <w:b w:val="false"/>
          <w:i w:val="false"/>
          <w:color w:val="000000"/>
          <w:sz w:val="28"/>
        </w:rPr>
        <w:t>
      3) халықаралық деректер базалары (Scopus (Скопус) және Web of Science (Веб оф Сайенс));</w:t>
      </w:r>
    </w:p>
    <w:bookmarkEnd w:id="222"/>
    <w:bookmarkStart w:name="z237" w:id="223"/>
    <w:p>
      <w:pPr>
        <w:spacing w:after="0"/>
        <w:ind w:left="0"/>
        <w:jc w:val="both"/>
      </w:pPr>
      <w:r>
        <w:rPr>
          <w:rFonts w:ascii="Times New Roman"/>
          <w:b w:val="false"/>
          <w:i w:val="false"/>
          <w:color w:val="000000"/>
          <w:sz w:val="28"/>
        </w:rPr>
        <w:t>
      4) білім алушылардың, түлектердің, оқытушылардың, жұмыс берушілердің сауалнамалары нәтижелері;</w:t>
      </w:r>
    </w:p>
    <w:bookmarkEnd w:id="223"/>
    <w:bookmarkStart w:name="z238" w:id="224"/>
    <w:p>
      <w:pPr>
        <w:spacing w:after="0"/>
        <w:ind w:left="0"/>
        <w:jc w:val="both"/>
      </w:pPr>
      <w:r>
        <w:rPr>
          <w:rFonts w:ascii="Times New Roman"/>
          <w:b w:val="false"/>
          <w:i w:val="false"/>
          <w:color w:val="000000"/>
          <w:sz w:val="28"/>
        </w:rPr>
        <w:t>
      5) сыртқы аккредиттеу, аудит, сертификаттау деректері болып табылады.</w:t>
      </w:r>
    </w:p>
    <w:bookmarkEnd w:id="224"/>
    <w:bookmarkStart w:name="z239" w:id="225"/>
    <w:p>
      <w:pPr>
        <w:spacing w:after="0"/>
        <w:ind w:left="0"/>
        <w:jc w:val="left"/>
      </w:pPr>
      <w:r>
        <w:rPr>
          <w:rFonts w:ascii="Times New Roman"/>
          <w:b/>
          <w:i w:val="false"/>
          <w:color w:val="000000"/>
        </w:rPr>
        <w:t xml:space="preserve"> 5-тарау. ЖЖОКБҰ рейтингтерінің түрлері және оларды есептеу тәртібі</w:t>
      </w:r>
    </w:p>
    <w:bookmarkEnd w:id="225"/>
    <w:bookmarkStart w:name="z240" w:id="226"/>
    <w:p>
      <w:pPr>
        <w:spacing w:after="0"/>
        <w:ind w:left="0"/>
        <w:jc w:val="both"/>
      </w:pPr>
      <w:r>
        <w:rPr>
          <w:rFonts w:ascii="Times New Roman"/>
          <w:b w:val="false"/>
          <w:i w:val="false"/>
          <w:color w:val="000000"/>
          <w:sz w:val="28"/>
        </w:rPr>
        <w:t>
      11. Осы Әдістеменің негізінде ЖЖОКБҰ рейтингтерінің мынадай түрлері қалыптастырылады, олардың нәтижелері ЖЖОКБҰ-ны саралауды жүргізу кезінде пайдаланылады.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ұлттық (жалпы)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 (білім беру, ғылыми, кадрлық, басқару, халықаралық және өзге де) жиынтығы негізінде есептелген және ұлттық контексте әрбір ұйымның тиімділігі мен бәсекеге қабілеттілігінің жалпы деңгейін көрсететін Қазақстан Республикасының ЖЖОКБҰ қызметінің интегралды салыстырмалы бағалауы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01900" cy="102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пәндік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білім беру бағдарламаларын іске асыру сапасын және қызметінің нәтижелерін жеке бағыттар немесе нақты білім беру саласына (мамандыққа, білім беру бағдарламасына немесе білім саласына) қатысты белгіленген индикаторлар мен олардың салмақтары негізінде есептелген кадрларды даярлау бағыттарының топтары бойынша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607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зерттеу қызметі бойынша рейтинг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нәтижелілігі, дәйексөз тартылған гранттар мен жобалар, ғылымның кадрлық әлеуеті және ұлттық және халықаралық зерттеулерге қатысу көрсеткіштеріне негізделген, ғылыми үлес деңгейі мен ЖЖОКБҰ-ның зерттеу бәсекеге қабілеттілігін көрсететін ЖЖОКБҰ-ның ғылыми-зерттеу және инновациялық белсенділігін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083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түлектерінің мансаптық перспективалары бойынша рейтинг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табыс деңгейі, алынған білімнің еңбек нарығының талаптарына сәйкестігі және жұмыс берушілердің мамандар даярлау сапасына қанағаттану көрсеткіштеріне негізделген ЖЖОКБҰ-ның түлектерді жұмысқа орналастыруды, олардың кәсіби өсуін және мансаптық траекториясын қамтамасыз ету жөніндегі қызмет тиімділігін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05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интернационалдандыру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алушылардың, оқытушылардың үлесі, халықаралық әріптестіктер және академиялық ұтқырлық бойынша ЖЖОКБҰ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305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тұрақты даму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инклюзивтілікті және әлеуметтік үлесті қоса алғанда, экологиялық, әлеуметтік және басқарушылық жауапкершілік көрсеткіштері бойынша ЖЖОКБҰ-ны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19400" cy="876300"/>
                          </a:xfrm>
                          <a:prstGeom prst="rect">
                            <a:avLst/>
                          </a:prstGeom>
                        </pic:spPr>
                      </pic:pic>
                    </a:graphicData>
                  </a:graphic>
                </wp:inline>
              </w:drawing>
            </w:r>
          </w:p>
          <w:p>
            <w:pPr>
              <w:spacing w:after="20"/>
              <w:ind w:left="20"/>
              <w:jc w:val="both"/>
            </w:pPr>
          </w:p>
          <w:p>
            <w:pPr>
              <w:spacing w:after="20"/>
              <w:ind w:left="20"/>
              <w:jc w:val="both"/>
            </w:pPr>
          </w:p>
        </w:tc>
      </w:tr>
    </w:tbl>
    <w:bookmarkStart w:name="z241" w:id="227"/>
    <w:p>
      <w:pPr>
        <w:spacing w:after="0"/>
        <w:ind w:left="0"/>
        <w:jc w:val="both"/>
      </w:pPr>
      <w:r>
        <w:rPr>
          <w:rFonts w:ascii="Times New Roman"/>
          <w:b w:val="false"/>
          <w:i w:val="false"/>
          <w:color w:val="000000"/>
          <w:sz w:val="28"/>
        </w:rPr>
        <w:t>
      12. Рейтингтердің барлық түрлері ЖББП ЦЖ-ның бірыңғай деректер базасынан қалыптастырылады және 0–100 шкаласы бойынша қалыпқа келтіріледі.</w:t>
      </w:r>
    </w:p>
    <w:bookmarkEnd w:id="227"/>
    <w:bookmarkStart w:name="z242" w:id="228"/>
    <w:p>
      <w:pPr>
        <w:spacing w:after="0"/>
        <w:ind w:left="0"/>
        <w:jc w:val="left"/>
      </w:pPr>
      <w:r>
        <w:rPr>
          <w:rFonts w:ascii="Times New Roman"/>
          <w:b/>
          <w:i w:val="false"/>
          <w:color w:val="000000"/>
        </w:rPr>
        <w:t xml:space="preserve"> 6-тарау. Қызмет жетістіктерінің рейтингтік көрсеткіштерін қорытынды бағалау</w:t>
      </w:r>
    </w:p>
    <w:bookmarkEnd w:id="228"/>
    <w:bookmarkStart w:name="z243" w:id="229"/>
    <w:p>
      <w:pPr>
        <w:spacing w:after="0"/>
        <w:ind w:left="0"/>
        <w:jc w:val="both"/>
      </w:pPr>
      <w:r>
        <w:rPr>
          <w:rFonts w:ascii="Times New Roman"/>
          <w:b w:val="false"/>
          <w:i w:val="false"/>
          <w:color w:val="000000"/>
          <w:sz w:val="28"/>
        </w:rPr>
        <w:t>
      13. Барлық көрсеткіштерді қалыпқа келтірілгеннен және өлшеуден кейін рейтингтер қалыптастырылады.</w:t>
      </w:r>
    </w:p>
    <w:bookmarkEnd w:id="229"/>
    <w:bookmarkStart w:name="z244" w:id="230"/>
    <w:p>
      <w:pPr>
        <w:spacing w:after="0"/>
        <w:ind w:left="0"/>
        <w:jc w:val="both"/>
      </w:pPr>
      <w:r>
        <w:rPr>
          <w:rFonts w:ascii="Times New Roman"/>
          <w:b w:val="false"/>
          <w:i w:val="false"/>
          <w:color w:val="000000"/>
          <w:sz w:val="28"/>
        </w:rPr>
        <w:t>
      Қорытынды балдар үтірден кейін үш таңбаға дейін дәлдікпен есептеледі, бұл ұйымдар көрсеткіштерін салыстыру кезінде егжей-тегжейдің жоғары дәрежесін қамтамасыз етеді.</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