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4faa0" w14:textId="2a4f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және аэроғарыш өнеркәсібі министрінің міндетін атқарушы 2018 жылғы 28 ақпандағы №33/НҚ "Ақпараттық-коммуникациялық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бекіту туралы"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22 маусымдағы № 343/НҚ бұйрығы. Қазақстан Республикасының Әділет министрлігінде 2026 жылғы 23 маусымда № 39050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12.07.2026 ж. бастап қолданысқа енгізіледі</w:t>
      </w:r>
    </w:p>
    <w:p>
      <w:pPr>
        <w:spacing w:after="0"/>
        <w:ind w:left="0"/>
        <w:jc w:val="both"/>
      </w:pPr>
      <w:r>
        <w:rPr>
          <w:rFonts w:ascii="Times New Roman"/>
          <w:b w:val="false"/>
          <w:i w:val="false"/>
          <w:color w:val="000000"/>
          <w:sz w:val="28"/>
        </w:rPr>
        <w:t>
      БҰЙЫРАМЫН:</w:t>
      </w:r>
    </w:p>
    <w:bookmarkStart w:name="z5" w:id="0"/>
    <w:p>
      <w:pPr>
        <w:spacing w:after="0"/>
        <w:ind w:left="0"/>
        <w:jc w:val="both"/>
      </w:pPr>
      <w:r>
        <w:rPr>
          <w:rFonts w:ascii="Times New Roman"/>
          <w:b w:val="false"/>
          <w:i w:val="false"/>
          <w:color w:val="000000"/>
          <w:sz w:val="28"/>
        </w:rPr>
        <w:t xml:space="preserve">
      1. Қазақстан Республикасының Қорғаныс және аэроғарыш өнеркәсібі министрінің міндетін атқарушы 2018 жылғы 28 ақпандағы № 33/НҚ "Ақпараттық-коммуникациялық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№16756 болып тіркелді) төмендегі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төмендегі редакцияда жазылсын:</w:t>
      </w:r>
    </w:p>
    <w:bookmarkStart w:name="z7" w:id="1"/>
    <w:p>
      <w:pPr>
        <w:spacing w:after="0"/>
        <w:ind w:left="0"/>
        <w:jc w:val="both"/>
      </w:pPr>
      <w:r>
        <w:rPr>
          <w:rFonts w:ascii="Times New Roman"/>
          <w:b w:val="false"/>
          <w:i w:val="false"/>
          <w:color w:val="000000"/>
          <w:sz w:val="28"/>
        </w:rPr>
        <w:t>
      "Цифрландыру және киберқауіпсіздікті қамтамасыз ету салаларындағы бірыңғай талаптардың орындалуын мониторингтеуді жүргізу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төмендегі редакцияда жазылсын:</w:t>
      </w:r>
    </w:p>
    <w:bookmarkStart w:name="z9" w:id="2"/>
    <w:p>
      <w:pPr>
        <w:spacing w:after="0"/>
        <w:ind w:left="0"/>
        <w:jc w:val="both"/>
      </w:pPr>
      <w:r>
        <w:rPr>
          <w:rFonts w:ascii="Times New Roman"/>
          <w:b w:val="false"/>
          <w:i w:val="false"/>
          <w:color w:val="000000"/>
          <w:sz w:val="28"/>
        </w:rPr>
        <w:t xml:space="preserve">
      "Киберқауіпсіздік туралы" Қазақстан Республикасы Заңының 7-1-бабының 8)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54)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1" w:id="3"/>
    <w:p>
      <w:pPr>
        <w:spacing w:after="0"/>
        <w:ind w:left="0"/>
        <w:jc w:val="both"/>
      </w:pPr>
      <w:r>
        <w:rPr>
          <w:rFonts w:ascii="Times New Roman"/>
          <w:b w:val="false"/>
          <w:i w:val="false"/>
          <w:color w:val="000000"/>
          <w:sz w:val="28"/>
        </w:rPr>
        <w:t>
      "1. Қоса беріліп отырған Цифрландыру және киберқауіпсіздікті қамтамасыз ету саласындағы бірыңғай талаптардың орындалуына мониторинг жүргізу қағидалары бекітілсін.".</w:t>
      </w:r>
    </w:p>
    <w:bookmarkEnd w:id="3"/>
    <w:bookmarkStart w:name="z12" w:id="4"/>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бұйрықпен</w:t>
      </w:r>
      <w:r>
        <w:rPr>
          <w:rFonts w:ascii="Times New Roman"/>
          <w:b w:val="false"/>
          <w:i w:val="false"/>
          <w:color w:val="000000"/>
          <w:sz w:val="28"/>
        </w:rPr>
        <w:t xml:space="preserve"> бекітілген Цифрландыру және киберқауіпсіздікті қамтамасыз ету саласындағы бірыңғай талаптардың орындалуына мониторинг жүргізу қағидалары осы бұйрыққа қосымшаға сәйкес жаңа редакцияда жазылсын.</w:t>
      </w:r>
    </w:p>
    <w:bookmarkEnd w:id="4"/>
    <w:bookmarkStart w:name="z13" w:id="5"/>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Ақпараттық қауіпсіздік комитеті Қазақстан Республикасының заңнамасында белгіленген тәртіппен:</w:t>
      </w:r>
    </w:p>
    <w:bookmarkEnd w:id="5"/>
    <w:bookmarkStart w:name="z14"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5"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Жасанды интеллект және цифрлық даму министрлігінің интернет-ресурсында орналастыруды;</w:t>
      </w:r>
    </w:p>
    <w:bookmarkEnd w:id="7"/>
    <w:bookmarkStart w:name="z16"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Жасанды интеллект және цифрлық даму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8"/>
    <w:bookmarkStart w:name="z17"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9"/>
    <w:bookmarkStart w:name="z18" w:id="10"/>
    <w:p>
      <w:pPr>
        <w:spacing w:after="0"/>
        <w:ind w:left="0"/>
        <w:jc w:val="both"/>
      </w:pPr>
      <w:r>
        <w:rPr>
          <w:rFonts w:ascii="Times New Roman"/>
          <w:b w:val="false"/>
          <w:i w:val="false"/>
          <w:color w:val="000000"/>
          <w:sz w:val="28"/>
        </w:rPr>
        <w:t>
      4. Осы бұйрық 2026 жылғы 12 шілдеден бастап қолданысқа енгізіліп, ресми жариялануға жатады.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Жасанды интеллект және цифрлық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bookmarkStart w:name="z20"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қауіпсіздік комитеті</w:t>
      </w:r>
    </w:p>
    <w:p>
      <w:pPr>
        <w:spacing w:after="0"/>
        <w:ind w:left="0"/>
        <w:jc w:val="both"/>
      </w:pPr>
      <w:bookmarkStart w:name="z23"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28 ақпандағы</w:t>
            </w:r>
            <w:r>
              <w:br/>
            </w:r>
            <w:r>
              <w:rPr>
                <w:rFonts w:ascii="Times New Roman"/>
                <w:b w:val="false"/>
                <w:i w:val="false"/>
                <w:color w:val="000000"/>
                <w:sz w:val="20"/>
              </w:rPr>
              <w:t>№ 33/НҚ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28 ақпандағы</w:t>
            </w:r>
            <w:r>
              <w:br/>
            </w:r>
            <w:r>
              <w:rPr>
                <w:rFonts w:ascii="Times New Roman"/>
                <w:b w:val="false"/>
                <w:i w:val="false"/>
                <w:color w:val="000000"/>
                <w:sz w:val="20"/>
              </w:rPr>
              <w:t>№ 33/НҚ бұйрығымен</w:t>
            </w:r>
            <w:r>
              <w:br/>
            </w:r>
            <w:r>
              <w:rPr>
                <w:rFonts w:ascii="Times New Roman"/>
                <w:b w:val="false"/>
                <w:i w:val="false"/>
                <w:color w:val="000000"/>
                <w:sz w:val="20"/>
              </w:rPr>
              <w:t>бекітілген</w:t>
            </w:r>
          </w:p>
        </w:tc>
      </w:tr>
    </w:tbl>
    <w:bookmarkStart w:name="z41" w:id="13"/>
    <w:p>
      <w:pPr>
        <w:spacing w:after="0"/>
        <w:ind w:left="0"/>
        <w:jc w:val="left"/>
      </w:pPr>
      <w:r>
        <w:rPr>
          <w:rFonts w:ascii="Times New Roman"/>
          <w:b/>
          <w:i w:val="false"/>
          <w:color w:val="000000"/>
        </w:rPr>
        <w:t xml:space="preserve"> Цифрландыру және киберқауіпсіздікті қамтамасыз ету салаларындағы бірыңғай талаптардың орындалуын мониторингтеуді жүргізу қағидалары</w:t>
      </w:r>
    </w:p>
    <w:bookmarkEnd w:id="13"/>
    <w:bookmarkStart w:name="z42" w:id="14"/>
    <w:p>
      <w:pPr>
        <w:spacing w:after="0"/>
        <w:ind w:left="0"/>
        <w:jc w:val="left"/>
      </w:pPr>
      <w:r>
        <w:rPr>
          <w:rFonts w:ascii="Times New Roman"/>
          <w:b/>
          <w:i w:val="false"/>
          <w:color w:val="000000"/>
        </w:rPr>
        <w:t xml:space="preserve"> 1-тарау. Жалпы ережелер</w:t>
      </w:r>
    </w:p>
    <w:bookmarkEnd w:id="14"/>
    <w:bookmarkStart w:name="z43" w:id="15"/>
    <w:p>
      <w:pPr>
        <w:spacing w:after="0"/>
        <w:ind w:left="0"/>
        <w:jc w:val="both"/>
      </w:pPr>
      <w:r>
        <w:rPr>
          <w:rFonts w:ascii="Times New Roman"/>
          <w:b w:val="false"/>
          <w:i w:val="false"/>
          <w:color w:val="000000"/>
          <w:sz w:val="28"/>
        </w:rPr>
        <w:t xml:space="preserve">
      1. Осы Цифрландыру және киберқауіпсіздікті қамтамасыз ету салаларындағы бірыңғай талаптардың орындалуын мониторингтеуді жүргізу қағидалары (бұдан әрі – Қағидалар) "Киберқауіпсіздік туралы" Қазақстан Республикасы Заңының (бұдан әрі – Заң) 7-1-бабының 8) тармақшасына,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15-тармағының 54) тармақшасына сәйкес әзірленген және "Киберқауіпсіздік туралы" Қазақстан Республикасы Заңының </w:t>
      </w:r>
      <w:r>
        <w:rPr>
          <w:rFonts w:ascii="Times New Roman"/>
          <w:b w:val="false"/>
          <w:i w:val="false"/>
          <w:color w:val="000000"/>
          <w:sz w:val="28"/>
        </w:rPr>
        <w:t>54-1-бабының</w:t>
      </w:r>
      <w:r>
        <w:rPr>
          <w:rFonts w:ascii="Times New Roman"/>
          <w:b w:val="false"/>
          <w:i w:val="false"/>
          <w:color w:val="000000"/>
          <w:sz w:val="28"/>
        </w:rPr>
        <w:t xml:space="preserve"> 1-тармағына сәйкес бекітілген цифрландыру және киберқауіпсіздікті қамтамасыз ету салаларындағы бірыңғай талаптардың (бұдан әрі – БТ) орындалуына мониторинг жүргізу тәртібін айқындайды.</w:t>
      </w:r>
    </w:p>
    <w:bookmarkEnd w:id="15"/>
    <w:bookmarkStart w:name="z44" w:id="16"/>
    <w:p>
      <w:pPr>
        <w:spacing w:after="0"/>
        <w:ind w:left="0"/>
        <w:jc w:val="both"/>
      </w:pPr>
      <w:r>
        <w:rPr>
          <w:rFonts w:ascii="Times New Roman"/>
          <w:b w:val="false"/>
          <w:i w:val="false"/>
          <w:color w:val="000000"/>
          <w:sz w:val="28"/>
        </w:rPr>
        <w:t>
      2. БТ-ның орындалуын мониторингілеуді киберқауіпсіздік саласындағы уәкілетті орган жүзеге асырады (бұдан әрі – уәкілетті орган).</w:t>
      </w:r>
    </w:p>
    <w:bookmarkEnd w:id="16"/>
    <w:bookmarkStart w:name="z45" w:id="17"/>
    <w:p>
      <w:pPr>
        <w:spacing w:after="0"/>
        <w:ind w:left="0"/>
        <w:jc w:val="both"/>
      </w:pPr>
      <w:r>
        <w:rPr>
          <w:rFonts w:ascii="Times New Roman"/>
          <w:b w:val="false"/>
          <w:i w:val="false"/>
          <w:color w:val="000000"/>
          <w:sz w:val="28"/>
        </w:rPr>
        <w:t>
      3. БТ-ның орындалу мониторингі мемлекеттік органдарға (бұдан әрі – МО), жергілікті атқарушы органдарға (бұдан әрі – ЖАО), мемлекеттік заңды тұлғаларға, квазимемлекеттік сектор субъектілеріне, мемлекеттік органдардың цифрлық жүйелерімен интеграцияланатын немесе мемлекеттік цифрлық ресурстарды қалыптастыруға арналған мемлекеттік емес цифрлық жүйелердің иелеріне және иеленушілеріне, сондай-ақ аса маңызды цифрлық объектілері иелері мен иеленушілеріне қатысты, олардың БТ-ны орындауы бойынша жүргізіледі.</w:t>
      </w:r>
    </w:p>
    <w:bookmarkEnd w:id="17"/>
    <w:bookmarkStart w:name="z46" w:id="18"/>
    <w:p>
      <w:pPr>
        <w:spacing w:after="0"/>
        <w:ind w:left="0"/>
        <w:jc w:val="both"/>
      </w:pPr>
      <w:r>
        <w:rPr>
          <w:rFonts w:ascii="Times New Roman"/>
          <w:b w:val="false"/>
          <w:i w:val="false"/>
          <w:color w:val="000000"/>
          <w:sz w:val="28"/>
        </w:rPr>
        <w:t>
      4. Осы Ережелер:</w:t>
      </w:r>
    </w:p>
    <w:bookmarkEnd w:id="18"/>
    <w:bookmarkStart w:name="z47" w:id="19"/>
    <w:p>
      <w:pPr>
        <w:spacing w:after="0"/>
        <w:ind w:left="0"/>
        <w:jc w:val="both"/>
      </w:pPr>
      <w:r>
        <w:rPr>
          <w:rFonts w:ascii="Times New Roman"/>
          <w:b w:val="false"/>
          <w:i w:val="false"/>
          <w:color w:val="000000"/>
          <w:sz w:val="28"/>
        </w:rPr>
        <w:t>
      1) Қазақстан Республикасы Ұлттық Банкі мен оның құрылымына кіретін ұйымдар "цифрлық үкіметтің" цифрлық инфрақұрылым объектілерімен интеграцияланбайтын интернет-ресурстарды, цифрлық жүйелерді, локалдық желілерді және телекоммуникациялар желілерін құру немесе дамыту, пайдалану бойынша жұмыстарды жүзеге асырған кезде, сондай-ақ цифрландыру саласындағы тауарларды, жұмыстарды және көрсетілетін қызметтерді сатып алуды жүргізген кезде туындайтын қатынастарға;</w:t>
      </w:r>
    </w:p>
    <w:bookmarkEnd w:id="19"/>
    <w:bookmarkStart w:name="z48" w:id="20"/>
    <w:p>
      <w:pPr>
        <w:spacing w:after="0"/>
        <w:ind w:left="0"/>
        <w:jc w:val="both"/>
      </w:pPr>
      <w:r>
        <w:rPr>
          <w:rFonts w:ascii="Times New Roman"/>
          <w:b w:val="false"/>
          <w:i w:val="false"/>
          <w:color w:val="000000"/>
          <w:sz w:val="28"/>
        </w:rPr>
        <w:t>
      2) Қазақстан Республикасының мемлекеттік құпиялар туралы заңнамасына сәйкес мемлекеттік құпияларға жатқызылған қорғалып орындалған цифрлық жүйелерге, сондай-ақ арнайы мақсаттағы телекоммуникациялар және/немесе үкіметтік, президенттік, құпияландырылған, шифрланған және кодталған байланыс желілеріне;</w:t>
      </w:r>
    </w:p>
    <w:bookmarkEnd w:id="20"/>
    <w:bookmarkStart w:name="z49" w:id="21"/>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 "цифрлық үкіметтің" цифрлық инфрақұрылым объектілерімен интеграцияланбайтын, Қазақстан Республикасы Ұлттық Банкінің цифрлық жүйелерімен интеграцияланатын цифрлық жүйелерді құру немесе дамыту жөніндегі жұмыстарды жүзеге асыру кезінде туындайтын қатынастарға;</w:t>
      </w:r>
    </w:p>
    <w:bookmarkEnd w:id="21"/>
    <w:bookmarkStart w:name="z50" w:id="22"/>
    <w:p>
      <w:pPr>
        <w:spacing w:after="0"/>
        <w:ind w:left="0"/>
        <w:jc w:val="both"/>
      </w:pPr>
      <w:r>
        <w:rPr>
          <w:rFonts w:ascii="Times New Roman"/>
          <w:b w:val="false"/>
          <w:i w:val="false"/>
          <w:color w:val="000000"/>
          <w:sz w:val="28"/>
        </w:rPr>
        <w:t xml:space="preserve">
      4) Ұйымдардың осындай ережелерді орындауы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69-бабының</w:t>
      </w:r>
      <w:r>
        <w:rPr>
          <w:rFonts w:ascii="Times New Roman"/>
          <w:b w:val="false"/>
          <w:i w:val="false"/>
          <w:color w:val="000000"/>
          <w:sz w:val="28"/>
        </w:rPr>
        <w:t xml:space="preserve"> бұзушылығына әкелетін жағдайларда таралмайды.</w:t>
      </w:r>
    </w:p>
    <w:bookmarkEnd w:id="22"/>
    <w:bookmarkStart w:name="z51" w:id="23"/>
    <w:p>
      <w:pPr>
        <w:spacing w:after="0"/>
        <w:ind w:left="0"/>
        <w:jc w:val="both"/>
      </w:pPr>
      <w:r>
        <w:rPr>
          <w:rFonts w:ascii="Times New Roman"/>
          <w:b w:val="false"/>
          <w:i w:val="false"/>
          <w:color w:val="000000"/>
          <w:sz w:val="28"/>
        </w:rPr>
        <w:t>
      5. БТ-ның орындалу мониторингі:</w:t>
      </w:r>
    </w:p>
    <w:bookmarkEnd w:id="23"/>
    <w:bookmarkStart w:name="z52" w:id="24"/>
    <w:p>
      <w:pPr>
        <w:spacing w:after="0"/>
        <w:ind w:left="0"/>
        <w:jc w:val="both"/>
      </w:pPr>
      <w:r>
        <w:rPr>
          <w:rFonts w:ascii="Times New Roman"/>
          <w:b w:val="false"/>
          <w:i w:val="false"/>
          <w:color w:val="000000"/>
          <w:sz w:val="28"/>
        </w:rPr>
        <w:t>
      1) осы Ережелердің 3-тармағына сәйкес мониторинг жүзеге асырылатын субъектілер жыл сайын осы Ережелердің қосымшасына сәйкес нысанда БТ орындау туралы ұсынылатын есеп (бұдан әрі – есеп);</w:t>
      </w:r>
    </w:p>
    <w:bookmarkEnd w:id="24"/>
    <w:bookmarkStart w:name="z53" w:id="25"/>
    <w:p>
      <w:pPr>
        <w:spacing w:after="0"/>
        <w:ind w:left="0"/>
        <w:jc w:val="both"/>
      </w:pPr>
      <w:r>
        <w:rPr>
          <w:rFonts w:ascii="Times New Roman"/>
          <w:b w:val="false"/>
          <w:i w:val="false"/>
          <w:color w:val="000000"/>
          <w:sz w:val="28"/>
        </w:rPr>
        <w:t>
      2) уәкілетті орган Заңның 7-1-бабының 5) тармақшасына сәйкес Қазақстан Республикасы Ұлттық қауіпсіздік комитетінің "Мемлекеттік техникалық қызмет" республикалық мемлекеттік кәсіпорнынан сұрататын ақпарат;</w:t>
      </w:r>
    </w:p>
    <w:bookmarkEnd w:id="25"/>
    <w:bookmarkStart w:name="z54" w:id="26"/>
    <w:p>
      <w:pPr>
        <w:spacing w:after="0"/>
        <w:ind w:left="0"/>
        <w:jc w:val="both"/>
      </w:pPr>
      <w:r>
        <w:rPr>
          <w:rFonts w:ascii="Times New Roman"/>
          <w:b w:val="false"/>
          <w:i w:val="false"/>
          <w:color w:val="000000"/>
          <w:sz w:val="28"/>
        </w:rPr>
        <w:t>
      3) уәкілетті органмен Заңға сәйкес Киберқауіпсіздіктің жедел орталығынан, Ақпараттық қауіпсіздіктің ұлттық үйлестіру орталығынан сұратылатын ақпарат негізінде жүзеге асырылады;</w:t>
      </w:r>
    </w:p>
    <w:bookmarkEnd w:id="26"/>
    <w:bookmarkStart w:name="z55" w:id="27"/>
    <w:p>
      <w:pPr>
        <w:spacing w:after="0"/>
        <w:ind w:left="0"/>
        <w:jc w:val="both"/>
      </w:pPr>
      <w:r>
        <w:rPr>
          <w:rFonts w:ascii="Times New Roman"/>
          <w:b w:val="false"/>
          <w:i w:val="false"/>
          <w:color w:val="000000"/>
          <w:sz w:val="28"/>
        </w:rPr>
        <w:t>
      4) "цифрлық үкіметтің" сәулет порталында орналастырылған ақпарат.</w:t>
      </w:r>
    </w:p>
    <w:bookmarkEnd w:id="27"/>
    <w:bookmarkStart w:name="z56" w:id="28"/>
    <w:p>
      <w:pPr>
        <w:spacing w:after="0"/>
        <w:ind w:left="0"/>
        <w:jc w:val="both"/>
      </w:pPr>
      <w:r>
        <w:rPr>
          <w:rFonts w:ascii="Times New Roman"/>
          <w:b w:val="false"/>
          <w:i w:val="false"/>
          <w:color w:val="000000"/>
          <w:sz w:val="28"/>
        </w:rPr>
        <w:t>
      6. Осы қағидаларда мынадай ұғымдар пайдаланылады:</w:t>
      </w:r>
    </w:p>
    <w:bookmarkEnd w:id="28"/>
    <w:bookmarkStart w:name="z57" w:id="29"/>
    <w:p>
      <w:pPr>
        <w:spacing w:after="0"/>
        <w:ind w:left="0"/>
        <w:jc w:val="both"/>
      </w:pPr>
      <w:r>
        <w:rPr>
          <w:rFonts w:ascii="Times New Roman"/>
          <w:b w:val="false"/>
          <w:i w:val="false"/>
          <w:color w:val="000000"/>
          <w:sz w:val="28"/>
        </w:rPr>
        <w:t>
      1) Цифрландыру және киберқауіпсіздікті қамтамасыз ету салаларындағы бірыңғай талаптар (бұдан әрі – БТ) - "Киберқауіпсіздік туралы" Қазақстан Республикасы Заңының 54-1-бабына сәйкес айқындалатын талаптар.</w:t>
      </w:r>
    </w:p>
    <w:bookmarkEnd w:id="29"/>
    <w:bookmarkStart w:name="z58" w:id="30"/>
    <w:p>
      <w:pPr>
        <w:spacing w:after="0"/>
        <w:ind w:left="0"/>
        <w:jc w:val="both"/>
      </w:pPr>
      <w:r>
        <w:rPr>
          <w:rFonts w:ascii="Times New Roman"/>
          <w:b w:val="false"/>
          <w:i w:val="false"/>
          <w:color w:val="000000"/>
          <w:sz w:val="28"/>
        </w:rPr>
        <w:t>
      2) БТ орындалуын мониторингтеу - осы Ережелердің 3-тармағына сәйкес субъектілер жыл сайын ұсынатын есептер негізінде киберқауіпсіздікті қамтамасыз ету саласындағы уәкілетті орган жүзеге асыратын БТ талаптарын сақтауды талдау және бағалау.</w:t>
      </w:r>
    </w:p>
    <w:bookmarkEnd w:id="30"/>
    <w:bookmarkStart w:name="z59" w:id="31"/>
    <w:p>
      <w:pPr>
        <w:spacing w:after="0"/>
        <w:ind w:left="0"/>
        <w:jc w:val="left"/>
      </w:pPr>
      <w:r>
        <w:rPr>
          <w:rFonts w:ascii="Times New Roman"/>
          <w:b/>
          <w:i w:val="false"/>
          <w:color w:val="000000"/>
        </w:rPr>
        <w:t xml:space="preserve"> 2-тарау. Цифрландыру және киберқауіпсіздікті қамтамасыз ету саласындағы БТ-ның орындалу мониторингін жүргізу тәртібі</w:t>
      </w:r>
    </w:p>
    <w:bookmarkEnd w:id="31"/>
    <w:bookmarkStart w:name="z60" w:id="32"/>
    <w:p>
      <w:pPr>
        <w:spacing w:after="0"/>
        <w:ind w:left="0"/>
        <w:jc w:val="both"/>
      </w:pPr>
      <w:r>
        <w:rPr>
          <w:rFonts w:ascii="Times New Roman"/>
          <w:b w:val="false"/>
          <w:i w:val="false"/>
          <w:color w:val="000000"/>
          <w:sz w:val="28"/>
        </w:rPr>
        <w:t>
      7. Осы Ережелердің 3-тармағында көрсетілген субъектілер осы Ережелердің қосымшасына сәйкес нысан бойынша БТ орындалғаны туралы есепті есептік кезеңнен кейінгі айдың 25-інен кешіктірмей киберқауіпсіздікті қамтамасыз ету саласындағы уәкілетті органның интернет-порталына ақпаратты енгізу арқылы цифрлық түрде уәкілетті органға қазақ және орыс тілдерінде ұсынады.</w:t>
      </w:r>
    </w:p>
    <w:bookmarkEnd w:id="32"/>
    <w:bookmarkStart w:name="z61" w:id="33"/>
    <w:p>
      <w:pPr>
        <w:spacing w:after="0"/>
        <w:ind w:left="0"/>
        <w:jc w:val="both"/>
      </w:pPr>
      <w:r>
        <w:rPr>
          <w:rFonts w:ascii="Times New Roman"/>
          <w:b w:val="false"/>
          <w:i w:val="false"/>
          <w:color w:val="000000"/>
          <w:sz w:val="28"/>
        </w:rPr>
        <w:t>
      8. Егер есепті ұсыну мерзімінің соңғы күні жұмыс істемейтін күнге келген жағдайда ұсыну мерзімі келесі жұмыс күні болып табылады.</w:t>
      </w:r>
    </w:p>
    <w:bookmarkEnd w:id="33"/>
    <w:bookmarkStart w:name="z62" w:id="34"/>
    <w:p>
      <w:pPr>
        <w:spacing w:after="0"/>
        <w:ind w:left="0"/>
        <w:jc w:val="both"/>
      </w:pPr>
      <w:r>
        <w:rPr>
          <w:rFonts w:ascii="Times New Roman"/>
          <w:b w:val="false"/>
          <w:i w:val="false"/>
          <w:color w:val="000000"/>
          <w:sz w:val="28"/>
        </w:rPr>
        <w:t>
      9. Уәкілетті орган жиынтық ақпарат негізінде кибеқауіпсіздікті қамтамасыз ету саласындағы БТ талаптарын орындауына талдау жүргізеді.</w:t>
      </w:r>
    </w:p>
    <w:bookmarkEnd w:id="34"/>
    <w:bookmarkStart w:name="z63" w:id="35"/>
    <w:p>
      <w:pPr>
        <w:spacing w:after="0"/>
        <w:ind w:left="0"/>
        <w:jc w:val="both"/>
      </w:pPr>
      <w:r>
        <w:rPr>
          <w:rFonts w:ascii="Times New Roman"/>
          <w:b w:val="false"/>
          <w:i w:val="false"/>
          <w:color w:val="000000"/>
          <w:sz w:val="28"/>
        </w:rPr>
        <w:t>
      10. Уәкілетті орган ұсынылған мәліметтерді талдау нәтижелері бойынша тексерулер жүргізу кезінде ескерілетін киберқауіпсіздікті қамтамасыз ету саласындағы БТ орындалуының жай-күйі туралы жиынтық ақпаратты қалыптастырады.</w:t>
      </w:r>
    </w:p>
    <w:bookmarkEnd w:id="35"/>
    <w:bookmarkStart w:name="z64" w:id="36"/>
    <w:p>
      <w:pPr>
        <w:spacing w:after="0"/>
        <w:ind w:left="0"/>
        <w:jc w:val="both"/>
      </w:pPr>
      <w:r>
        <w:rPr>
          <w:rFonts w:ascii="Times New Roman"/>
          <w:b w:val="false"/>
          <w:i w:val="false"/>
          <w:color w:val="000000"/>
          <w:sz w:val="28"/>
        </w:rPr>
        <w:t>
      11. Мониторинг нәтижелері бойынша БТ орындалғаны туралы есебі ұсынылмаған немесе сапасыз орындалған жағдайда субъектілерді уәкілетті орган "Киберқауіпсіздік туралы" Қазақстан Республикасы Заңының 60-3-бабына сәйкес келесі есептік кезеңге арналған мерзімді тексерулер жоспарына енгізеді.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Цифрландыру және</w:t>
            </w:r>
            <w:r>
              <w:br/>
            </w:r>
            <w:r>
              <w:rPr>
                <w:rFonts w:ascii="Times New Roman"/>
                <w:b w:val="false"/>
                <w:i w:val="false"/>
                <w:color w:val="000000"/>
                <w:sz w:val="20"/>
              </w:rPr>
              <w:t xml:space="preserve">киберқауіпсіздікті қамтамасыз </w:t>
            </w:r>
            <w:r>
              <w:br/>
            </w:r>
            <w:r>
              <w:rPr>
                <w:rFonts w:ascii="Times New Roman"/>
                <w:b w:val="false"/>
                <w:i w:val="false"/>
                <w:color w:val="000000"/>
                <w:sz w:val="20"/>
              </w:rPr>
              <w:t xml:space="preserve">ету салаларындағы бірыңғай </w:t>
            </w:r>
            <w:r>
              <w:br/>
            </w:r>
            <w:r>
              <w:rPr>
                <w:rFonts w:ascii="Times New Roman"/>
                <w:b w:val="false"/>
                <w:i w:val="false"/>
                <w:color w:val="000000"/>
                <w:sz w:val="20"/>
              </w:rPr>
              <w:t xml:space="preserve">талаптардың орындалуын </w:t>
            </w:r>
            <w:r>
              <w:br/>
            </w:r>
            <w:r>
              <w:rPr>
                <w:rFonts w:ascii="Times New Roman"/>
                <w:b w:val="false"/>
                <w:i w:val="false"/>
                <w:color w:val="000000"/>
                <w:sz w:val="20"/>
              </w:rPr>
              <w:t xml:space="preserve">мониторингтеуді жүргізу </w:t>
            </w:r>
            <w:r>
              <w:br/>
            </w:r>
            <w:r>
              <w:rPr>
                <w:rFonts w:ascii="Times New Roman"/>
                <w:b w:val="false"/>
                <w:i w:val="false"/>
                <w:color w:val="000000"/>
                <w:sz w:val="20"/>
              </w:rPr>
              <w:t>қағидалары</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69" w:id="37"/>
    <w:p>
      <w:pPr>
        <w:spacing w:after="0"/>
        <w:ind w:left="0"/>
        <w:jc w:val="left"/>
      </w:pPr>
      <w:r>
        <w:rPr>
          <w:rFonts w:ascii="Times New Roman"/>
          <w:b/>
          <w:i w:val="false"/>
          <w:color w:val="000000"/>
        </w:rPr>
        <w:t xml:space="preserve"> БТ орындау туралы есеп</w:t>
      </w:r>
    </w:p>
    <w:bookmarkEnd w:id="37"/>
    <w:bookmarkStart w:name="z70" w:id="38"/>
    <w:p>
      <w:pPr>
        <w:spacing w:after="0"/>
        <w:ind w:left="0"/>
        <w:jc w:val="both"/>
      </w:pPr>
      <w:r>
        <w:rPr>
          <w:rFonts w:ascii="Times New Roman"/>
          <w:b w:val="false"/>
          <w:i w:val="false"/>
          <w:color w:val="000000"/>
          <w:sz w:val="28"/>
        </w:rPr>
        <w:t>
      Ұсынылады: Қазақстан Республикасы Жасанды интеллект және цифрлық даму министрлігіне.</w:t>
      </w:r>
    </w:p>
    <w:bookmarkEnd w:id="38"/>
    <w:bookmarkStart w:name="z71" w:id="39"/>
    <w:p>
      <w:pPr>
        <w:spacing w:after="0"/>
        <w:ind w:left="0"/>
        <w:jc w:val="both"/>
      </w:pPr>
      <w:r>
        <w:rPr>
          <w:rFonts w:ascii="Times New Roman"/>
          <w:b w:val="false"/>
          <w:i w:val="false"/>
          <w:color w:val="000000"/>
          <w:sz w:val="28"/>
        </w:rPr>
        <w:t>
      Әкімшілік деректерді өтеусіз негізде жинауға арналған нысан мына интернет-ресурста: https://www.gov.kz/memleket/entities/mdai/documents/1?lang=kk. орналастырылған.</w:t>
      </w:r>
    </w:p>
    <w:bookmarkEnd w:id="39"/>
    <w:bookmarkStart w:name="z72" w:id="40"/>
    <w:p>
      <w:pPr>
        <w:spacing w:after="0"/>
        <w:ind w:left="0"/>
        <w:jc w:val="both"/>
      </w:pPr>
      <w:r>
        <w:rPr>
          <w:rFonts w:ascii="Times New Roman"/>
          <w:b w:val="false"/>
          <w:i w:val="false"/>
          <w:color w:val="000000"/>
          <w:sz w:val="28"/>
        </w:rPr>
        <w:t>
      Әкімшілік нысанның атауы: Цифрландыру және киберқауіпсіздікті қамтамасыз ету саласындағы бірыңғай талаптардың орындалуы туралы ақпарат.</w:t>
      </w:r>
    </w:p>
    <w:bookmarkEnd w:id="40"/>
    <w:bookmarkStart w:name="z73" w:id="4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ЖЦССА-1.</w:t>
      </w:r>
    </w:p>
    <w:bookmarkEnd w:id="41"/>
    <w:bookmarkStart w:name="z74" w:id="42"/>
    <w:p>
      <w:pPr>
        <w:spacing w:after="0"/>
        <w:ind w:left="0"/>
        <w:jc w:val="both"/>
      </w:pPr>
      <w:r>
        <w:rPr>
          <w:rFonts w:ascii="Times New Roman"/>
          <w:b w:val="false"/>
          <w:i w:val="false"/>
          <w:color w:val="000000"/>
          <w:sz w:val="28"/>
        </w:rPr>
        <w:t>
      Кезеңділік: жылдық.</w:t>
      </w:r>
    </w:p>
    <w:bookmarkEnd w:id="42"/>
    <w:bookmarkStart w:name="z75" w:id="43"/>
    <w:p>
      <w:pPr>
        <w:spacing w:after="0"/>
        <w:ind w:left="0"/>
        <w:jc w:val="both"/>
      </w:pPr>
      <w:r>
        <w:rPr>
          <w:rFonts w:ascii="Times New Roman"/>
          <w:b w:val="false"/>
          <w:i w:val="false"/>
          <w:color w:val="000000"/>
          <w:sz w:val="28"/>
        </w:rPr>
        <w:t>
      Есепті кезең: ____ жыл.</w:t>
      </w:r>
    </w:p>
    <w:bookmarkEnd w:id="43"/>
    <w:bookmarkStart w:name="z76" w:id="4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мемлекеттік органдар, жергілікті атқарушы органдар, мемлекеттік заңды тұлғалар, квазимемлекеттік сектор субъектілер,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мемлекеттік емес ақпараттық жүйелердің иелері және иеленушілері, ақпараттық-коммуникациялық инфрақұрылымның аса маңызды объектілері иелері мен иеленушілері.</w:t>
      </w:r>
    </w:p>
    <w:bookmarkEnd w:id="44"/>
    <w:bookmarkStart w:name="z77" w:id="4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жылдың 25 қаңтарынан кешіктірмей.</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6"/>
          <w:p>
            <w:pPr>
              <w:spacing w:after="20"/>
              <w:ind w:left="20"/>
              <w:jc w:val="both"/>
            </w:pPr>
          </w:p>
          <w:bookmarkEnd w:id="46"/>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79" w:id="47"/>
    <w:p>
      <w:pPr>
        <w:spacing w:after="0"/>
        <w:ind w:left="0"/>
        <w:jc w:val="both"/>
      </w:pPr>
      <w:r>
        <w:rPr>
          <w:rFonts w:ascii="Times New Roman"/>
          <w:b w:val="false"/>
          <w:i w:val="false"/>
          <w:color w:val="000000"/>
          <w:sz w:val="28"/>
        </w:rPr>
        <w:t>
      Жинау әдісі: электрондық түрде.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 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Цифрландыруды ұйымдастыруға және басқаруға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(бұдан әрі – МО) және жергілікті атқарушы орган (бұдан әрі – ЖАО) қызметшілерінің жұмыс кеңістігі мен орнын жабдықтау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немесе ЖАО қызметкерлерінің жұмыс станцияларын орналастыру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жүйесіндегі істен шығудан және коммуналдық қызметтер жұмысындағы кірістерден туындайтын басқа да бұзылулардан жұмыс станцияларын қорғау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қолжетімділігін және тұтастығын қамтамасыз ету үшін жұмыс станцияларына техникалық қызмет көрсету рәсімдері мен мерзімділігі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сыртқы тәуекелдерді ескере отырып, МО-дан немесе ЖАО-дан тыс орналасқан мобильдік пайдаланушылардың жұмыс станцияларын қорғау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станцияларын екінші рет пайдаланған немесе ақпарат тасымалдауыштарды пайдаланудан шығарған кезде ақпаратты кепілдікті жою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станцияларын жұмыс орнынан тыс жерлерге шығару қағидаларын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Конфигурацияларын тексере отырып жұмыс станцияларын сондай-ақ бірегей сәйкестендіруші деректері бар электрондық ақпарат тасымалдаушыларды есепке алуды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контурдың байланыс желісінен тыс қашықтықтан басқарудың бағдарламалық немесе аппараттық құралдарын орнату және жұмыс станцияларында қолдану жөніндегі талаптарды сақтау алынып тасталады. Ішкі контурдың байланыс желісі ішінде қашықтан басқаруға мемлекеттік органның немесе ЖАО-ның құқықтық актісінде тікелей көзделген жағдайларда жол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және ЖАО қызметшілерінің жұмыс станциялары мен мобильдік компьютерлеріндегі қолданылмайтын енгізу-шығару порттарын ажырату немесе бұғаттау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8"/>
          <w:p>
            <w:pPr>
              <w:spacing w:after="20"/>
              <w:ind w:left="20"/>
              <w:jc w:val="both"/>
            </w:pPr>
            <w:r>
              <w:rPr>
                <w:rFonts w:ascii="Times New Roman"/>
                <w:b w:val="false"/>
                <w:i w:val="false"/>
                <w:color w:val="000000"/>
                <w:sz w:val="20"/>
              </w:rPr>
              <w:t>
МО немесе ЖАО ішкі және сыртқы контурларының шеңберінің локалды желісіне қосылған жұмыс станцияларында МО және ЖАО қызметтік ақпаратын өңдеу мен сақтауын жүзеге асыру бойынша талаптарды сақтау.</w:t>
            </w:r>
          </w:p>
          <w:bookmarkEnd w:id="48"/>
          <w:p>
            <w:pPr>
              <w:spacing w:after="20"/>
              <w:ind w:left="20"/>
              <w:jc w:val="both"/>
            </w:pPr>
            <w:r>
              <w:rPr>
                <w:rFonts w:ascii="Times New Roman"/>
                <w:b w:val="false"/>
                <w:i w:val="false"/>
                <w:color w:val="000000"/>
                <w:sz w:val="20"/>
              </w:rPr>
              <w:t>
Қолжетімділігі шектеулі мемлекеттік орган мен ЖАО-ның қызметтік ақпараты МО немесе ЖАО ішкі контурының жергілікті желісіне қосылған және Интернет желісіне қосылуы жоқ жұмыс станцияларында өңделеді.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Киберқауіпсіздікті қамтамасыз етуді ұйымдастыруға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9"/>
          <w:p>
            <w:pPr>
              <w:spacing w:after="20"/>
              <w:ind w:left="20"/>
              <w:jc w:val="both"/>
            </w:pPr>
            <w:r>
              <w:rPr>
                <w:rFonts w:ascii="Times New Roman"/>
                <w:b w:val="false"/>
                <w:i w:val="false"/>
                <w:color w:val="000000"/>
                <w:sz w:val="20"/>
              </w:rPr>
              <w:t>
Киберқауіпсіздік бойынша оқшауланған құрылымдық бөлімшесінің болуы бойынша талаптарды сақтау</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Киберқауіпсіздік бөлімі немесе киберқауіпсіздікті қамтамасыз етуге жауапты лауазымды тұлға киберқауіпсіздікті қамтамасыз ету бойынша жұмысты үйлестіреді және киберқауіпсіздік үшін техникалық құжатта анықталған киберқауіпсіздік талаптарының сақталуын бақылайды.</w:t>
            </w:r>
          </w:p>
          <w:p>
            <w:pPr>
              <w:spacing w:after="20"/>
              <w:ind w:left="20"/>
              <w:jc w:val="both"/>
            </w:pPr>
            <w:r>
              <w:rPr>
                <w:rFonts w:ascii="Times New Roman"/>
                <w:b w:val="false"/>
                <w:i w:val="false"/>
                <w:color w:val="000000"/>
                <w:sz w:val="20"/>
              </w:rPr>
              <w:t>
киберқауіпсіздікті қамтамасыз етуге жауапты қызметкерлер үш жылда бір реттен кем емес киберқауіпсіздікті саласындағы мамандандырылған курстардан өтеді және оларға сертификат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Киберқауіпсіздікті қамтамасыз ету бойынша нормативтік-техникалық құжаттаманың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 саласында тәуекелдерін бағалау әдістемесінің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 саласындағы қатерлер (тәуекелдер) каталогының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бұзушылықтары оқиғаларын бақылауды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 тіркеу журналдарын киберқауіпсіздік бойынша техникалық құжаттамада көрсетілген мерзім ішінде сақтау жөніндегі талаптарды сақтау, бірақ кемінде үш жыл және кемінде екі ай жедел қолжетімді түрде болу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процестердің үздіксіз жұмысын қамтамасыз ету және қалпына келтіру бойынша шаралар жоспарының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және еңбек шартының талаптарына енгізілген киберқауіпсіздікті қамтамасыз ету бойынша міндеттерді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талаптарын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пайдалану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жабдықтарды резервте сақтау әдісімен қолжетімділікті және тұрақтылықты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әрекеттерін мониторингілеуді және пайдаланушылардың аномалды әрекеттерін бұғаттауды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Киберқауіпсіздікті қамтамасыз етуді мониторингілеу талаптарын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Киберқауіпсіздікті қамтамасыз ету құралдары мен жүйелерінің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орталықтарының тіркеу куәліктерінің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ресурстарға және интернет-ресурстарға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ресурстарды құру мен дамыту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ресурстардың киберқауіпсіздігін қамтамасыз ету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Әзірленетін немесе сатып алынатын қолданбалы бағдарламалық қамтылымға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жүйенің құрылып жатқан немесе дамудағы қолданбалы бағдарламалық қамтылымға қойылатын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қолданбалы бағдарламалық қамтылымды пайдалануға қойылатын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қамтылымды техникалық қолдау және сүйемелдеудің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қамтылымның пайдаланылуын бақылау бойынша шаралардың болуы: -нақты пайдаланылатын бағдарламалық қамтамасыздандыру айқындау; -бағдарламалық қамтамасыздандыру пайдалануға құқықтарды айқындауды; -нақты пайдаланылатын бағдарламалық қамтамасыздандыру мен қолда бар лицензияларды салыстырып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бағдарламалық қамтылымда электронды қолтаңба қолдану талаптарын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жүйеге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ЖАО және ұйымдардың ақпараттық жүйені (бұдан әрі - АЖ) өнеркәсіптік пайдалануға енгізу техникалық құжаттама талаптарына сәйкес тәжірибелік пайдалану оң аяқталған, киберқауіпсіздік талаптарына сәйкестігіне жүргізілген сынақтардың оң нәтижелері бар сынау хаттамалары болған, АЖ өнеркәсіптік пайдалануға енгізу туралы актіге киберқауіпсіздікті қамтамасыз ету саласындағы уәкілетті органдардың, мүдделі МО, ЖАО және ұйымдардың өкілдері қатысатын қабылдау комиссиясы қол қойған жағдайда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цифрлық объектінің өнеркәсіптік пайдалануға енгізуді оның меншік иесі немесе иеленушісі "цифрлық үкіметтің" бірыңғай репозиторийінің жұмыс істеу қағидаларына сәйкес оған мемлекеттік техникалық қызмет берген "цифрлық үкіметтің" цифрлық объектілердің бастапқы кодтарынан құрастырылған орындалатын кодтарды пайдалану арқылы ғана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цифрлық жүйелерінің меншік иелері мен меншік иелері, сондай-ақ аса маңызды цифрлық объектілерінің меншік иелері немесе меншік иелері аса маңызды цифрлық объектілердің тізбесіне енгізілген күннен бастап бір жыл ішінде киберқауіпсіздіктің меншікті жедел орталығын құрады және оның жұмыс істеуін қамтамасыз етеді немесе Азаматтық кодекске сәйкес үшінші тұлғалардан киберқауіпсіздіктің жедел орталығының көрсетілетін қызметтерін сатып алады, сондай-ақ оның Киберқауіпсіздік жөніндегі ұлттық үйлестіру орталығымен өзара іс-қимыл жасауын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локалды желіден цифрлық жүйені басқаруды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платформаға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Сәйкестендіруді басқару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басқару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кілттерін басқару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оқиғаларының аудитін өткізу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оқиғаларын тіркеу талаптарын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Виртуализация ортасы инфрақұрылымның аппараттық және бағдарламалық компоненттерін қорғау шараларын қолдану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тестілеу ортасын пайдалану ортасын бөлудің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және жүйелік әкімшілеу рәсімдерін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Апараттық-бағдарламалық кешенге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жабдықтың конфигурациясын тексере отырып, оған тұрақты негізде түгендеу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жабдықты орнату бойынша талаптарды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көшіру жүйесін қамтамасыз ететін деректерді сақтау жүйесінің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желілеріне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байланыс арналарына қойылатын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 кезінде уәкілетті орган өзгеше белгілемесе, МО мен ЖАО және мемлекеттік заңды тұлғалардың, квазимемлекеттік сектор субъектілерінің қызметкерлері мен жұмыскерлерінің, сондай-ақ ведомстволық электрондық поштаның аса маңызды цифрлық объектілердің жедел хабарлар сервистерінің және басқару орталқтары мен серверлері Қазақстан Республикасының аумағында физикалық түрде орналасқан өзге де сервистердің меншік иелерінің немесе иеленушілердің пайдалануы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жүйесі жабдығының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қуаттау көздерінен электрқуаттаумен қамсыздандырылатын локалды желілердің активті жабдығының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үздіксіз жұмыс істеу және киберқауіпсіздік жүйелеріне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монтаждау бойынша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техникалық сүйемелдеу кезінде құжаттаудың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басқару мен бақылау жүйесінің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қамтамасыз ету жүйесінің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үй-жайдың күзет дабыл жүйесінің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үй-жайдың өрт дабыл жүйесінің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үй-жайлардың өрт сөндіру жүйесінің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электрқуаттау жүйесінің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үй-жайдың жерге тұйықталған жүйесінің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 xml:space="preserve">"Цифрландыру және </w:t>
            </w:r>
            <w:r>
              <w:br/>
            </w:r>
            <w:r>
              <w:rPr>
                <w:rFonts w:ascii="Times New Roman"/>
                <w:b w:val="false"/>
                <w:i w:val="false"/>
                <w:color w:val="000000"/>
                <w:sz w:val="20"/>
              </w:rPr>
              <w:t xml:space="preserve">киберқауіпсіздікті қамтамасыз </w:t>
            </w:r>
            <w:r>
              <w:br/>
            </w:r>
            <w:r>
              <w:rPr>
                <w:rFonts w:ascii="Times New Roman"/>
                <w:b w:val="false"/>
                <w:i w:val="false"/>
                <w:color w:val="000000"/>
                <w:sz w:val="20"/>
              </w:rPr>
              <w:t xml:space="preserve">ету саласындағы бірыңғай </w:t>
            </w:r>
            <w:r>
              <w:br/>
            </w:r>
            <w:r>
              <w:rPr>
                <w:rFonts w:ascii="Times New Roman"/>
                <w:b w:val="false"/>
                <w:i w:val="false"/>
                <w:color w:val="000000"/>
                <w:sz w:val="20"/>
              </w:rPr>
              <w:t xml:space="preserve">талаптардың орындалуы туралы </w:t>
            </w:r>
            <w:r>
              <w:br/>
            </w:r>
            <w:r>
              <w:rPr>
                <w:rFonts w:ascii="Times New Roman"/>
                <w:b w:val="false"/>
                <w:i w:val="false"/>
                <w:color w:val="000000"/>
                <w:sz w:val="20"/>
              </w:rPr>
              <w:t>ақпарат" нысанына</w:t>
            </w:r>
            <w:r>
              <w:br/>
            </w:r>
            <w:r>
              <w:rPr>
                <w:rFonts w:ascii="Times New Roman"/>
                <w:b w:val="false"/>
                <w:i w:val="false"/>
                <w:color w:val="000000"/>
                <w:sz w:val="20"/>
              </w:rPr>
              <w:t>қосымша</w:t>
            </w:r>
          </w:p>
        </w:tc>
      </w:tr>
    </w:tbl>
    <w:bookmarkStart w:name="z85" w:id="50"/>
    <w:p>
      <w:pPr>
        <w:spacing w:after="0"/>
        <w:ind w:left="0"/>
        <w:jc w:val="left"/>
      </w:pPr>
      <w:r>
        <w:rPr>
          <w:rFonts w:ascii="Times New Roman"/>
          <w:b/>
          <w:i w:val="false"/>
          <w:color w:val="000000"/>
        </w:rPr>
        <w:t xml:space="preserve"> Әкімшілік деректерді өтеусіз негізінде жинауға арналған нысанды толтыру жөніндегі түсіндірме (ЖЦССА-1, жылдық)</w:t>
      </w:r>
    </w:p>
    <w:bookmarkEnd w:id="50"/>
    <w:bookmarkStart w:name="z86" w:id="51"/>
    <w:p>
      <w:pPr>
        <w:spacing w:after="0"/>
        <w:ind w:left="0"/>
        <w:jc w:val="both"/>
      </w:pPr>
      <w:r>
        <w:rPr>
          <w:rFonts w:ascii="Times New Roman"/>
          <w:b w:val="false"/>
          <w:i w:val="false"/>
          <w:color w:val="000000"/>
          <w:sz w:val="28"/>
        </w:rPr>
        <w:t>
      1. Осы түсіндірме әкімшілік деректерді жинауға арналған "Цифрландыру және киберқауіпсіздікті қамтамасыз ету саласындағы бірыңғай талаптардың орындалуы туралы ақпарат" нысанын (бұдан әрі – Нысан) толтыру жөніндегі бірыңғай талаптарды айқындайды.</w:t>
      </w:r>
    </w:p>
    <w:bookmarkEnd w:id="51"/>
    <w:bookmarkStart w:name="z87" w:id="52"/>
    <w:p>
      <w:pPr>
        <w:spacing w:after="0"/>
        <w:ind w:left="0"/>
        <w:jc w:val="both"/>
      </w:pPr>
      <w:r>
        <w:rPr>
          <w:rFonts w:ascii="Times New Roman"/>
          <w:b w:val="false"/>
          <w:i w:val="false"/>
          <w:color w:val="000000"/>
          <w:sz w:val="28"/>
        </w:rPr>
        <w:t>
      2. Нысанды мемлекеттік органдар, жергілікті атқарушы органдар, мемлекеттік заңды тұлғалар, квазимемлекеттік сектор субъектілер, мемлекеттік органдардың цифрлық жүйелерімен интеграцияланатын немесе мемлекеттік цифрлық ресурстарды қалыптастыруға арналған мемлекеттік емес цифрлық жүйелердің иелері және иеленушілері, аса маңызды цифрлық объектілері иелері мен иеленушілері толтырады.</w:t>
      </w:r>
    </w:p>
    <w:bookmarkEnd w:id="52"/>
    <w:bookmarkStart w:name="z88" w:id="53"/>
    <w:p>
      <w:pPr>
        <w:spacing w:after="0"/>
        <w:ind w:left="0"/>
        <w:jc w:val="both"/>
      </w:pPr>
      <w:r>
        <w:rPr>
          <w:rFonts w:ascii="Times New Roman"/>
          <w:b w:val="false"/>
          <w:i w:val="false"/>
          <w:color w:val="000000"/>
          <w:sz w:val="28"/>
        </w:rPr>
        <w:t>
      3. Нысанға жергілікті атқарушы органның басшысы не оның міндетін атқарушы тұлға, оның тегін және аты-жөнін көрсете отырып қол қояды.</w:t>
      </w:r>
    </w:p>
    <w:bookmarkEnd w:id="53"/>
    <w:bookmarkStart w:name="z89" w:id="54"/>
    <w:p>
      <w:pPr>
        <w:spacing w:after="0"/>
        <w:ind w:left="0"/>
        <w:jc w:val="both"/>
      </w:pPr>
      <w:r>
        <w:rPr>
          <w:rFonts w:ascii="Times New Roman"/>
          <w:b w:val="false"/>
          <w:i w:val="false"/>
          <w:color w:val="000000"/>
          <w:sz w:val="28"/>
        </w:rPr>
        <w:t>
      4. Нысан жыл сайын, есепті жылдан кейінгі жылдың 25 қаңтарынан кешіктірілмей беріледі.</w:t>
      </w:r>
    </w:p>
    <w:bookmarkEnd w:id="54"/>
    <w:bookmarkStart w:name="z90" w:id="55"/>
    <w:p>
      <w:pPr>
        <w:spacing w:after="0"/>
        <w:ind w:left="0"/>
        <w:jc w:val="both"/>
      </w:pPr>
      <w:r>
        <w:rPr>
          <w:rFonts w:ascii="Times New Roman"/>
          <w:b w:val="false"/>
          <w:i w:val="false"/>
          <w:color w:val="000000"/>
          <w:sz w:val="28"/>
        </w:rPr>
        <w:t>
      5. Нысан қазақ және орыс тілдерінде толтырылады.</w:t>
      </w:r>
    </w:p>
    <w:bookmarkEnd w:id="55"/>
    <w:bookmarkStart w:name="z91" w:id="56"/>
    <w:p>
      <w:pPr>
        <w:spacing w:after="0"/>
        <w:ind w:left="0"/>
        <w:jc w:val="both"/>
      </w:pPr>
      <w:r>
        <w:rPr>
          <w:rFonts w:ascii="Times New Roman"/>
          <w:b w:val="false"/>
          <w:i w:val="false"/>
          <w:color w:val="000000"/>
          <w:sz w:val="28"/>
        </w:rPr>
        <w:t>
      6. Нысан келесідей толтырылады:</w:t>
      </w:r>
    </w:p>
    <w:bookmarkEnd w:id="56"/>
    <w:bookmarkStart w:name="z92" w:id="57"/>
    <w:p>
      <w:pPr>
        <w:spacing w:after="0"/>
        <w:ind w:left="0"/>
        <w:jc w:val="both"/>
      </w:pPr>
      <w:r>
        <w:rPr>
          <w:rFonts w:ascii="Times New Roman"/>
          <w:b w:val="false"/>
          <w:i w:val="false"/>
          <w:color w:val="000000"/>
          <w:sz w:val="28"/>
        </w:rPr>
        <w:t>
      3-бағанда "Орындалды" белгісі "+" белгісімен көрсетіледі;</w:t>
      </w:r>
    </w:p>
    <w:bookmarkEnd w:id="57"/>
    <w:bookmarkStart w:name="z93" w:id="58"/>
    <w:p>
      <w:pPr>
        <w:spacing w:after="0"/>
        <w:ind w:left="0"/>
        <w:jc w:val="both"/>
      </w:pPr>
      <w:r>
        <w:rPr>
          <w:rFonts w:ascii="Times New Roman"/>
          <w:b w:val="false"/>
          <w:i w:val="false"/>
          <w:color w:val="000000"/>
          <w:sz w:val="28"/>
        </w:rPr>
        <w:t>
      4-бағанда "Орындалған жоқ" белгісі "–" белгісімен көрсетіледі;</w:t>
      </w:r>
    </w:p>
    <w:bookmarkEnd w:id="58"/>
    <w:bookmarkStart w:name="z94" w:id="59"/>
    <w:p>
      <w:pPr>
        <w:spacing w:after="0"/>
        <w:ind w:left="0"/>
        <w:jc w:val="both"/>
      </w:pPr>
      <w:r>
        <w:rPr>
          <w:rFonts w:ascii="Times New Roman"/>
          <w:b w:val="false"/>
          <w:i w:val="false"/>
          <w:color w:val="000000"/>
          <w:sz w:val="28"/>
        </w:rPr>
        <w:t>
      5-бағанда "Орындалмау себебі" БТ тармақтарының талаптары орындалмағаны туралы толық ақпарат көрсетіледі.</w:t>
      </w:r>
    </w:p>
    <w:bookmarkEnd w:id="59"/>
    <w:bookmarkStart w:name="z95" w:id="60"/>
    <w:p>
      <w:pPr>
        <w:spacing w:after="0"/>
        <w:ind w:left="0"/>
        <w:jc w:val="both"/>
      </w:pPr>
      <w:r>
        <w:rPr>
          <w:rFonts w:ascii="Times New Roman"/>
          <w:b w:val="false"/>
          <w:i w:val="false"/>
          <w:color w:val="000000"/>
          <w:sz w:val="28"/>
        </w:rPr>
        <w:t>
      ______________________________________________</w:t>
      </w:r>
    </w:p>
    <w:bookmarkEnd w:id="60"/>
    <w:bookmarkStart w:name="z96" w:id="61"/>
    <w:p>
      <w:pPr>
        <w:spacing w:after="0"/>
        <w:ind w:left="0"/>
        <w:jc w:val="both"/>
      </w:pPr>
      <w:r>
        <w:rPr>
          <w:rFonts w:ascii="Times New Roman"/>
          <w:b w:val="false"/>
          <w:i w:val="false"/>
          <w:color w:val="000000"/>
          <w:sz w:val="28"/>
        </w:rPr>
        <w:t>
      (Ұйым атауы, БСН)</w:t>
      </w:r>
    </w:p>
    <w:bookmarkEnd w:id="61"/>
    <w:bookmarkStart w:name="z97" w:id="62"/>
    <w:p>
      <w:pPr>
        <w:spacing w:after="0"/>
        <w:ind w:left="0"/>
        <w:jc w:val="both"/>
      </w:pPr>
      <w:r>
        <w:rPr>
          <w:rFonts w:ascii="Times New Roman"/>
          <w:b w:val="false"/>
          <w:i w:val="false"/>
          <w:color w:val="000000"/>
          <w:sz w:val="28"/>
        </w:rPr>
        <w:t>
      Телефон ________________________________________________________</w:t>
      </w:r>
    </w:p>
    <w:bookmarkEnd w:id="62"/>
    <w:bookmarkStart w:name="z98" w:id="63"/>
    <w:p>
      <w:pPr>
        <w:spacing w:after="0"/>
        <w:ind w:left="0"/>
        <w:jc w:val="both"/>
      </w:pPr>
      <w:r>
        <w:rPr>
          <w:rFonts w:ascii="Times New Roman"/>
          <w:b w:val="false"/>
          <w:i w:val="false"/>
          <w:color w:val="000000"/>
          <w:sz w:val="28"/>
        </w:rPr>
        <w:t>
      Электрондық пошта мекенжайы____________________________________</w:t>
      </w:r>
    </w:p>
    <w:bookmarkEnd w:id="63"/>
    <w:bookmarkStart w:name="z99" w:id="64"/>
    <w:p>
      <w:pPr>
        <w:spacing w:after="0"/>
        <w:ind w:left="0"/>
        <w:jc w:val="both"/>
      </w:pPr>
      <w:r>
        <w:rPr>
          <w:rFonts w:ascii="Times New Roman"/>
          <w:b w:val="false"/>
          <w:i w:val="false"/>
          <w:color w:val="000000"/>
          <w:sz w:val="28"/>
        </w:rPr>
        <w:t>
      Орындаушы ________________________________________ __________ тегі, аты және әкесінің аты (бар болған жағдайда) қолы</w:t>
      </w:r>
    </w:p>
    <w:bookmarkEnd w:id="64"/>
    <w:bookmarkStart w:name="z100" w:id="65"/>
    <w:p>
      <w:pPr>
        <w:spacing w:after="0"/>
        <w:ind w:left="0"/>
        <w:jc w:val="both"/>
      </w:pPr>
      <w:r>
        <w:rPr>
          <w:rFonts w:ascii="Times New Roman"/>
          <w:b w:val="false"/>
          <w:i w:val="false"/>
          <w:color w:val="000000"/>
          <w:sz w:val="28"/>
        </w:rPr>
        <w:t>
      Басшы немесе оның міндетін атқарушы тұлға</w:t>
      </w:r>
    </w:p>
    <w:bookmarkEnd w:id="65"/>
    <w:bookmarkStart w:name="z101" w:id="66"/>
    <w:p>
      <w:pPr>
        <w:spacing w:after="0"/>
        <w:ind w:left="0"/>
        <w:jc w:val="both"/>
      </w:pPr>
      <w:r>
        <w:rPr>
          <w:rFonts w:ascii="Times New Roman"/>
          <w:b w:val="false"/>
          <w:i w:val="false"/>
          <w:color w:val="000000"/>
          <w:sz w:val="28"/>
        </w:rPr>
        <w:t>
      ___________________________________________________ __________ тегі, аты және әкесінің аты (бар болған жағдайда) қолы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