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d278" w14:textId="96cd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бұйрығына және "Кейбір бұйрықтарға өзгерістер енгізу туралы" Қазақстан Республикасы Еңбек және халықты әлеуметтік қорғау министрінің 2026 жылғы 26 мамырдағы № 195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19 маусымдағы № 257 бұйрығы. Қазақстан Республикасының Әділет министрлігінде 2026 жылғы 22 маусымда № 39027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атаулы әлеуметтік көмек тағайындау жөніндегі уәкілетті орган – атаулы әлеуметтік көмек тағайындауды жүзеге асыратын астананың, республикалық маңызы бар қаланың, ауданның, облыстық маңызы бар қаланың, қаладағы ауданның, аудандық маңызы бар қаланың жергілікті атқарушы органы;";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"11) еңбек мобильділігі орталығы – жұмыспен қамтуға жәрдемдесу шараларын әзірлеу және іске асыру мақсатында астананың, облыстың және республикалық маңызы бар қаланың жергілікті атқарушы органы құратын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"16)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астананың, облыстардың, республикалық маңызы бар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5"/>
    <w:bookmarkStart w:name="z11" w:id="6"/>
    <w:p>
      <w:pPr>
        <w:spacing w:after="0"/>
        <w:ind w:left="0"/>
        <w:jc w:val="both"/>
      </w:pPr>
      <w:r>
        <w:rPr>
          <w:rFonts w:ascii="Times New Roman"/>
          <w:b w:val="false"/>
          <w:i w:val="false"/>
          <w:color w:val="000000"/>
          <w:sz w:val="28"/>
        </w:rPr>
        <w:t>
      17)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"20) табысы аз адамдар (отбасылар) – жан басына шаққандағы орташа айлық табысы астанада, облыстарда, республикалық маңызы бар қалаларда белгіленген кедейлік шегінен төмен адамдар (отбасылар);";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"24) халықты жұмыспен қамту мәселелері жөніндегі өңірлік комиссия – облыстың (астананың, республикалық маңызы бар қаланың)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7" w:id="9"/>
    <w:p>
      <w:pPr>
        <w:spacing w:after="0"/>
        <w:ind w:left="0"/>
        <w:jc w:val="both"/>
      </w:pPr>
      <w:r>
        <w:rPr>
          <w:rFonts w:ascii="Times New Roman"/>
          <w:b w:val="false"/>
          <w:i w:val="false"/>
          <w:color w:val="000000"/>
          <w:sz w:val="28"/>
        </w:rPr>
        <w:t xml:space="preserve">
      "3. Атаулы әлеуметтік көмек Кодекстің 120-бабының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жан басына шаққандағы орташа табысы астанада, облыстарда, республикалық маңызы бар қалаларда белгіленген кедейлік шегінен аспайтын адамға немесе отбасыға шартсыз немесе шартты ақшалай көмек түрінде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9" w:id="10"/>
    <w:p>
      <w:pPr>
        <w:spacing w:after="0"/>
        <w:ind w:left="0"/>
        <w:jc w:val="both"/>
      </w:pPr>
      <w:r>
        <w:rPr>
          <w:rFonts w:ascii="Times New Roman"/>
          <w:b w:val="false"/>
          <w:i w:val="false"/>
          <w:color w:val="000000"/>
          <w:sz w:val="28"/>
        </w:rPr>
        <w:t>
      "Бұл ретте, өтініш берушіде сәйкестендіру үшін өзімен бірге қағаз жеткізгіштегі жеке басын куәландыратын құжат (Қазақстан Республикасы азаматының жеке куәлігі (паспорты), Қазақстан Республикасында тұрақты тұратын шетел азаматының тұруға ыхтиярхаты, азаматтығы жоқ адамның куәлігі, босқын куәлігі), қандастар куәлігі не оның орнына сәйкестендіру үшін ол цифрлық құжаттар сервисінде болған жағдайда электрондық құжат болуы қажет.";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"4) шетел азаматының мәртебесі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25" w:id="12"/>
    <w:p>
      <w:pPr>
        <w:spacing w:after="0"/>
        <w:ind w:left="0"/>
        <w:jc w:val="both"/>
      </w:pPr>
      <w:r>
        <w:rPr>
          <w:rFonts w:ascii="Times New Roman"/>
          <w:b w:val="false"/>
          <w:i w:val="false"/>
          <w:color w:val="000000"/>
          <w:sz w:val="28"/>
        </w:rPr>
        <w:t>
      "Адамға (отбасына) берілетін атаулы әлеуметтік көмектің мөлшерін атаулы әлеуметтік көмек тағайындау жөніндегі уәкілетті орган жан басына шаққандағы орташа табыс пен астанада, облыстарда, республикалық маңызы бар қалаларда белгіленген отбасы мүшелерінің әрқайсысына қарай белгіленген кедейлік шегінің арасындағы айырма түрінде есептейді.";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7" w:id="13"/>
    <w:p>
      <w:pPr>
        <w:spacing w:after="0"/>
        <w:ind w:left="0"/>
        <w:jc w:val="both"/>
      </w:pPr>
      <w:r>
        <w:rPr>
          <w:rFonts w:ascii="Times New Roman"/>
          <w:b w:val="false"/>
          <w:i w:val="false"/>
          <w:color w:val="000000"/>
          <w:sz w:val="28"/>
        </w:rPr>
        <w:t>
      "1) отбасының жан басына шаққандағы орташа кірісінің астанада, облыстарда, республикалық маңызы бар қалаларда белгіленген кедейлік шегінен асуы;";</w:t>
      </w:r>
    </w:p>
    <w:bookmarkEnd w:id="13"/>
    <w:bookmarkStart w:name="z28"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6-қосымшаларының</w:t>
      </w:r>
      <w:r>
        <w:rPr>
          <w:rFonts w:ascii="Times New Roman"/>
          <w:b w:val="false"/>
          <w:i w:val="false"/>
          <w:color w:val="000000"/>
          <w:sz w:val="28"/>
        </w:rPr>
        <w:t xml:space="preserve"> орыс тіліндегі мәтіндеріне өзгерістер енгізіледі, қазақ тіліндегі мәтіндері өзгермейді;</w:t>
      </w:r>
    </w:p>
    <w:bookmarkEnd w:id="14"/>
    <w:bookmarkStart w:name="z29"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30"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16"/>
    <w:bookmarkStart w:name="z31" w:id="17"/>
    <w:p>
      <w:pPr>
        <w:spacing w:after="0"/>
        <w:ind w:left="0"/>
        <w:jc w:val="both"/>
      </w:pPr>
      <w:r>
        <w:rPr>
          <w:rFonts w:ascii="Times New Roman"/>
          <w:b w:val="false"/>
          <w:i w:val="false"/>
          <w:color w:val="000000"/>
          <w:sz w:val="28"/>
        </w:rPr>
        <w:t>
      "4) ауданның (облыстық маңызы бар қаланың), астананың және республикалық маңызы бар қаланың жергілікті өкілді органдарының шешімдерінде белгіленген тәртіппен және мөлшерде әлеуметтік көмек көрсету;";</w:t>
      </w:r>
    </w:p>
    <w:bookmarkEnd w:id="17"/>
    <w:bookmarkStart w:name="z32"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18"/>
    <w:bookmarkStart w:name="z33" w:id="19"/>
    <w:p>
      <w:pPr>
        <w:spacing w:after="0"/>
        <w:ind w:left="0"/>
        <w:jc w:val="both"/>
      </w:pPr>
      <w:r>
        <w:rPr>
          <w:rFonts w:ascii="Times New Roman"/>
          <w:b w:val="false"/>
          <w:i w:val="false"/>
          <w:color w:val="000000"/>
          <w:sz w:val="28"/>
        </w:rPr>
        <w:t xml:space="preserve">
      2. "Кейбір бұйрықтарға өзгерістер енгізу туралы" Қазақстан Республикасы Еңбек және халықты әлеуметтік қорғау министрінің 2026 жылғы 26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38809 болып тіркелген) мынадай өзгеріс енгізілсін:</w:t>
      </w:r>
    </w:p>
    <w:bookmarkEnd w:id="19"/>
    <w:bookmarkStart w:name="z34" w:id="20"/>
    <w:p>
      <w:pPr>
        <w:spacing w:after="0"/>
        <w:ind w:left="0"/>
        <w:jc w:val="both"/>
      </w:pPr>
      <w:r>
        <w:rPr>
          <w:rFonts w:ascii="Times New Roman"/>
          <w:b w:val="false"/>
          <w:i w:val="false"/>
          <w:color w:val="000000"/>
          <w:sz w:val="28"/>
        </w:rPr>
        <w:t xml:space="preserve">
      көрсетілген бұйрықпен бекітілген өзгерістер енгізілетін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35" w:id="21"/>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82-қосымша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36" w:id="2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2"/>
    <w:bookmarkStart w:name="z37"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38" w:id="2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4"/>
    <w:bookmarkStart w:name="z39" w:id="2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25"/>
    <w:bookmarkStart w:name="z40" w:id="2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6"/>
    <w:bookmarkStart w:name="z41" w:id="27"/>
    <w:p>
      <w:pPr>
        <w:spacing w:after="0"/>
        <w:ind w:left="0"/>
        <w:jc w:val="both"/>
      </w:pPr>
      <w:r>
        <w:rPr>
          <w:rFonts w:ascii="Times New Roman"/>
          <w:b w:val="false"/>
          <w:i w:val="false"/>
          <w:color w:val="000000"/>
          <w:sz w:val="28"/>
        </w:rPr>
        <w:t>
      5. Осы бұйрық 2026 жылғы 12 шілдеден бастап қолданысқа енгізілетін осы бұйрықтың 2-тармағын қоспағанда,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19 маусымдағы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________________________________________</w:t>
      </w:r>
    </w:p>
    <w:p>
      <w:pPr>
        <w:spacing w:after="0"/>
        <w:ind w:left="0"/>
        <w:jc w:val="both"/>
      </w:pPr>
      <w:r>
        <w:rPr>
          <w:rFonts w:ascii="Times New Roman"/>
          <w:b w:val="false"/>
          <w:i w:val="false"/>
          <w:color w:val="000000"/>
          <w:sz w:val="28"/>
        </w:rPr>
        <w:t>Облыс (қала) ________________________________</w:t>
      </w:r>
    </w:p>
    <w:bookmarkStart w:name="z45" w:id="28"/>
    <w:p>
      <w:pPr>
        <w:spacing w:after="0"/>
        <w:ind w:left="0"/>
        <w:jc w:val="left"/>
      </w:pPr>
      <w:r>
        <w:rPr>
          <w:rFonts w:ascii="Times New Roman"/>
          <w:b/>
          <w:i w:val="false"/>
          <w:color w:val="000000"/>
        </w:rPr>
        <w:t xml:space="preserve"> Атаулы әлеуметтік көмек тағайындау (төлем мөлшерін өзгерту, төлемді тоқтата тұру, төлемді тоқтату, тағайындаудан бас тарту) туралы шешім ______________ (ауданы/қала) бойынша 20__ жылғы ___ __________ № _____</w:t>
      </w:r>
    </w:p>
    <w:bookmarkEnd w:id="28"/>
    <w:p>
      <w:pPr>
        <w:spacing w:after="0"/>
        <w:ind w:left="0"/>
        <w:jc w:val="both"/>
      </w:pPr>
      <w:bookmarkStart w:name="z46" w:id="29"/>
      <w:r>
        <w:rPr>
          <w:rFonts w:ascii="Times New Roman"/>
          <w:b w:val="false"/>
          <w:i w:val="false"/>
          <w:color w:val="000000"/>
          <w:sz w:val="28"/>
        </w:rPr>
        <w:t>
      Отбасы ісін тіркеу № ________________________________________________</w:t>
      </w:r>
    </w:p>
    <w:bookmarkEnd w:id="29"/>
    <w:p>
      <w:pPr>
        <w:spacing w:after="0"/>
        <w:ind w:left="0"/>
        <w:jc w:val="both"/>
      </w:pPr>
      <w:r>
        <w:rPr>
          <w:rFonts w:ascii="Times New Roman"/>
          <w:b w:val="false"/>
          <w:i w:val="false"/>
          <w:color w:val="000000"/>
          <w:sz w:val="28"/>
        </w:rPr>
        <w:t>Өтініштің күні/нөмірі _______________________________________________</w:t>
      </w:r>
    </w:p>
    <w:p>
      <w:pPr>
        <w:spacing w:after="0"/>
        <w:ind w:left="0"/>
        <w:jc w:val="both"/>
      </w:pPr>
      <w:r>
        <w:rPr>
          <w:rFonts w:ascii="Times New Roman"/>
          <w:b w:val="false"/>
          <w:i w:val="false"/>
          <w:color w:val="000000"/>
          <w:sz w:val="28"/>
        </w:rPr>
        <w:t>Өтініш беруші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w:t>
      </w:r>
    </w:p>
    <w:p>
      <w:pPr>
        <w:spacing w:after="0"/>
        <w:ind w:left="0"/>
        <w:jc w:val="both"/>
      </w:pPr>
      <w:r>
        <w:rPr>
          <w:rFonts w:ascii="Times New Roman"/>
          <w:b w:val="false"/>
          <w:i w:val="false"/>
          <w:color w:val="000000"/>
          <w:sz w:val="28"/>
        </w:rPr>
        <w:t>Жүгінген күні 20 __ жылғы "___" _____________________________________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___________________________________________</w:t>
      </w:r>
    </w:p>
    <w:p>
      <w:pPr>
        <w:spacing w:after="0"/>
        <w:ind w:left="0"/>
        <w:jc w:val="both"/>
      </w:pPr>
      <w:r>
        <w:rPr>
          <w:rFonts w:ascii="Times New Roman"/>
          <w:b w:val="false"/>
          <w:i w:val="false"/>
          <w:color w:val="000000"/>
          <w:sz w:val="28"/>
        </w:rPr>
        <w:t>Өтініш берушінің тұрғылықты жері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Атаулы әлеуметтік көмек тағайындауға есептер:</w:t>
      </w:r>
    </w:p>
    <w:p>
      <w:pPr>
        <w:spacing w:after="0"/>
        <w:ind w:left="0"/>
        <w:jc w:val="both"/>
      </w:pPr>
      <w:r>
        <w:rPr>
          <w:rFonts w:ascii="Times New Roman"/>
          <w:b w:val="false"/>
          <w:i w:val="false"/>
          <w:color w:val="000000"/>
          <w:sz w:val="28"/>
        </w:rPr>
        <w:t>Отбасындағы адамдардың саны: ______ ______ жылғы ____ тоқсандағы</w:t>
      </w:r>
    </w:p>
    <w:p>
      <w:pPr>
        <w:spacing w:after="0"/>
        <w:ind w:left="0"/>
        <w:jc w:val="both"/>
      </w:pPr>
      <w:r>
        <w:rPr>
          <w:rFonts w:ascii="Times New Roman"/>
          <w:b w:val="false"/>
          <w:i w:val="false"/>
          <w:color w:val="000000"/>
          <w:sz w:val="28"/>
        </w:rPr>
        <w:t>отбасының табысы</w:t>
      </w:r>
    </w:p>
    <w:p>
      <w:pPr>
        <w:spacing w:after="0"/>
        <w:ind w:left="0"/>
        <w:jc w:val="both"/>
      </w:pPr>
      <w:r>
        <w:rPr>
          <w:rFonts w:ascii="Times New Roman"/>
          <w:b w:val="false"/>
          <w:i w:val="false"/>
          <w:color w:val="000000"/>
          <w:sz w:val="28"/>
        </w:rPr>
        <w:t>1.____________________________ теңге</w:t>
      </w:r>
    </w:p>
    <w:p>
      <w:pPr>
        <w:spacing w:after="0"/>
        <w:ind w:left="0"/>
        <w:jc w:val="both"/>
      </w:pPr>
      <w:r>
        <w:rPr>
          <w:rFonts w:ascii="Times New Roman"/>
          <w:b w:val="false"/>
          <w:i w:val="false"/>
          <w:color w:val="000000"/>
          <w:sz w:val="28"/>
        </w:rPr>
        <w:t>2.__________ _______________ теңге</w:t>
      </w:r>
    </w:p>
    <w:p>
      <w:pPr>
        <w:spacing w:after="0"/>
        <w:ind w:left="0"/>
        <w:jc w:val="both"/>
      </w:pPr>
      <w:r>
        <w:rPr>
          <w:rFonts w:ascii="Times New Roman"/>
          <w:b w:val="false"/>
          <w:i w:val="false"/>
          <w:color w:val="000000"/>
          <w:sz w:val="28"/>
        </w:rPr>
        <w:t>3.____ ______ _______________ теңге</w:t>
      </w:r>
    </w:p>
    <w:p>
      <w:pPr>
        <w:spacing w:after="0"/>
        <w:ind w:left="0"/>
        <w:jc w:val="both"/>
      </w:pPr>
      <w:r>
        <w:rPr>
          <w:rFonts w:ascii="Times New Roman"/>
          <w:b w:val="false"/>
          <w:i w:val="false"/>
          <w:color w:val="000000"/>
          <w:sz w:val="28"/>
        </w:rPr>
        <w:t>Отбасының тоқсандағы жалпы табысы __________ теңге</w:t>
      </w:r>
    </w:p>
    <w:p>
      <w:pPr>
        <w:spacing w:after="0"/>
        <w:ind w:left="0"/>
        <w:jc w:val="both"/>
      </w:pPr>
      <w:r>
        <w:rPr>
          <w:rFonts w:ascii="Times New Roman"/>
          <w:b w:val="false"/>
          <w:i w:val="false"/>
          <w:color w:val="000000"/>
          <w:sz w:val="28"/>
        </w:rPr>
        <w:t>Отбасының орташа айлық табысы: _________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Айлар бойынша АӘК тағайындау:</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Адамға (отбасына) атаулы әлеуметтік көмек тағайындау 20__ жылғы "___"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бастап 20 __ жылғы "___" _________ дейін сомасы ________ теңге cомасында</w:t>
      </w:r>
      <w:r>
        <w:br/>
      </w:r>
      <w:r>
        <w:rPr>
          <w:rFonts w:ascii="Times New Roman"/>
          <w:b w:val="false"/>
          <w:i w:val="false"/>
          <w:color w:val="000000"/>
          <w:sz w:val="28"/>
        </w:rPr>
        <w:t>тағайындалады. (шартты/шартсыз ақшалай көмек - қажеті жазылсын)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(сомасы жазбаша)</w:t>
      </w:r>
      <w:r>
        <w:br/>
      </w:r>
      <w:r>
        <w:rPr>
          <w:rFonts w:ascii="Times New Roman"/>
          <w:b w:val="false"/>
          <w:i w:val="false"/>
          <w:color w:val="000000"/>
          <w:sz w:val="28"/>
        </w:rPr>
        <w:t xml:space="preserve">
      </w:t>
      </w:r>
      <w:r>
        <w:rPr>
          <w:rFonts w:ascii="Times New Roman"/>
          <w:b w:val="false"/>
          <w:i w:val="false"/>
          <w:color w:val="000000"/>
          <w:sz w:val="28"/>
        </w:rPr>
        <w:t>Бір жастан алты жасқа дейінгі балаларға қоса алғанда ай сайынғы қосымша</w:t>
      </w:r>
      <w:r>
        <w:br/>
      </w:r>
      <w:r>
        <w:rPr>
          <w:rFonts w:ascii="Times New Roman"/>
          <w:b w:val="false"/>
          <w:i w:val="false"/>
          <w:color w:val="000000"/>
          <w:sz w:val="28"/>
        </w:rPr>
        <w:t>
      төлем тағайындалсын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Баланың А.Ә.Т.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бойынша төлем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тоқсанға тағайындалды,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Төлемнің жалпы сомасы: с _____________20__ жыл бойынша 20__ жыл</w:t>
      </w:r>
      <w:r>
        <w:br/>
      </w:r>
      <w:r>
        <w:rPr>
          <w:rFonts w:ascii="Times New Roman"/>
          <w:b w:val="false"/>
          <w:i w:val="false"/>
          <w:color w:val="000000"/>
          <w:sz w:val="28"/>
        </w:rPr>
        <w:t>сомасында _________________ теңге.</w:t>
      </w:r>
      <w:r>
        <w:br/>
      </w:r>
      <w:r>
        <w:rPr>
          <w:rFonts w:ascii="Times New Roman"/>
          <w:b w:val="false"/>
          <w:i w:val="false"/>
          <w:color w:val="000000"/>
          <w:sz w:val="28"/>
        </w:rPr>
        <w:t>2. Атаулы әлеуметтік көмек мөлшерін өзгерту 20 __ жылғы "___" ___________</w:t>
      </w:r>
      <w:r>
        <w:br/>
      </w:r>
      <w:r>
        <w:rPr>
          <w:rFonts w:ascii="Times New Roman"/>
          <w:b w:val="false"/>
          <w:i w:val="false"/>
          <w:color w:val="000000"/>
          <w:sz w:val="28"/>
        </w:rPr>
        <w:t>бастап 20__ жылғы "__"_____ дейін өзгертілсін және _______ теңге сомасында</w:t>
      </w:r>
      <w:r>
        <w:br/>
      </w:r>
      <w:r>
        <w:rPr>
          <w:rFonts w:ascii="Times New Roman"/>
          <w:b w:val="false"/>
          <w:i w:val="false"/>
          <w:color w:val="000000"/>
          <w:sz w:val="28"/>
        </w:rPr>
        <w:t>белгіленсін.</w:t>
      </w:r>
      <w:r>
        <w:br/>
      </w:r>
      <w:r>
        <w:rPr>
          <w:rFonts w:ascii="Times New Roman"/>
          <w:b w:val="false"/>
          <w:i w:val="false"/>
          <w:color w:val="000000"/>
          <w:sz w:val="28"/>
        </w:rPr>
        <w:t xml:space="preserve"> (шартты/шартсыз ақшалай көмек - қажеті жазылсын)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(сомасы жазбаша)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(негіздеме) </w:t>
      </w:r>
      <w:r>
        <w:br/>
      </w:r>
      <w:r>
        <w:rPr>
          <w:rFonts w:ascii="Times New Roman"/>
          <w:b w:val="false"/>
          <w:i w:val="false"/>
          <w:color w:val="000000"/>
          <w:sz w:val="28"/>
        </w:rPr>
        <w:t>3. _____________________ атаулы әлеуметтік көмек төлемін тоқтата тұру</w:t>
      </w:r>
      <w:r>
        <w:br/>
      </w:r>
      <w:r>
        <w:rPr>
          <w:rFonts w:ascii="Times New Roman"/>
          <w:b w:val="false"/>
          <w:i w:val="false"/>
          <w:color w:val="000000"/>
          <w:sz w:val="28"/>
        </w:rPr>
        <w:t>(шартты / шартсыз ақшалай көмек - қажеті жазылсын)</w:t>
      </w:r>
      <w:r>
        <w:br/>
      </w:r>
      <w:r>
        <w:rPr>
          <w:rFonts w:ascii="Times New Roman"/>
          <w:b w:val="false"/>
          <w:i w:val="false"/>
          <w:color w:val="000000"/>
          <w:sz w:val="28"/>
        </w:rPr>
        <w:t xml:space="preserve">20__ ж. ______________________________ (негіз) </w:t>
      </w:r>
      <w:r>
        <w:br/>
      </w:r>
      <w:r>
        <w:rPr>
          <w:rFonts w:ascii="Times New Roman"/>
          <w:b w:val="false"/>
          <w:i w:val="false"/>
          <w:color w:val="000000"/>
          <w:sz w:val="28"/>
        </w:rPr>
        <w:t>4. Атаулы әлеуметтік көмек тағайындауды (шартты/шартсыз ақшалай</w:t>
      </w:r>
      <w:r>
        <w:br/>
      </w:r>
      <w:r>
        <w:rPr>
          <w:rFonts w:ascii="Times New Roman"/>
          <w:b w:val="false"/>
          <w:i w:val="false"/>
          <w:color w:val="000000"/>
          <w:sz w:val="28"/>
        </w:rPr>
        <w:t>көмек – керегі жазылсын) тоқтату</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5. Атаулы әлеуметтік тағайындаудан бас тарту (шартты / шартсыз ақшалай</w:t>
      </w:r>
      <w:r>
        <w:br/>
      </w:r>
      <w:r>
        <w:rPr>
          <w:rFonts w:ascii="Times New Roman"/>
          <w:b w:val="false"/>
          <w:i w:val="false"/>
          <w:color w:val="000000"/>
          <w:sz w:val="28"/>
        </w:rPr>
        <w:t>көмек – қажеті жазылсын) көмек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 (негіз)</w:t>
      </w:r>
      <w:r>
        <w:br/>
      </w:r>
      <w:r>
        <w:rPr>
          <w:rFonts w:ascii="Times New Roman"/>
          <w:b w:val="false"/>
          <w:i w:val="false"/>
          <w:color w:val="000000"/>
          <w:sz w:val="28"/>
        </w:rPr>
        <w:t>Аудандық (қалалық) жұмыспен қамту және әлеуметтік бағдарламалар</w:t>
      </w:r>
      <w:r>
        <w:br/>
      </w:r>
      <w:r>
        <w:rPr>
          <w:rFonts w:ascii="Times New Roman"/>
          <w:b w:val="false"/>
          <w:i w:val="false"/>
          <w:color w:val="000000"/>
          <w:sz w:val="28"/>
        </w:rPr>
        <w:t>бөлімінің бастығы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әкесінің аты (ол болған жағдайда) (қолы)</w:t>
      </w:r>
      <w:r>
        <w:br/>
      </w:r>
      <w:r>
        <w:rPr>
          <w:rFonts w:ascii="Times New Roman"/>
          <w:b w:val="false"/>
          <w:i w:val="false"/>
          <w:color w:val="000000"/>
          <w:sz w:val="28"/>
        </w:rPr>
        <w:t>
      Аудандық (қалалық) жұмыспен қамту және әлеуметтік бағдарламалар</w:t>
      </w:r>
      <w:r>
        <w:br/>
      </w:r>
      <w:r>
        <w:rPr>
          <w:rFonts w:ascii="Times New Roman"/>
          <w:b w:val="false"/>
          <w:i w:val="false"/>
          <w:color w:val="000000"/>
          <w:sz w:val="28"/>
        </w:rPr>
        <w:t>бөлімінің маманы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әкесінің аты (ол болған жағдайда) (қолы)</w:t>
      </w:r>
      <w:r>
        <w:br/>
      </w:r>
      <w:r>
        <w:rPr>
          <w:rFonts w:ascii="Times New Roman"/>
          <w:b w:val="false"/>
          <w:i w:val="false"/>
          <w:color w:val="000000"/>
          <w:sz w:val="28"/>
        </w:rPr>
        <w:t xml:space="preserve">Шешім жобасы дайындалған: </w:t>
      </w:r>
      <w:r>
        <w:br/>
      </w:r>
      <w:r>
        <w:rPr>
          <w:rFonts w:ascii="Times New Roman"/>
          <w:b w:val="false"/>
          <w:i w:val="false"/>
          <w:color w:val="000000"/>
          <w:sz w:val="28"/>
        </w:rPr>
        <w:t>Аудандық / қалалық Еңбек мобильділігі орталығының (мансап орталығы)</w:t>
      </w:r>
      <w:r>
        <w:br/>
      </w:r>
      <w:r>
        <w:rPr>
          <w:rFonts w:ascii="Times New Roman"/>
          <w:b w:val="false"/>
          <w:i w:val="false"/>
          <w:color w:val="000000"/>
          <w:sz w:val="28"/>
        </w:rPr>
        <w:t>
      Директоры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әкесінің аты (ол болған жағдайда) (қолы)</w:t>
      </w:r>
      <w:r>
        <w:br/>
      </w:r>
      <w:r>
        <w:rPr>
          <w:rFonts w:ascii="Times New Roman"/>
          <w:b w:val="false"/>
          <w:i w:val="false"/>
          <w:color w:val="000000"/>
          <w:sz w:val="28"/>
        </w:rPr>
        <w:t>Еңбек мобильділігі орталығының (мансап орталығы) құрылымдық</w:t>
      </w:r>
      <w:r>
        <w:br/>
      </w:r>
      <w:r>
        <w:rPr>
          <w:rFonts w:ascii="Times New Roman"/>
          <w:b w:val="false"/>
          <w:i w:val="false"/>
          <w:color w:val="000000"/>
          <w:sz w:val="28"/>
        </w:rPr>
        <w:t>
      бөлімінің бастығы</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(Тегі, аты, әкесінің аты (ол болған жағдайда) (қолы)</w:t>
      </w:r>
      <w:r>
        <w:br/>
      </w:r>
      <w:r>
        <w:rPr>
          <w:rFonts w:ascii="Times New Roman"/>
          <w:b w:val="false"/>
          <w:i w:val="false"/>
          <w:color w:val="000000"/>
          <w:sz w:val="28"/>
        </w:rPr>
        <w:t>Еңбек мобильділігі орталығының (мансап орталығы) маманы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әкесінің аты (ол болған жағдайда)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19 маусымдағы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bl>
    <w:bookmarkStart w:name="z58" w:id="30"/>
    <w:p>
      <w:pPr>
        <w:spacing w:after="0"/>
        <w:ind w:left="0"/>
        <w:jc w:val="both"/>
      </w:pPr>
      <w:r>
        <w:rPr>
          <w:rFonts w:ascii="Times New Roman"/>
          <w:b w:val="false"/>
          <w:i w:val="false"/>
          <w:color w:val="000000"/>
          <w:sz w:val="28"/>
        </w:rPr>
        <w:t>
      Нысан</w:t>
      </w:r>
    </w:p>
    <w:bookmarkEnd w:id="30"/>
    <w:bookmarkStart w:name="z59" w:id="31"/>
    <w:p>
      <w:pPr>
        <w:spacing w:after="0"/>
        <w:ind w:left="0"/>
        <w:jc w:val="left"/>
      </w:pPr>
      <w:r>
        <w:rPr>
          <w:rFonts w:ascii="Times New Roman"/>
          <w:b/>
          <w:i w:val="false"/>
          <w:color w:val="000000"/>
        </w:rPr>
        <w:t xml:space="preserve"> "Атаулы әлеуметтік көмекті тағайындау" мемлекеттік қызметін көрсетуге қойылатын негізгі талаптар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көмекті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мансап орталығы, "цифрлық үкіметтің" веб-порталы www. egov. kz (бұдан әрі – "портал"),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мансап орталығына жүгінген кезде – мансап орталығы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 – адамның (отбасының) материалдық жағдайына тексеру жүргізуге адамның (отбасының) келісімін алған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орталығында, кент, ауыл, ауылдық округ әкімінде құжаттар топтамасын тапсыру үшін күтудің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туралы хабарлама, ал бас тартқан жағдайда – оның себептерін жазбаша нысанда мансап орталығы немесе әкім арқылы, сондай-ақ ұялы байланыс желілеріндегі абоненттік нөмірге хабарлама жіберу жолымен хабардар ету.</w:t>
            </w:r>
          </w:p>
          <w:p>
            <w:pPr>
              <w:spacing w:after="20"/>
              <w:ind w:left="20"/>
              <w:jc w:val="both"/>
            </w:pPr>
            <w:r>
              <w:rPr>
                <w:rFonts w:ascii="Times New Roman"/>
                <w:b w:val="false"/>
                <w:i w:val="false"/>
                <w:color w:val="000000"/>
                <w:sz w:val="20"/>
              </w:rPr>
              <w:t>
Қызметті портал арқылы көрсеткен кезде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мансап орталығында, кент, ауыл, ауылдық округ әкімінде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мемлекеттік қызмет көрсету үшін жүгінген кезде көрсетілетін қызметті беруші өтінішті қабылдау кезінде мынадай мәліметтерді алу үшін "цифрлық үкімет" шлюзі арқылы мемлекеттік органдар мен ұйымдардың тиісті цифрлық жүйелеріне (бұдан әрі – цифрлық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 азаматының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тууын (қайтыс болуын) тіркеу туралы (барлық балаларға);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кірістер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кәсіпкерлік қызметті жүзеге асыратын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іздестіру есебіндегі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жүйелерде мәліметтер болмаған жағдайда әкім немесе мансап орталығы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портал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 азаматының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 үй-жайлардың болуы туралы, меншігінде жеке тұрғын үй құрылысына арналған жер учаскесінің болуы туралы, меншігінде көлік құралының болуы туралы, іздестіру есебіндегі адамның мәртебесі туралы көрсетілетін қызметті алушы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w:t>
            </w:r>
          </w:p>
          <w:p>
            <w:pPr>
              <w:spacing w:after="20"/>
              <w:ind w:left="20"/>
              <w:jc w:val="both"/>
            </w:pPr>
            <w:r>
              <w:rPr>
                <w:rFonts w:ascii="Times New Roman"/>
                <w:b w:val="false"/>
                <w:i w:val="false"/>
                <w:color w:val="000000"/>
                <w:sz w:val="20"/>
              </w:rPr>
              <w:t>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w:t>
            </w:r>
          </w:p>
          <w:p>
            <w:pPr>
              <w:spacing w:after="20"/>
              <w:ind w:left="20"/>
              <w:jc w:val="both"/>
            </w:pPr>
            <w:r>
              <w:rPr>
                <w:rFonts w:ascii="Times New Roman"/>
                <w:b w:val="false"/>
                <w:i w:val="false"/>
                <w:color w:val="000000"/>
                <w:sz w:val="20"/>
              </w:rPr>
              <w:t>
мемлекеттік қызметті көрсету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 шотының нөмірін растау немесе ұсыну.</w:t>
            </w:r>
          </w:p>
          <w:p>
            <w:pPr>
              <w:spacing w:after="20"/>
              <w:ind w:left="20"/>
              <w:jc w:val="both"/>
            </w:pPr>
            <w:r>
              <w:rPr>
                <w:rFonts w:ascii="Times New Roman"/>
                <w:b w:val="false"/>
                <w:i w:val="false"/>
                <w:color w:val="000000"/>
                <w:sz w:val="20"/>
              </w:rPr>
              <w:t>
Көрсетілетін қызметті алушының және оның отбасы мүшелерінің жеке басын куәландыратын құжаттың, қандас мәртебесі туралы, босқын мәртебесі туралы, шетел азаматының мәртебесі туралы, азаматтығы жоқ адам мәртебесі туралы, отбасының әрбір мүшесіне тұрақты немесе уақытша тұрғылықты жері бойынша тіркеу туралы, мүгедектікті белгілеу туралы, баланың тууын (қайтыс болуын) (барлық балаларға) тіркеу туралы, қорғаншылық (қамқоршылық) белгілеу туралы, бала асырап алу туралы, Қазақстан Республикасынан тыс жерлерде некені (ерлі-зайыптылықты) тіркеу жағдайларын қоспағанда, некені (ерлі-зайыптылықты) қиюды (бұзуды)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 тағайындау, төлеу немесе оны тағайындауға өтініш беру фактісінің болуы туралы, жеке қосалқы шаруашылығының болуы туралы, жұмыспен қамтуға жәрдемдесудің белсенді шараларына тартылатын отбасының еңбекке қабілетті мүшелері үшін еңбек қызметі туралы (бар болса),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атаулы әлеуметтік көмек тағайындауға өтініш білдірген тоқсанның алдындағы қатарынан үш ай ішінде алимент және (немесе) олар бойынша берешегінің болуы туралы, бас бостандығынан айыру орындарында болуы немесе өтініш берушінің отбасы мүшелерін мәжбүрлеп емдеу туралы, меншігінде тұрғын үйдің, үй-жайлардың болуы туралы, меншігінде жеке тұрғын үй құрылысына арналған жер учаскесінің болуы туралы, меншігінде автокөлік құралының болуы туралы, іздестіру есебіндегі адамның мәртебесі туралы мәліметтерді, электрондық өтініште көрсетілген банк шотының нөмірі туралы мәліметтерді көрсетілетін қызметті беруші тиісті мемлекеттік цифрлық жүйелерден "цифрлық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 хабарламасына жауап ретінде қысқа мәтіндік хабар жіберу арқылы пайдаланушының порталда тіркелген ұялы байланысының абоненттік нөмірі арқылы ұсынылған құжат иесінің келісімі болған жағдайда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тағайындаудан бас тартуға: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отбасының жан басына шаққандағы орташа кірісінің астанада, облыстарда, республикалық маңызы бар қалаларда белгіленген кедейлік шегінен 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учаскелік комиссияның материалдық жағдайына тексеру жүргізуден өтініш берушінің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адамның (отбасының) материалдық жағдайын тексеру нәтижесінде дайындалған қажеттіліктің жоқтығы туралы учаскелік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Кодекстің 122-бабының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адамдарды қоспағанда, отбасының еңбекке қабілетті мүшесінің жұмыспен қамтуға жәрдемдесетін шараларға қатысудан бас тартқан күннен бастап алты ай ішінде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бергенге дейінгі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атаулы әлеуметтік көмек тағайындау үшін көрінеу жалған мәліметтер және (немесе) дұрыс емес құжаттарды – олар ұсынылған күннен бастап алты ай ішінде ұсыну негіз болып табылады.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цифрлық жүйелерінде авторизацияланған субъектілер үшін қолжетімді.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