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54ce70" w14:textId="054ce7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Баланың құқықтарын қорғау саласындағы тәуекел дәрежесін бағалау өлшемшарттарын және тексеру парағының нысанын бекіту туралы Қазақстан Республикасы Білім және ғылым министрінің 2015 жылғы 28 желтоқсандағы № 708 және Қазақстан Республикасы Ұлттық экономика министрінің міндетін атқарушының 2015 жылғы 30 желтоқсандағы № 832 бірлескен бұйрығына өзгерістер енгізу туралы</w:t>
      </w:r>
    </w:p>
    <w:p>
      <w:pPr>
        <w:spacing w:after="0"/>
        <w:ind w:left="0"/>
        <w:jc w:val="both"/>
      </w:pPr>
      <w:r>
        <w:rPr>
          <w:rFonts w:ascii="Times New Roman"/>
          <w:b w:val="false"/>
          <w:i w:val="false"/>
          <w:color w:val="000000"/>
          <w:sz w:val="28"/>
        </w:rPr>
        <w:t>Қазақстан Республикасы Оқу-ағарту министрінің м.а. 2026 жылғы 12 маусымдағы № 165-НҚ және Қазақстан Республикасы Премьер-Министрінің орынбасары – Ұлттық экономика министрінің 2026 жылғы 15 маусымдағы № 73 бірлескен бұйрығы. Қазақстан Республикасының Әділет министрлігінде 2026 жылғы 17 маусымда № 38978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1. "Баланың құқықтарын қорғау саласындағы тәуекел дәрежесін бағалау өлшемшарттарын және тексеру парағының нысанын бекіту туралы" Қазақстан Республикасы Білім және ғылым министрінің 2015 жылғы 28 желтоқсандағы № 708 және Қазақстан Республикасы Ұлттық экономика министрінің міндетін атқарушының 2015 жылғы 30 желтоқсандағы № 832 бірлескен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12844 болып тіркелген) мынадай өзгерістер енгізілсін:</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преамбула</w:t>
      </w:r>
      <w:r>
        <w:rPr>
          <w:rFonts w:ascii="Times New Roman"/>
          <w:b w:val="false"/>
          <w:i w:val="false"/>
          <w:color w:val="000000"/>
          <w:sz w:val="28"/>
        </w:rPr>
        <w:t xml:space="preserve"> мынадай редакцияда жазылсын:</w:t>
      </w:r>
    </w:p>
    <w:bookmarkStart w:name="z3" w:id="1"/>
    <w:p>
      <w:pPr>
        <w:spacing w:after="0"/>
        <w:ind w:left="0"/>
        <w:jc w:val="both"/>
      </w:pPr>
      <w:r>
        <w:rPr>
          <w:rFonts w:ascii="Times New Roman"/>
          <w:b w:val="false"/>
          <w:i w:val="false"/>
          <w:color w:val="000000"/>
          <w:sz w:val="28"/>
        </w:rPr>
        <w:t xml:space="preserve">
      "Қазақстан Республикасының Кәсіпкерлік кодексінің 85-бабы 2-тармағының </w:t>
      </w:r>
      <w:r>
        <w:rPr>
          <w:rFonts w:ascii="Times New Roman"/>
          <w:b w:val="false"/>
          <w:i w:val="false"/>
          <w:color w:val="000000"/>
          <w:sz w:val="28"/>
        </w:rPr>
        <w:t>3) тармақшасына</w:t>
      </w:r>
      <w:r>
        <w:rPr>
          <w:rFonts w:ascii="Times New Roman"/>
          <w:b w:val="false"/>
          <w:i w:val="false"/>
          <w:color w:val="000000"/>
          <w:sz w:val="28"/>
        </w:rPr>
        <w:t xml:space="preserve">, 141-бабының </w:t>
      </w:r>
      <w:r>
        <w:rPr>
          <w:rFonts w:ascii="Times New Roman"/>
          <w:b w:val="false"/>
          <w:i w:val="false"/>
          <w:color w:val="000000"/>
          <w:sz w:val="28"/>
        </w:rPr>
        <w:t>5-тармағына</w:t>
      </w:r>
      <w:r>
        <w:rPr>
          <w:rFonts w:ascii="Times New Roman"/>
          <w:b w:val="false"/>
          <w:i w:val="false"/>
          <w:color w:val="000000"/>
          <w:sz w:val="28"/>
        </w:rPr>
        <w:t xml:space="preserve"> және 143-бабының </w:t>
      </w:r>
      <w:r>
        <w:rPr>
          <w:rFonts w:ascii="Times New Roman"/>
          <w:b w:val="false"/>
          <w:i w:val="false"/>
          <w:color w:val="000000"/>
          <w:sz w:val="28"/>
        </w:rPr>
        <w:t>1-тармағына</w:t>
      </w:r>
      <w:r>
        <w:rPr>
          <w:rFonts w:ascii="Times New Roman"/>
          <w:b w:val="false"/>
          <w:i w:val="false"/>
          <w:color w:val="000000"/>
          <w:sz w:val="28"/>
        </w:rPr>
        <w:t xml:space="preserve"> сәйкес, БҰЙЫРАМЫЗ:";</w:t>
      </w:r>
    </w:p>
    <w:bookmarkEnd w:id="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5" w:id="2"/>
    <w:p>
      <w:pPr>
        <w:spacing w:after="0"/>
        <w:ind w:left="0"/>
        <w:jc w:val="both"/>
      </w:pPr>
      <w:r>
        <w:rPr>
          <w:rFonts w:ascii="Times New Roman"/>
          <w:b w:val="false"/>
          <w:i w:val="false"/>
          <w:color w:val="000000"/>
          <w:sz w:val="28"/>
        </w:rPr>
        <w:t>
      "1. Қоса берілген:</w:t>
      </w:r>
    </w:p>
    <w:bookmarkEnd w:id="2"/>
    <w:bookmarkStart w:name="z6" w:id="3"/>
    <w:p>
      <w:pPr>
        <w:spacing w:after="0"/>
        <w:ind w:left="0"/>
        <w:jc w:val="both"/>
      </w:pPr>
      <w:r>
        <w:rPr>
          <w:rFonts w:ascii="Times New Roman"/>
          <w:b w:val="false"/>
          <w:i w:val="false"/>
          <w:color w:val="000000"/>
          <w:sz w:val="28"/>
        </w:rPr>
        <w:t xml:space="preserve">
      1) осы бірлескен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баланың құқықтарын қорғау саласындағы тәуекел дәрежесін бағалау өлшемшарттары;</w:t>
      </w:r>
    </w:p>
    <w:bookmarkEnd w:id="3"/>
    <w:bookmarkStart w:name="z7" w:id="4"/>
    <w:p>
      <w:pPr>
        <w:spacing w:after="0"/>
        <w:ind w:left="0"/>
        <w:jc w:val="both"/>
      </w:pPr>
      <w:r>
        <w:rPr>
          <w:rFonts w:ascii="Times New Roman"/>
          <w:b w:val="false"/>
          <w:i w:val="false"/>
          <w:color w:val="000000"/>
          <w:sz w:val="28"/>
        </w:rPr>
        <w:t xml:space="preserve">
      2) осы бірлескен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Кәсіпкерлік кодексінің </w:t>
      </w:r>
      <w:r>
        <w:rPr>
          <w:rFonts w:ascii="Times New Roman"/>
          <w:b w:val="false"/>
          <w:i w:val="false"/>
          <w:color w:val="000000"/>
          <w:sz w:val="28"/>
        </w:rPr>
        <w:t>138-бабына</w:t>
      </w:r>
      <w:r>
        <w:rPr>
          <w:rFonts w:ascii="Times New Roman"/>
          <w:b w:val="false"/>
          <w:i w:val="false"/>
          <w:color w:val="000000"/>
          <w:sz w:val="28"/>
        </w:rPr>
        <w:t xml:space="preserve"> сәйкес баланың құқықтарын қорғау саласындағы баланың құқықтарын қорғау жөніндегі функцияларды жүзеге асыратын ұйымдар қызметіне қатысты тексеру парағы;</w:t>
      </w:r>
    </w:p>
    <w:bookmarkEnd w:id="4"/>
    <w:bookmarkStart w:name="z8" w:id="5"/>
    <w:p>
      <w:pPr>
        <w:spacing w:after="0"/>
        <w:ind w:left="0"/>
        <w:jc w:val="both"/>
      </w:pPr>
      <w:r>
        <w:rPr>
          <w:rFonts w:ascii="Times New Roman"/>
          <w:b w:val="false"/>
          <w:i w:val="false"/>
          <w:color w:val="000000"/>
          <w:sz w:val="28"/>
        </w:rPr>
        <w:t xml:space="preserve">
      3) осы бірлескен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Қазақстан Республикасы Кәсіпкерлік кодексінің </w:t>
      </w:r>
      <w:r>
        <w:rPr>
          <w:rFonts w:ascii="Times New Roman"/>
          <w:b w:val="false"/>
          <w:i w:val="false"/>
          <w:color w:val="000000"/>
          <w:sz w:val="28"/>
        </w:rPr>
        <w:t>138-бабына</w:t>
      </w:r>
      <w:r>
        <w:rPr>
          <w:rFonts w:ascii="Times New Roman"/>
          <w:b w:val="false"/>
          <w:i w:val="false"/>
          <w:color w:val="000000"/>
          <w:sz w:val="28"/>
        </w:rPr>
        <w:t xml:space="preserve"> сәйкес баланың құқықтарын қорғау саласындағы мектепке дейінгі ұйымдардың қызметіне қатысты тексеру парағы;</w:t>
      </w:r>
    </w:p>
    <w:bookmarkEnd w:id="5"/>
    <w:bookmarkStart w:name="z9" w:id="6"/>
    <w:p>
      <w:pPr>
        <w:spacing w:after="0"/>
        <w:ind w:left="0"/>
        <w:jc w:val="both"/>
      </w:pPr>
      <w:r>
        <w:rPr>
          <w:rFonts w:ascii="Times New Roman"/>
          <w:b w:val="false"/>
          <w:i w:val="false"/>
          <w:color w:val="000000"/>
          <w:sz w:val="28"/>
        </w:rPr>
        <w:t xml:space="preserve">
      4) осы бірлескен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Қазақстан Республикасы Кәсіпкерлік кодексінің </w:t>
      </w:r>
      <w:r>
        <w:rPr>
          <w:rFonts w:ascii="Times New Roman"/>
          <w:b w:val="false"/>
          <w:i w:val="false"/>
          <w:color w:val="000000"/>
          <w:sz w:val="28"/>
        </w:rPr>
        <w:t>138-бабына</w:t>
      </w:r>
      <w:r>
        <w:rPr>
          <w:rFonts w:ascii="Times New Roman"/>
          <w:b w:val="false"/>
          <w:i w:val="false"/>
          <w:color w:val="000000"/>
          <w:sz w:val="28"/>
        </w:rPr>
        <w:t xml:space="preserve"> сәйкес баланың құқықтарын қорғау саласындағы орта білім беру ұйымдарының қызметіне қатысты тексеру парағы;</w:t>
      </w:r>
    </w:p>
    <w:bookmarkEnd w:id="6"/>
    <w:bookmarkStart w:name="z10" w:id="7"/>
    <w:p>
      <w:pPr>
        <w:spacing w:after="0"/>
        <w:ind w:left="0"/>
        <w:jc w:val="both"/>
      </w:pPr>
      <w:r>
        <w:rPr>
          <w:rFonts w:ascii="Times New Roman"/>
          <w:b w:val="false"/>
          <w:i w:val="false"/>
          <w:color w:val="000000"/>
          <w:sz w:val="28"/>
        </w:rPr>
        <w:t xml:space="preserve">
      5) осы бірлескен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Қазақстан Республикасы Кәсіпкерлік кодексінің </w:t>
      </w:r>
      <w:r>
        <w:rPr>
          <w:rFonts w:ascii="Times New Roman"/>
          <w:b w:val="false"/>
          <w:i w:val="false"/>
          <w:color w:val="000000"/>
          <w:sz w:val="28"/>
        </w:rPr>
        <w:t>138-бабына</w:t>
      </w:r>
      <w:r>
        <w:rPr>
          <w:rFonts w:ascii="Times New Roman"/>
          <w:b w:val="false"/>
          <w:i w:val="false"/>
          <w:color w:val="000000"/>
          <w:sz w:val="28"/>
        </w:rPr>
        <w:t xml:space="preserve"> сәйкес баланың құқықтарын қорғау саласындағы техникалық және кәсіптік білім беру ұйымдарының қызметіне қатысты тексеру парағы; </w:t>
      </w:r>
    </w:p>
    <w:bookmarkEnd w:id="7"/>
    <w:bookmarkStart w:name="z11" w:id="8"/>
    <w:p>
      <w:pPr>
        <w:spacing w:after="0"/>
        <w:ind w:left="0"/>
        <w:jc w:val="both"/>
      </w:pPr>
      <w:r>
        <w:rPr>
          <w:rFonts w:ascii="Times New Roman"/>
          <w:b w:val="false"/>
          <w:i w:val="false"/>
          <w:color w:val="000000"/>
          <w:sz w:val="28"/>
        </w:rPr>
        <w:t xml:space="preserve">
      6) осы бірлескен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Қазақстан Республикасы Кәсіпкерлік кодексінің </w:t>
      </w:r>
      <w:r>
        <w:rPr>
          <w:rFonts w:ascii="Times New Roman"/>
          <w:b w:val="false"/>
          <w:i w:val="false"/>
          <w:color w:val="000000"/>
          <w:sz w:val="28"/>
        </w:rPr>
        <w:t>138-бабына</w:t>
      </w:r>
      <w:r>
        <w:rPr>
          <w:rFonts w:ascii="Times New Roman"/>
          <w:b w:val="false"/>
          <w:i w:val="false"/>
          <w:color w:val="000000"/>
          <w:sz w:val="28"/>
        </w:rPr>
        <w:t xml:space="preserve"> сәйкес баланың құқықтарын қорғау саласындағы кәмелетке толмағандарға білім беру-сауықтыру қызметтерін ұсынатын балаларға арналған қосымша білім беру ұйымдарының қызметіне қатысты тексеру парағы;</w:t>
      </w:r>
    </w:p>
    <w:bookmarkEnd w:id="8"/>
    <w:bookmarkStart w:name="z12" w:id="9"/>
    <w:p>
      <w:pPr>
        <w:spacing w:after="0"/>
        <w:ind w:left="0"/>
        <w:jc w:val="both"/>
      </w:pPr>
      <w:r>
        <w:rPr>
          <w:rFonts w:ascii="Times New Roman"/>
          <w:b w:val="false"/>
          <w:i w:val="false"/>
          <w:color w:val="000000"/>
          <w:sz w:val="28"/>
        </w:rPr>
        <w:t xml:space="preserve">
      7) осы бірлескен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Қазақстан Республикасы Кәсіпкерлік кодексінің </w:t>
      </w:r>
      <w:r>
        <w:rPr>
          <w:rFonts w:ascii="Times New Roman"/>
          <w:b w:val="false"/>
          <w:i w:val="false"/>
          <w:color w:val="000000"/>
          <w:sz w:val="28"/>
        </w:rPr>
        <w:t>138-бабына</w:t>
      </w:r>
      <w:r>
        <w:rPr>
          <w:rFonts w:ascii="Times New Roman"/>
          <w:b w:val="false"/>
          <w:i w:val="false"/>
          <w:color w:val="000000"/>
          <w:sz w:val="28"/>
        </w:rPr>
        <w:t xml:space="preserve"> сәйкес баланың құқықтарын қорғау саласындағы арнаулы білім беру ұйымдарының қызметіне қатысты тексеру парағы бекітілсін.";</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 қосымша</w:t>
      </w:r>
      <w:r>
        <w:rPr>
          <w:rFonts w:ascii="Times New Roman"/>
          <w:b w:val="false"/>
          <w:i w:val="false"/>
          <w:color w:val="000000"/>
          <w:sz w:val="28"/>
        </w:rPr>
        <w:t xml:space="preserve"> осы бірлескен бұйрыққа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 қосымшаға</w:t>
      </w:r>
      <w:r>
        <w:rPr>
          <w:rFonts w:ascii="Times New Roman"/>
          <w:b w:val="false"/>
          <w:i w:val="false"/>
          <w:color w:val="000000"/>
          <w:sz w:val="28"/>
        </w:rPr>
        <w:t xml:space="preserve"> сәйкес жаңа редакцияда жазылсын;</w:t>
      </w:r>
    </w:p>
    <w:bookmarkStart w:name="z14" w:id="10"/>
    <w:p>
      <w:pPr>
        <w:spacing w:after="0"/>
        <w:ind w:left="0"/>
        <w:jc w:val="both"/>
      </w:pPr>
      <w:r>
        <w:rPr>
          <w:rFonts w:ascii="Times New Roman"/>
          <w:b w:val="false"/>
          <w:i w:val="false"/>
          <w:color w:val="000000"/>
          <w:sz w:val="28"/>
        </w:rPr>
        <w:t xml:space="preserve">
      бірлескен бұйрыққа </w:t>
      </w:r>
      <w:r>
        <w:rPr>
          <w:rFonts w:ascii="Times New Roman"/>
          <w:b w:val="false"/>
          <w:i w:val="false"/>
          <w:color w:val="000000"/>
          <w:sz w:val="28"/>
        </w:rPr>
        <w:t>3-қосымша</w:t>
      </w:r>
      <w:r>
        <w:rPr>
          <w:rFonts w:ascii="Times New Roman"/>
          <w:b w:val="false"/>
          <w:i w:val="false"/>
          <w:color w:val="000000"/>
          <w:sz w:val="28"/>
        </w:rPr>
        <w:t xml:space="preserve"> алып тасталсын;</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8-қосымшалары</w:t>
      </w:r>
      <w:r>
        <w:rPr>
          <w:rFonts w:ascii="Times New Roman"/>
          <w:b w:val="false"/>
          <w:i w:val="false"/>
          <w:color w:val="000000"/>
          <w:sz w:val="28"/>
        </w:rPr>
        <w:t xml:space="preserve"> осы бірлескен бұйрыққа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7-қосымшаларға</w:t>
      </w:r>
      <w:r>
        <w:rPr>
          <w:rFonts w:ascii="Times New Roman"/>
          <w:b w:val="false"/>
          <w:i w:val="false"/>
          <w:color w:val="000000"/>
          <w:sz w:val="28"/>
        </w:rPr>
        <w:t xml:space="preserve"> сәйкес жаңа редакцияда жазылсын.</w:t>
      </w:r>
    </w:p>
    <w:bookmarkStart w:name="z16" w:id="11"/>
    <w:p>
      <w:pPr>
        <w:spacing w:after="0"/>
        <w:ind w:left="0"/>
        <w:jc w:val="both"/>
      </w:pPr>
      <w:r>
        <w:rPr>
          <w:rFonts w:ascii="Times New Roman"/>
          <w:b w:val="false"/>
          <w:i w:val="false"/>
          <w:color w:val="000000"/>
          <w:sz w:val="28"/>
        </w:rPr>
        <w:t>
      2. Қазақстан Республикасы Оқу-ағарту министрлігінің Балалардың құқықтарын қорғау комитеті заңнамада белгіленген тәртіппен:</w:t>
      </w:r>
    </w:p>
    <w:bookmarkEnd w:id="11"/>
    <w:bookmarkStart w:name="z17" w:id="12"/>
    <w:p>
      <w:pPr>
        <w:spacing w:after="0"/>
        <w:ind w:left="0"/>
        <w:jc w:val="both"/>
      </w:pPr>
      <w:r>
        <w:rPr>
          <w:rFonts w:ascii="Times New Roman"/>
          <w:b w:val="false"/>
          <w:i w:val="false"/>
          <w:color w:val="000000"/>
          <w:sz w:val="28"/>
        </w:rPr>
        <w:t>
      1) осы бірлескен бұйрықтың Қазақстан Республикасы Әділет министрлігінде мемлекеттік тіркелуін;</w:t>
      </w:r>
    </w:p>
    <w:bookmarkEnd w:id="12"/>
    <w:bookmarkStart w:name="z18" w:id="13"/>
    <w:p>
      <w:pPr>
        <w:spacing w:after="0"/>
        <w:ind w:left="0"/>
        <w:jc w:val="both"/>
      </w:pPr>
      <w:r>
        <w:rPr>
          <w:rFonts w:ascii="Times New Roman"/>
          <w:b w:val="false"/>
          <w:i w:val="false"/>
          <w:color w:val="000000"/>
          <w:sz w:val="28"/>
        </w:rPr>
        <w:t>
      2) осы бірлескен бұйрық ресми жарияланғаннан кейін оны Қазақстан Республикасы Оқу-ағарту министрлігінің ресми интернет-ресурсында орналастыруды;</w:t>
      </w:r>
    </w:p>
    <w:bookmarkEnd w:id="13"/>
    <w:bookmarkStart w:name="z19" w:id="14"/>
    <w:p>
      <w:pPr>
        <w:spacing w:after="0"/>
        <w:ind w:left="0"/>
        <w:jc w:val="both"/>
      </w:pPr>
      <w:r>
        <w:rPr>
          <w:rFonts w:ascii="Times New Roman"/>
          <w:b w:val="false"/>
          <w:i w:val="false"/>
          <w:color w:val="000000"/>
          <w:sz w:val="28"/>
        </w:rPr>
        <w:t>
      3) осы бірлескен бұйрық Қазақстан Республикасы Әділет министрлігінде мемлекеттік тіркелгеннен кейін бес жұмыс күні ішінде оны "Тексеру субъектілері мен объектілерінің бірыңғай тізілімі" ақпараттық жүйесінде орналастыру үшін Қазақстан Республикасы бас прокуратурасының Құқықтық статистика және арнайы есепке алу жөніндегі комитетіне жолдауды;</w:t>
      </w:r>
    </w:p>
    <w:bookmarkEnd w:id="14"/>
    <w:bookmarkStart w:name="z20" w:id="15"/>
    <w:p>
      <w:pPr>
        <w:spacing w:after="0"/>
        <w:ind w:left="0"/>
        <w:jc w:val="both"/>
      </w:pPr>
      <w:r>
        <w:rPr>
          <w:rFonts w:ascii="Times New Roman"/>
          <w:b w:val="false"/>
          <w:i w:val="false"/>
          <w:color w:val="000000"/>
          <w:sz w:val="28"/>
        </w:rPr>
        <w:t>
      4) осы бұйрық мемлекеттік тіркелгеннен кейін он жұмыс күні ішінде Қазақстан Республикасы Оқу-ағарту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15"/>
    <w:bookmarkStart w:name="z21" w:id="16"/>
    <w:p>
      <w:pPr>
        <w:spacing w:after="0"/>
        <w:ind w:left="0"/>
        <w:jc w:val="both"/>
      </w:pPr>
      <w:r>
        <w:rPr>
          <w:rFonts w:ascii="Times New Roman"/>
          <w:b w:val="false"/>
          <w:i w:val="false"/>
          <w:color w:val="000000"/>
          <w:sz w:val="28"/>
        </w:rPr>
        <w:t>
      3. Осы бірлескен бұйрықтың орындалуын бақылау жетекшілік ететін Қазақстан Республикасының Оқу-ағарту вице-министріне жүктелсiн.</w:t>
      </w:r>
    </w:p>
    <w:bookmarkEnd w:id="16"/>
    <w:bookmarkStart w:name="z22" w:id="17"/>
    <w:p>
      <w:pPr>
        <w:spacing w:after="0"/>
        <w:ind w:left="0"/>
        <w:jc w:val="both"/>
      </w:pPr>
      <w:r>
        <w:rPr>
          <w:rFonts w:ascii="Times New Roman"/>
          <w:b w:val="false"/>
          <w:i w:val="false"/>
          <w:color w:val="000000"/>
          <w:sz w:val="28"/>
        </w:rPr>
        <w:t>
      4. Осы бірлескен бұйрық оның алғаш ресми жарияланған күнінен бастап он күнтізбелік күн өткен соң қолданысқа енгізіледі.</w:t>
      </w:r>
    </w:p>
    <w:bookmarkEnd w:id="17"/>
    <w:bookmarkStart w:name="z23" w:id="18"/>
    <w:p>
      <w:pPr>
        <w:spacing w:after="0"/>
        <w:ind w:left="0"/>
        <w:jc w:val="both"/>
      </w:pPr>
      <w:r>
        <w:rPr>
          <w:rFonts w:ascii="Times New Roman"/>
          <w:b w:val="false"/>
          <w:i w:val="false"/>
          <w:color w:val="000000"/>
          <w:sz w:val="28"/>
        </w:rPr>
        <w:t xml:space="preserve">
      2026 жылғы 12 шілдеден бастап бірлескен бұйрыққа </w:t>
      </w:r>
      <w:r>
        <w:rPr>
          <w:rFonts w:ascii="Times New Roman"/>
          <w:b w:val="false"/>
          <w:i w:val="false"/>
          <w:color w:val="000000"/>
          <w:sz w:val="28"/>
        </w:rPr>
        <w:t>1-қосымшаның</w:t>
      </w:r>
      <w:r>
        <w:rPr>
          <w:rFonts w:ascii="Times New Roman"/>
          <w:b w:val="false"/>
          <w:i w:val="false"/>
          <w:color w:val="000000"/>
          <w:sz w:val="28"/>
        </w:rPr>
        <w:t xml:space="preserve"> 7-тармағының 1) тармақшасы мынадай редакцияда қолданылады деп белгіленсін:</w:t>
      </w:r>
    </w:p>
    <w:bookmarkEnd w:id="18"/>
    <w:bookmarkStart w:name="z24" w:id="19"/>
    <w:p>
      <w:pPr>
        <w:spacing w:after="0"/>
        <w:ind w:left="0"/>
        <w:jc w:val="both"/>
      </w:pPr>
      <w:r>
        <w:rPr>
          <w:rFonts w:ascii="Times New Roman"/>
          <w:b w:val="false"/>
          <w:i w:val="false"/>
          <w:color w:val="000000"/>
          <w:sz w:val="28"/>
        </w:rPr>
        <w:t>
      "1) бақылау субъектісі ұсынатын есептілік пен мәліметтер мониторингінің нәтижелері, оның ішінде "Ұлттық білім беру дерекқоры" цифрлық жүйесі арқылы;".</w:t>
      </w:r>
    </w:p>
    <w:bookmarkEnd w:id="1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20"/>
              <w:ind w:left="20"/>
              <w:jc w:val="both"/>
            </w:pPr>
            <w:r>
              <w:rPr>
                <w:rFonts w:ascii="Times New Roman"/>
                <w:b w:val="false"/>
                <w:i/>
                <w:color w:val="000000"/>
                <w:sz w:val="20"/>
              </w:rPr>
              <w:t xml:space="preserve"> – 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__________С. Жумангарин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Оқу-ағарту министрінің </w:t>
            </w: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__________Ш. Акпарова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2026 жылғы 15 маусымдағы</w:t>
            </w:r>
            <w:r>
              <w:br/>
            </w:r>
            <w:r>
              <w:rPr>
                <w:rFonts w:ascii="Times New Roman"/>
                <w:b w:val="false"/>
                <w:i w:val="false"/>
                <w:color w:val="000000"/>
                <w:sz w:val="20"/>
              </w:rPr>
              <w:t>№ 73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12 маусымдағы</w:t>
            </w:r>
            <w:r>
              <w:br/>
            </w:r>
            <w:r>
              <w:rPr>
                <w:rFonts w:ascii="Times New Roman"/>
                <w:b w:val="false"/>
                <w:i w:val="false"/>
                <w:color w:val="000000"/>
                <w:sz w:val="20"/>
              </w:rPr>
              <w:t>№ 165-НҚ</w:t>
            </w:r>
            <w:r>
              <w:br/>
            </w:r>
            <w:r>
              <w:rPr>
                <w:rFonts w:ascii="Times New Roman"/>
                <w:b w:val="false"/>
                <w:i w:val="false"/>
                <w:color w:val="000000"/>
                <w:sz w:val="20"/>
              </w:rPr>
              <w:t>Бірлескен бұйрыққа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желтоқсандағы</w:t>
            </w:r>
            <w:r>
              <w:br/>
            </w:r>
            <w:r>
              <w:rPr>
                <w:rFonts w:ascii="Times New Roman"/>
                <w:b w:val="false"/>
                <w:i w:val="false"/>
                <w:color w:val="000000"/>
                <w:sz w:val="20"/>
              </w:rPr>
              <w:t>№ 708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832 бірлескен бұйрыққа</w:t>
            </w:r>
            <w:r>
              <w:br/>
            </w:r>
            <w:r>
              <w:rPr>
                <w:rFonts w:ascii="Times New Roman"/>
                <w:b w:val="false"/>
                <w:i w:val="false"/>
                <w:color w:val="000000"/>
                <w:sz w:val="20"/>
              </w:rPr>
              <w:t>1-қосымша</w:t>
            </w:r>
          </w:p>
        </w:tc>
      </w:tr>
    </w:tbl>
    <w:bookmarkStart w:name="z27" w:id="20"/>
    <w:p>
      <w:pPr>
        <w:spacing w:after="0"/>
        <w:ind w:left="0"/>
        <w:jc w:val="left"/>
      </w:pPr>
      <w:r>
        <w:rPr>
          <w:rFonts w:ascii="Times New Roman"/>
          <w:b/>
          <w:i w:val="false"/>
          <w:color w:val="000000"/>
        </w:rPr>
        <w:t xml:space="preserve"> Баланың құқықтарын қорғау саласындағы тәуекел дәрежесін бағалау өлшемшарттары</w:t>
      </w:r>
    </w:p>
    <w:bookmarkEnd w:id="20"/>
    <w:bookmarkStart w:name="z28" w:id="21"/>
    <w:p>
      <w:pPr>
        <w:spacing w:after="0"/>
        <w:ind w:left="0"/>
        <w:jc w:val="left"/>
      </w:pPr>
      <w:r>
        <w:rPr>
          <w:rFonts w:ascii="Times New Roman"/>
          <w:b/>
          <w:i w:val="false"/>
          <w:color w:val="000000"/>
        </w:rPr>
        <w:t xml:space="preserve"> 1-тарау. Жалпы ережелер</w:t>
      </w:r>
    </w:p>
    <w:bookmarkEnd w:id="21"/>
    <w:bookmarkStart w:name="z29" w:id="22"/>
    <w:p>
      <w:pPr>
        <w:spacing w:after="0"/>
        <w:ind w:left="0"/>
        <w:jc w:val="both"/>
      </w:pPr>
      <w:r>
        <w:rPr>
          <w:rFonts w:ascii="Times New Roman"/>
          <w:b w:val="false"/>
          <w:i w:val="false"/>
          <w:color w:val="000000"/>
          <w:sz w:val="28"/>
        </w:rPr>
        <w:t>
      1. Осы баланың құқықтарын қорғау саласындағы тәуекел дәрежесін бағалау өлшемшарттары (бұдан әрі – Өлшемшарттар) балалардың құқықтарын қорғау функцияларын жүзеге асыратын ұйымдарды, мектепке дейінгі, орта, техникалық және кәсіптік білім беру ұйымдарын, кәмелетке толмағандарға білім беру-сауықтыру қызметтерін ұсынатын балаларға арналған қосымша білім беру ұйымдарын, сондай-ақ арнаулы білім беру ұйымдарын бақылау субъектілерін (объектілерін) іріктеу үшін әзірленді.</w:t>
      </w:r>
    </w:p>
    <w:bookmarkEnd w:id="22"/>
    <w:bookmarkStart w:name="z30" w:id="23"/>
    <w:p>
      <w:pPr>
        <w:spacing w:after="0"/>
        <w:ind w:left="0"/>
        <w:jc w:val="both"/>
      </w:pPr>
      <w:r>
        <w:rPr>
          <w:rFonts w:ascii="Times New Roman"/>
          <w:b w:val="false"/>
          <w:i w:val="false"/>
          <w:color w:val="000000"/>
          <w:sz w:val="28"/>
        </w:rPr>
        <w:t>
      2. Осы Өлшемшарттарда мынадай ұғымдар пайдаланылады:</w:t>
      </w:r>
    </w:p>
    <w:bookmarkEnd w:id="23"/>
    <w:bookmarkStart w:name="z31" w:id="24"/>
    <w:p>
      <w:pPr>
        <w:spacing w:after="0"/>
        <w:ind w:left="0"/>
        <w:jc w:val="both"/>
      </w:pPr>
      <w:r>
        <w:rPr>
          <w:rFonts w:ascii="Times New Roman"/>
          <w:b w:val="false"/>
          <w:i w:val="false"/>
          <w:color w:val="000000"/>
          <w:sz w:val="28"/>
        </w:rPr>
        <w:t>
      1) балл – тәуекелді есептеудің сандық өлшемі;</w:t>
      </w:r>
    </w:p>
    <w:bookmarkEnd w:id="24"/>
    <w:bookmarkStart w:name="z32" w:id="25"/>
    <w:p>
      <w:pPr>
        <w:spacing w:after="0"/>
        <w:ind w:left="0"/>
        <w:jc w:val="both"/>
      </w:pPr>
      <w:r>
        <w:rPr>
          <w:rFonts w:ascii="Times New Roman"/>
          <w:b w:val="false"/>
          <w:i w:val="false"/>
          <w:color w:val="000000"/>
          <w:sz w:val="28"/>
        </w:rPr>
        <w:t>
      2) деректерді қалыпқа келтіру – әртүрлі шәкілдерде өлшенген мәндерді шартты түрде жалпы шәкілге келтіруді көздейтін статистикалық рәсім;</w:t>
      </w:r>
    </w:p>
    <w:bookmarkEnd w:id="25"/>
    <w:bookmarkStart w:name="z33" w:id="26"/>
    <w:p>
      <w:pPr>
        <w:spacing w:after="0"/>
        <w:ind w:left="0"/>
        <w:jc w:val="both"/>
      </w:pPr>
      <w:r>
        <w:rPr>
          <w:rFonts w:ascii="Times New Roman"/>
          <w:b w:val="false"/>
          <w:i w:val="false"/>
          <w:color w:val="000000"/>
          <w:sz w:val="28"/>
        </w:rPr>
        <w:t>
      3) тәуекел – бақылау субъектісінің (объектісінің) қызметі нәтижесінде адам өміріне немесе денсаулығына, қоршаған ортаға, жеке және заңды тұлғалардың заңды мүдделеріне, мемлекеттің мүліктік мүдделеріне салдарларының ауырлық дәрежесін ескере отырып зиян келтіру ықтималдығы;</w:t>
      </w:r>
    </w:p>
    <w:bookmarkEnd w:id="26"/>
    <w:bookmarkStart w:name="z34" w:id="27"/>
    <w:p>
      <w:pPr>
        <w:spacing w:after="0"/>
        <w:ind w:left="0"/>
        <w:jc w:val="both"/>
      </w:pPr>
      <w:r>
        <w:rPr>
          <w:rFonts w:ascii="Times New Roman"/>
          <w:b w:val="false"/>
          <w:i w:val="false"/>
          <w:color w:val="000000"/>
          <w:sz w:val="28"/>
        </w:rPr>
        <w:t>
      4) тәуекелдерді бағалау және басқару жүйесі – тиісті қызмет салаларында тәуекелдің жол берілетін деңгейін қамтамасыз ете отырып, кәсіпкерлік еркіндігін шектеудің ең төменгі ықтимал дәрежесі мақсатында бақылау субъектісіне (объектісіне) бару арқылы профилактикалық бақылауды кейіннен жүзеге асыру үшін бақылау субъектілерін (объектілерін) тәуекел дәрежелері бойынша бөлу арқылы қолайсыз факторлардың туындау ықтималдығын азайтуға бағытталған, сондай-ақ нақты бақылау субъектісі (объектісі) үшін тәуекел деңгейін өзгертуге бағытталған басқарушылық шешімдерді қабылдау және (немесе) осындай бақылау субъектісін (объектісін) бақылау субъектісіне (объектісіне) бару арқылы профилактикалық бақылаудан және (немесе) талаптарға сәйкестігін тексеруден босату процесі;</w:t>
      </w:r>
    </w:p>
    <w:bookmarkEnd w:id="27"/>
    <w:bookmarkStart w:name="z35" w:id="28"/>
    <w:p>
      <w:pPr>
        <w:spacing w:after="0"/>
        <w:ind w:left="0"/>
        <w:jc w:val="both"/>
      </w:pPr>
      <w:r>
        <w:rPr>
          <w:rFonts w:ascii="Times New Roman"/>
          <w:b w:val="false"/>
          <w:i w:val="false"/>
          <w:color w:val="000000"/>
          <w:sz w:val="28"/>
        </w:rPr>
        <w:t>
      5) тәуекел дәрежесін бағалаудың объективті өлшемшарттары (бұдан әрі – объективті өлшемшарттар) – белгілі бір қызмет саласында тәуекел дәрежесіне байланысты және жеке бақылау субъектісіне (объектісіне) тікелей байланыссыз бақылау субъектілерін (объектілерін) іріктеу үшін пайдаланылатын тәуекел дәрежесін бағалау өлшемшарттары;</w:t>
      </w:r>
    </w:p>
    <w:bookmarkEnd w:id="28"/>
    <w:bookmarkStart w:name="z36" w:id="29"/>
    <w:p>
      <w:pPr>
        <w:spacing w:after="0"/>
        <w:ind w:left="0"/>
        <w:jc w:val="both"/>
      </w:pPr>
      <w:r>
        <w:rPr>
          <w:rFonts w:ascii="Times New Roman"/>
          <w:b w:val="false"/>
          <w:i w:val="false"/>
          <w:color w:val="000000"/>
          <w:sz w:val="28"/>
        </w:rPr>
        <w:t>
      6) тәуекел дәрежесін бағалау өлшемшарттары – бақылау субъектісінің (объектісінің) тікелей қызметімен, салалық даму ерекшеліктерімен және осы дамуға әсер ететін факторлармен байланысты, бақылау субъектілерін (объектілерін) тәуекелдің әртүрлі дәрежелеріне жатқызуға мүмкіндік беретін сандық және сапалық көрсеткіштердің жиынтығы;</w:t>
      </w:r>
    </w:p>
    <w:bookmarkEnd w:id="29"/>
    <w:bookmarkStart w:name="z37" w:id="30"/>
    <w:p>
      <w:pPr>
        <w:spacing w:after="0"/>
        <w:ind w:left="0"/>
        <w:jc w:val="both"/>
      </w:pPr>
      <w:r>
        <w:rPr>
          <w:rFonts w:ascii="Times New Roman"/>
          <w:b w:val="false"/>
          <w:i w:val="false"/>
          <w:color w:val="000000"/>
          <w:sz w:val="28"/>
        </w:rPr>
        <w:t>
      7) тәуекел дәрежесін бағалаудың субъективті өлшемшарттары (бұдан әрі – субъективті өлшемшарттар) – нақты бақылау субъектісінің (объектісінің) қызметі нәтижелеріне байланысты бақылау субъектілерін (объектілерін) іріктеу үшін пайдаланылатын тәуекел дәрежесін бағалау өлшемшарттары;</w:t>
      </w:r>
    </w:p>
    <w:bookmarkEnd w:id="30"/>
    <w:bookmarkStart w:name="z38" w:id="31"/>
    <w:p>
      <w:pPr>
        <w:spacing w:after="0"/>
        <w:ind w:left="0"/>
        <w:jc w:val="both"/>
      </w:pPr>
      <w:r>
        <w:rPr>
          <w:rFonts w:ascii="Times New Roman"/>
          <w:b w:val="false"/>
          <w:i w:val="false"/>
          <w:color w:val="000000"/>
          <w:sz w:val="28"/>
        </w:rPr>
        <w:t>
      8) тексеру парағы – бақылау субъектілерінің (объектілерінің) қызметіне қойылатын, олардың сақталмауы адамның өмірі мен денсаулығына, жеке және заңды тұлғалардың, мемлекеттің заңды мүдделеріне қатер төндіруге алып келетін талаптар тізбесі;</w:t>
      </w:r>
    </w:p>
    <w:bookmarkEnd w:id="31"/>
    <w:bookmarkStart w:name="z39" w:id="32"/>
    <w:p>
      <w:pPr>
        <w:spacing w:after="0"/>
        <w:ind w:left="0"/>
        <w:jc w:val="both"/>
      </w:pPr>
      <w:r>
        <w:rPr>
          <w:rFonts w:ascii="Times New Roman"/>
          <w:b w:val="false"/>
          <w:i w:val="false"/>
          <w:color w:val="000000"/>
          <w:sz w:val="28"/>
        </w:rPr>
        <w:t xml:space="preserve">
      9) іріктеме жиынтық (іріктеме) – Кодекстің 143-бабының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бақылаудың нақты саласында бақылау субъектілерінің (объектілерінің) біртекті тобына жатқызылатын бағаланатын субъектілердің (объектілердің) тізбесі.</w:t>
      </w:r>
    </w:p>
    <w:bookmarkEnd w:id="32"/>
    <w:bookmarkStart w:name="z40" w:id="33"/>
    <w:p>
      <w:pPr>
        <w:spacing w:after="0"/>
        <w:ind w:left="0"/>
        <w:jc w:val="left"/>
      </w:pPr>
      <w:r>
        <w:rPr>
          <w:rFonts w:ascii="Times New Roman"/>
          <w:b/>
          <w:i w:val="false"/>
          <w:color w:val="000000"/>
        </w:rPr>
        <w:t xml:space="preserve"> 2-тарау. Бақылау субъектілеріне (объектілеріне) профилактикалық бақылау жүргізу кезінде тәуекелдерді бағалау және басқару жүйесін қалыптастыру тәртібі</w:t>
      </w:r>
    </w:p>
    <w:bookmarkEnd w:id="33"/>
    <w:bookmarkStart w:name="z41" w:id="34"/>
    <w:p>
      <w:pPr>
        <w:spacing w:after="0"/>
        <w:ind w:left="0"/>
        <w:jc w:val="both"/>
      </w:pPr>
      <w:r>
        <w:rPr>
          <w:rFonts w:ascii="Times New Roman"/>
          <w:b w:val="false"/>
          <w:i w:val="false"/>
          <w:color w:val="000000"/>
          <w:sz w:val="28"/>
        </w:rPr>
        <w:t>
      3. Бақылау субъектісіне (объектісіне) бару арқылы профилактикалық бақылауды жүзеге асыру кезінде тәуекелдерді басқару кезеңмен жүзеге асырылатын объективті және субъективті өлшемшарттарды айқындау (Шешімдерді мультиөлшемшартты талдау) арқылы қалыптастырылады.</w:t>
      </w:r>
    </w:p>
    <w:bookmarkEnd w:id="34"/>
    <w:bookmarkStart w:name="z42" w:id="35"/>
    <w:p>
      <w:pPr>
        <w:spacing w:after="0"/>
        <w:ind w:left="0"/>
        <w:jc w:val="both"/>
      </w:pPr>
      <w:r>
        <w:rPr>
          <w:rFonts w:ascii="Times New Roman"/>
          <w:b w:val="false"/>
          <w:i w:val="false"/>
          <w:color w:val="000000"/>
          <w:sz w:val="28"/>
        </w:rPr>
        <w:t>
      Бірінші кезеңде объективті өлшемшарттар бойынша бақылау субъектілері (объектілері) мынадай тәуекел дәрежелерінің біріне жатқызады:</w:t>
      </w:r>
    </w:p>
    <w:bookmarkEnd w:id="35"/>
    <w:bookmarkStart w:name="z43" w:id="36"/>
    <w:p>
      <w:pPr>
        <w:spacing w:after="0"/>
        <w:ind w:left="0"/>
        <w:jc w:val="both"/>
      </w:pPr>
      <w:r>
        <w:rPr>
          <w:rFonts w:ascii="Times New Roman"/>
          <w:b w:val="false"/>
          <w:i w:val="false"/>
          <w:color w:val="000000"/>
          <w:sz w:val="28"/>
        </w:rPr>
        <w:t>
      1) жоғары тәуекел;</w:t>
      </w:r>
    </w:p>
    <w:bookmarkEnd w:id="36"/>
    <w:bookmarkStart w:name="z44" w:id="37"/>
    <w:p>
      <w:pPr>
        <w:spacing w:after="0"/>
        <w:ind w:left="0"/>
        <w:jc w:val="both"/>
      </w:pPr>
      <w:r>
        <w:rPr>
          <w:rFonts w:ascii="Times New Roman"/>
          <w:b w:val="false"/>
          <w:i w:val="false"/>
          <w:color w:val="000000"/>
          <w:sz w:val="28"/>
        </w:rPr>
        <w:t>
      2) орташа тәуекел;</w:t>
      </w:r>
    </w:p>
    <w:bookmarkEnd w:id="37"/>
    <w:bookmarkStart w:name="z45" w:id="38"/>
    <w:p>
      <w:pPr>
        <w:spacing w:after="0"/>
        <w:ind w:left="0"/>
        <w:jc w:val="both"/>
      </w:pPr>
      <w:r>
        <w:rPr>
          <w:rFonts w:ascii="Times New Roman"/>
          <w:b w:val="false"/>
          <w:i w:val="false"/>
          <w:color w:val="000000"/>
          <w:sz w:val="28"/>
        </w:rPr>
        <w:t>
      3) төмен тәуекел.</w:t>
      </w:r>
    </w:p>
    <w:bookmarkEnd w:id="38"/>
    <w:p>
      <w:pPr>
        <w:spacing w:after="0"/>
        <w:ind w:left="0"/>
        <w:jc w:val="both"/>
      </w:pPr>
      <w:r>
        <w:rPr>
          <w:rFonts w:ascii="Times New Roman"/>
          <w:b w:val="false"/>
          <w:i w:val="false"/>
          <w:color w:val="000000"/>
          <w:sz w:val="28"/>
        </w:rPr>
        <w:t>
      Объективті өлшемшарттар бойынша тәуекелдің жоғары және орташа дәрежелеріне жатқызылған бақылау субъектілерінің (объектілерінің) қызметі бақылау субъектісіне (объектісіне) бару арқылы профилактикалық бақылау субъектісіне (объектісіне) бармай профилактикалық бақылау және жоспардан тыс тексеру жүргізіледі.</w:t>
      </w:r>
    </w:p>
    <w:p>
      <w:pPr>
        <w:spacing w:after="0"/>
        <w:ind w:left="0"/>
        <w:jc w:val="both"/>
      </w:pPr>
      <w:r>
        <w:rPr>
          <w:rFonts w:ascii="Times New Roman"/>
          <w:b w:val="false"/>
          <w:i w:val="false"/>
          <w:color w:val="000000"/>
          <w:sz w:val="28"/>
        </w:rPr>
        <w:t>
      Объективті өлшемшарттар бойынша тәуекелдің төмен дәрежесіне жатқызылған бақылау субъектілерінің (объектілерінің) қызметі бақылау субъектісіне (объектісіне) бармай профилактикалық бақылау және жоспардан тыс тексеру жүргізіледі.</w:t>
      </w:r>
    </w:p>
    <w:bookmarkStart w:name="z46" w:id="39"/>
    <w:p>
      <w:pPr>
        <w:spacing w:after="0"/>
        <w:ind w:left="0"/>
        <w:jc w:val="both"/>
      </w:pPr>
      <w:r>
        <w:rPr>
          <w:rFonts w:ascii="Times New Roman"/>
          <w:b w:val="false"/>
          <w:i w:val="false"/>
          <w:color w:val="000000"/>
          <w:sz w:val="28"/>
        </w:rPr>
        <w:t>
      Екінші кезеңде субъективті өлшемшарттар бойынша бақылау субъектілерін (объектілерін) мынадай тәуекел дәрежелерінің біріне жатқызады:</w:t>
      </w:r>
    </w:p>
    <w:bookmarkEnd w:id="39"/>
    <w:bookmarkStart w:name="z47" w:id="40"/>
    <w:p>
      <w:pPr>
        <w:spacing w:after="0"/>
        <w:ind w:left="0"/>
        <w:jc w:val="both"/>
      </w:pPr>
      <w:r>
        <w:rPr>
          <w:rFonts w:ascii="Times New Roman"/>
          <w:b w:val="false"/>
          <w:i w:val="false"/>
          <w:color w:val="000000"/>
          <w:sz w:val="28"/>
        </w:rPr>
        <w:t>
      1) жоғары тәуекел;</w:t>
      </w:r>
    </w:p>
    <w:bookmarkEnd w:id="40"/>
    <w:bookmarkStart w:name="z48" w:id="41"/>
    <w:p>
      <w:pPr>
        <w:spacing w:after="0"/>
        <w:ind w:left="0"/>
        <w:jc w:val="both"/>
      </w:pPr>
      <w:r>
        <w:rPr>
          <w:rFonts w:ascii="Times New Roman"/>
          <w:b w:val="false"/>
          <w:i w:val="false"/>
          <w:color w:val="000000"/>
          <w:sz w:val="28"/>
        </w:rPr>
        <w:t>
      2) орташа тәуекел;</w:t>
      </w:r>
    </w:p>
    <w:bookmarkEnd w:id="41"/>
    <w:bookmarkStart w:name="z49" w:id="42"/>
    <w:p>
      <w:pPr>
        <w:spacing w:after="0"/>
        <w:ind w:left="0"/>
        <w:jc w:val="both"/>
      </w:pPr>
      <w:r>
        <w:rPr>
          <w:rFonts w:ascii="Times New Roman"/>
          <w:b w:val="false"/>
          <w:i w:val="false"/>
          <w:color w:val="000000"/>
          <w:sz w:val="28"/>
        </w:rPr>
        <w:t>
      3) төмен тәуекел.</w:t>
      </w:r>
    </w:p>
    <w:bookmarkEnd w:id="42"/>
    <w:bookmarkStart w:name="z50" w:id="43"/>
    <w:p>
      <w:pPr>
        <w:spacing w:after="0"/>
        <w:ind w:left="0"/>
        <w:jc w:val="both"/>
      </w:pPr>
      <w:r>
        <w:rPr>
          <w:rFonts w:ascii="Times New Roman"/>
          <w:b w:val="false"/>
          <w:i w:val="false"/>
          <w:color w:val="000000"/>
          <w:sz w:val="28"/>
        </w:rPr>
        <w:t>
      Субъективті өлшемшар жөніндегі тәуекел дәрежесінің көрсеткіштері бойынша бақылау субъектісі (объектісі) мыналарға:</w:t>
      </w:r>
    </w:p>
    <w:bookmarkEnd w:id="43"/>
    <w:bookmarkStart w:name="z51" w:id="44"/>
    <w:p>
      <w:pPr>
        <w:spacing w:after="0"/>
        <w:ind w:left="0"/>
        <w:jc w:val="both"/>
      </w:pPr>
      <w:r>
        <w:rPr>
          <w:rFonts w:ascii="Times New Roman"/>
          <w:b w:val="false"/>
          <w:i w:val="false"/>
          <w:color w:val="000000"/>
          <w:sz w:val="28"/>
        </w:rPr>
        <w:t>
      1) тәуекел дәрежесінің көрсеткіші 71-ден 100-ді қоса алғанға дейін болған кезде – тәуекелдің жоғары дәрежесіне;</w:t>
      </w:r>
    </w:p>
    <w:bookmarkEnd w:id="44"/>
    <w:bookmarkStart w:name="z52" w:id="45"/>
    <w:p>
      <w:pPr>
        <w:spacing w:after="0"/>
        <w:ind w:left="0"/>
        <w:jc w:val="both"/>
      </w:pPr>
      <w:r>
        <w:rPr>
          <w:rFonts w:ascii="Times New Roman"/>
          <w:b w:val="false"/>
          <w:i w:val="false"/>
          <w:color w:val="000000"/>
          <w:sz w:val="28"/>
        </w:rPr>
        <w:t>
      2) тәуекел дәрежесінің көрсеткіші 31-ден 70-ті қоса алғанға дейін болған кезде – тәуекелдің орташа дәрежесіне;</w:t>
      </w:r>
    </w:p>
    <w:bookmarkEnd w:id="45"/>
    <w:bookmarkStart w:name="z53" w:id="46"/>
    <w:p>
      <w:pPr>
        <w:spacing w:after="0"/>
        <w:ind w:left="0"/>
        <w:jc w:val="both"/>
      </w:pPr>
      <w:r>
        <w:rPr>
          <w:rFonts w:ascii="Times New Roman"/>
          <w:b w:val="false"/>
          <w:i w:val="false"/>
          <w:color w:val="000000"/>
          <w:sz w:val="28"/>
        </w:rPr>
        <w:t>
      3) тәуекел дәрежесінің көрсеткіші 0-ден 30-ды қоса алғанға дейін болған кезде – тәуекелдің төмен дәрежесіне жатқызылады.</w:t>
      </w:r>
    </w:p>
    <w:bookmarkEnd w:id="46"/>
    <w:bookmarkStart w:name="z54" w:id="47"/>
    <w:p>
      <w:pPr>
        <w:spacing w:after="0"/>
        <w:ind w:left="0"/>
        <w:jc w:val="both"/>
      </w:pPr>
      <w:r>
        <w:rPr>
          <w:rFonts w:ascii="Times New Roman"/>
          <w:b w:val="false"/>
          <w:i w:val="false"/>
          <w:color w:val="000000"/>
          <w:sz w:val="28"/>
        </w:rPr>
        <w:t>
      4. Бақылау субъектілеріне (объектілеріне) профилактикалық бақылау жүргізу үшін тәуекел дәрежесін бағалау өлшемшарттары объективті және субъективті өлшемшарттарды айқындау арқылы қалыптастырылады.</w:t>
      </w:r>
    </w:p>
    <w:bookmarkEnd w:id="47"/>
    <w:bookmarkStart w:name="z55" w:id="48"/>
    <w:p>
      <w:pPr>
        <w:spacing w:after="0"/>
        <w:ind w:left="0"/>
        <w:jc w:val="left"/>
      </w:pPr>
      <w:r>
        <w:rPr>
          <w:rFonts w:ascii="Times New Roman"/>
          <w:b/>
          <w:i w:val="false"/>
          <w:color w:val="000000"/>
        </w:rPr>
        <w:t xml:space="preserve"> 1-параграф. Объективті өлшемшарттар</w:t>
      </w:r>
    </w:p>
    <w:bookmarkEnd w:id="48"/>
    <w:bookmarkStart w:name="z56" w:id="49"/>
    <w:p>
      <w:pPr>
        <w:spacing w:after="0"/>
        <w:ind w:left="0"/>
        <w:jc w:val="both"/>
      </w:pPr>
      <w:r>
        <w:rPr>
          <w:rFonts w:ascii="Times New Roman"/>
          <w:b w:val="false"/>
          <w:i w:val="false"/>
          <w:color w:val="000000"/>
          <w:sz w:val="28"/>
        </w:rPr>
        <w:t>
      5. Объективті өлшемдер бойынша бақылау субъектілері (объектілері):</w:t>
      </w:r>
    </w:p>
    <w:bookmarkEnd w:id="49"/>
    <w:bookmarkStart w:name="z57" w:id="50"/>
    <w:p>
      <w:pPr>
        <w:spacing w:after="0"/>
        <w:ind w:left="0"/>
        <w:jc w:val="both"/>
      </w:pPr>
      <w:r>
        <w:rPr>
          <w:rFonts w:ascii="Times New Roman"/>
          <w:b w:val="false"/>
          <w:i w:val="false"/>
          <w:color w:val="000000"/>
          <w:sz w:val="28"/>
        </w:rPr>
        <w:t>
      1) жоғары тәуекел дәрежесіне баланың құқықтарын қорғау жөніндегі функцияларды жүзеге асыратын ұйымдары, мектепке дейінгі білім беру ұйымдары, интернаттық ұйымдар, кәмелетке толмағандарға білім беру-сауықтыру қызметтерін ұсынатын балаларға арналған қосымша білім беру ұйымдары жатады;</w:t>
      </w:r>
    </w:p>
    <w:bookmarkEnd w:id="50"/>
    <w:bookmarkStart w:name="z58" w:id="51"/>
    <w:p>
      <w:pPr>
        <w:spacing w:after="0"/>
        <w:ind w:left="0"/>
        <w:jc w:val="both"/>
      </w:pPr>
      <w:r>
        <w:rPr>
          <w:rFonts w:ascii="Times New Roman"/>
          <w:b w:val="false"/>
          <w:i w:val="false"/>
          <w:color w:val="000000"/>
          <w:sz w:val="28"/>
        </w:rPr>
        <w:t>
      2) орташа тәуекел дәрежесіне техникалық және кәсіптік білім беру ұйымдары, арнаулы білім беру ұйымдары жатады;</w:t>
      </w:r>
    </w:p>
    <w:bookmarkEnd w:id="51"/>
    <w:bookmarkStart w:name="z59" w:id="52"/>
    <w:p>
      <w:pPr>
        <w:spacing w:after="0"/>
        <w:ind w:left="0"/>
        <w:jc w:val="both"/>
      </w:pPr>
      <w:r>
        <w:rPr>
          <w:rFonts w:ascii="Times New Roman"/>
          <w:b w:val="false"/>
          <w:i w:val="false"/>
          <w:color w:val="000000"/>
          <w:sz w:val="28"/>
        </w:rPr>
        <w:t>
      3) төменгі тәуекел дәрежесіне интернаттық ұйымдарды қоспағанда, орта білім беру ұйымдары, сондай-ақ кәмелетке толмағандарға білім беру-сауықтыру қызметтерін көрсетуді қамтымайтын балаларға арналған қосымша білім беру ұйымдары жатады.</w:t>
      </w:r>
    </w:p>
    <w:bookmarkEnd w:id="52"/>
    <w:bookmarkStart w:name="z60" w:id="53"/>
    <w:p>
      <w:pPr>
        <w:spacing w:after="0"/>
        <w:ind w:left="0"/>
        <w:jc w:val="left"/>
      </w:pPr>
      <w:r>
        <w:rPr>
          <w:rFonts w:ascii="Times New Roman"/>
          <w:b/>
          <w:i w:val="false"/>
          <w:color w:val="000000"/>
        </w:rPr>
        <w:t xml:space="preserve"> 2-параграф. Субъективті өлшемшарттар</w:t>
      </w:r>
    </w:p>
    <w:bookmarkEnd w:id="53"/>
    <w:bookmarkStart w:name="z61" w:id="54"/>
    <w:p>
      <w:pPr>
        <w:spacing w:after="0"/>
        <w:ind w:left="0"/>
        <w:jc w:val="both"/>
      </w:pPr>
      <w:r>
        <w:rPr>
          <w:rFonts w:ascii="Times New Roman"/>
          <w:b w:val="false"/>
          <w:i w:val="false"/>
          <w:color w:val="000000"/>
          <w:sz w:val="28"/>
        </w:rPr>
        <w:t>
      6. Субъективті өлшемшарттарды айқындау мынадай кезеңдерді қолдану арқылы жүзеге асырылады:</w:t>
      </w:r>
    </w:p>
    <w:bookmarkEnd w:id="54"/>
    <w:bookmarkStart w:name="z62" w:id="55"/>
    <w:p>
      <w:pPr>
        <w:spacing w:after="0"/>
        <w:ind w:left="0"/>
        <w:jc w:val="both"/>
      </w:pPr>
      <w:r>
        <w:rPr>
          <w:rFonts w:ascii="Times New Roman"/>
          <w:b w:val="false"/>
          <w:i w:val="false"/>
          <w:color w:val="000000"/>
          <w:sz w:val="28"/>
        </w:rPr>
        <w:t>
      1) дерекқорды қалыптастыру және ақпарат жинау;</w:t>
      </w:r>
    </w:p>
    <w:bookmarkEnd w:id="55"/>
    <w:bookmarkStart w:name="z63" w:id="56"/>
    <w:p>
      <w:pPr>
        <w:spacing w:after="0"/>
        <w:ind w:left="0"/>
        <w:jc w:val="both"/>
      </w:pPr>
      <w:r>
        <w:rPr>
          <w:rFonts w:ascii="Times New Roman"/>
          <w:b w:val="false"/>
          <w:i w:val="false"/>
          <w:color w:val="000000"/>
          <w:sz w:val="28"/>
        </w:rPr>
        <w:t>
      2) ақпаратты талдау және тәуекелдерді бағалау.</w:t>
      </w:r>
    </w:p>
    <w:bookmarkEnd w:id="56"/>
    <w:bookmarkStart w:name="z64" w:id="57"/>
    <w:p>
      <w:pPr>
        <w:spacing w:after="0"/>
        <w:ind w:left="0"/>
        <w:jc w:val="both"/>
      </w:pPr>
      <w:r>
        <w:rPr>
          <w:rFonts w:ascii="Times New Roman"/>
          <w:b w:val="false"/>
          <w:i w:val="false"/>
          <w:color w:val="000000"/>
          <w:sz w:val="28"/>
        </w:rPr>
        <w:t>
      7. Бақылау субъектілерін (объектілерін) анықтау үшін дерекқорды қалыптастыру және ақпарат жинау қажет.</w:t>
      </w:r>
    </w:p>
    <w:bookmarkEnd w:id="57"/>
    <w:bookmarkStart w:name="z65" w:id="58"/>
    <w:p>
      <w:pPr>
        <w:spacing w:after="0"/>
        <w:ind w:left="0"/>
        <w:jc w:val="both"/>
      </w:pPr>
      <w:r>
        <w:rPr>
          <w:rFonts w:ascii="Times New Roman"/>
          <w:b w:val="false"/>
          <w:i w:val="false"/>
          <w:color w:val="000000"/>
          <w:sz w:val="28"/>
        </w:rPr>
        <w:t>
      Тәуекел дәрежесін бағалау үшін мынадай ақпарат көздері пайдаланылады:</w:t>
      </w:r>
    </w:p>
    <w:bookmarkEnd w:id="58"/>
    <w:bookmarkStart w:name="z66" w:id="59"/>
    <w:p>
      <w:pPr>
        <w:spacing w:after="0"/>
        <w:ind w:left="0"/>
        <w:jc w:val="both"/>
      </w:pPr>
      <w:r>
        <w:rPr>
          <w:rFonts w:ascii="Times New Roman"/>
          <w:b w:val="false"/>
          <w:i w:val="false"/>
          <w:color w:val="000000"/>
          <w:sz w:val="28"/>
        </w:rPr>
        <w:t>
      1) бақылау субъектісі ұсынатын есептілік пен мәліметтер мониторингінің нәтижелері, оның ішінде "Ұлттық білім беру дерекқоры" ақпараттық жүйесі арқылы;</w:t>
      </w:r>
    </w:p>
    <w:bookmarkEnd w:id="59"/>
    <w:bookmarkStart w:name="z67" w:id="60"/>
    <w:p>
      <w:pPr>
        <w:spacing w:after="0"/>
        <w:ind w:left="0"/>
        <w:jc w:val="both"/>
      </w:pPr>
      <w:r>
        <w:rPr>
          <w:rFonts w:ascii="Times New Roman"/>
          <w:b w:val="false"/>
          <w:i w:val="false"/>
          <w:color w:val="000000"/>
          <w:sz w:val="28"/>
        </w:rPr>
        <w:t>
      2) бақылау субъектілеріне (объектілеріне) жүргізілген алдыңғы тексерулердің және бару арқылы профилактикалық бақылаудың нәтижелері.</w:t>
      </w:r>
    </w:p>
    <w:bookmarkEnd w:id="60"/>
    <w:bookmarkStart w:name="z68" w:id="61"/>
    <w:p>
      <w:pPr>
        <w:spacing w:after="0"/>
        <w:ind w:left="0"/>
        <w:jc w:val="both"/>
      </w:pPr>
      <w:r>
        <w:rPr>
          <w:rFonts w:ascii="Times New Roman"/>
          <w:b w:val="false"/>
          <w:i w:val="false"/>
          <w:color w:val="000000"/>
          <w:sz w:val="28"/>
        </w:rPr>
        <w:t xml:space="preserve">
      8. Талаптарды бұзу дәрежесі осы Өлшемшарттарға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6-қосымшаларға</w:t>
      </w:r>
      <w:r>
        <w:rPr>
          <w:rFonts w:ascii="Times New Roman"/>
          <w:b w:val="false"/>
          <w:i w:val="false"/>
          <w:color w:val="000000"/>
          <w:sz w:val="28"/>
        </w:rPr>
        <w:t xml:space="preserve"> сәйкес айқындалады:</w:t>
      </w:r>
    </w:p>
    <w:bookmarkEnd w:id="61"/>
    <w:bookmarkStart w:name="z69" w:id="62"/>
    <w:p>
      <w:pPr>
        <w:spacing w:after="0"/>
        <w:ind w:left="0"/>
        <w:jc w:val="both"/>
      </w:pPr>
      <w:r>
        <w:rPr>
          <w:rFonts w:ascii="Times New Roman"/>
          <w:b w:val="false"/>
          <w:i w:val="false"/>
          <w:color w:val="000000"/>
          <w:sz w:val="28"/>
        </w:rPr>
        <w:t>
      1) баланың құқықтарын қорғау жөніндегі функцияларды жүзеге асыратын ұйымдардың талаптарды бұзу дәрежесі;</w:t>
      </w:r>
    </w:p>
    <w:bookmarkEnd w:id="62"/>
    <w:bookmarkStart w:name="z70" w:id="63"/>
    <w:p>
      <w:pPr>
        <w:spacing w:after="0"/>
        <w:ind w:left="0"/>
        <w:jc w:val="both"/>
      </w:pPr>
      <w:r>
        <w:rPr>
          <w:rFonts w:ascii="Times New Roman"/>
          <w:b w:val="false"/>
          <w:i w:val="false"/>
          <w:color w:val="000000"/>
          <w:sz w:val="28"/>
        </w:rPr>
        <w:t>
      2) мектепке дейінгі білім беру ұйымдарының талаптарды бұзу дәрежесі;</w:t>
      </w:r>
    </w:p>
    <w:bookmarkEnd w:id="63"/>
    <w:bookmarkStart w:name="z71" w:id="64"/>
    <w:p>
      <w:pPr>
        <w:spacing w:after="0"/>
        <w:ind w:left="0"/>
        <w:jc w:val="both"/>
      </w:pPr>
      <w:r>
        <w:rPr>
          <w:rFonts w:ascii="Times New Roman"/>
          <w:b w:val="false"/>
          <w:i w:val="false"/>
          <w:color w:val="000000"/>
          <w:sz w:val="28"/>
        </w:rPr>
        <w:t xml:space="preserve">
      3) орта білім беру ұйымдарының талаптарды бұзу дәрежесі; </w:t>
      </w:r>
    </w:p>
    <w:bookmarkEnd w:id="64"/>
    <w:bookmarkStart w:name="z72" w:id="65"/>
    <w:p>
      <w:pPr>
        <w:spacing w:after="0"/>
        <w:ind w:left="0"/>
        <w:jc w:val="both"/>
      </w:pPr>
      <w:r>
        <w:rPr>
          <w:rFonts w:ascii="Times New Roman"/>
          <w:b w:val="false"/>
          <w:i w:val="false"/>
          <w:color w:val="000000"/>
          <w:sz w:val="28"/>
        </w:rPr>
        <w:t>
      4) техникалық және кәсіптік білім беру ұйымдарының талаптарды бұзу дәрежесі;</w:t>
      </w:r>
    </w:p>
    <w:bookmarkEnd w:id="65"/>
    <w:bookmarkStart w:name="z73" w:id="66"/>
    <w:p>
      <w:pPr>
        <w:spacing w:after="0"/>
        <w:ind w:left="0"/>
        <w:jc w:val="both"/>
      </w:pPr>
      <w:r>
        <w:rPr>
          <w:rFonts w:ascii="Times New Roman"/>
          <w:b w:val="false"/>
          <w:i w:val="false"/>
          <w:color w:val="000000"/>
          <w:sz w:val="28"/>
        </w:rPr>
        <w:t>
      5) кәмелетке толмағандарға білім беру-сауықтыру қызметтерін ұсынатын балаларға арналған қосымша білім беру ұйымдарының талаптарды бұзу дәрежесі;</w:t>
      </w:r>
    </w:p>
    <w:bookmarkEnd w:id="66"/>
    <w:bookmarkStart w:name="z74" w:id="67"/>
    <w:p>
      <w:pPr>
        <w:spacing w:after="0"/>
        <w:ind w:left="0"/>
        <w:jc w:val="both"/>
      </w:pPr>
      <w:r>
        <w:rPr>
          <w:rFonts w:ascii="Times New Roman"/>
          <w:b w:val="false"/>
          <w:i w:val="false"/>
          <w:color w:val="000000"/>
          <w:sz w:val="28"/>
        </w:rPr>
        <w:t>
      6) арнаулы білім беру ұйымдарының талаптарды бұзу дәрежесі;</w:t>
      </w:r>
    </w:p>
    <w:bookmarkEnd w:id="67"/>
    <w:bookmarkStart w:name="z75" w:id="68"/>
    <w:p>
      <w:pPr>
        <w:spacing w:after="0"/>
        <w:ind w:left="0"/>
        <w:jc w:val="both"/>
      </w:pPr>
      <w:r>
        <w:rPr>
          <w:rFonts w:ascii="Times New Roman"/>
          <w:b w:val="false"/>
          <w:i w:val="false"/>
          <w:color w:val="000000"/>
          <w:sz w:val="28"/>
        </w:rPr>
        <w:t xml:space="preserve">
      9. Қолданылатын ақпарат көздерінің басымдылығы мен субъективті өлшемшарттар көрсеткіштерінің маңыздылығы осы өлшемшарттардың </w:t>
      </w:r>
      <w:r>
        <w:rPr>
          <w:rFonts w:ascii="Times New Roman"/>
          <w:b w:val="false"/>
          <w:i w:val="false"/>
          <w:color w:val="000000"/>
          <w:sz w:val="28"/>
        </w:rPr>
        <w:t>7-қосымшасына</w:t>
      </w:r>
      <w:r>
        <w:rPr>
          <w:rFonts w:ascii="Times New Roman"/>
          <w:b w:val="false"/>
          <w:i w:val="false"/>
          <w:color w:val="000000"/>
          <w:sz w:val="28"/>
        </w:rPr>
        <w:t xml:space="preserve"> сәйкес субъективті өлшемшарттар бойынша тәуекел дәрежесін айқындау үшін берілген субъективтік өлшемшарттар тізбесіне сәйкес белгіленеді.</w:t>
      </w:r>
    </w:p>
    <w:bookmarkEnd w:id="68"/>
    <w:bookmarkStart w:name="z76" w:id="69"/>
    <w:p>
      <w:pPr>
        <w:spacing w:after="0"/>
        <w:ind w:left="0"/>
        <w:jc w:val="left"/>
      </w:pPr>
      <w:r>
        <w:rPr>
          <w:rFonts w:ascii="Times New Roman"/>
          <w:b/>
          <w:i w:val="false"/>
          <w:color w:val="000000"/>
        </w:rPr>
        <w:t xml:space="preserve"> 3-тарау. Субъективті өлшемшарттар бойынша тәуекел дәрежесін есептеу тәртібі</w:t>
      </w:r>
    </w:p>
    <w:bookmarkEnd w:id="69"/>
    <w:bookmarkStart w:name="z77" w:id="70"/>
    <w:p>
      <w:pPr>
        <w:spacing w:after="0"/>
        <w:ind w:left="0"/>
        <w:jc w:val="both"/>
      </w:pPr>
      <w:r>
        <w:rPr>
          <w:rFonts w:ascii="Times New Roman"/>
          <w:b w:val="false"/>
          <w:i w:val="false"/>
          <w:color w:val="000000"/>
          <w:sz w:val="28"/>
        </w:rPr>
        <w:t>
      10. Бақылау субъектісін (объектісін) тәуекел дәрежесіне жатқызу үшін тәуекел дәрежесінің көрсеткішін есептеудің мынадай тәртібі қолданылады.</w:t>
      </w:r>
    </w:p>
    <w:bookmarkEnd w:id="70"/>
    <w:bookmarkStart w:name="z78" w:id="71"/>
    <w:p>
      <w:pPr>
        <w:spacing w:after="0"/>
        <w:ind w:left="0"/>
        <w:jc w:val="both"/>
      </w:pPr>
      <w:r>
        <w:rPr>
          <w:rFonts w:ascii="Times New Roman"/>
          <w:b w:val="false"/>
          <w:i w:val="false"/>
          <w:color w:val="000000"/>
          <w:sz w:val="28"/>
        </w:rPr>
        <w:t>
      Субъективті өлшемшарттар бойынша тәуекел дәрежесінің көрсеткішін (R) есептеу алдыңғы тексерулер мен бақылау (SP) субъектілеріне (объектілеріне) бару арқылы профилактикалық бақылау нәтижелері бойынша (SC) субъективті өлшемшарттарға сәйкес бұзушылықтар бойынша тәуекел дәрежесінің көрсеткішін қорытындылау жолымен, деректер мәндерін 0-ден 100 баллға дейінгі диапозонға қалыпқа келтіре отырып, автоматтандырылған режимде жүзеге асырылады.</w:t>
      </w:r>
    </w:p>
    <w:bookmarkEnd w:id="71"/>
    <w:p>
      <w:pPr>
        <w:spacing w:after="0"/>
        <w:ind w:left="0"/>
        <w:jc w:val="both"/>
      </w:pPr>
      <w:r>
        <w:rPr>
          <w:rFonts w:ascii="Times New Roman"/>
          <w:b w:val="false"/>
          <w:i w:val="false"/>
          <w:color w:val="000000"/>
          <w:sz w:val="28"/>
        </w:rPr>
        <w:t xml:space="preserve">
      Rарал = SP + SC , </w:t>
      </w:r>
    </w:p>
    <w:p>
      <w:pPr>
        <w:spacing w:after="0"/>
        <w:ind w:left="0"/>
        <w:jc w:val="both"/>
      </w:pPr>
      <w:r>
        <w:rPr>
          <w:rFonts w:ascii="Times New Roman"/>
          <w:b w:val="false"/>
          <w:i w:val="false"/>
          <w:color w:val="000000"/>
          <w:sz w:val="28"/>
        </w:rPr>
        <w:t xml:space="preserve">
      мұнда: </w:t>
      </w:r>
    </w:p>
    <w:p>
      <w:pPr>
        <w:spacing w:after="0"/>
        <w:ind w:left="0"/>
        <w:jc w:val="both"/>
      </w:pPr>
      <w:r>
        <w:rPr>
          <w:rFonts w:ascii="Times New Roman"/>
          <w:b w:val="false"/>
          <w:i w:val="false"/>
          <w:color w:val="000000"/>
          <w:sz w:val="28"/>
        </w:rPr>
        <w:t>
      Rарал – субъективті өлшемшарттар бойынша тәуекел дәрежесінің аралық көрсеткіші;</w:t>
      </w:r>
    </w:p>
    <w:p>
      <w:pPr>
        <w:spacing w:after="0"/>
        <w:ind w:left="0"/>
        <w:jc w:val="both"/>
      </w:pPr>
      <w:r>
        <w:rPr>
          <w:rFonts w:ascii="Times New Roman"/>
          <w:b w:val="false"/>
          <w:i w:val="false"/>
          <w:color w:val="000000"/>
          <w:sz w:val="28"/>
        </w:rPr>
        <w:t>
      SР – бұзушылықтар бойынша тәуекел дәрежесінің көрсеткіші;</w:t>
      </w:r>
    </w:p>
    <w:p>
      <w:pPr>
        <w:spacing w:after="0"/>
        <w:ind w:left="0"/>
        <w:jc w:val="both"/>
      </w:pPr>
      <w:r>
        <w:rPr>
          <w:rFonts w:ascii="Times New Roman"/>
          <w:b w:val="false"/>
          <w:i w:val="false"/>
          <w:color w:val="000000"/>
          <w:sz w:val="28"/>
        </w:rPr>
        <w:t>
      SC – осы Өлшемшарттардың 9-тармағына сәйкес айқындалған субъективті өлшемшарттар бойынша тәуекел дәрежесінің көрсеткіші.</w:t>
      </w:r>
    </w:p>
    <w:p>
      <w:pPr>
        <w:spacing w:after="0"/>
        <w:ind w:left="0"/>
        <w:jc w:val="both"/>
      </w:pPr>
      <w:r>
        <w:rPr>
          <w:rFonts w:ascii="Times New Roman"/>
          <w:b w:val="false"/>
          <w:i w:val="false"/>
          <w:color w:val="000000"/>
          <w:sz w:val="28"/>
        </w:rPr>
        <w:t xml:space="preserve">
      Есеп мемлекеттік бақылаудың әрбір саласының бақылау субъектілерінің (объектілерінің) біртекті тобының әрбір бақылау субъектісі (объектісі) бойынша жүргізіледі. </w:t>
      </w:r>
    </w:p>
    <w:bookmarkStart w:name="z79" w:id="72"/>
    <w:p>
      <w:pPr>
        <w:spacing w:after="0"/>
        <w:ind w:left="0"/>
        <w:jc w:val="both"/>
      </w:pPr>
      <w:r>
        <w:rPr>
          <w:rFonts w:ascii="Times New Roman"/>
          <w:b w:val="false"/>
          <w:i w:val="false"/>
          <w:color w:val="000000"/>
          <w:sz w:val="28"/>
        </w:rPr>
        <w:t>
      Бұл ретте мемлекеттік бақылаудың бір саласының бақылау субъектілерінің (объектілерінің) біртекті тобына жатқызылатын, бағаланатын бақылау субъектілерінің (объектілерінің) тізбесі деректерді кейіннен қалыпқа келтіру үшін іріктеу жиынтығын (іріктемені) құрайды.</w:t>
      </w:r>
    </w:p>
    <w:bookmarkEnd w:id="72"/>
    <w:bookmarkStart w:name="z80" w:id="73"/>
    <w:p>
      <w:pPr>
        <w:spacing w:after="0"/>
        <w:ind w:left="0"/>
        <w:jc w:val="both"/>
      </w:pPr>
      <w:r>
        <w:rPr>
          <w:rFonts w:ascii="Times New Roman"/>
          <w:b w:val="false"/>
          <w:i w:val="false"/>
          <w:color w:val="000000"/>
          <w:sz w:val="28"/>
        </w:rPr>
        <w:t>
      11. Алдыңғы тексерулер мен бақылау субъектілеріне (объектілеріне) бару арқылы профилактикалық бақылау нәтижелері бойынша алынған деректер бойынша 0-ден 100-ге дейінгі баллмен бағаланатын бұзушылықтар бойынша тәуекел дәрежесінің көрсеткіші қалыптастырылады.</w:t>
      </w:r>
    </w:p>
    <w:bookmarkEnd w:id="73"/>
    <w:bookmarkStart w:name="z81" w:id="74"/>
    <w:p>
      <w:pPr>
        <w:spacing w:after="0"/>
        <w:ind w:left="0"/>
        <w:jc w:val="both"/>
      </w:pPr>
      <w:r>
        <w:rPr>
          <w:rFonts w:ascii="Times New Roman"/>
          <w:b w:val="false"/>
          <w:i w:val="false"/>
          <w:color w:val="000000"/>
          <w:sz w:val="28"/>
        </w:rPr>
        <w:t>
      Осы Өлшемшарттардың 7-тармағына көрсетілген ақпарат көздерінің кез келгені бойынша бір өрескел бұзушылық анықталған кезде бақылау субъектісіне 100 балл тәуекел дәрежесінің көрсеткіші теңестіріледі және оған қатысты бақылау субъектісіне (объектісіне) бару арқылы профилактикалық бақылау жүргізіледі.</w:t>
      </w:r>
    </w:p>
    <w:bookmarkEnd w:id="74"/>
    <w:bookmarkStart w:name="z82" w:id="75"/>
    <w:p>
      <w:pPr>
        <w:spacing w:after="0"/>
        <w:ind w:left="0"/>
        <w:jc w:val="both"/>
      </w:pPr>
      <w:r>
        <w:rPr>
          <w:rFonts w:ascii="Times New Roman"/>
          <w:b w:val="false"/>
          <w:i w:val="false"/>
          <w:color w:val="000000"/>
          <w:sz w:val="28"/>
        </w:rPr>
        <w:t>
      Өрескел бұзушылықтар анықталмаған кезде бұзушылықтар бойынша тәуекел дәрежесінің көрсеткіші елеулі және болмашы дәрежедегі бұзушылықтар бойынша жиынтық көрсеткішпен есептеледі.</w:t>
      </w:r>
    </w:p>
    <w:bookmarkEnd w:id="75"/>
    <w:bookmarkStart w:name="z83" w:id="76"/>
    <w:p>
      <w:pPr>
        <w:spacing w:after="0"/>
        <w:ind w:left="0"/>
        <w:jc w:val="both"/>
      </w:pPr>
      <w:r>
        <w:rPr>
          <w:rFonts w:ascii="Times New Roman"/>
          <w:b w:val="false"/>
          <w:i w:val="false"/>
          <w:color w:val="000000"/>
          <w:sz w:val="28"/>
        </w:rPr>
        <w:t>
      Елеулі бұзушылықтар көрсеткішін айқындау кезінде 0,7 коэффициенті қолданылады.</w:t>
      </w:r>
    </w:p>
    <w:bookmarkEnd w:id="76"/>
    <w:bookmarkStart w:name="z84" w:id="77"/>
    <w:p>
      <w:pPr>
        <w:spacing w:after="0"/>
        <w:ind w:left="0"/>
        <w:jc w:val="both"/>
      </w:pPr>
      <w:r>
        <w:rPr>
          <w:rFonts w:ascii="Times New Roman"/>
          <w:b w:val="false"/>
          <w:i w:val="false"/>
          <w:color w:val="000000"/>
          <w:sz w:val="28"/>
        </w:rPr>
        <w:t>
      Бұл көрсеткіш мына формула бойынша есептеледі:</w:t>
      </w:r>
    </w:p>
    <w:bookmarkEnd w:id="77"/>
    <w:p>
      <w:pPr>
        <w:spacing w:after="0"/>
        <w:ind w:left="0"/>
        <w:jc w:val="both"/>
      </w:pPr>
      <w:r>
        <w:rPr>
          <w:rFonts w:ascii="Times New Roman"/>
          <w:b w:val="false"/>
          <w:i w:val="false"/>
          <w:color w:val="000000"/>
          <w:sz w:val="28"/>
        </w:rPr>
        <w:t xml:space="preserve">
      SРе = (SР2 х 100/SР1) х 0,7,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SРе – елеулі бұзушылықтардың көрсеткіші;</w:t>
      </w:r>
    </w:p>
    <w:p>
      <w:pPr>
        <w:spacing w:after="0"/>
        <w:ind w:left="0"/>
        <w:jc w:val="both"/>
      </w:pPr>
      <w:r>
        <w:rPr>
          <w:rFonts w:ascii="Times New Roman"/>
          <w:b w:val="false"/>
          <w:i w:val="false"/>
          <w:color w:val="000000"/>
          <w:sz w:val="28"/>
        </w:rPr>
        <w:t>
      SР1 – елеулі бұзушылықтардың талап етілетін саны;</w:t>
      </w:r>
    </w:p>
    <w:p>
      <w:pPr>
        <w:spacing w:after="0"/>
        <w:ind w:left="0"/>
        <w:jc w:val="both"/>
      </w:pPr>
      <w:r>
        <w:rPr>
          <w:rFonts w:ascii="Times New Roman"/>
          <w:b w:val="false"/>
          <w:i w:val="false"/>
          <w:color w:val="000000"/>
          <w:sz w:val="28"/>
        </w:rPr>
        <w:t>
      SР2 – анықталған елеулі бұзушылықтардың саны.</w:t>
      </w:r>
    </w:p>
    <w:p>
      <w:pPr>
        <w:spacing w:after="0"/>
        <w:ind w:left="0"/>
        <w:jc w:val="both"/>
      </w:pPr>
      <w:r>
        <w:rPr>
          <w:rFonts w:ascii="Times New Roman"/>
          <w:b w:val="false"/>
          <w:i w:val="false"/>
          <w:color w:val="000000"/>
          <w:sz w:val="28"/>
        </w:rPr>
        <w:t>
      Болмашы бұзушылықтардың көрсеткішін айқындау кезінде 0,3 коэффициенті қолданылады.</w:t>
      </w:r>
    </w:p>
    <w:p>
      <w:pPr>
        <w:spacing w:after="0"/>
        <w:ind w:left="0"/>
        <w:jc w:val="both"/>
      </w:pPr>
      <w:r>
        <w:rPr>
          <w:rFonts w:ascii="Times New Roman"/>
          <w:b w:val="false"/>
          <w:i w:val="false"/>
          <w:color w:val="000000"/>
          <w:sz w:val="28"/>
        </w:rPr>
        <w:t>
      Бұл көрсеткіш мына формула бойынша есептеледі:</w:t>
      </w:r>
    </w:p>
    <w:p>
      <w:pPr>
        <w:spacing w:after="0"/>
        <w:ind w:left="0"/>
        <w:jc w:val="both"/>
      </w:pPr>
      <w:r>
        <w:rPr>
          <w:rFonts w:ascii="Times New Roman"/>
          <w:b w:val="false"/>
          <w:i w:val="false"/>
          <w:color w:val="000000"/>
          <w:sz w:val="28"/>
        </w:rPr>
        <w:t xml:space="preserve">
      SРб = (SР2 х 100/SР1) х 0,3,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SРб – болмашы бұзушылықтардың көрсеткіші;</w:t>
      </w:r>
    </w:p>
    <w:p>
      <w:pPr>
        <w:spacing w:after="0"/>
        <w:ind w:left="0"/>
        <w:jc w:val="both"/>
      </w:pPr>
      <w:r>
        <w:rPr>
          <w:rFonts w:ascii="Times New Roman"/>
          <w:b w:val="false"/>
          <w:i w:val="false"/>
          <w:color w:val="000000"/>
          <w:sz w:val="28"/>
        </w:rPr>
        <w:t>
      SР1 – болмашы бұзушылықтардың талап етілетін саны;</w:t>
      </w:r>
    </w:p>
    <w:p>
      <w:pPr>
        <w:spacing w:after="0"/>
        <w:ind w:left="0"/>
        <w:jc w:val="both"/>
      </w:pPr>
      <w:r>
        <w:rPr>
          <w:rFonts w:ascii="Times New Roman"/>
          <w:b w:val="false"/>
          <w:i w:val="false"/>
          <w:color w:val="000000"/>
          <w:sz w:val="28"/>
        </w:rPr>
        <w:t>
      SР2 – анықталған болмашы бұзушылықтардың саны.</w:t>
      </w:r>
    </w:p>
    <w:p>
      <w:pPr>
        <w:spacing w:after="0"/>
        <w:ind w:left="0"/>
        <w:jc w:val="both"/>
      </w:pPr>
      <w:r>
        <w:rPr>
          <w:rFonts w:ascii="Times New Roman"/>
          <w:b w:val="false"/>
          <w:i w:val="false"/>
          <w:color w:val="000000"/>
          <w:sz w:val="28"/>
        </w:rPr>
        <w:t>
      Бұзушылықтар бойынша тәуекел дәрежесінің көрсеткіші (SР) 0-ден 100-ге дейінгі шәкіл бойынша есептеледі және мына формула бойынша елеулі және болмашы бұзушылықтардың көрсеткіштерін қосу арқылы айқындалады:</w:t>
      </w:r>
    </w:p>
    <w:p>
      <w:pPr>
        <w:spacing w:after="0"/>
        <w:ind w:left="0"/>
        <w:jc w:val="both"/>
      </w:pPr>
      <w:r>
        <w:rPr>
          <w:rFonts w:ascii="Times New Roman"/>
          <w:b w:val="false"/>
          <w:i w:val="false"/>
          <w:color w:val="000000"/>
          <w:sz w:val="28"/>
        </w:rPr>
        <w:t xml:space="preserve">
      SР = SРе + SРб,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SР – бұзушылықтар бойынша тәуекел дәрежесінің көрсеткіші.</w:t>
      </w:r>
    </w:p>
    <w:bookmarkStart w:name="z85" w:id="78"/>
    <w:p>
      <w:pPr>
        <w:spacing w:after="0"/>
        <w:ind w:left="0"/>
        <w:jc w:val="both"/>
      </w:pPr>
      <w:r>
        <w:rPr>
          <w:rFonts w:ascii="Times New Roman"/>
          <w:b w:val="false"/>
          <w:i w:val="false"/>
          <w:color w:val="000000"/>
          <w:sz w:val="28"/>
        </w:rPr>
        <w:t>
      Бұзушылықтар бойынша тәуекел дәрежесі көрсеткішінің алынған мәні субъективті өлшемшарттар бойынша тәуекел дәрежесі көрсеткішінің есебіне енгізіледі.</w:t>
      </w:r>
    </w:p>
    <w:bookmarkEnd w:id="78"/>
    <w:bookmarkStart w:name="z86" w:id="79"/>
    <w:p>
      <w:pPr>
        <w:spacing w:after="0"/>
        <w:ind w:left="0"/>
        <w:jc w:val="both"/>
      </w:pPr>
      <w:r>
        <w:rPr>
          <w:rFonts w:ascii="Times New Roman"/>
          <w:b w:val="false"/>
          <w:i w:val="false"/>
          <w:color w:val="000000"/>
          <w:sz w:val="28"/>
        </w:rPr>
        <w:t>
      12. Осы Өлшемшарттардың 8-тармағына сәйкес айқындалған субъективті өлшемшарттар бойынша тәуекел дәрежесінің көрсеткішін есептеу 0-ден 100 балға дейінгі шәкіл бойынша жүргізіледі және мынадай формула бойынша жүзеге асырылады:</w:t>
      </w:r>
    </w:p>
    <w:bookmarkEnd w:id="7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8161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816100" cy="78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мұнда: </w:t>
      </w:r>
    </w:p>
    <w:p>
      <w:pPr>
        <w:spacing w:after="0"/>
        <w:ind w:left="0"/>
        <w:jc w:val="both"/>
      </w:pPr>
      <w:r>
        <w:rPr>
          <w:rFonts w:ascii="Times New Roman"/>
          <w:b w:val="false"/>
          <w:i w:val="false"/>
          <w:color w:val="000000"/>
          <w:sz w:val="28"/>
        </w:rPr>
        <w:t>
      xi - субъективті өлшемшарт көрсеткіші;</w:t>
      </w:r>
    </w:p>
    <w:p>
      <w:pPr>
        <w:spacing w:after="0"/>
        <w:ind w:left="0"/>
        <w:jc w:val="both"/>
      </w:pPr>
      <w:r>
        <w:rPr>
          <w:rFonts w:ascii="Times New Roman"/>
          <w:b w:val="false"/>
          <w:i w:val="false"/>
          <w:color w:val="000000"/>
          <w:sz w:val="28"/>
        </w:rPr>
        <w:t>
      wi - субъективті өлшем көрсеткішінің үлес салмағы xi;</w:t>
      </w:r>
    </w:p>
    <w:p>
      <w:pPr>
        <w:spacing w:after="0"/>
        <w:ind w:left="0"/>
        <w:jc w:val="both"/>
      </w:pPr>
      <w:r>
        <w:rPr>
          <w:rFonts w:ascii="Times New Roman"/>
          <w:b w:val="false"/>
          <w:i w:val="false"/>
          <w:color w:val="000000"/>
          <w:sz w:val="28"/>
        </w:rPr>
        <w:t>
      n – көрсеткіштер саны.</w:t>
      </w:r>
    </w:p>
    <w:bookmarkStart w:name="z87" w:id="80"/>
    <w:p>
      <w:pPr>
        <w:spacing w:after="0"/>
        <w:ind w:left="0"/>
        <w:jc w:val="both"/>
      </w:pPr>
      <w:r>
        <w:rPr>
          <w:rFonts w:ascii="Times New Roman"/>
          <w:b w:val="false"/>
          <w:i w:val="false"/>
          <w:color w:val="000000"/>
          <w:sz w:val="28"/>
        </w:rPr>
        <w:t>
      Осы Өлшемшарттардың 8-тармағына сәйкес айқындалған субъективті өлшемшарттар бойынша тәуекел дәрежесі көрсеткішінің алынған мәні субъективті өлшемшарттар бойынша тәуекел дәрежесі көрсеткішінің есебіне енгізіледі.</w:t>
      </w:r>
    </w:p>
    <w:bookmarkEnd w:id="80"/>
    <w:bookmarkStart w:name="z88" w:id="81"/>
    <w:p>
      <w:pPr>
        <w:spacing w:after="0"/>
        <w:ind w:left="0"/>
        <w:jc w:val="both"/>
      </w:pPr>
      <w:r>
        <w:rPr>
          <w:rFonts w:ascii="Times New Roman"/>
          <w:b w:val="false"/>
          <w:i w:val="false"/>
          <w:color w:val="000000"/>
          <w:sz w:val="28"/>
        </w:rPr>
        <w:t>
      13. R көрсеткіші бойынша субъектілер (объектілер) бойынша есептелген мәндер 0-ден 100 балға дейінгі диапазонға қалыпқа келтіріледі. Деректерді қалыпқа келтіру әрбір іріктемелі жиынтық (іріктеме) бойынша мынадай формула әдісін пайдалана отырып жүзеге асырылады:</w:t>
      </w:r>
    </w:p>
    <w:bookmarkEnd w:id="8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803400" cy="85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803400" cy="85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R –жеке бақылау субъектісінің (объектісінің) субъективті өлшемшарттар бойынша тәуекел дәрежесінің көрсеткіші (қорытынды);</w:t>
      </w:r>
    </w:p>
    <w:p>
      <w:pPr>
        <w:spacing w:after="0"/>
        <w:ind w:left="0"/>
        <w:jc w:val="both"/>
      </w:pPr>
      <w:r>
        <w:rPr>
          <w:rFonts w:ascii="Times New Roman"/>
          <w:b w:val="false"/>
          <w:i w:val="false"/>
          <w:color w:val="000000"/>
          <w:sz w:val="28"/>
        </w:rPr>
        <w:t>
      Rmax – бір іріктемелі жиынтыққа (іріктемеге) кіретін субъектілер (объектілер) бойынша субъективті өлшемшарттар бойынша тәуекел дәрежесінің шәкілі бойынша ең жоғары ықтимал мән (шәкілдің жоғарғы шекарасы);</w:t>
      </w:r>
    </w:p>
    <w:p>
      <w:pPr>
        <w:spacing w:after="0"/>
        <w:ind w:left="0"/>
        <w:jc w:val="both"/>
      </w:pPr>
      <w:r>
        <w:rPr>
          <w:rFonts w:ascii="Times New Roman"/>
          <w:b w:val="false"/>
          <w:i w:val="false"/>
          <w:color w:val="000000"/>
          <w:sz w:val="28"/>
        </w:rPr>
        <w:t>
      Rmin – бір іріктемелі жиынтыққа (іріктемеге) кіретін субъектілер (объектілер) бойынша субъективті өлшемшарттар бойынша тәуекел дәрежесінің шәкілі бойынша ең төменгі ықтимал мән (шәкілдің төменгі шекарасы);</w:t>
      </w:r>
    </w:p>
    <w:p>
      <w:pPr>
        <w:spacing w:after="0"/>
        <w:ind w:left="0"/>
        <w:jc w:val="both"/>
      </w:pPr>
      <w:r>
        <w:rPr>
          <w:rFonts w:ascii="Times New Roman"/>
          <w:b w:val="false"/>
          <w:i w:val="false"/>
          <w:color w:val="000000"/>
          <w:sz w:val="28"/>
        </w:rPr>
        <w:t>
      Rарал – осы Өлшемшарттардың 10-тармағына сәйкес есептелген субъективті өлшемшарттар бойынша тәуекел дәрежесінің аралық көрсеткіші.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Баланың құқықтарын қорғау</w:t>
            </w:r>
            <w:r>
              <w:br/>
            </w:r>
            <w:r>
              <w:rPr>
                <w:rFonts w:ascii="Times New Roman"/>
                <w:b w:val="false"/>
                <w:i w:val="false"/>
                <w:color w:val="000000"/>
                <w:sz w:val="20"/>
              </w:rPr>
              <w:t>саласындағы тәуекел дәрежесін</w:t>
            </w:r>
            <w:r>
              <w:br/>
            </w:r>
            <w:r>
              <w:rPr>
                <w:rFonts w:ascii="Times New Roman"/>
                <w:b w:val="false"/>
                <w:i w:val="false"/>
                <w:color w:val="000000"/>
                <w:sz w:val="20"/>
              </w:rPr>
              <w:t>бағалау өлшемшарттарына</w:t>
            </w:r>
            <w:r>
              <w:br/>
            </w:r>
            <w:r>
              <w:rPr>
                <w:rFonts w:ascii="Times New Roman"/>
                <w:b w:val="false"/>
                <w:i w:val="false"/>
                <w:color w:val="000000"/>
                <w:sz w:val="20"/>
              </w:rPr>
              <w:t>1-қосымша</w:t>
            </w:r>
          </w:p>
        </w:tc>
      </w:tr>
    </w:tbl>
    <w:bookmarkStart w:name="z90" w:id="82"/>
    <w:p>
      <w:pPr>
        <w:spacing w:after="0"/>
        <w:ind w:left="0"/>
        <w:jc w:val="left"/>
      </w:pPr>
      <w:r>
        <w:rPr>
          <w:rFonts w:ascii="Times New Roman"/>
          <w:b/>
          <w:i w:val="false"/>
          <w:color w:val="000000"/>
        </w:rPr>
        <w:t xml:space="preserve"> Баланың құқықтарын қорғау жөніндегі функцияларды жүзеге асыратын ұйымдардың талаптарды бұзу дәрежесі</w:t>
      </w:r>
    </w:p>
    <w:bookmarkEnd w:id="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w:t>
            </w:r>
            <w:r>
              <w:rPr>
                <w:rFonts w:ascii="Times New Roman"/>
                <w:b/>
                <w:i w:val="false"/>
                <w:color w:val="000000"/>
                <w:sz w:val="20"/>
              </w:rPr>
              <w:t>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баланы ұйымдарға жіберу туралы шешімдерінің болмауы (бұйрық, қаулы)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ата-анасының қамқорлығынсыз қалған балаларға арналған ұйымдар тәрбиеленушілерінің тыныс-тіршілігін қамтамасыз етуге бағытталған әлеуметтік-тұрмыстық жағдайлардың болмауы (тұрғылықты жері, үй-жайлар, жиһаз және (немесе) оңалту және емдеу, білім беру, мәдени іс-шараларды өткізуге, өзін-өзі қызмет көрсету дағдыларына, тұрмыстық бағдар негіздеріне үйретуге арналған арнайы жабдықтың болмауы; киіммен, аяқ киіммен және жұмсақ мүкәммалмен қамтамасыз ету; көлік қызметтерін ұсыну; тұрмыстық қызмет көрсетумен қамтамасыз ету; тәрбиеленушілердің зияткерлік, эмоциялық, рухани және дене дамуына ықпал ететін, отбасылық жағдайларға жақын қолайлы жағдайлар жасай отырып, кәсіби өзін-өзі айқындауға және шығармашылық еңбекке қажетті жабдықпен қамтамасыз етудің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Әлеуметтік-медициналық қызметтердің сапалы көрсетілуін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Тәрбиеленушілерге әлеуметтік-психологиялық патронаж жүргізілгенін, психологиялық кеңес берілгенін, психологиялық көмек көрсетілгенін және психологиялық түзету жүргізілгенін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мүмкіндіктері мен ақыл-ой қабілеттерін ескере отырып, педагогикалық түзету мен оқытуға бағытталған әлеуметтік-педагогикалық қызметтердің көрсетілгенін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мүмкіндіктері мен ақыл-ой қабілеттерін ескере отырып, түзету-педагогикалық сүйемелдеудің жүргізілгенін, білім алуға жәрдем көрсетілгенін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 көрсету саласында заңгерлік консультация жүргізілгенін, заңдық маңызы бар құжаттарды ресімдеуге көмек көрсетілгенін, балаларды отбасына орналастыруға, оның ішінде асырап алуға, қамқоршылыққа, патронатқа, қорғаншылыққа беруге қорғаншылық және қамқоршылық органдарына жәрдем көрсетілгенін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балалардың, ата-аналарының қамқорлығынсыз қалған балалардың өздеріне тиесілі алименттерге, жәрдемақыларға және әлеуметтік төлемдерге құқықтарының сақталуын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алименттерден, жәрдемақылардан түскен қаражаттарын және басқа да әлеуметтік төлемдерін банк шоттарынан алуға тыйымның сақталмауы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балалардың және ата-анасының қамқорлығынсыз қалған балалардың тұрғын үй алу құқығының сақталуын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ата-анасының қамқорлығынсыз қалған балаларға тиесілі тұрғын үй анықталған жағдайларда, тіркелген тұлғаларды, сондай-ақ тексеріліп отырған тұрғын үйде нақты тұрып жатқан адамдарды көрсете отырып, тұрғын үйдің техникалық және санитариялық жай-күйі туралы актінің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ата-аналарының қамқорлығынсыз қалған балаларда тұрғын үйінің бар екені анықталған жағдайда әрқайсысының ерекше белгілерін көрсете отырып, тұрғын үйдегі мүлік тізімдемесінің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ата-аналарының қамқорлығынсыз қалған балалардың тұрғын үйін жалға (жалдауға) беру туралы үлгілік шарттың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ата-аналарының қамқорлығынсыз қалған балалардың тұрғын үйін жалға (жалдауға) беруден түскен қаражатты аудару үшін балалардың банктік шоттарының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үйдің жай-күйі, осы тұрғын үйге қатысты жүзеге асырылатын іс-әрекеттер туралы мәліметтерді қамтитын қамқорлыққа алынушының тұрғын үйін басқару жөніндегі есептердің (кемінде алты айда бір рет еркін нысанда)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әлеуметтік қорғау ұйымдарының педагогтерін қоспағанда, педагогтердің педагогикалық әдеп нормаларын орындауы (педагог атағының беделін түсіруге қабілетті іс-әрекеттер жасауға жол бермейді, өзінің қызметтік міндеттерін адал және сапалы орындайды, еңбек тәртібін сақтайды, қызметтік ақпаратты пайдакүнемдік және өзге де жеке мақсаттарда пайдалануға жол бермейді, өзінің педагог мәртебесін пайдакүнемдік және өзге де жеке мақсаттарда пайдаланудан аулақ болады), (өтініштер болған кезде тексеріледі)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 басшысының немесе өзге де лауазымды тұлғасының тәрбиеленушілердің денсаулығын сақтау бойынша міндеттерін орындамауы (өтініш болған жағдайда тексеріледі)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 бекіткен алқалық органдардың (педагогикалық, қамқоршылық кеңестердің) қызметін растайтын жұмыс жоспарлары мен отырыстар хаттамаларының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бейін бойынша арнайы педагогикалық немесе кәсіптік білімі жоқ адамдарды білім беру ұйымында жұмысқа жіберу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халықты әлеуметтік қорғау ұйымдарының педагогтерін қоспағанда, педагогтердің біліктілік санатының деңгейін арттыру (растау) мерзімін (кемінде бес жылда бір рет) сақтамау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Педагогтардың біліктілігін арттыру мерзімін сақтау талаптарының бұзылуы (әр үш жыл сайын кемінде бір рет), денсаулық сақтау және әлеуметтік қорғау ұйымдарының педагогтарын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балалардың, ата-аналарының қамқорлығынсыз қалған балалардың жұмысқа орналасуын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Ұзақтығы күніне кемінде 42 және кемінде 60 академиялық сағат, тренинг нысанында кемінде 3 академиялық сағат сәйкес жетім балалар мен ата-аналарының қамқорлығынсыз қалған балаларға арналған білім беру ұйымдарында жетім балалардың, ата-аналарының қамқорлығынсыз қалған балалардың және балаларды өз отбасыларына тәрбиелеуге қабылдауға тілек білдірген Қазақстан Республикасының аумағында тұрақты тұратын Қазақстан Республикасының азаматтарын психологиялық даярлау бағдарламасының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балаларды, ата-анасының қамқорлығынсыз қалған балаларды өз отбасына тәрбиелеуге қабылдауға тілек білдірген, Қазақстан Республикасының аумағында тұрақты тұратын Қазақстан Республикасының азаматтарын психологиялық даярлау жөніндегі қызметті ұйымдастыруды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ата-анасының қамқорлығынсыз қалған балаларға арналған білім беру ұйымдарында сертификат беруді есепке алу журналында сертификат беру және оларды тіркеу есебін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"Бару кестесін" қалыптастырудың бір күндік мерзімін сақтау, сондай-ақ бала асырап алуға кандидаттардың республикалық деректер банкінде баламен танысу (не оның болмауы) фактілерін растау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ата-анасының қамқорлығынсыз қалған балаларды тамақтандыру, киіммен, аяқ киіммен, жұмсақ мүкәммалмен қамтамасыз ету нормаларының сақталуын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Антитеррористік қауіпсіздіктің болмауы (хабарлау жүйесі, бейнебақылау, мобильді және/немесе стационарлық дабыл беру құралы (дабыл батырмасы), қолжетімділікті бақылау және басқару жүйесі (турникеттер), объектілерді қоршау, көлік құралдарының жылдамдығын төмендетуге арналған құралдар — көлікпен соқтығыс қаупін болдырмау мақсатында)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Баланың құқықтарын қорғау</w:t>
            </w:r>
            <w:r>
              <w:br/>
            </w:r>
            <w:r>
              <w:rPr>
                <w:rFonts w:ascii="Times New Roman"/>
                <w:b w:val="false"/>
                <w:i w:val="false"/>
                <w:color w:val="000000"/>
                <w:sz w:val="20"/>
              </w:rPr>
              <w:t>саласындағы тәуекел дәрежесін</w:t>
            </w:r>
            <w:r>
              <w:br/>
            </w:r>
            <w:r>
              <w:rPr>
                <w:rFonts w:ascii="Times New Roman"/>
                <w:b w:val="false"/>
                <w:i w:val="false"/>
                <w:color w:val="000000"/>
                <w:sz w:val="20"/>
              </w:rPr>
              <w:t>бағалау өлшемшарттарына</w:t>
            </w:r>
            <w:r>
              <w:br/>
            </w:r>
            <w:r>
              <w:rPr>
                <w:rFonts w:ascii="Times New Roman"/>
                <w:b w:val="false"/>
                <w:i w:val="false"/>
                <w:color w:val="000000"/>
                <w:sz w:val="20"/>
              </w:rPr>
              <w:t>2-қосымша</w:t>
            </w:r>
          </w:p>
        </w:tc>
      </w:tr>
    </w:tbl>
    <w:bookmarkStart w:name="z92" w:id="83"/>
    <w:p>
      <w:pPr>
        <w:spacing w:after="0"/>
        <w:ind w:left="0"/>
        <w:jc w:val="left"/>
      </w:pPr>
      <w:r>
        <w:rPr>
          <w:rFonts w:ascii="Times New Roman"/>
          <w:b/>
          <w:i w:val="false"/>
          <w:color w:val="000000"/>
        </w:rPr>
        <w:t xml:space="preserve"> Мектепке дейінгі ұйымдардың талаптарды бұзу дәрежесі</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 мен ата-аналар (баланың заңды өкілдері) арасында жасалған білім беру қызметтерін көрсетудің шартының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Жасына сәйкес топтардағы ерекше білім беру қажеттіліктері бар үштен аспайтын тәрбиеленушінің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 заңсыз шығару фактілерінің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апталық маусымдық перспективалық мәзірдің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Күндік мәзірдің төрт апталық маусымдық мәзірге сәйкес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ұйымдарды жабдықтармен және жиһазбен қамтамасыз етпеу (үй-жайлардың болмауы, жиһазбен жарақтандыру)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Антитеррористік қауіпсіздіктің болмауы (хабарлау жүйесі, бейнебақылау, мобильді және/немесе стационарлық дабыл беру құралы (дабыл батырмасы), қолжетімділікті бақылау және басқару жүйесі – домофон жүйесі, объектілерді қоршау, көлік құралдарының жылдамдығын төмендетуге арналған құралдар — көлікпен соқтығыс қаупін болдырмау мақсатында)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орналасқан жері бойынша аумақтық ішкі істер органының басшысымен келісілген террористік тұрғыдан осал терроризмге қарсы қорғалуының паспортының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Дамуында, дамуының бұзылуын түзетуде және әлеуметтік бейімделуінде мүмкіндіктері шектеулі балалар үшін арнайы жағдайлар жасамау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Баланың құқықтарын қорғау</w:t>
            </w:r>
            <w:r>
              <w:br/>
            </w:r>
            <w:r>
              <w:rPr>
                <w:rFonts w:ascii="Times New Roman"/>
                <w:b w:val="false"/>
                <w:i w:val="false"/>
                <w:color w:val="000000"/>
                <w:sz w:val="20"/>
              </w:rPr>
              <w:t>саласындағы тәуекел дәрежесін</w:t>
            </w:r>
            <w:r>
              <w:br/>
            </w:r>
            <w:r>
              <w:rPr>
                <w:rFonts w:ascii="Times New Roman"/>
                <w:b w:val="false"/>
                <w:i w:val="false"/>
                <w:color w:val="000000"/>
                <w:sz w:val="20"/>
              </w:rPr>
              <w:t>бағалау өлшемшарттарына</w:t>
            </w:r>
            <w:r>
              <w:br/>
            </w:r>
            <w:r>
              <w:rPr>
                <w:rFonts w:ascii="Times New Roman"/>
                <w:b w:val="false"/>
                <w:i w:val="false"/>
                <w:color w:val="000000"/>
                <w:sz w:val="20"/>
              </w:rPr>
              <w:t>3-қосымша</w:t>
            </w:r>
          </w:p>
        </w:tc>
      </w:tr>
    </w:tbl>
    <w:bookmarkStart w:name="z94" w:id="84"/>
    <w:p>
      <w:pPr>
        <w:spacing w:after="0"/>
        <w:ind w:left="0"/>
        <w:jc w:val="left"/>
      </w:pPr>
      <w:r>
        <w:rPr>
          <w:rFonts w:ascii="Times New Roman"/>
          <w:b/>
          <w:i w:val="false"/>
          <w:color w:val="000000"/>
        </w:rPr>
        <w:t xml:space="preserve"> Орта білім беру ұйымдарының талаптарды бұзу дәрежесі</w:t>
      </w:r>
    </w:p>
    <w:bookmarkEnd w:id="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беру ұйымынан шыққан білім алушының одан әрі оқуын растайтын құжаттардың бар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Қатаң есептіліктегі құжаттарды жүргізу бойынша талаптарды сақтамау: білім алушылардың жеке істері (қағаз немесе электрондық Word немесе pdf форматында); білім алушылардың қозғалысы бойынша бұйрықтарды тіркеу кітабы; білім алушылардың әліпбилік жазу кітабы; шығып қалған білім алушыларды есепке алу кітабы; келген білім алушыларды есепке алу кітабы.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беру ұйымдарындағы психологиялық қызметтердің жұмысын растайтын құжаттардың болмауы (педагог-психологтың жұмыс жоспары, психологиялық қызметтің топтық және жеке жұмысын есепке алу журналы)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алушыларға, оқушылардың ата-аналарына немесе оларды алмастыратын адамдарға нақты психологиялық проблемаларды шешуде көмек көрсетілгенін растайтын құжаттардың болмауы (консультацияларды есепке алу журналы)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 тәрбиелеу, білім беру, дамыту және әлеуметтік қорғау жөніндегі, суицидтің, құқық бұзушылықтың және қатыгездіктің алдын алу жөніндегі жұмыстарды жүргізу жөніндегі шаралар кешенін жүзеге асыратын әлеуметтік педагогтердің, педагог-психологтардың қызметін бақылау, тәрбие процесін ұйымдастыру жөніндегі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 қорқыту (буллинг) профилактикасы мен оның алдын алу жөніндегі қызметтің талаптарға сәйкес келмеуі, сондай-ақ баланы қорқыту (буллинг) профилактикасы бойынша бекітілген жоспардың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білім берілуіне қажеттілігі бар балалар үшін олардың білім алуы үшін арнайы жағдайлар жасамау (үй-жайлардың болмауы, білім беру және түзету міндеттерін іске асыру үшін жиһазбен және (немесе) арнайы жабдықпен жарақтандыру)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білім берілуіне қажеттілігі бар баланы толыққанды дамыту және оқыту үшін психологиялық-педагогикалық сүйемелдеуді қамтамасыз ету және қажетті әлеуметтік және психологиялық-педагогикалық жағдайлар жасамау.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ұйымдарында психологиялық-педагогикалық сүйемелдеу қызметінің қызметін қамтамасыз етпеуі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бейін бойынша арнайы педагогикалық немесе кәсіптік білімі жоқ адамдарды білім беру ұйымдарында жұмысқа жіберуі (басшының тәрбие жөніндегі орынбасары, педагог-психолог, арнайы педагог (мұғалім-дефектолог, дефектолог, мұғалім-логопед,логопед, олигофренопедагог, сурдопедагог, тифлопедагог), педагог-ассистент, әлеуметтік педагог, жатақхана, интернат ұйымдарының тәрбиешісі) (басшының тәрбие жөніндегі орынбасары, педагог-психолог, арнайы педагог (мұғалім-дефектолог, дефектолог, мұғалім-логопед, логопед, олигофренопедагог, сурдопедагог, тифлопедагог), педагог-ассистент, әлеуметтік педагог, жатақхана, интернат ұйымдарының тәрбиешісі)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(педагог-психолог, арнайы педагог (мұғалім-дефектолог, дефектолог, мұғалім-логопед, логопед, олигофренопедагог, сурдопедагог, тифлопедагог), педагог-ассистент, әлеуметтік педагог, жатақхана тәрбиешісі, интернаттық ұйымдардың тәрбиешісі) біліктілік санаты деңгейін арттыру (растау) мерзімінің сақталмауы (бес жылда бір реттен сирек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(тәрбие жұмысы жөніндегі басшының орынбасары, педагог-психолог, арнайы педагог (мұғалім-дефектолог, дефектолог, мұғалім-логопед, логопед, олигофренопедагог, сурдопедагог, тифлопедагог), педагог-ассистент, әлеуметтік педагог, жатақхана тәрбиешісі, интернаттық ұйымдардың тәрбиешісі) біліктілігін арттыру мерзімінің сақталмауы (үш жылда бір реттен сирек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бірліктерінің болмауы (тәрбиелік жұмыс жөніндегі директордың орынбасары, педагог-психолог, педагог-ассистент (болған жағдайда психолого-медико-педагогикалық кеңестің ұсынымымен), тәрбиеші)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Антитеррористік қауіпсіздіктің болмауы (хабарлау жүйесі, бейнебақылау, мобильді және/немесе стационарлық дабыл беру құралы (дабыл батырмасы), қолжетімділікті бақылау және басқару жүйесі (турникеттер), объектілерді қоршау, көлік құралдарының жылдамдығын төмендетуге арналған құралдар - көлікпен соқтығыс қаупін болдырмау мақсатында)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Баланың құқықтарын қорғау</w:t>
            </w:r>
            <w:r>
              <w:br/>
            </w:r>
            <w:r>
              <w:rPr>
                <w:rFonts w:ascii="Times New Roman"/>
                <w:b w:val="false"/>
                <w:i w:val="false"/>
                <w:color w:val="000000"/>
                <w:sz w:val="20"/>
              </w:rPr>
              <w:t>саласындағы тәуекел дәрежесін</w:t>
            </w:r>
            <w:r>
              <w:br/>
            </w:r>
            <w:r>
              <w:rPr>
                <w:rFonts w:ascii="Times New Roman"/>
                <w:b w:val="false"/>
                <w:i w:val="false"/>
                <w:color w:val="000000"/>
                <w:sz w:val="20"/>
              </w:rPr>
              <w:t>бағалау өлшемшарттарына</w:t>
            </w:r>
            <w:r>
              <w:br/>
            </w:r>
            <w:r>
              <w:rPr>
                <w:rFonts w:ascii="Times New Roman"/>
                <w:b w:val="false"/>
                <w:i w:val="false"/>
                <w:color w:val="000000"/>
                <w:sz w:val="20"/>
              </w:rPr>
              <w:t xml:space="preserve">4-қосымша </w:t>
            </w:r>
          </w:p>
        </w:tc>
      </w:tr>
    </w:tbl>
    <w:p>
      <w:pPr>
        <w:spacing w:after="0"/>
        <w:ind w:left="0"/>
        <w:jc w:val="left"/>
      </w:pPr>
      <w:r>
        <w:rPr>
          <w:rFonts w:ascii="Times New Roman"/>
          <w:b/>
          <w:i w:val="false"/>
          <w:color w:val="000000"/>
        </w:rPr>
        <w:t xml:space="preserve"> Техникалық және кәсіптік білім беру ұйымдарының талаптарды бұзу дәрежесі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 кезеңінде әлеуметтік көмек көрсетілетін азаматтарға әлеуметтік көмек көрсету, оның ішінде білім беру ұйымының интернатында тұратын жерін, жұмсақ мүкәммалды, жабдықтар мен киім-кешектерді, тамақтану мен медициналық көмекті ұсынбау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Оқу-тәрбие процесінің растайтын құжаттарының болмауы (девиантты мінез-құлқы бар білім алушыларды есепке алу журналы, әлеуметтік педагогтың жұмыс жоспары, жатақхана тәрбиешісінің оқу жылына арналған жұмыс жоспары, оқу жылына арналған тәрбие жұмысының жоспары)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алуға арналған арнайы жағдайлардың болмауы (арнайы, жеке тұлғаны дамытатын және коррекциялық-дамыту бағдарламалары мен оқыту әдістері, техникалық және оқу құралдары, өмір сүру ортасы, психологиялық-педагогикалық сүйемелдеу, медициналық және әлеуметтік қызметтер, олардың жоқтығында арнайы білім алу қажеттіліктері бар тұлғалар (балалар), сондай-ақ мүмкіндігі шектеулі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Антитеррористік қауіпсіздіктің болмауы (хабарлау жүйесі, бейнебақылау, мобильді және/немесе стационарлық дабыл беру құралы (дабыл батырмасы), қолжетімділікті бақылау және басқару жүйесі (турникеттер), объектілерді қоршау, көлік құралдарының жылдамдығын төмендетуге арналған құралдар — көлікпен соқтығыс қаупін болдырмау мақсатында)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ұйымында тиісті бейін бойынша педагогикалық немесе кәсіби білімі жоқ тұлғаларды (педагог-психолог, педагог ұйымдастырушысы, педагог-ассистент, әлеуметтік педагог, жатақхана тәрбиешісі) жұмысқа қабылдау фактысының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(педагог-психолог, педагог-ұйымдастырушы, педагог-ассистент, әлеуметтік педагог, жатақхана тәрбиешісі) біліктілік санаты деңгейін арттыру (растау) мерзімінің сақталмауы (бес жылда бір реттен кем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(педагог-психолог, педагог-ұйымдастырушы, педагог-ассистент, әлеуметтік педагог, жатақхана тәрбиешісі) біліктілігін арттыру мерзімінің сақталмауы (үш жылда бір реттен кем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 қорқытудың (буллинг) алдын алу және алдын алу жөніндегі қызметті қамтамасыз ету, баланы қорқытудың (буллинг) алдын алу жөніндегі бекітілген жоспардың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Баланың құқықтарын қорғау</w:t>
            </w:r>
            <w:r>
              <w:br/>
            </w:r>
            <w:r>
              <w:rPr>
                <w:rFonts w:ascii="Times New Roman"/>
                <w:b w:val="false"/>
                <w:i w:val="false"/>
                <w:color w:val="000000"/>
                <w:sz w:val="20"/>
              </w:rPr>
              <w:t>саласындағы тәуекел дәрежесін</w:t>
            </w:r>
            <w:r>
              <w:br/>
            </w:r>
            <w:r>
              <w:rPr>
                <w:rFonts w:ascii="Times New Roman"/>
                <w:b w:val="false"/>
                <w:i w:val="false"/>
                <w:color w:val="000000"/>
                <w:sz w:val="20"/>
              </w:rPr>
              <w:t>бағалау өлшемшарттарына</w:t>
            </w:r>
            <w:r>
              <w:br/>
            </w:r>
            <w:r>
              <w:rPr>
                <w:rFonts w:ascii="Times New Roman"/>
                <w:b w:val="false"/>
                <w:i w:val="false"/>
                <w:color w:val="000000"/>
                <w:sz w:val="20"/>
              </w:rPr>
              <w:t>5-қосымша</w:t>
            </w:r>
          </w:p>
        </w:tc>
      </w:tr>
    </w:tbl>
    <w:bookmarkStart w:name="z97" w:id="85"/>
    <w:p>
      <w:pPr>
        <w:spacing w:after="0"/>
        <w:ind w:left="0"/>
        <w:jc w:val="left"/>
      </w:pPr>
      <w:r>
        <w:rPr>
          <w:rFonts w:ascii="Times New Roman"/>
          <w:b/>
          <w:i w:val="false"/>
          <w:color w:val="000000"/>
        </w:rPr>
        <w:t xml:space="preserve"> Кәмелетке толмағандарға білім беру-сауықтыру қызметтерін ұсынатын балаларға арналған қосымша білім беру ұйымдарының талаптарды бұзу дәрежесі</w:t>
      </w:r>
    </w:p>
    <w:bookmarkEnd w:id="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толмағандарға арналған білім беру және денсаулықты нығайту бағдарламаларының, сондай-ақ олардың орындалғанын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модулінде кәмелетке толмағандарға арналған білім беру-сауықтыру бағдарламаларында патриотизмді, жоғары мораль мен адамгершілікті қалыптастыруға, балалардың жан-жақты қызығушылықтары мен қабілеттерін дамытуға бағытталған тәрбиелік іс-шаралар мен жобалардың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тиісті бейіндер бойынша педагогикалық немесе кәсіптік білімінің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Педагогтардың біліктілік санаты деңгейін арттыру (растау) мерзімдерін сақтау талаптарын орындамауы (бес жылда кемінде бір рет)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толмағандарға білім беру және денсаулықты нығайту қызметтерін көрсететін жыл бойы жұмыс істейтін балаларға арналған қосымша білім беру ұйымдарының педагогтарының біліктілігін арттыру мерзімін (үш жылда бір реттен кем емес) сақтамауы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қорлау (буллинг) жағдайларын алдын алу бойынша іс-шаралардың жүзеге асырылмауы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Антитеррористік қауіпсіздіктің болмауы (хабарлау жүйесі, бейнебақылау, мобильді және/немесе стационарлық дабыл беру құралы (дабыл батырмасы), қолжетімділікті бақылау және басқару жүйесі (турникеттер), объектілерді қоршау, көлік құралдарының жылдамдығын төмендетуге арналған құралдар - көлікпен соқтығыс қаупін болдырмау мақсатында)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Баланың құқықтарын қорғау</w:t>
            </w:r>
            <w:r>
              <w:br/>
            </w:r>
            <w:r>
              <w:rPr>
                <w:rFonts w:ascii="Times New Roman"/>
                <w:b w:val="false"/>
                <w:i w:val="false"/>
                <w:color w:val="000000"/>
                <w:sz w:val="20"/>
              </w:rPr>
              <w:t>саласындағы тәуекел дәрежесін</w:t>
            </w:r>
            <w:r>
              <w:br/>
            </w:r>
            <w:r>
              <w:rPr>
                <w:rFonts w:ascii="Times New Roman"/>
                <w:b w:val="false"/>
                <w:i w:val="false"/>
                <w:color w:val="000000"/>
                <w:sz w:val="20"/>
              </w:rPr>
              <w:t>бағалау өлшемшарттарына</w:t>
            </w:r>
            <w:r>
              <w:br/>
            </w:r>
            <w:r>
              <w:rPr>
                <w:rFonts w:ascii="Times New Roman"/>
                <w:b w:val="false"/>
                <w:i w:val="false"/>
                <w:color w:val="000000"/>
                <w:sz w:val="20"/>
              </w:rPr>
              <w:t xml:space="preserve">6-қосымша </w:t>
            </w:r>
          </w:p>
        </w:tc>
      </w:tr>
    </w:tbl>
    <w:bookmarkStart w:name="z99" w:id="86"/>
    <w:p>
      <w:pPr>
        <w:spacing w:after="0"/>
        <w:ind w:left="0"/>
        <w:jc w:val="left"/>
      </w:pPr>
      <w:r>
        <w:rPr>
          <w:rFonts w:ascii="Times New Roman"/>
          <w:b/>
          <w:i w:val="false"/>
          <w:color w:val="000000"/>
        </w:rPr>
        <w:t xml:space="preserve"> Арнаулы білім беру ұйымдарының талаптарды бұзу дәрежесі</w:t>
      </w:r>
    </w:p>
    <w:bookmarkEnd w:id="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Мүмкіндігі шектеулі балалар үшін арнайы жағдайлардың болмауы (қызмет көрсететін бөлмелердің болмауы, жиһазбен және (немесе) арнайы құрал-жабдықтармен, коррекциялық-дамытушылық және қалпына келтіру міндеттерін жүзеге асыруға арналған әдістемелік құралдар мен дидактикалық материалдармен қамтамасыз етілмеуі)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Психолого-педагогикалық коррекциялық көмек көрсетілгенін растайтын құжаттардың болмауы (тексеру, коррекциялық-дамытушылық сабақтар, қалпына келтіру және әлеуметтік-құқықтық шаралар)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 жеке дамытушы бағдарламаларының, коррекциялық-дамытушылық бағдарламалардың, баланың келу уақытын есепке алу, баланың дамуының қысқаша тарихы және психофизикалық дамуын бағалау хаттамасының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Мүмкіндігі шектеулі балалардың психофизикалық дамуын бағалауды жүзеге асыратын мамандардың болмауы: арнайы педагог (дефектолог, олигофренопедагог, сурдопедагог, тифлопедагог, логопед-мұғалім (логопед)), педагог-психолог, емдік дене шынықтыру нұсқаушысы, әлеуметтік педагог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бейін бойынша арнайы педагогикалық немесе кәсіби білімі жоқ тұлғаларды білім беру ұйымында жұмысқа жіберу фактісінің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-педагогикалық түзету кабинеттерінде қысқа мерзімді топтардың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Психологиялық-педагогикалық түзету кабинеттерінде қызмет алу үшін психолого-медико-педагогикалық кеңестің қорытындыларының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кіші топтық және топтық сабақтарды өткізуді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біліктілігін арттыру мерзімінің сақталмауы (үш жылда бір реттен кем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біліктілік санаты деңгейін арттыру (растау) мерзімінің сақталмауы (бес жылда бір реттен кем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Антитеррористік қауіпсіздіктің болмауы (хабарлау жүйесі, бейнебақылау, мобильді және/немесе стационарлық дабыл беру құралы (дабыл батырмасы), қолжетімділікті бақылау және басқару жүйесі (турникеттер), объектілерді қоршау, көлік құралдарының жылдамдығын төмендетуге арналған құралдар - көлікпен соқтығыс қаупін болдырмау мақсатында)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Баланың құқықтарын қорғау</w:t>
            </w:r>
            <w:r>
              <w:br/>
            </w:r>
            <w:r>
              <w:rPr>
                <w:rFonts w:ascii="Times New Roman"/>
                <w:b w:val="false"/>
                <w:i w:val="false"/>
                <w:color w:val="000000"/>
                <w:sz w:val="20"/>
              </w:rPr>
              <w:t>саласындағы тәуекел дәрежесін</w:t>
            </w:r>
            <w:r>
              <w:br/>
            </w:r>
            <w:r>
              <w:rPr>
                <w:rFonts w:ascii="Times New Roman"/>
                <w:b w:val="false"/>
                <w:i w:val="false"/>
                <w:color w:val="000000"/>
                <w:sz w:val="20"/>
              </w:rPr>
              <w:t>бағалау өлшемшарттарына</w:t>
            </w:r>
            <w:r>
              <w:br/>
            </w:r>
            <w:r>
              <w:rPr>
                <w:rFonts w:ascii="Times New Roman"/>
                <w:b w:val="false"/>
                <w:i w:val="false"/>
                <w:color w:val="000000"/>
                <w:sz w:val="20"/>
              </w:rPr>
              <w:t xml:space="preserve">7-қосымша </w:t>
            </w:r>
          </w:p>
        </w:tc>
      </w:tr>
    </w:tbl>
    <w:bookmarkStart w:name="z101" w:id="87"/>
    <w:p>
      <w:pPr>
        <w:spacing w:after="0"/>
        <w:ind w:left="0"/>
        <w:jc w:val="left"/>
      </w:pPr>
      <w:r>
        <w:rPr>
          <w:rFonts w:ascii="Times New Roman"/>
          <w:b/>
          <w:i w:val="false"/>
          <w:color w:val="000000"/>
        </w:rPr>
        <w:t xml:space="preserve"> Қазақстан Республикасы Кәсіпкерлік кодексінің </w:t>
      </w:r>
      <w:r>
        <w:rPr>
          <w:rFonts w:ascii="Times New Roman"/>
          <w:b/>
          <w:i w:val="false"/>
          <w:color w:val="000000"/>
        </w:rPr>
        <w:t>138-бабына</w:t>
      </w:r>
      <w:r>
        <w:rPr>
          <w:rFonts w:ascii="Times New Roman"/>
          <w:b/>
          <w:i w:val="false"/>
          <w:color w:val="000000"/>
        </w:rPr>
        <w:t xml:space="preserve"> сәйкес бала құқықтарын қорғау саласындағы субъективті критерийлер бойынша тәуекел дәрежесін айқындауға арналған субъективті критерийлердің тізбесі</w:t>
      </w:r>
    </w:p>
    <w:bookmarkEnd w:id="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Субъективті өлшемшарттар көрсеткіші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Субъективті өлшемшарт </w:t>
            </w:r>
            <w:r>
              <w:rPr>
                <w:rFonts w:ascii="Times New Roman"/>
                <w:b/>
                <w:i w:val="false"/>
                <w:color w:val="000000"/>
                <w:sz w:val="20"/>
              </w:rPr>
              <w:t>көрсеткіші бойынша ақпарат көзі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Маңыздылығы бойынша үлес салмағы, балл (барлығы 100 баллға дейін болмауы тиіс), wi</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Шарттар / мәндер, xi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1-шарты / мәні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2-шарты / мәні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3-шарты / мәні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Бару арқылы профилактикалық бақылау үшін</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нәтижелері бойынша анықталған бұзушылықтарды жою туралы ұсыныстардың белгіленген мерзімде орындалмауы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субъектілеріне (объектілеріне) бармай-ақ профилактикалық бақылаудың нәтижелері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2026 жылғы 15 маусымдағы</w:t>
            </w:r>
            <w:r>
              <w:br/>
            </w:r>
            <w:r>
              <w:rPr>
                <w:rFonts w:ascii="Times New Roman"/>
                <w:b w:val="false"/>
                <w:i w:val="false"/>
                <w:color w:val="000000"/>
                <w:sz w:val="20"/>
              </w:rPr>
              <w:t>№ 73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12 маусымдағы</w:t>
            </w:r>
            <w:r>
              <w:br/>
            </w:r>
            <w:r>
              <w:rPr>
                <w:rFonts w:ascii="Times New Roman"/>
                <w:b w:val="false"/>
                <w:i w:val="false"/>
                <w:color w:val="000000"/>
                <w:sz w:val="20"/>
              </w:rPr>
              <w:t>№ 165-НҚ</w:t>
            </w:r>
            <w:r>
              <w:br/>
            </w:r>
            <w:r>
              <w:rPr>
                <w:rFonts w:ascii="Times New Roman"/>
                <w:b w:val="false"/>
                <w:i w:val="false"/>
                <w:color w:val="000000"/>
                <w:sz w:val="20"/>
              </w:rPr>
              <w:t>Бірлескен бұйрыққа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желтоқсандағы</w:t>
            </w:r>
            <w:r>
              <w:br/>
            </w:r>
            <w:r>
              <w:rPr>
                <w:rFonts w:ascii="Times New Roman"/>
                <w:b w:val="false"/>
                <w:i w:val="false"/>
                <w:color w:val="000000"/>
                <w:sz w:val="20"/>
              </w:rPr>
              <w:t>№ 708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832 бірлескен бұйрыққа</w:t>
            </w:r>
            <w:r>
              <w:br/>
            </w:r>
            <w:r>
              <w:rPr>
                <w:rFonts w:ascii="Times New Roman"/>
                <w:b w:val="false"/>
                <w:i w:val="false"/>
                <w:color w:val="000000"/>
                <w:sz w:val="20"/>
              </w:rPr>
              <w:t>2-қосымша</w:t>
            </w:r>
          </w:p>
        </w:tc>
      </w:tr>
    </w:tbl>
    <w:bookmarkStart w:name="z104" w:id="88"/>
    <w:p>
      <w:pPr>
        <w:spacing w:after="0"/>
        <w:ind w:left="0"/>
        <w:jc w:val="left"/>
      </w:pPr>
      <w:r>
        <w:rPr>
          <w:rFonts w:ascii="Times New Roman"/>
          <w:b/>
          <w:i w:val="false"/>
          <w:color w:val="000000"/>
        </w:rPr>
        <w:t xml:space="preserve"> Қазақстан Республикасы Кәсіпкерлік кодексінің </w:t>
      </w:r>
      <w:r>
        <w:rPr>
          <w:rFonts w:ascii="Times New Roman"/>
          <w:b/>
          <w:i w:val="false"/>
          <w:color w:val="000000"/>
        </w:rPr>
        <w:t>138-бабына</w:t>
      </w:r>
      <w:r>
        <w:rPr>
          <w:rFonts w:ascii="Times New Roman"/>
          <w:b/>
          <w:i w:val="false"/>
          <w:color w:val="000000"/>
        </w:rPr>
        <w:t xml:space="preserve"> сәйкес баланың құқықтарын қорғау саласындағы баланың құқықтарын қорғау жөніндегі функцияларды жүзеге асыратын ұйымдар қызметіне қатысты тексеру парағы ___________________________________________________________ бақылау субъектілерінің (объектілерінің) біртекті тобының атауы</w:t>
      </w:r>
    </w:p>
    <w:bookmarkEnd w:id="88"/>
    <w:p>
      <w:pPr>
        <w:spacing w:after="0"/>
        <w:ind w:left="0"/>
        <w:jc w:val="both"/>
      </w:pPr>
      <w:r>
        <w:rPr>
          <w:rFonts w:ascii="Times New Roman"/>
          <w:b w:val="false"/>
          <w:i w:val="false"/>
          <w:color w:val="000000"/>
          <w:sz w:val="28"/>
        </w:rPr>
        <w:t xml:space="preserve">
      Тексеруді/ бақылау субъектісіне (объектісіне) бару арқылы профилактикалық бақылауды </w:t>
      </w:r>
    </w:p>
    <w:p>
      <w:pPr>
        <w:spacing w:after="0"/>
        <w:ind w:left="0"/>
        <w:jc w:val="both"/>
      </w:pPr>
      <w:r>
        <w:rPr>
          <w:rFonts w:ascii="Times New Roman"/>
          <w:b w:val="false"/>
          <w:i w:val="false"/>
          <w:color w:val="000000"/>
          <w:sz w:val="28"/>
        </w:rPr>
        <w:t>тағайындаған мемлекеттік орган _______________________________________________</w:t>
      </w:r>
    </w:p>
    <w:p>
      <w:pPr>
        <w:spacing w:after="0"/>
        <w:ind w:left="0"/>
        <w:jc w:val="both"/>
      </w:pPr>
      <w:r>
        <w:rPr>
          <w:rFonts w:ascii="Times New Roman"/>
          <w:b w:val="false"/>
          <w:i w:val="false"/>
          <w:color w:val="000000"/>
          <w:sz w:val="28"/>
        </w:rPr>
        <w:t xml:space="preserve">Тексеруді/ бақылау субъектісіне (объектісіне) бару арқылы </w:t>
      </w:r>
    </w:p>
    <w:p>
      <w:pPr>
        <w:spacing w:after="0"/>
        <w:ind w:left="0"/>
        <w:jc w:val="both"/>
      </w:pPr>
      <w:r>
        <w:rPr>
          <w:rFonts w:ascii="Times New Roman"/>
          <w:b w:val="false"/>
          <w:i w:val="false"/>
          <w:color w:val="000000"/>
          <w:sz w:val="28"/>
        </w:rPr>
        <w:t>профилактикалық бақылауды тағайындау туралы акт _____________________________</w:t>
      </w:r>
    </w:p>
    <w:p>
      <w:pPr>
        <w:spacing w:after="0"/>
        <w:ind w:left="0"/>
        <w:jc w:val="both"/>
      </w:pPr>
      <w:r>
        <w:rPr>
          <w:rFonts w:ascii="Times New Roman"/>
          <w:b w:val="false"/>
          <w:i w:val="false"/>
          <w:color w:val="000000"/>
          <w:sz w:val="28"/>
        </w:rPr>
        <w:t xml:space="preserve">                                                                                                                  (№, күні)</w:t>
      </w:r>
    </w:p>
    <w:p>
      <w:pPr>
        <w:spacing w:after="0"/>
        <w:ind w:left="0"/>
        <w:jc w:val="both"/>
      </w:pPr>
      <w:r>
        <w:rPr>
          <w:rFonts w:ascii="Times New Roman"/>
          <w:b w:val="false"/>
          <w:i w:val="false"/>
          <w:color w:val="000000"/>
          <w:sz w:val="28"/>
        </w:rPr>
        <w:t>Бақылау субъектінің (объектінің) атауы ________________________________________</w:t>
      </w:r>
    </w:p>
    <w:p>
      <w:pPr>
        <w:spacing w:after="0"/>
        <w:ind w:left="0"/>
        <w:jc w:val="both"/>
      </w:pPr>
      <w:r>
        <w:rPr>
          <w:rFonts w:ascii="Times New Roman"/>
          <w:b w:val="false"/>
          <w:i w:val="false"/>
          <w:color w:val="000000"/>
          <w:sz w:val="28"/>
        </w:rPr>
        <w:t xml:space="preserve">Бақылау субъектісінің (объектісінің) (жеке сәйкестендіру нөмірі), бизнес- </w:t>
      </w:r>
    </w:p>
    <w:p>
      <w:pPr>
        <w:spacing w:after="0"/>
        <w:ind w:left="0"/>
        <w:jc w:val="both"/>
      </w:pPr>
      <w:r>
        <w:rPr>
          <w:rFonts w:ascii="Times New Roman"/>
          <w:b w:val="false"/>
          <w:i w:val="false"/>
          <w:color w:val="000000"/>
          <w:sz w:val="28"/>
        </w:rPr>
        <w:t>сәйкестендіру нөмірі _______________________________________________________</w:t>
      </w:r>
    </w:p>
    <w:p>
      <w:pPr>
        <w:spacing w:after="0"/>
        <w:ind w:left="0"/>
        <w:jc w:val="both"/>
      </w:pPr>
      <w:r>
        <w:rPr>
          <w:rFonts w:ascii="Times New Roman"/>
          <w:b w:val="false"/>
          <w:i w:val="false"/>
          <w:color w:val="000000"/>
          <w:sz w:val="28"/>
        </w:rPr>
        <w:t>Орналасқан мекенжайы ____________________________________________________</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баланы ұйымдарға жіберу туралы шешімдерінің болуы (бұйрық, қаулы)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ата-анасының қамқорлығынсыз қалған балаларға арналған ұйымдар тәрбиеленушілерінің тыныс-тіршілігін қамтамасыз етуге бағытталған әлеуметтік-тұрмыстық жағдайлардың болмауы (тұрғылықты жері, үй-жайлар, жиһаз және (немесе) оңалту және емдеу, білім беру, мәдени іс-шараларды өткізуге, өзін-өзі қызмет көрсету дағдыларына, тұрмыстық бағдар негіздеріне үйретуге арналған арнайы жабдықтың болмауы;</w:t>
            </w:r>
          </w:p>
          <w:p>
            <w:pPr>
              <w:spacing w:after="20"/>
              <w:ind w:left="20"/>
              <w:jc w:val="both"/>
            </w:pPr>
            <w:r>
              <w:rPr>
                <w:rFonts w:ascii="Times New Roman"/>
                <w:b w:val="false"/>
                <w:i w:val="false"/>
                <w:color w:val="000000"/>
                <w:sz w:val="20"/>
              </w:rPr>
              <w:t>
киіммен, аяқ киіммен және жұмсақ мүкәммалмен қамтамасыз ету;</w:t>
            </w:r>
          </w:p>
          <w:p>
            <w:pPr>
              <w:spacing w:after="20"/>
              <w:ind w:left="20"/>
              <w:jc w:val="both"/>
            </w:pPr>
            <w:r>
              <w:rPr>
                <w:rFonts w:ascii="Times New Roman"/>
                <w:b w:val="false"/>
                <w:i w:val="false"/>
                <w:color w:val="000000"/>
                <w:sz w:val="20"/>
              </w:rPr>
              <w:t>
көлік қызметтерін ұсыну; тұрмыстық қызмет көрсетумен қамтамасыз ету;</w:t>
            </w:r>
          </w:p>
          <w:p>
            <w:pPr>
              <w:spacing w:after="20"/>
              <w:ind w:left="20"/>
              <w:jc w:val="both"/>
            </w:pPr>
            <w:r>
              <w:rPr>
                <w:rFonts w:ascii="Times New Roman"/>
                <w:b w:val="false"/>
                <w:i w:val="false"/>
                <w:color w:val="000000"/>
                <w:sz w:val="20"/>
              </w:rPr>
              <w:t>
тәрбиеленушілердің зияткерлік, эмоциялық, рухани және дене дамуына ықпал ететін, отбасылық жағдайларға жақын қолайлы жағдайлар жасай отырып, кәсіби өзін-өзі айқындауға және шығармашылық еңбекке қажетті жабдықпен қамтамасыз етудің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Әлеуметтік-медициналық қызметтердің сапалы көрсетілуін растайтын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Тәрбиеленушілерге әлеуметтік-психологиялық патронаж жүргізілгенін, психологиялық кеңес берілгенін, психологиялық көмек көрсетілгенін және психологиялық түзету жүргізілгенін растайтын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мүмкіндіктері мен ақыл-ой қабілеттерін ескере отырып, педагогикалық түзету мен оқытуға бағытталған әлеуметтік-педагогикалық қызметтердің көрсетілгенін растайтын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мүмкіндіктері мен ақыл-ой қабілеттерін ескере отырып, түзету-педагогикалық сүйемелдеудің жүргізілгенін, білім алуға жәрдем көрсетілгенін растайтын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 көрсету саласында заңгерлік консультация жүргізілгенін, заңдық маңызы бар құжаттарды ресімдеуге көмек көрсетілгенін, балаларды отбасына орналастыруға, оның ішінде асырап алуға, қамқоршылыққа, патронатқа, қорғаншылыққа беруге қорғаншылық және қамқоршылық органдарына жәрдем көрсетілгенін растайтын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балалардың, ата-аналарының қамқорлығынсыз қалған балалардың өздеріне тиесілі алименттерге, жәрдемақыларға және әлеуметтік төлемдерге құқықтарының сақталуын растайтын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алименттерден, жәрдемақылардан түскен қаражаттарын және басқа да әлеуметтік төлемдерін банк шоттарынан алуға тыйымның сақталуы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балалардың және ата-анасының қамқорлығынсыз қалған балалардың тұрғын үй алу құқығының сақталуын растайтын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ата-анасының қамқорлығынсыз қалған балаларға тиесілі тұрғын үй анықталған жағдайларда, тіркелген тұлғаларды, сондай-ақ тексеріліп отырған тұрғын үйде нақты тұрып жатқан адамдарды көрсете отырып, тұрғын үйдің техникалық және санитариялық жай-күйі туралы актінің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ата-аналарының қамқорлығынсыз қалған балаларда тұрғын үйінің бар екені анықталған жағдайда әрқайсысының ерекше белгілерін көрсете отырып, тұрғын үйдегі мүлік тізімдемесінің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ата-аналарының қамқорлығынсыз қалған балалардың тұрғын үйін жалға (жалдауға) беру туралы үлгілік шарттың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ата-аналарының қамқорлығынсыз қалған балалардың тұрғын үйін жалға (жалдауға) беруден түскен қаражатты аудару үшін балалардың банктік шоттарының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үйдің жай-күйі, осы тұрғын үйге қатысты жүзеге асырылатын іс-әрекеттер туралы мәліметтерді қамтитын қамқорлыққа алынушының тұрғын үйін басқару жөніндегі есептердің (кемінде алты айда бір рет еркін нысанда)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әлеуметтік қорғау ұйымдарының педагогтерін қоспағанда, педагогтердің педагогикалық әдеп нормаларын орындауы (педагог атағының беделін түсіруге қабілетті іс-әрекеттер жасауға жол бермейді, өзінің қызметтік міндеттерін адал және сапалы орындайды, еңбек тәртібін сақтайды, қызметтік ақпаратты пайдакүнемдік және өзге де жеке мақсаттарда пайдалануға жол бермейді, өзінің педагог мәртебесін пайдакүнемдік және өзге де жеке мақсаттарда пайдаланудан аулақ болады), (өтініштер болған кезде тексеріледі)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 басшысының немесе өзге де лауазымды тұлғасының тәрбиеленушілердің денсаулығын сақтау бойынша міндеттерін орындауы (өтініш болған жағдайда тексеріледі)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 бекіткен алқалық органдардың (педагогикалық, қамқоршылық кеңестердің) қызметін растайтын жұмыс жоспарлары мен отырыстар хаттамаларының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бейін бойынша арнайы педагогикалық немесе кәсіптік білімі жоқ адамдарды білім беру ұйымында жұмысқа жіберу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халықты әлеуметтік қорғау ұйымдарының педагогтерін қоспағанда, педагогтердің біліктілік санатының деңгейін арттыру (растау) мерзімін (кемінде бес жылда бір рет)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Педагогтардың біліктілігін арттыру мерзімін сақтау талаптарының бұзылмауы (әр үш жыл сайын кемінде бір рет), денсаулық сақтау және әлеуметтік қорғау ұйымдарының педагогтарын қоспағанда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балалардың, ата-аналарының қамқорлығынсыз қалған балалардың жұмысқа орналасуын растайтын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Ұзақтығы күніне кемінде 42 және кемінде 60 академиялық сағат, тренинг нысанында кемінде 3 академиялық сағат сәйкес жетім балалар мен ата-аналарының қамқорлығынсыз қалған балаларға арналған білім беру ұйымдарында жетім балалардың, ата-аналарының қамқорлығынсыз қалған балалардың және балаларды өз отбасыларына тәрбиелеуге қабылдауға тілек білдірген Қазақстан Республикасының аумағында тұрақты тұратын Қазақстан Республикасының азаматтарын психологиялық даярлау бағдарламасының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балаларды, ата-анасының қамқорлығынсыз қалған балаларды өз отбасына тәрбиелеуге қабылдауға тілек білдірген, Қазақстан Республикасының аумағында тұрақты тұратын Қазақстан Республикасының азаматтарын психологиялық даярлау жөніндегі қызметті ұйымдастыруды растайтын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ата-анасының қамқорлығынсыз қалған балаларға арналған білім беру ұйымдарында сертификат беруді есепке алу журналында сертификат беру және оларды тіркеу есебін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"Бару кестесін" қалыптастырудың бір күндік мерзімін сақтау, сондай-ақ бала асырап алуға кандидаттардың республикалық деректер банкінде баламен танысу (не оның болуы) фактілерін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ата-анасының қамқорлығынсыз қалған балаларды тамақтандыру, киіммен, аяқ киіммен, жұмсақ мүкәммалмен қамтамасыз ету нормаларының сақталуын растайтын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Антитеррористік қауіпсіздіктің болуы (хабарлау жүйесі, бейнебақылау, мобильді және/немесе стационарлық дабыл беру құралы (дабыл батырмасы), қолжетімділікті бақылау және басқару жүйесі (турникеттер), объектілерді қоршау, көлік құралдарының жылдамдығын төмендетуге арналған құралдар — көлікпен соқтығыс қаупін болдырмау мақсатында)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Лауазымды адам (-дар) _________________________ ________</w:t>
      </w:r>
      <w:r>
        <w:br/>
      </w:r>
      <w:r>
        <w:rPr>
          <w:rFonts w:ascii="Times New Roman"/>
          <w:b w:val="false"/>
          <w:i w:val="false"/>
          <w:color w:val="000000"/>
          <w:sz w:val="28"/>
        </w:rPr>
        <w:t xml:space="preserve">                                                         лауазымы                     қолы</w:t>
      </w:r>
      <w:r>
        <w:br/>
      </w:r>
      <w:r>
        <w:rPr>
          <w:rFonts w:ascii="Times New Roman"/>
          <w:b w:val="false"/>
          <w:i w:val="false"/>
          <w:color w:val="000000"/>
          <w:sz w:val="28"/>
        </w:rPr>
        <w:t>____________________________________________________________</w:t>
      </w:r>
      <w:r>
        <w:br/>
      </w:r>
      <w:r>
        <w:rPr>
          <w:rFonts w:ascii="Times New Roman"/>
          <w:b w:val="false"/>
          <w:i w:val="false"/>
          <w:color w:val="000000"/>
          <w:sz w:val="28"/>
        </w:rPr>
        <w:t xml:space="preserve">                            тегі, аты, әкесінің аты (бар болған жағдайда)</w:t>
      </w:r>
      <w:r>
        <w:br/>
      </w:r>
      <w:r>
        <w:rPr>
          <w:rFonts w:ascii="Times New Roman"/>
          <w:b w:val="false"/>
          <w:i w:val="false"/>
          <w:color w:val="000000"/>
          <w:sz w:val="28"/>
        </w:rPr>
        <w:t xml:space="preserve">Бақылау субъектісінің басшысы _________________ ___________ </w:t>
      </w:r>
      <w:r>
        <w:br/>
      </w:r>
      <w:r>
        <w:rPr>
          <w:rFonts w:ascii="Times New Roman"/>
          <w:b w:val="false"/>
          <w:i w:val="false"/>
          <w:color w:val="000000"/>
          <w:sz w:val="28"/>
        </w:rPr>
        <w:t xml:space="preserve">                                                                  лауазымы                қолы</w:t>
      </w:r>
      <w:r>
        <w:br/>
      </w:r>
      <w:r>
        <w:rPr>
          <w:rFonts w:ascii="Times New Roman"/>
          <w:b w:val="false"/>
          <w:i w:val="false"/>
          <w:color w:val="000000"/>
          <w:sz w:val="28"/>
        </w:rPr>
        <w:t>_______________________________________________________</w:t>
      </w:r>
      <w:r>
        <w:br/>
      </w:r>
      <w:r>
        <w:rPr>
          <w:rFonts w:ascii="Times New Roman"/>
          <w:b w:val="false"/>
          <w:i w:val="false"/>
          <w:color w:val="000000"/>
          <w:sz w:val="28"/>
        </w:rPr>
        <w:t xml:space="preserve">                  тегі, аты, әкесінің аты (бар болған жағдайда)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2026 жылғы 15 маусымдағы</w:t>
            </w:r>
            <w:r>
              <w:br/>
            </w:r>
            <w:r>
              <w:rPr>
                <w:rFonts w:ascii="Times New Roman"/>
                <w:b w:val="false"/>
                <w:i w:val="false"/>
                <w:color w:val="000000"/>
                <w:sz w:val="20"/>
              </w:rPr>
              <w:t>№ 73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12 маусымдағы</w:t>
            </w:r>
            <w:r>
              <w:br/>
            </w:r>
            <w:r>
              <w:rPr>
                <w:rFonts w:ascii="Times New Roman"/>
                <w:b w:val="false"/>
                <w:i w:val="false"/>
                <w:color w:val="000000"/>
                <w:sz w:val="20"/>
              </w:rPr>
              <w:t>№ 165-НҚ</w:t>
            </w:r>
            <w:r>
              <w:br/>
            </w:r>
            <w:r>
              <w:rPr>
                <w:rFonts w:ascii="Times New Roman"/>
                <w:b w:val="false"/>
                <w:i w:val="false"/>
                <w:color w:val="000000"/>
                <w:sz w:val="20"/>
              </w:rPr>
              <w:t>Бірлескен бұйрыққа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желтоқсандағы</w:t>
            </w:r>
            <w:r>
              <w:br/>
            </w:r>
            <w:r>
              <w:rPr>
                <w:rFonts w:ascii="Times New Roman"/>
                <w:b w:val="false"/>
                <w:i w:val="false"/>
                <w:color w:val="000000"/>
                <w:sz w:val="20"/>
              </w:rPr>
              <w:t>№ 708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832 бірлескен бұйрыққа</w:t>
            </w:r>
            <w:r>
              <w:br/>
            </w:r>
            <w:r>
              <w:rPr>
                <w:rFonts w:ascii="Times New Roman"/>
                <w:b w:val="false"/>
                <w:i w:val="false"/>
                <w:color w:val="000000"/>
                <w:sz w:val="20"/>
              </w:rPr>
              <w:t>6-қосымша</w:t>
            </w:r>
          </w:p>
        </w:tc>
      </w:tr>
    </w:tbl>
    <w:bookmarkStart w:name="z107" w:id="89"/>
    <w:p>
      <w:pPr>
        <w:spacing w:after="0"/>
        <w:ind w:left="0"/>
        <w:jc w:val="left"/>
      </w:pPr>
      <w:r>
        <w:rPr>
          <w:rFonts w:ascii="Times New Roman"/>
          <w:b/>
          <w:i w:val="false"/>
          <w:color w:val="000000"/>
        </w:rPr>
        <w:t xml:space="preserve"> Қазақстан Республикасы Кәсіпкерлік кодексінің </w:t>
      </w:r>
      <w:r>
        <w:rPr>
          <w:rFonts w:ascii="Times New Roman"/>
          <w:b/>
          <w:i w:val="false"/>
          <w:color w:val="000000"/>
        </w:rPr>
        <w:t>138-бабына</w:t>
      </w:r>
      <w:r>
        <w:rPr>
          <w:rFonts w:ascii="Times New Roman"/>
          <w:b/>
          <w:i w:val="false"/>
          <w:color w:val="000000"/>
        </w:rPr>
        <w:t xml:space="preserve"> сәйкес баланың құқықтарын қорғау саласындағы мектепке дейінгі ұйымдардың қызметіне қатысты тексеру парағы</w:t>
      </w:r>
    </w:p>
    <w:bookmarkEnd w:id="89"/>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бақылау субъектілерінің (объектілерінің) біртекті тобының атауы</w:t>
      </w:r>
    </w:p>
    <w:p>
      <w:pPr>
        <w:spacing w:after="0"/>
        <w:ind w:left="0"/>
        <w:jc w:val="both"/>
      </w:pPr>
      <w:r>
        <w:rPr>
          <w:rFonts w:ascii="Times New Roman"/>
          <w:b w:val="false"/>
          <w:i w:val="false"/>
          <w:color w:val="000000"/>
          <w:sz w:val="28"/>
        </w:rPr>
        <w:t xml:space="preserve">Тексеруді/ бақылау субъектісіне (объектісіне) бару арқылы профилактикалық бақылауды </w:t>
      </w:r>
    </w:p>
    <w:p>
      <w:pPr>
        <w:spacing w:after="0"/>
        <w:ind w:left="0"/>
        <w:jc w:val="both"/>
      </w:pPr>
      <w:r>
        <w:rPr>
          <w:rFonts w:ascii="Times New Roman"/>
          <w:b w:val="false"/>
          <w:i w:val="false"/>
          <w:color w:val="000000"/>
          <w:sz w:val="28"/>
        </w:rPr>
        <w:t>тағайындаған мемлекеттік орган _______________________________________________</w:t>
      </w:r>
    </w:p>
    <w:p>
      <w:pPr>
        <w:spacing w:after="0"/>
        <w:ind w:left="0"/>
        <w:jc w:val="both"/>
      </w:pPr>
      <w:r>
        <w:rPr>
          <w:rFonts w:ascii="Times New Roman"/>
          <w:b w:val="false"/>
          <w:i w:val="false"/>
          <w:color w:val="000000"/>
          <w:sz w:val="28"/>
        </w:rPr>
        <w:t xml:space="preserve">Тексеруді/ бақылау субъектісіне (объектісіне) бару арқылы </w:t>
      </w:r>
    </w:p>
    <w:p>
      <w:pPr>
        <w:spacing w:after="0"/>
        <w:ind w:left="0"/>
        <w:jc w:val="both"/>
      </w:pPr>
      <w:r>
        <w:rPr>
          <w:rFonts w:ascii="Times New Roman"/>
          <w:b w:val="false"/>
          <w:i w:val="false"/>
          <w:color w:val="000000"/>
          <w:sz w:val="28"/>
        </w:rPr>
        <w:t>профилактикалық бақылауды тағайындау туралы акт _____________________________</w:t>
      </w:r>
    </w:p>
    <w:p>
      <w:pPr>
        <w:spacing w:after="0"/>
        <w:ind w:left="0"/>
        <w:jc w:val="both"/>
      </w:pPr>
      <w:r>
        <w:rPr>
          <w:rFonts w:ascii="Times New Roman"/>
          <w:b w:val="false"/>
          <w:i w:val="false"/>
          <w:color w:val="000000"/>
          <w:sz w:val="28"/>
        </w:rPr>
        <w:t xml:space="preserve">                                                                                                                  (№, күні)</w:t>
      </w:r>
    </w:p>
    <w:p>
      <w:pPr>
        <w:spacing w:after="0"/>
        <w:ind w:left="0"/>
        <w:jc w:val="both"/>
      </w:pPr>
      <w:r>
        <w:rPr>
          <w:rFonts w:ascii="Times New Roman"/>
          <w:b w:val="false"/>
          <w:i w:val="false"/>
          <w:color w:val="000000"/>
          <w:sz w:val="28"/>
        </w:rPr>
        <w:t>Бақылау субъектінің (объектінің) атауы ________________________________________</w:t>
      </w:r>
    </w:p>
    <w:p>
      <w:pPr>
        <w:spacing w:after="0"/>
        <w:ind w:left="0"/>
        <w:jc w:val="both"/>
      </w:pPr>
      <w:r>
        <w:rPr>
          <w:rFonts w:ascii="Times New Roman"/>
          <w:b w:val="false"/>
          <w:i w:val="false"/>
          <w:color w:val="000000"/>
          <w:sz w:val="28"/>
        </w:rPr>
        <w:t xml:space="preserve">Бақылау субъектісінің (объектісінің) (жеке сәйкестендіру нөмірі), бизнес- </w:t>
      </w:r>
    </w:p>
    <w:p>
      <w:pPr>
        <w:spacing w:after="0"/>
        <w:ind w:left="0"/>
        <w:jc w:val="both"/>
      </w:pPr>
      <w:r>
        <w:rPr>
          <w:rFonts w:ascii="Times New Roman"/>
          <w:b w:val="false"/>
          <w:i w:val="false"/>
          <w:color w:val="000000"/>
          <w:sz w:val="28"/>
        </w:rPr>
        <w:t>сәйкестендіру нөмірі _______________________________________________________</w:t>
      </w:r>
    </w:p>
    <w:p>
      <w:pPr>
        <w:spacing w:after="0"/>
        <w:ind w:left="0"/>
        <w:jc w:val="both"/>
      </w:pPr>
      <w:r>
        <w:rPr>
          <w:rFonts w:ascii="Times New Roman"/>
          <w:b w:val="false"/>
          <w:i w:val="false"/>
          <w:color w:val="000000"/>
          <w:sz w:val="28"/>
        </w:rPr>
        <w:t>Орналасқан мекенжайы ____________________________________________________</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 мен ата-аналар (баланың заңды өкілдері) арасында жасалған білім беру қызметтерін көрсетудің шартының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Жасына сәйкес топтардағы ерекше білім беру қажеттіліктері бар үштен аспайтын тәрбиеленушінің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 заңсыз шығару фактілерінің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апталық маусымдық перспективалық мәзірдің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Күндік мәзірдің төрт апталық маусымдық мәзірге сәйкес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ұйымдарды жабдықтармен және жиһазбен қамтамасыз етпеу (үй-жайлардың болуы, жиһазбен жарақтандыру)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Антитеррористік қауіпсіздіктің болуы (хабарлау жүйесі, бейнебақылау, мобильді және/немесе стационарлық дабыл беру құралы (дабыл батырмасы), қолжетімділікті бақылау және басқару жүйесі – домофон жүйесі, объектілерді қоршау, көлік құралдарының жылдамдығын төмендетуге арналған құралдар — көлікпен соқтығыс қаупін болдырмау мақсатында)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орналасқан жері бойынша аумақтық ішкі істер органының басшысымен келісілген террористік тұрғыдан осал терроризмге қарсы қорғалуының паспортының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Дамуында, дамуының бұзылуын түзетуде және әлеуметтік бейімделуінде мүмкіндіктері шектеулі балалар үшін арнайы жағдайлар жасау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Лауазымды адам (-дар) _________________________ ________</w:t>
      </w:r>
      <w:r>
        <w:br/>
      </w:r>
      <w:r>
        <w:rPr>
          <w:rFonts w:ascii="Times New Roman"/>
          <w:b w:val="false"/>
          <w:i w:val="false"/>
          <w:color w:val="000000"/>
          <w:sz w:val="28"/>
        </w:rPr>
        <w:t xml:space="preserve">                                                         лауазымы                     қолы</w:t>
      </w:r>
      <w:r>
        <w:br/>
      </w:r>
      <w:r>
        <w:rPr>
          <w:rFonts w:ascii="Times New Roman"/>
          <w:b w:val="false"/>
          <w:i w:val="false"/>
          <w:color w:val="000000"/>
          <w:sz w:val="28"/>
        </w:rPr>
        <w:t>____________________________________________________________</w:t>
      </w:r>
      <w:r>
        <w:br/>
      </w:r>
      <w:r>
        <w:rPr>
          <w:rFonts w:ascii="Times New Roman"/>
          <w:b w:val="false"/>
          <w:i w:val="false"/>
          <w:color w:val="000000"/>
          <w:sz w:val="28"/>
        </w:rPr>
        <w:t xml:space="preserve">                            тегі, аты, әкесінің аты (бар болған жағдайда)</w:t>
      </w:r>
      <w:r>
        <w:br/>
      </w:r>
      <w:r>
        <w:rPr>
          <w:rFonts w:ascii="Times New Roman"/>
          <w:b w:val="false"/>
          <w:i w:val="false"/>
          <w:color w:val="000000"/>
          <w:sz w:val="28"/>
        </w:rPr>
        <w:t xml:space="preserve">Бақылау субъектісінің басшысы _________________ ___________ </w:t>
      </w:r>
      <w:r>
        <w:br/>
      </w:r>
      <w:r>
        <w:rPr>
          <w:rFonts w:ascii="Times New Roman"/>
          <w:b w:val="false"/>
          <w:i w:val="false"/>
          <w:color w:val="000000"/>
          <w:sz w:val="28"/>
        </w:rPr>
        <w:t xml:space="preserve">                                                                  лауазымы                қолы</w:t>
      </w:r>
      <w:r>
        <w:br/>
      </w:r>
      <w:r>
        <w:rPr>
          <w:rFonts w:ascii="Times New Roman"/>
          <w:b w:val="false"/>
          <w:i w:val="false"/>
          <w:color w:val="000000"/>
          <w:sz w:val="28"/>
        </w:rPr>
        <w:t>_______________________________________________________</w:t>
      </w:r>
      <w:r>
        <w:br/>
      </w:r>
      <w:r>
        <w:rPr>
          <w:rFonts w:ascii="Times New Roman"/>
          <w:b w:val="false"/>
          <w:i w:val="false"/>
          <w:color w:val="000000"/>
          <w:sz w:val="28"/>
        </w:rPr>
        <w:t xml:space="preserve">                  тегі, аты, әкесінің аты (бар болған жағдайда)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2026 жылғы 15 маусымдағы</w:t>
            </w:r>
            <w:r>
              <w:br/>
            </w:r>
            <w:r>
              <w:rPr>
                <w:rFonts w:ascii="Times New Roman"/>
                <w:b w:val="false"/>
                <w:i w:val="false"/>
                <w:color w:val="000000"/>
                <w:sz w:val="20"/>
              </w:rPr>
              <w:t>№ 73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12 маусымдағы</w:t>
            </w:r>
            <w:r>
              <w:br/>
            </w:r>
            <w:r>
              <w:rPr>
                <w:rFonts w:ascii="Times New Roman"/>
                <w:b w:val="false"/>
                <w:i w:val="false"/>
                <w:color w:val="000000"/>
                <w:sz w:val="20"/>
              </w:rPr>
              <w:t>№ 165-НҚ</w:t>
            </w:r>
            <w:r>
              <w:br/>
            </w:r>
            <w:r>
              <w:rPr>
                <w:rFonts w:ascii="Times New Roman"/>
                <w:b w:val="false"/>
                <w:i w:val="false"/>
                <w:color w:val="000000"/>
                <w:sz w:val="20"/>
              </w:rPr>
              <w:t>Бірлескен бұйрыққа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желтоқсандағы</w:t>
            </w:r>
            <w:r>
              <w:br/>
            </w:r>
            <w:r>
              <w:rPr>
                <w:rFonts w:ascii="Times New Roman"/>
                <w:b w:val="false"/>
                <w:i w:val="false"/>
                <w:color w:val="000000"/>
                <w:sz w:val="20"/>
              </w:rPr>
              <w:t>№ 708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832 бірлескен бұйрыққа</w:t>
            </w:r>
            <w:r>
              <w:br/>
            </w:r>
            <w:r>
              <w:rPr>
                <w:rFonts w:ascii="Times New Roman"/>
                <w:b w:val="false"/>
                <w:i w:val="false"/>
                <w:color w:val="000000"/>
                <w:sz w:val="20"/>
              </w:rPr>
              <w:t>3-қосымша</w:t>
            </w:r>
          </w:p>
        </w:tc>
      </w:tr>
    </w:tbl>
    <w:bookmarkStart w:name="z110" w:id="90"/>
    <w:p>
      <w:pPr>
        <w:spacing w:after="0"/>
        <w:ind w:left="0"/>
        <w:jc w:val="left"/>
      </w:pPr>
      <w:r>
        <w:rPr>
          <w:rFonts w:ascii="Times New Roman"/>
          <w:b/>
          <w:i w:val="false"/>
          <w:color w:val="000000"/>
        </w:rPr>
        <w:t xml:space="preserve"> Қазақстан Республикасы Кәсіпкерлік кодексінің </w:t>
      </w:r>
      <w:r>
        <w:rPr>
          <w:rFonts w:ascii="Times New Roman"/>
          <w:b/>
          <w:i w:val="false"/>
          <w:color w:val="000000"/>
        </w:rPr>
        <w:t>138-бабына</w:t>
      </w:r>
      <w:r>
        <w:rPr>
          <w:rFonts w:ascii="Times New Roman"/>
          <w:b/>
          <w:i w:val="false"/>
          <w:color w:val="000000"/>
        </w:rPr>
        <w:t xml:space="preserve"> сәйкес баланың құқықтарын қорғау саласындағы орта білім беру ұйымдарының қызметіне қатысты тексеру парағы</w:t>
      </w:r>
    </w:p>
    <w:bookmarkEnd w:id="90"/>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бақылау субъектілерінің (объектілерінің) біртекті тобының атауы</w:t>
      </w:r>
    </w:p>
    <w:p>
      <w:pPr>
        <w:spacing w:after="0"/>
        <w:ind w:left="0"/>
        <w:jc w:val="both"/>
      </w:pPr>
      <w:r>
        <w:rPr>
          <w:rFonts w:ascii="Times New Roman"/>
          <w:b w:val="false"/>
          <w:i w:val="false"/>
          <w:color w:val="000000"/>
          <w:sz w:val="28"/>
        </w:rPr>
        <w:t xml:space="preserve">Тексеруді/ бақылау субъектісіне (объектісіне) бару арқылы профилактикалық бақылауды </w:t>
      </w:r>
    </w:p>
    <w:p>
      <w:pPr>
        <w:spacing w:after="0"/>
        <w:ind w:left="0"/>
        <w:jc w:val="both"/>
      </w:pPr>
      <w:r>
        <w:rPr>
          <w:rFonts w:ascii="Times New Roman"/>
          <w:b w:val="false"/>
          <w:i w:val="false"/>
          <w:color w:val="000000"/>
          <w:sz w:val="28"/>
        </w:rPr>
        <w:t>тағайындаған мемлекеттік орган _______________________________________________</w:t>
      </w:r>
    </w:p>
    <w:p>
      <w:pPr>
        <w:spacing w:after="0"/>
        <w:ind w:left="0"/>
        <w:jc w:val="both"/>
      </w:pPr>
      <w:r>
        <w:rPr>
          <w:rFonts w:ascii="Times New Roman"/>
          <w:b w:val="false"/>
          <w:i w:val="false"/>
          <w:color w:val="000000"/>
          <w:sz w:val="28"/>
        </w:rPr>
        <w:t xml:space="preserve">Тексеруді/ бақылау субъектісіне (объектісіне) бару арқылы </w:t>
      </w:r>
    </w:p>
    <w:p>
      <w:pPr>
        <w:spacing w:after="0"/>
        <w:ind w:left="0"/>
        <w:jc w:val="both"/>
      </w:pPr>
      <w:r>
        <w:rPr>
          <w:rFonts w:ascii="Times New Roman"/>
          <w:b w:val="false"/>
          <w:i w:val="false"/>
          <w:color w:val="000000"/>
          <w:sz w:val="28"/>
        </w:rPr>
        <w:t>профилактикалық бақылауды тағайындау туралы акт _____________________________</w:t>
      </w:r>
    </w:p>
    <w:p>
      <w:pPr>
        <w:spacing w:after="0"/>
        <w:ind w:left="0"/>
        <w:jc w:val="both"/>
      </w:pPr>
      <w:r>
        <w:rPr>
          <w:rFonts w:ascii="Times New Roman"/>
          <w:b w:val="false"/>
          <w:i w:val="false"/>
          <w:color w:val="000000"/>
          <w:sz w:val="28"/>
        </w:rPr>
        <w:t xml:space="preserve">                                                                                                                  (№, күні)</w:t>
      </w:r>
    </w:p>
    <w:p>
      <w:pPr>
        <w:spacing w:after="0"/>
        <w:ind w:left="0"/>
        <w:jc w:val="both"/>
      </w:pPr>
      <w:r>
        <w:rPr>
          <w:rFonts w:ascii="Times New Roman"/>
          <w:b w:val="false"/>
          <w:i w:val="false"/>
          <w:color w:val="000000"/>
          <w:sz w:val="28"/>
        </w:rPr>
        <w:t>Бақылау субъектінің (объектінің) атауы ________________________________________</w:t>
      </w:r>
    </w:p>
    <w:p>
      <w:pPr>
        <w:spacing w:after="0"/>
        <w:ind w:left="0"/>
        <w:jc w:val="both"/>
      </w:pPr>
      <w:r>
        <w:rPr>
          <w:rFonts w:ascii="Times New Roman"/>
          <w:b w:val="false"/>
          <w:i w:val="false"/>
          <w:color w:val="000000"/>
          <w:sz w:val="28"/>
        </w:rPr>
        <w:t xml:space="preserve">Бақылау субъектісінің (объектісінің) (жеке сәйкестендіру нөмірі), бизнес- </w:t>
      </w:r>
    </w:p>
    <w:p>
      <w:pPr>
        <w:spacing w:after="0"/>
        <w:ind w:left="0"/>
        <w:jc w:val="both"/>
      </w:pPr>
      <w:r>
        <w:rPr>
          <w:rFonts w:ascii="Times New Roman"/>
          <w:b w:val="false"/>
          <w:i w:val="false"/>
          <w:color w:val="000000"/>
          <w:sz w:val="28"/>
        </w:rPr>
        <w:t>сәйкестендіру нөмірі _______________________________________________________</w:t>
      </w:r>
    </w:p>
    <w:p>
      <w:pPr>
        <w:spacing w:after="0"/>
        <w:ind w:left="0"/>
        <w:jc w:val="both"/>
      </w:pPr>
      <w:r>
        <w:rPr>
          <w:rFonts w:ascii="Times New Roman"/>
          <w:b w:val="false"/>
          <w:i w:val="false"/>
          <w:color w:val="000000"/>
          <w:sz w:val="28"/>
        </w:rPr>
        <w:t>Орналасқан мекенжайы ____________________________________________________</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беру ұйымынан шыққан білім алушының одан әрі оқуын растайтын құжаттардың бар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Қатаң есептіліктегі құжаттарды жүргізу бойынша талаптарды сақтау: білім алушылардың жеке істері (қағаз немесе электрондық Word немесе pdf форматында); білім алушылардың қозғалысы бойынша бұйрықтарды тіркеу кітабы; білім алушылардың әліпбилік жазу кітабы; шығып қалған білім алушыларды есепке алу кітабы; келген білім алушыларды есепке алу кітабы.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беру ұйымдарындағы психологиялық қызметтердің жұмысын растайтын құжаттардың болуы (педагог-психологтың жұмыс жоспары, психологиялық қызметтің топтық және жеке жұмысын есепке алу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алушыларға, оқушылардың ата-аналарына немесе оларды алмастыратын адамдарға нақты психологиялық проблемаларды шешуде көмек көрсетілгенін растайтын құжаттардың болуы (консультацияларды есепке алу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 тәрбиелеу, білім беру, дамыту және әлеуметтік қорғау жөніндегі, суицидтің, құқық бұзушылықтың және қатыгездіктің алдын алу жөніндегі жұмыстарды жүргізу жөніндегі шаралар кешенін жүзеге асыратын әлеуметтік педагогтердің, педагог-психологтардың қызметін бақылау, тәрбие процесін ұйымдастыру жөніндегі растайтын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 қорқыту (буллинг) профилактикасы мен оның алдын алу жөніндегі қызметтің талаптарға сәйкес келмеуі, сондай-ақ баланы қорқыту (буллинг) профилактикасы бойынша бекітілген жоспардың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білім берілуіне қажеттілігі бар балалар үшін олардың білім алуы үшін арнайы жағдайлар жасау (үй-жайлардың болмауы, білім беру және түзету міндеттерін іске асыру үшін жиһазбен және (немесе) арнайы жабдықпен жарақтандыру)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білім берілуіне қажеттілігі бар баланы толыққанды дамыту және оқыту үшін психологиялық-педагогикалық сүйемелдеуді қамтамасыз ету және қажетті әлеуметтік және психологиялық-педагогикалық жағдайлар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ұйымдарында психологиялық-педагогикалық сүйемелдеу қызметінің қызметін қамтамасыз етуі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бейін бойынша арнайы педагогикалық немесе кәсіптік білімі жоқ адамдарды білім беру ұйымдарында жұмысқа жібермеу (басшының тәрбие жөніндегі орынбасары, педагог-психолог, арнайы педагог (мұғалім-дефектолог, дефектолог, мұғалім-логопед,логопед, олигофренопедагог, сурдопедагог, тифлопедагог), педагог-ассистент, әлеуметтік педагог, жатақхана, интернат ұйымдарының тәрбиешісі) (басшының тәрбие жөніндегі орынбасары, педагог-психолог, арнайы педагог (мұғалім-дефектолог, дефектолог, мұғалім-логопед, логопед, олигофренопедагог, сурдопедагог, тифлопедагог), педагог-ассистент, әлеуметтік педагог, жатақхана, интернат ұйымдарының тәрбиешісі)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(педагог-психолог, арнайы педагог (мұғалім-дефектолог, дефектолог, мұғалім-логопед, логопед, олигофренопедагог, сурдопедагог, тифлопедагог), педагог-ассистент, әлеуметтік педагог, жатақхана тәрбиешісі, интернаттық ұйымдардың тәрбиешісі) біліктілік санаты деңгейін арттыру (растау) мерзімінің сақталуы (бес жылда бір реттен сирек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(тәрбие жұмысы жөніндегі басшының орынбасары, педагог-психолог, арнайы педагог (мұғалім-дефектолог, дефектолог, мұғалім-логопед, логопед, олигофренопедагог, сурдопедагог, тифлопедагог), педагог-ассистент, әлеуметтік педагог, жатақхана тәрбиешісі, интернаттық ұйымдардың тәрбиешісі) біліктілігін арттыру мерзімінің сақталуы (үш жылда бір реттен сирек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бірліктерінің болуы (тәрбиелік жұмыс жөніндегі директордың орынбасары, педагог-психолог, педагог-ассистент (болған жағдайда психолого-медико-педагогикалық кеңестің ұсынымымен), тәрбиеші)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Антитеррористік қауіпсіздіктің болуы (хабарлау жүйесі, бейнебақылау, мобильді және/немесе стационарлық дабыл беру құралы (дабыл батырмасы), қолжетімділікті бақылау және басқару жүйесі (турникеттер), объектілерді қоршау, көлік құралдарының жылдамдығын төмендетуге арналған құралдар — көлікпен соқтығыс қаупін болдырмау мақсатында)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Лауазымды адам (-дар) _________________________ ________</w:t>
      </w:r>
      <w:r>
        <w:br/>
      </w:r>
      <w:r>
        <w:rPr>
          <w:rFonts w:ascii="Times New Roman"/>
          <w:b w:val="false"/>
          <w:i w:val="false"/>
          <w:color w:val="000000"/>
          <w:sz w:val="28"/>
        </w:rPr>
        <w:t xml:space="preserve">                                                         лауазымы                     қолы</w:t>
      </w:r>
      <w:r>
        <w:br/>
      </w:r>
      <w:r>
        <w:rPr>
          <w:rFonts w:ascii="Times New Roman"/>
          <w:b w:val="false"/>
          <w:i w:val="false"/>
          <w:color w:val="000000"/>
          <w:sz w:val="28"/>
        </w:rPr>
        <w:t>____________________________________________________________</w:t>
      </w:r>
      <w:r>
        <w:br/>
      </w:r>
      <w:r>
        <w:rPr>
          <w:rFonts w:ascii="Times New Roman"/>
          <w:b w:val="false"/>
          <w:i w:val="false"/>
          <w:color w:val="000000"/>
          <w:sz w:val="28"/>
        </w:rPr>
        <w:t xml:space="preserve">                            тегі, аты, әкесінің аты (бар болған жағдайда)</w:t>
      </w:r>
      <w:r>
        <w:br/>
      </w:r>
      <w:r>
        <w:rPr>
          <w:rFonts w:ascii="Times New Roman"/>
          <w:b w:val="false"/>
          <w:i w:val="false"/>
          <w:color w:val="000000"/>
          <w:sz w:val="28"/>
        </w:rPr>
        <w:t xml:space="preserve">Бақылау субъектісінің басшысы _________________ ___________ </w:t>
      </w:r>
      <w:r>
        <w:br/>
      </w:r>
      <w:r>
        <w:rPr>
          <w:rFonts w:ascii="Times New Roman"/>
          <w:b w:val="false"/>
          <w:i w:val="false"/>
          <w:color w:val="000000"/>
          <w:sz w:val="28"/>
        </w:rPr>
        <w:t xml:space="preserve">                                                                  лауазымы                қолы</w:t>
      </w:r>
      <w:r>
        <w:br/>
      </w:r>
      <w:r>
        <w:rPr>
          <w:rFonts w:ascii="Times New Roman"/>
          <w:b w:val="false"/>
          <w:i w:val="false"/>
          <w:color w:val="000000"/>
          <w:sz w:val="28"/>
        </w:rPr>
        <w:t>_______________________________________________________</w:t>
      </w:r>
      <w:r>
        <w:br/>
      </w:r>
      <w:r>
        <w:rPr>
          <w:rFonts w:ascii="Times New Roman"/>
          <w:b w:val="false"/>
          <w:i w:val="false"/>
          <w:color w:val="000000"/>
          <w:sz w:val="28"/>
        </w:rPr>
        <w:t xml:space="preserve">                  тегі, аты, әкесінің аты (бар болған жағдайда)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2026 жылғы 15 маусымдағы</w:t>
            </w:r>
            <w:r>
              <w:br/>
            </w:r>
            <w:r>
              <w:rPr>
                <w:rFonts w:ascii="Times New Roman"/>
                <w:b w:val="false"/>
                <w:i w:val="false"/>
                <w:color w:val="000000"/>
                <w:sz w:val="20"/>
              </w:rPr>
              <w:t>№ 73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12 маусымдағы</w:t>
            </w:r>
            <w:r>
              <w:br/>
            </w:r>
            <w:r>
              <w:rPr>
                <w:rFonts w:ascii="Times New Roman"/>
                <w:b w:val="false"/>
                <w:i w:val="false"/>
                <w:color w:val="000000"/>
                <w:sz w:val="20"/>
              </w:rPr>
              <w:t>№ 165-НҚ</w:t>
            </w:r>
            <w:r>
              <w:br/>
            </w:r>
            <w:r>
              <w:rPr>
                <w:rFonts w:ascii="Times New Roman"/>
                <w:b w:val="false"/>
                <w:i w:val="false"/>
                <w:color w:val="000000"/>
                <w:sz w:val="20"/>
              </w:rPr>
              <w:t>Бірлескен бұйрыққа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желтоқсандағы</w:t>
            </w:r>
            <w:r>
              <w:br/>
            </w:r>
            <w:r>
              <w:rPr>
                <w:rFonts w:ascii="Times New Roman"/>
                <w:b w:val="false"/>
                <w:i w:val="false"/>
                <w:color w:val="000000"/>
                <w:sz w:val="20"/>
              </w:rPr>
              <w:t>№ 708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832 бірлескен бұйрыққа</w:t>
            </w:r>
            <w:r>
              <w:br/>
            </w:r>
            <w:r>
              <w:rPr>
                <w:rFonts w:ascii="Times New Roman"/>
                <w:b w:val="false"/>
                <w:i w:val="false"/>
                <w:color w:val="000000"/>
                <w:sz w:val="20"/>
              </w:rPr>
              <w:t>7-қосымша</w:t>
            </w:r>
          </w:p>
        </w:tc>
      </w:tr>
    </w:tbl>
    <w:bookmarkStart w:name="z113" w:id="91"/>
    <w:p>
      <w:pPr>
        <w:spacing w:after="0"/>
        <w:ind w:left="0"/>
        <w:jc w:val="left"/>
      </w:pPr>
      <w:r>
        <w:rPr>
          <w:rFonts w:ascii="Times New Roman"/>
          <w:b/>
          <w:i w:val="false"/>
          <w:color w:val="000000"/>
        </w:rPr>
        <w:t xml:space="preserve"> Қазақстан Республикасы Кәсіпкерлік кодексінің </w:t>
      </w:r>
      <w:r>
        <w:rPr>
          <w:rFonts w:ascii="Times New Roman"/>
          <w:b/>
          <w:i w:val="false"/>
          <w:color w:val="000000"/>
        </w:rPr>
        <w:t>138-бабына</w:t>
      </w:r>
      <w:r>
        <w:rPr>
          <w:rFonts w:ascii="Times New Roman"/>
          <w:b/>
          <w:i w:val="false"/>
          <w:color w:val="000000"/>
        </w:rPr>
        <w:t xml:space="preserve"> сәйкес баланың құқықтарын қорғау саласындағы техникалық және кәсіптік білім беру ұйымдарының қызметіне қатысты тексеру парағы</w:t>
      </w:r>
    </w:p>
    <w:bookmarkEnd w:id="91"/>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бақылау субъектілерінің (объектілерінің) біртекті тобының атауы</w:t>
      </w:r>
    </w:p>
    <w:p>
      <w:pPr>
        <w:spacing w:after="0"/>
        <w:ind w:left="0"/>
        <w:jc w:val="both"/>
      </w:pPr>
      <w:r>
        <w:rPr>
          <w:rFonts w:ascii="Times New Roman"/>
          <w:b w:val="false"/>
          <w:i w:val="false"/>
          <w:color w:val="000000"/>
          <w:sz w:val="28"/>
        </w:rPr>
        <w:t xml:space="preserve">Тексеруді/ бақылау субъектісіне (объектісіне) бару арқылы профилактикалық бақылауды </w:t>
      </w:r>
    </w:p>
    <w:p>
      <w:pPr>
        <w:spacing w:after="0"/>
        <w:ind w:left="0"/>
        <w:jc w:val="both"/>
      </w:pPr>
      <w:r>
        <w:rPr>
          <w:rFonts w:ascii="Times New Roman"/>
          <w:b w:val="false"/>
          <w:i w:val="false"/>
          <w:color w:val="000000"/>
          <w:sz w:val="28"/>
        </w:rPr>
        <w:t>тағайындаған мемлекеттік орган _______________________________________________</w:t>
      </w:r>
    </w:p>
    <w:p>
      <w:pPr>
        <w:spacing w:after="0"/>
        <w:ind w:left="0"/>
        <w:jc w:val="both"/>
      </w:pPr>
      <w:r>
        <w:rPr>
          <w:rFonts w:ascii="Times New Roman"/>
          <w:b w:val="false"/>
          <w:i w:val="false"/>
          <w:color w:val="000000"/>
          <w:sz w:val="28"/>
        </w:rPr>
        <w:t xml:space="preserve">Тексеруді/ бақылау субъектісіне (объектісіне) бару арқылы </w:t>
      </w:r>
    </w:p>
    <w:p>
      <w:pPr>
        <w:spacing w:after="0"/>
        <w:ind w:left="0"/>
        <w:jc w:val="both"/>
      </w:pPr>
      <w:r>
        <w:rPr>
          <w:rFonts w:ascii="Times New Roman"/>
          <w:b w:val="false"/>
          <w:i w:val="false"/>
          <w:color w:val="000000"/>
          <w:sz w:val="28"/>
        </w:rPr>
        <w:t>профилактикалық бақылауды тағайындау туралы акт _____________________________</w:t>
      </w:r>
    </w:p>
    <w:p>
      <w:pPr>
        <w:spacing w:after="0"/>
        <w:ind w:left="0"/>
        <w:jc w:val="both"/>
      </w:pPr>
      <w:r>
        <w:rPr>
          <w:rFonts w:ascii="Times New Roman"/>
          <w:b w:val="false"/>
          <w:i w:val="false"/>
          <w:color w:val="000000"/>
          <w:sz w:val="28"/>
        </w:rPr>
        <w:t xml:space="preserve">                                                                                                                  (№, күні)</w:t>
      </w:r>
    </w:p>
    <w:p>
      <w:pPr>
        <w:spacing w:after="0"/>
        <w:ind w:left="0"/>
        <w:jc w:val="both"/>
      </w:pPr>
      <w:r>
        <w:rPr>
          <w:rFonts w:ascii="Times New Roman"/>
          <w:b w:val="false"/>
          <w:i w:val="false"/>
          <w:color w:val="000000"/>
          <w:sz w:val="28"/>
        </w:rPr>
        <w:t>Бақылау субъектінің (объектінің) атауы ________________________________________</w:t>
      </w:r>
    </w:p>
    <w:p>
      <w:pPr>
        <w:spacing w:after="0"/>
        <w:ind w:left="0"/>
        <w:jc w:val="both"/>
      </w:pPr>
      <w:r>
        <w:rPr>
          <w:rFonts w:ascii="Times New Roman"/>
          <w:b w:val="false"/>
          <w:i w:val="false"/>
          <w:color w:val="000000"/>
          <w:sz w:val="28"/>
        </w:rPr>
        <w:t xml:space="preserve">Бақылау субъектісінің (объектісінің) (жеке сәйкестендіру нөмірі), бизнес- </w:t>
      </w:r>
    </w:p>
    <w:p>
      <w:pPr>
        <w:spacing w:after="0"/>
        <w:ind w:left="0"/>
        <w:jc w:val="both"/>
      </w:pPr>
      <w:r>
        <w:rPr>
          <w:rFonts w:ascii="Times New Roman"/>
          <w:b w:val="false"/>
          <w:i w:val="false"/>
          <w:color w:val="000000"/>
          <w:sz w:val="28"/>
        </w:rPr>
        <w:t>сәйкестендіру нөмірі _______________________________________________________</w:t>
      </w:r>
    </w:p>
    <w:p>
      <w:pPr>
        <w:spacing w:after="0"/>
        <w:ind w:left="0"/>
        <w:jc w:val="both"/>
      </w:pPr>
      <w:r>
        <w:rPr>
          <w:rFonts w:ascii="Times New Roman"/>
          <w:b w:val="false"/>
          <w:i w:val="false"/>
          <w:color w:val="000000"/>
          <w:sz w:val="28"/>
        </w:rPr>
        <w:t>Орналасқан мекенжайы ____________________________________________________</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w:t>
            </w:r>
            <w:r>
              <w:rPr>
                <w:rFonts w:ascii="Times New Roman"/>
                <w:b/>
                <w:i w:val="false"/>
                <w:color w:val="000000"/>
                <w:sz w:val="20"/>
              </w:rPr>
              <w:t>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 кезеңінде әлеуметтік көмек көрсетілетін азаматтарға әлеуметтік көмек көрсету, оның ішінде білім беру ұйымының интернатында тұратын жерін, жұмсақ мүкәммалды, жабдықтар мен киім-кешектерді, тамақтану мен медициналық көмекті ұсынуы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Оқу-тәрбие процесінің растайтын құжаттарының болуы (девиантты мінез-құлқы бар білім алушыларды есепке алу журналы, әлеуметтік педагогтың жұмыс жоспары, жатақхана тәрбиешісінің оқу жылына арналған жұмыс жоспары, оқу жылына арналған тәрбие жұмысының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алуға арналған арнайы жағдайлардың болуы (арнайы, жеке тұлғаны дамытатын және коррекциялық-дамыту бағдарламалары мен оқыту әдістері, техникалық және оқу құралдары, өмір сүру ортасы, психологиялық-педагогикалық сүйемелдеу, медициналық және әлеуметтік қызметтер, олардың жоқтығында арнайы білім алу қажеттіліктері бар тұлғалар (балалар), сондай-ақ мүмкіндігі шектеулі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Антитеррористік қауіпсіздіктің болуы (хабарлау жүйесі, бейнебақылау, мобильді және/немесе стационарлық дабыл беру құралы (дабыл батырмасы), қолжетімділікті бақылау және басқару жүйесі (турникеттер), объектілерді қоршау, көлік құралдарының жылдамдығын төмендетуге арналған құралдар — көлікпен соқтығыс қаупін болдырмау мақсатында)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ұйымында тиісті бейін бойынша педагогикалық немесе кәсіби білімі жоқ тұлғаларды (педагог-психолог, педагог ұйымдастырушысы, педагог-ассистент, әлеуметтік педагог, жатақхана тәрбиешісі) жұмысқа қабылдауға жібермеу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(педагог-психолог, педагог-ұйымдастырушы, педагог-ассистент, әлеуметтік педагог, жатақхана тәрбиешісі) біліктілік санаты деңгейін арттыру (растау) мерзімінің сақталуы (бес жылда бір реттен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(педагог-психолог, педагог-ұйымдастырушы, педагог-ассистент, әлеуметтік педагог, жатақхана тәрбиешісі) біліктілігін арттыру мерзімінің сақталуы (үш жылда бір реттен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 қорқытудың (буллинг) алдын алу және алдын алу жөніндегі қызметті қамтамасыз ету, баланы қорқытудың (буллинг) алдын алу жөніндегі бекітілген жоспардың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Лауазымды адам (-дар) _________________________ ________</w:t>
      </w:r>
      <w:r>
        <w:br/>
      </w:r>
      <w:r>
        <w:rPr>
          <w:rFonts w:ascii="Times New Roman"/>
          <w:b w:val="false"/>
          <w:i w:val="false"/>
          <w:color w:val="000000"/>
          <w:sz w:val="28"/>
        </w:rPr>
        <w:t xml:space="preserve">                                                         лауазымы                     қолы</w:t>
      </w:r>
      <w:r>
        <w:br/>
      </w:r>
      <w:r>
        <w:rPr>
          <w:rFonts w:ascii="Times New Roman"/>
          <w:b w:val="false"/>
          <w:i w:val="false"/>
          <w:color w:val="000000"/>
          <w:sz w:val="28"/>
        </w:rPr>
        <w:t>____________________________________________________________</w:t>
      </w:r>
      <w:r>
        <w:br/>
      </w:r>
      <w:r>
        <w:rPr>
          <w:rFonts w:ascii="Times New Roman"/>
          <w:b w:val="false"/>
          <w:i w:val="false"/>
          <w:color w:val="000000"/>
          <w:sz w:val="28"/>
        </w:rPr>
        <w:t xml:space="preserve">                            тегі, аты, әкесінің аты (бар болған жағдайда)</w:t>
      </w:r>
      <w:r>
        <w:br/>
      </w:r>
      <w:r>
        <w:rPr>
          <w:rFonts w:ascii="Times New Roman"/>
          <w:b w:val="false"/>
          <w:i w:val="false"/>
          <w:color w:val="000000"/>
          <w:sz w:val="28"/>
        </w:rPr>
        <w:t xml:space="preserve">Бақылау субъектісінің басшысы _________________ ___________ </w:t>
      </w:r>
      <w:r>
        <w:br/>
      </w:r>
      <w:r>
        <w:rPr>
          <w:rFonts w:ascii="Times New Roman"/>
          <w:b w:val="false"/>
          <w:i w:val="false"/>
          <w:color w:val="000000"/>
          <w:sz w:val="28"/>
        </w:rPr>
        <w:t xml:space="preserve">                                                                  лауазымы                қолы</w:t>
      </w:r>
      <w:r>
        <w:br/>
      </w:r>
      <w:r>
        <w:rPr>
          <w:rFonts w:ascii="Times New Roman"/>
          <w:b w:val="false"/>
          <w:i w:val="false"/>
          <w:color w:val="000000"/>
          <w:sz w:val="28"/>
        </w:rPr>
        <w:t>_______________________________________________________</w:t>
      </w:r>
      <w:r>
        <w:br/>
      </w:r>
      <w:r>
        <w:rPr>
          <w:rFonts w:ascii="Times New Roman"/>
          <w:b w:val="false"/>
          <w:i w:val="false"/>
          <w:color w:val="000000"/>
          <w:sz w:val="28"/>
        </w:rPr>
        <w:t xml:space="preserve">                  тегі, аты, әкесінің аты (бар болған жағдайда)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2026 жылғы 15 маусымдағы</w:t>
            </w:r>
            <w:r>
              <w:br/>
            </w:r>
            <w:r>
              <w:rPr>
                <w:rFonts w:ascii="Times New Roman"/>
                <w:b w:val="false"/>
                <w:i w:val="false"/>
                <w:color w:val="000000"/>
                <w:sz w:val="20"/>
              </w:rPr>
              <w:t>№ 73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12 маусымдағы</w:t>
            </w:r>
            <w:r>
              <w:br/>
            </w:r>
            <w:r>
              <w:rPr>
                <w:rFonts w:ascii="Times New Roman"/>
                <w:b w:val="false"/>
                <w:i w:val="false"/>
                <w:color w:val="000000"/>
                <w:sz w:val="20"/>
              </w:rPr>
              <w:t>№ 165-НҚ</w:t>
            </w:r>
            <w:r>
              <w:br/>
            </w:r>
            <w:r>
              <w:rPr>
                <w:rFonts w:ascii="Times New Roman"/>
                <w:b w:val="false"/>
                <w:i w:val="false"/>
                <w:color w:val="000000"/>
                <w:sz w:val="20"/>
              </w:rPr>
              <w:t>Бірлескен бұйрыққа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желтоқсандағы</w:t>
            </w:r>
            <w:r>
              <w:br/>
            </w:r>
            <w:r>
              <w:rPr>
                <w:rFonts w:ascii="Times New Roman"/>
                <w:b w:val="false"/>
                <w:i w:val="false"/>
                <w:color w:val="000000"/>
                <w:sz w:val="20"/>
              </w:rPr>
              <w:t>№ 708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832 бірлескен бұйрыққа</w:t>
            </w:r>
            <w:r>
              <w:br/>
            </w:r>
            <w:r>
              <w:rPr>
                <w:rFonts w:ascii="Times New Roman"/>
                <w:b w:val="false"/>
                <w:i w:val="false"/>
                <w:color w:val="000000"/>
                <w:sz w:val="20"/>
              </w:rPr>
              <w:t>4-қосымша</w:t>
            </w:r>
          </w:p>
        </w:tc>
      </w:tr>
    </w:tbl>
    <w:bookmarkStart w:name="z116" w:id="92"/>
    <w:p>
      <w:pPr>
        <w:spacing w:after="0"/>
        <w:ind w:left="0"/>
        <w:jc w:val="left"/>
      </w:pPr>
      <w:r>
        <w:rPr>
          <w:rFonts w:ascii="Times New Roman"/>
          <w:b/>
          <w:i w:val="false"/>
          <w:color w:val="000000"/>
        </w:rPr>
        <w:t xml:space="preserve"> Қазақстан Республикасы Кәсіпкерлік кодексінің </w:t>
      </w:r>
      <w:r>
        <w:rPr>
          <w:rFonts w:ascii="Times New Roman"/>
          <w:b/>
          <w:i w:val="false"/>
          <w:color w:val="000000"/>
        </w:rPr>
        <w:t>138-бабына</w:t>
      </w:r>
      <w:r>
        <w:rPr>
          <w:rFonts w:ascii="Times New Roman"/>
          <w:b/>
          <w:i w:val="false"/>
          <w:color w:val="000000"/>
        </w:rPr>
        <w:t xml:space="preserve"> сәйкес баланың құқықтарын қорғау саласындағы кәмелетке толмағандарға білім беру-сауықтыру қызметтерін ұсынатын балаларға арналған қосымша білім беру ұйымдарының қызметіне қатысты тексеру парағы</w:t>
      </w:r>
    </w:p>
    <w:bookmarkEnd w:id="92"/>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бақылау субъектілерінің (объектілерінің) біртекті тобының атауы</w:t>
      </w:r>
    </w:p>
    <w:p>
      <w:pPr>
        <w:spacing w:after="0"/>
        <w:ind w:left="0"/>
        <w:jc w:val="both"/>
      </w:pPr>
      <w:r>
        <w:rPr>
          <w:rFonts w:ascii="Times New Roman"/>
          <w:b w:val="false"/>
          <w:i w:val="false"/>
          <w:color w:val="000000"/>
          <w:sz w:val="28"/>
        </w:rPr>
        <w:t xml:space="preserve">Тексеруді/ бақылау субъектісіне (объектісіне) бару арқылы профилактикалық бақылауды </w:t>
      </w:r>
    </w:p>
    <w:p>
      <w:pPr>
        <w:spacing w:after="0"/>
        <w:ind w:left="0"/>
        <w:jc w:val="both"/>
      </w:pPr>
      <w:r>
        <w:rPr>
          <w:rFonts w:ascii="Times New Roman"/>
          <w:b w:val="false"/>
          <w:i w:val="false"/>
          <w:color w:val="000000"/>
          <w:sz w:val="28"/>
        </w:rPr>
        <w:t>тағайындаған мемлекеттік орган _______________________________________________</w:t>
      </w:r>
    </w:p>
    <w:p>
      <w:pPr>
        <w:spacing w:after="0"/>
        <w:ind w:left="0"/>
        <w:jc w:val="both"/>
      </w:pPr>
      <w:r>
        <w:rPr>
          <w:rFonts w:ascii="Times New Roman"/>
          <w:b w:val="false"/>
          <w:i w:val="false"/>
          <w:color w:val="000000"/>
          <w:sz w:val="28"/>
        </w:rPr>
        <w:t xml:space="preserve">Тексеруді/ бақылау субъектісіне (объектісіне) бару арқылы </w:t>
      </w:r>
    </w:p>
    <w:p>
      <w:pPr>
        <w:spacing w:after="0"/>
        <w:ind w:left="0"/>
        <w:jc w:val="both"/>
      </w:pPr>
      <w:r>
        <w:rPr>
          <w:rFonts w:ascii="Times New Roman"/>
          <w:b w:val="false"/>
          <w:i w:val="false"/>
          <w:color w:val="000000"/>
          <w:sz w:val="28"/>
        </w:rPr>
        <w:t>профилактикалық бақылауды тағайындау туралы акт _____________________________</w:t>
      </w:r>
    </w:p>
    <w:p>
      <w:pPr>
        <w:spacing w:after="0"/>
        <w:ind w:left="0"/>
        <w:jc w:val="both"/>
      </w:pPr>
      <w:r>
        <w:rPr>
          <w:rFonts w:ascii="Times New Roman"/>
          <w:b w:val="false"/>
          <w:i w:val="false"/>
          <w:color w:val="000000"/>
          <w:sz w:val="28"/>
        </w:rPr>
        <w:t xml:space="preserve">                                                                                                                  (№, күні)</w:t>
      </w:r>
    </w:p>
    <w:p>
      <w:pPr>
        <w:spacing w:after="0"/>
        <w:ind w:left="0"/>
        <w:jc w:val="both"/>
      </w:pPr>
      <w:r>
        <w:rPr>
          <w:rFonts w:ascii="Times New Roman"/>
          <w:b w:val="false"/>
          <w:i w:val="false"/>
          <w:color w:val="000000"/>
          <w:sz w:val="28"/>
        </w:rPr>
        <w:t>Бақылау субъектінің (объектінің) атауы ________________________________________</w:t>
      </w:r>
    </w:p>
    <w:p>
      <w:pPr>
        <w:spacing w:after="0"/>
        <w:ind w:left="0"/>
        <w:jc w:val="both"/>
      </w:pPr>
      <w:r>
        <w:rPr>
          <w:rFonts w:ascii="Times New Roman"/>
          <w:b w:val="false"/>
          <w:i w:val="false"/>
          <w:color w:val="000000"/>
          <w:sz w:val="28"/>
        </w:rPr>
        <w:t xml:space="preserve">Бақылау субъектісінің (объектісінің) (жеке сәйкестендіру нөмірі), бизнес- </w:t>
      </w:r>
    </w:p>
    <w:p>
      <w:pPr>
        <w:spacing w:after="0"/>
        <w:ind w:left="0"/>
        <w:jc w:val="both"/>
      </w:pPr>
      <w:r>
        <w:rPr>
          <w:rFonts w:ascii="Times New Roman"/>
          <w:b w:val="false"/>
          <w:i w:val="false"/>
          <w:color w:val="000000"/>
          <w:sz w:val="28"/>
        </w:rPr>
        <w:t>сәйкестендіру нөмірі _______________________________________________________</w:t>
      </w:r>
    </w:p>
    <w:p>
      <w:pPr>
        <w:spacing w:after="0"/>
        <w:ind w:left="0"/>
        <w:jc w:val="both"/>
      </w:pPr>
      <w:r>
        <w:rPr>
          <w:rFonts w:ascii="Times New Roman"/>
          <w:b w:val="false"/>
          <w:i w:val="false"/>
          <w:color w:val="000000"/>
          <w:sz w:val="28"/>
        </w:rPr>
        <w:t>Орналасқан мекенжайы ____________________________________________________</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толмағандарға арналған білім беру және денсаулықты нығайту бағдарламаларының, сондай-ақ олардың орындалғанын растайтын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модулінде кәмелетке толмағандарға арналған білім беру-сауықтыру бағдарламаларында патриотизмді, жоғары мораль мен адамгершілікті қалыптастыруға, балалардың жан-жақты қызығушылықтары мен қабілеттерін дамытуға бағытталған тәрбиелік іс-шаралар мен жобалардың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тиісті бейіндер бойынша педагогикалық немесе кәсіптік білімінің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Педагогтардың біліктілік санаты деңгейін арттыру (растау) мерзімдерін сақтау талаптарын орындауы (бес жылда кемінде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толмағандарға білім беру және денсаулықты нығайту қызметтерін көрсететін жыл бойы жұмыс істейтін балаларға арналған қосымша білім беру ұйымдарының педагогтарының біліктілігін арттыру мерзімін (үш жылда бір реттен кем емес) сақтауы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қорлау (буллинг) жағдайларын алдын алу бойынша іс-шаралардың жүзеге асырылуы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Антитеррористік қауіпсіздіктің болуы (хабарлау жүйесі, бейнебақылау, мобильді және/немесе стационарлық дабыл беру құралы (дабыл батырмасы), қолжетімділікті бақылау және басқару жүйесі (турникеттер), объектілерді қоршау, көлік құралдарының жылдамдығын төмендетуге арналған құралдар — көлікпен соқтығыс қаупін болдырмау мақсатында)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Лауазымды адам (-дар) _________________________ ________</w:t>
      </w:r>
      <w:r>
        <w:br/>
      </w:r>
      <w:r>
        <w:rPr>
          <w:rFonts w:ascii="Times New Roman"/>
          <w:b w:val="false"/>
          <w:i w:val="false"/>
          <w:color w:val="000000"/>
          <w:sz w:val="28"/>
        </w:rPr>
        <w:t xml:space="preserve">                                                         лауазымы                     қолы</w:t>
      </w:r>
      <w:r>
        <w:br/>
      </w:r>
      <w:r>
        <w:rPr>
          <w:rFonts w:ascii="Times New Roman"/>
          <w:b w:val="false"/>
          <w:i w:val="false"/>
          <w:color w:val="000000"/>
          <w:sz w:val="28"/>
        </w:rPr>
        <w:t>____________________________________________________________</w:t>
      </w:r>
      <w:r>
        <w:br/>
      </w:r>
      <w:r>
        <w:rPr>
          <w:rFonts w:ascii="Times New Roman"/>
          <w:b w:val="false"/>
          <w:i w:val="false"/>
          <w:color w:val="000000"/>
          <w:sz w:val="28"/>
        </w:rPr>
        <w:t xml:space="preserve">                            тегі, аты, әкесінің аты (бар болған жағдайда)</w:t>
      </w:r>
      <w:r>
        <w:br/>
      </w:r>
      <w:r>
        <w:rPr>
          <w:rFonts w:ascii="Times New Roman"/>
          <w:b w:val="false"/>
          <w:i w:val="false"/>
          <w:color w:val="000000"/>
          <w:sz w:val="28"/>
        </w:rPr>
        <w:t xml:space="preserve">Бақылау субъектісінің басшысы _________________ ___________ </w:t>
      </w:r>
      <w:r>
        <w:br/>
      </w:r>
      <w:r>
        <w:rPr>
          <w:rFonts w:ascii="Times New Roman"/>
          <w:b w:val="false"/>
          <w:i w:val="false"/>
          <w:color w:val="000000"/>
          <w:sz w:val="28"/>
        </w:rPr>
        <w:t xml:space="preserve">                                                                  лауазымы                қолы</w:t>
      </w:r>
      <w:r>
        <w:br/>
      </w:r>
      <w:r>
        <w:rPr>
          <w:rFonts w:ascii="Times New Roman"/>
          <w:b w:val="false"/>
          <w:i w:val="false"/>
          <w:color w:val="000000"/>
          <w:sz w:val="28"/>
        </w:rPr>
        <w:t>_______________________________________________________</w:t>
      </w:r>
      <w:r>
        <w:br/>
      </w:r>
      <w:r>
        <w:rPr>
          <w:rFonts w:ascii="Times New Roman"/>
          <w:b w:val="false"/>
          <w:i w:val="false"/>
          <w:color w:val="000000"/>
          <w:sz w:val="28"/>
        </w:rPr>
        <w:t xml:space="preserve">                  тегі, аты, әкесінің аты (бар болған жағдайда)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2026 жылғы 15 маусымдағы</w:t>
            </w:r>
            <w:r>
              <w:br/>
            </w:r>
            <w:r>
              <w:rPr>
                <w:rFonts w:ascii="Times New Roman"/>
                <w:b w:val="false"/>
                <w:i w:val="false"/>
                <w:color w:val="000000"/>
                <w:sz w:val="20"/>
              </w:rPr>
              <w:t>№ 73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12 маусымдағы</w:t>
            </w:r>
            <w:r>
              <w:br/>
            </w:r>
            <w:r>
              <w:rPr>
                <w:rFonts w:ascii="Times New Roman"/>
                <w:b w:val="false"/>
                <w:i w:val="false"/>
                <w:color w:val="000000"/>
                <w:sz w:val="20"/>
              </w:rPr>
              <w:t>№ 165-НҚ</w:t>
            </w:r>
            <w:r>
              <w:br/>
            </w:r>
            <w:r>
              <w:rPr>
                <w:rFonts w:ascii="Times New Roman"/>
                <w:b w:val="false"/>
                <w:i w:val="false"/>
                <w:color w:val="000000"/>
                <w:sz w:val="20"/>
              </w:rPr>
              <w:t>Бірлескен бұйрыққа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желтоқсандағы</w:t>
            </w:r>
            <w:r>
              <w:br/>
            </w:r>
            <w:r>
              <w:rPr>
                <w:rFonts w:ascii="Times New Roman"/>
                <w:b w:val="false"/>
                <w:i w:val="false"/>
                <w:color w:val="000000"/>
                <w:sz w:val="20"/>
              </w:rPr>
              <w:t>№ 708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832 бірлескен бұйрыққа</w:t>
            </w:r>
            <w:r>
              <w:br/>
            </w:r>
            <w:r>
              <w:rPr>
                <w:rFonts w:ascii="Times New Roman"/>
                <w:b w:val="false"/>
                <w:i w:val="false"/>
                <w:color w:val="000000"/>
                <w:sz w:val="20"/>
              </w:rPr>
              <w:t>5-қосымша</w:t>
            </w:r>
          </w:p>
        </w:tc>
      </w:tr>
    </w:tbl>
    <w:bookmarkStart w:name="z119" w:id="93"/>
    <w:p>
      <w:pPr>
        <w:spacing w:after="0"/>
        <w:ind w:left="0"/>
        <w:jc w:val="left"/>
      </w:pPr>
      <w:r>
        <w:rPr>
          <w:rFonts w:ascii="Times New Roman"/>
          <w:b/>
          <w:i w:val="false"/>
          <w:color w:val="000000"/>
        </w:rPr>
        <w:t xml:space="preserve"> Қазақстан Республикасы Кәсіпкерлік кодексінің </w:t>
      </w:r>
      <w:r>
        <w:rPr>
          <w:rFonts w:ascii="Times New Roman"/>
          <w:b/>
          <w:i w:val="false"/>
          <w:color w:val="000000"/>
        </w:rPr>
        <w:t>138-бабына</w:t>
      </w:r>
      <w:r>
        <w:rPr>
          <w:rFonts w:ascii="Times New Roman"/>
          <w:b/>
          <w:i w:val="false"/>
          <w:color w:val="000000"/>
        </w:rPr>
        <w:t xml:space="preserve"> сәйкес баланың құқықтарын қорғау саласындағы арнаулы білім беру ұйымдарының қызметіне қатысты тексеру парағы</w:t>
      </w:r>
    </w:p>
    <w:bookmarkEnd w:id="93"/>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бақылау субъектілерінің (объектілерінің) біртекті тобының атауы</w:t>
      </w:r>
    </w:p>
    <w:p>
      <w:pPr>
        <w:spacing w:after="0"/>
        <w:ind w:left="0"/>
        <w:jc w:val="both"/>
      </w:pPr>
      <w:r>
        <w:rPr>
          <w:rFonts w:ascii="Times New Roman"/>
          <w:b w:val="false"/>
          <w:i w:val="false"/>
          <w:color w:val="000000"/>
          <w:sz w:val="28"/>
        </w:rPr>
        <w:t xml:space="preserve">Тексеруді/ бақылау субъектісіне (объектісіне) бару арқылы профилактикалық бақылауды </w:t>
      </w:r>
    </w:p>
    <w:p>
      <w:pPr>
        <w:spacing w:after="0"/>
        <w:ind w:left="0"/>
        <w:jc w:val="both"/>
      </w:pPr>
      <w:r>
        <w:rPr>
          <w:rFonts w:ascii="Times New Roman"/>
          <w:b w:val="false"/>
          <w:i w:val="false"/>
          <w:color w:val="000000"/>
          <w:sz w:val="28"/>
        </w:rPr>
        <w:t>тағайындаған мемлекеттік орган _______________________________________________</w:t>
      </w:r>
    </w:p>
    <w:p>
      <w:pPr>
        <w:spacing w:after="0"/>
        <w:ind w:left="0"/>
        <w:jc w:val="both"/>
      </w:pPr>
      <w:r>
        <w:rPr>
          <w:rFonts w:ascii="Times New Roman"/>
          <w:b w:val="false"/>
          <w:i w:val="false"/>
          <w:color w:val="000000"/>
          <w:sz w:val="28"/>
        </w:rPr>
        <w:t xml:space="preserve">Тексеруді/ бақылау субъектісіне (объектісіне) бару арқылы </w:t>
      </w:r>
    </w:p>
    <w:p>
      <w:pPr>
        <w:spacing w:after="0"/>
        <w:ind w:left="0"/>
        <w:jc w:val="both"/>
      </w:pPr>
      <w:r>
        <w:rPr>
          <w:rFonts w:ascii="Times New Roman"/>
          <w:b w:val="false"/>
          <w:i w:val="false"/>
          <w:color w:val="000000"/>
          <w:sz w:val="28"/>
        </w:rPr>
        <w:t>профилактикалық бақылауды тағайындау туралы акт _____________________________</w:t>
      </w:r>
    </w:p>
    <w:p>
      <w:pPr>
        <w:spacing w:after="0"/>
        <w:ind w:left="0"/>
        <w:jc w:val="both"/>
      </w:pPr>
      <w:r>
        <w:rPr>
          <w:rFonts w:ascii="Times New Roman"/>
          <w:b w:val="false"/>
          <w:i w:val="false"/>
          <w:color w:val="000000"/>
          <w:sz w:val="28"/>
        </w:rPr>
        <w:t xml:space="preserve">                                                                                                                  (№, күні)</w:t>
      </w:r>
    </w:p>
    <w:p>
      <w:pPr>
        <w:spacing w:after="0"/>
        <w:ind w:left="0"/>
        <w:jc w:val="both"/>
      </w:pPr>
      <w:r>
        <w:rPr>
          <w:rFonts w:ascii="Times New Roman"/>
          <w:b w:val="false"/>
          <w:i w:val="false"/>
          <w:color w:val="000000"/>
          <w:sz w:val="28"/>
        </w:rPr>
        <w:t>Бақылау субъектінің (объектінің) атауы ________________________________________</w:t>
      </w:r>
    </w:p>
    <w:p>
      <w:pPr>
        <w:spacing w:after="0"/>
        <w:ind w:left="0"/>
        <w:jc w:val="both"/>
      </w:pPr>
      <w:r>
        <w:rPr>
          <w:rFonts w:ascii="Times New Roman"/>
          <w:b w:val="false"/>
          <w:i w:val="false"/>
          <w:color w:val="000000"/>
          <w:sz w:val="28"/>
        </w:rPr>
        <w:t xml:space="preserve">Бақылау субъектісінің (объектісінің) (жеке сәйкестендіру нөмірі), бизнес- </w:t>
      </w:r>
    </w:p>
    <w:p>
      <w:pPr>
        <w:spacing w:after="0"/>
        <w:ind w:left="0"/>
        <w:jc w:val="both"/>
      </w:pPr>
      <w:r>
        <w:rPr>
          <w:rFonts w:ascii="Times New Roman"/>
          <w:b w:val="false"/>
          <w:i w:val="false"/>
          <w:color w:val="000000"/>
          <w:sz w:val="28"/>
        </w:rPr>
        <w:t>сәйкестендіру нөмірі _______________________________________________________</w:t>
      </w:r>
    </w:p>
    <w:p>
      <w:pPr>
        <w:spacing w:after="0"/>
        <w:ind w:left="0"/>
        <w:jc w:val="both"/>
      </w:pPr>
      <w:r>
        <w:rPr>
          <w:rFonts w:ascii="Times New Roman"/>
          <w:b w:val="false"/>
          <w:i w:val="false"/>
          <w:color w:val="000000"/>
          <w:sz w:val="28"/>
        </w:rPr>
        <w:t>Орналасқан мекенжайы ____________________________________________________</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Мүмкіндігі шектеулі балалар үшін арнайы жағдайлардың болуы (қызмет көрсететін бөлмелердің болмауы, жиһазбен және (немесе) арнайы құрал-жабдықтармен, коррекциялық-дамытушылық және қалпына келтіру міндеттерін жүзеге асыруға арналған әдістемелік құралдар мен дидактикалық материалдармен қамтамасыз етілмеуі)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Психолого-педагогикалық коррекциялық көмек көрсетілгенін растайтын құжаттардың болуы (тексеру, коррекциялық-дамытушылық сабақтар, қалпына келтіру және әлеуметтік-құқықтық шаралар)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 жеке дамытушы бағдарламаларының, коррекциялық-дамытушылық бағдарламалардың, баланың келу уақытын есепке алу, баланың дамуының қысқаша тарихы және психофизикалық дамуын бағалау хаттамасының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Мүмкіндігі шектеулі балалардың психофизикалық дамуын бағалауды жүзеге асыратын мамандардың болуы: арнайы педагог (дефектолог, олигофренопедагог, сурдопедагог, тифлопедагог, логопед-мұғалім (логопед)), педагог-психолог, емдік дене шынықтыру нұсқаушысы, әлеуметтік педагог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бейін бойынша арнайы педагогикалық немесе кәсіби білімі жоқ тұлғаларды білім беру ұйымында жұмысқа жібермеу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Психологиялық-педагогикалық түзету кабинеттерінде қысқа мерзімді топтардың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Психологиялық-педагогикалық түзету кабинеттерінде қызмет алу үшін психолого-медико-педагогикалық кеңестің қорытындыларының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кіші топтық және топтық сабақтарды өткізуді растайтын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біліктілігін арттыру мерзімінің сақталуы (үш жылда бір реттен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біліктілік санаты деңгейін арттыру (растау) мерзімінің сақталуы (бес жылда бір реттен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Антитеррористік қауіпсіздіктің болуы (хабарлау жүйесі, бейнебақылау, мобильді және/немесе стационарлық дабыл беру құралы (дабыл батырмасы), қолжетімділікті бақылау және басқару жүйесі (турникеттер), объектілерді қоршау, көлік құралдарының жылдамдығын төмендетуге арналған құралдар — көлікпен соқтығыс қаупін болдырмау мақсатында)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Лауазымды адам (-дар) _________________________ ________</w:t>
      </w:r>
      <w:r>
        <w:br/>
      </w:r>
      <w:r>
        <w:rPr>
          <w:rFonts w:ascii="Times New Roman"/>
          <w:b w:val="false"/>
          <w:i w:val="false"/>
          <w:color w:val="000000"/>
          <w:sz w:val="28"/>
        </w:rPr>
        <w:t xml:space="preserve">                                                         лауазымы                     қолы</w:t>
      </w:r>
      <w:r>
        <w:br/>
      </w:r>
      <w:r>
        <w:rPr>
          <w:rFonts w:ascii="Times New Roman"/>
          <w:b w:val="false"/>
          <w:i w:val="false"/>
          <w:color w:val="000000"/>
          <w:sz w:val="28"/>
        </w:rPr>
        <w:t>____________________________________________________________</w:t>
      </w:r>
      <w:r>
        <w:br/>
      </w:r>
      <w:r>
        <w:rPr>
          <w:rFonts w:ascii="Times New Roman"/>
          <w:b w:val="false"/>
          <w:i w:val="false"/>
          <w:color w:val="000000"/>
          <w:sz w:val="28"/>
        </w:rPr>
        <w:t xml:space="preserve">                            тегі, аты, әкесінің аты (бар болған жағдайда)</w:t>
      </w:r>
      <w:r>
        <w:br/>
      </w:r>
      <w:r>
        <w:rPr>
          <w:rFonts w:ascii="Times New Roman"/>
          <w:b w:val="false"/>
          <w:i w:val="false"/>
          <w:color w:val="000000"/>
          <w:sz w:val="28"/>
        </w:rPr>
        <w:t xml:space="preserve">Бақылау субъектісінің басшысы _________________ ___________ </w:t>
      </w:r>
      <w:r>
        <w:br/>
      </w:r>
      <w:r>
        <w:rPr>
          <w:rFonts w:ascii="Times New Roman"/>
          <w:b w:val="false"/>
          <w:i w:val="false"/>
          <w:color w:val="000000"/>
          <w:sz w:val="28"/>
        </w:rPr>
        <w:t xml:space="preserve">                                                                  лауазымы                қолы</w:t>
      </w:r>
      <w:r>
        <w:br/>
      </w:r>
      <w:r>
        <w:rPr>
          <w:rFonts w:ascii="Times New Roman"/>
          <w:b w:val="false"/>
          <w:i w:val="false"/>
          <w:color w:val="000000"/>
          <w:sz w:val="28"/>
        </w:rPr>
        <w:t>_______________________________________________________</w:t>
      </w:r>
      <w:r>
        <w:br/>
      </w:r>
      <w:r>
        <w:rPr>
          <w:rFonts w:ascii="Times New Roman"/>
          <w:b w:val="false"/>
          <w:i w:val="false"/>
          <w:color w:val="000000"/>
          <w:sz w:val="28"/>
        </w:rPr>
        <w:t xml:space="preserve">                  тегі, аты, әкесінің аты (бар болған жағдайда)</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