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1828" w14:textId="6db1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Жосықсыз құрылыс салушылардың тізілімін қалыптастыру және жүргізу жөніндегі Үлгілік қағидаларды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5 маусымдағы № 286 бұйрығы. Қазақстан Республикасының Әділет министрлігінде 2026 жылғы 8 маусымда № 38921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Қолданысқа енгізілу тәртібін 4-тармақтан қараңыз.</w:t>
      </w:r>
    </w:p>
    <w:p>
      <w:pPr>
        <w:spacing w:after="0"/>
        <w:ind w:left="0"/>
        <w:jc w:val="both"/>
      </w:pPr>
      <w:r>
        <w:rPr>
          <w:rFonts w:ascii="Times New Roman"/>
          <w:b w:val="false"/>
          <w:i w:val="false"/>
          <w:color w:val="000000"/>
          <w:sz w:val="28"/>
        </w:rPr>
        <w:t xml:space="preserve">
      Қазақстан Республикасының "Тұрғын үй құрылысына үлестік қатысу туралы" Заңының 5-бабының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БҰЙЫРАМЫН:</w:t>
      </w:r>
    </w:p>
    <w:bookmarkStart w:name="z6" w:id="0"/>
    <w:p>
      <w:pPr>
        <w:spacing w:after="0"/>
        <w:ind w:left="0"/>
        <w:jc w:val="both"/>
      </w:pPr>
      <w:r>
        <w:rPr>
          <w:rFonts w:ascii="Times New Roman"/>
          <w:b w:val="false"/>
          <w:i w:val="false"/>
          <w:color w:val="000000"/>
          <w:sz w:val="28"/>
        </w:rPr>
        <w:t>
      1. Осы бұйрыққа қосымшаға сәйкес жосықсыз құрылыс салушылардың тізілімін қалыптастыру және жүргізу жөніндегі Үлгілік қағидалар бекітілсін.</w:t>
      </w:r>
    </w:p>
    <w:bookmarkEnd w:id="0"/>
    <w:bookmarkStart w:name="z7"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істері және тұрғын үй-коммуналдық шаруашылық комитеті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орналастырылуын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министрлігінің жетекшілік ететін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5"/>
    <w:bookmarkStart w:name="z12" w:id="6"/>
    <w:p>
      <w:pPr>
        <w:spacing w:after="0"/>
        <w:ind w:left="0"/>
        <w:jc w:val="both"/>
      </w:pPr>
      <w:r>
        <w:rPr>
          <w:rFonts w:ascii="Times New Roman"/>
          <w:b w:val="false"/>
          <w:i w:val="false"/>
          <w:color w:val="000000"/>
          <w:sz w:val="28"/>
        </w:rPr>
        <w:t>
      5. 2026 жылғы 12 шілдеден бастап:</w:t>
      </w:r>
    </w:p>
    <w:bookmarkEnd w:id="6"/>
    <w:bookmarkStart w:name="z13" w:id="7"/>
    <w:p>
      <w:pPr>
        <w:spacing w:after="0"/>
        <w:ind w:left="0"/>
        <w:jc w:val="both"/>
      </w:pPr>
      <w:r>
        <w:rPr>
          <w:rFonts w:ascii="Times New Roman"/>
          <w:b w:val="false"/>
          <w:i w:val="false"/>
          <w:color w:val="000000"/>
          <w:sz w:val="28"/>
        </w:rPr>
        <w:t>
      Қағидалардың 2-тармағының 2) тармақшасы мынадай редакцияда қолданылады деп белгіленсін:</w:t>
      </w:r>
    </w:p>
    <w:bookmarkEnd w:id="7"/>
    <w:bookmarkStart w:name="z14" w:id="8"/>
    <w:p>
      <w:pPr>
        <w:spacing w:after="0"/>
        <w:ind w:left="0"/>
        <w:jc w:val="both"/>
      </w:pPr>
      <w:r>
        <w:rPr>
          <w:rFonts w:ascii="Times New Roman"/>
          <w:b w:val="false"/>
          <w:i w:val="false"/>
          <w:color w:val="000000"/>
          <w:sz w:val="28"/>
        </w:rPr>
        <w:t>
      "2) тұрғын үй құрылысына үлестік қатысудың бірыңғай цифрлық жүйесі (бұдан әрі – Жүйе) – тұрғын үй құрылысына үлестік қатысу туралы шарттарды, реновациялау шеңберінде тұрғын үй құрылысына үлестік қатысу туралы шарттарды және олар бойынша талап ету құқықтарын басқаға беру туралы мәліметтерді жүйелеуге және есепке алуға арналған цифрлық жүйе.".</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286 бұйрығымен</w:t>
            </w:r>
            <w:r>
              <w:br/>
            </w:r>
            <w:r>
              <w:rPr>
                <w:rFonts w:ascii="Times New Roman"/>
                <w:b w:val="false"/>
                <w:i w:val="false"/>
                <w:color w:val="000000"/>
                <w:sz w:val="20"/>
              </w:rPr>
              <w:t>бекітілген</w:t>
            </w:r>
          </w:p>
        </w:tc>
      </w:tr>
    </w:tbl>
    <w:bookmarkStart w:name="z26" w:id="10"/>
    <w:p>
      <w:pPr>
        <w:spacing w:after="0"/>
        <w:ind w:left="0"/>
        <w:jc w:val="left"/>
      </w:pPr>
      <w:r>
        <w:rPr>
          <w:rFonts w:ascii="Times New Roman"/>
          <w:b/>
          <w:i w:val="false"/>
          <w:color w:val="000000"/>
        </w:rPr>
        <w:t xml:space="preserve"> Жосықсыз құрылыс салушылардың тізілімін қалыптастыру және жүргізу жөніндегі Үлгілік қағидалар</w:t>
      </w:r>
    </w:p>
    <w:bookmarkEnd w:id="10"/>
    <w:bookmarkStart w:name="z27" w:id="11"/>
    <w:p>
      <w:pPr>
        <w:spacing w:after="0"/>
        <w:ind w:left="0"/>
        <w:jc w:val="left"/>
      </w:pPr>
      <w:r>
        <w:rPr>
          <w:rFonts w:ascii="Times New Roman"/>
          <w:b/>
          <w:i w:val="false"/>
          <w:color w:val="000000"/>
        </w:rPr>
        <w:t xml:space="preserve"> 1-тарау. Жалпы ережелер</w:t>
      </w:r>
    </w:p>
    <w:bookmarkEnd w:id="11"/>
    <w:bookmarkStart w:name="z28" w:id="12"/>
    <w:p>
      <w:pPr>
        <w:spacing w:after="0"/>
        <w:ind w:left="0"/>
        <w:jc w:val="both"/>
      </w:pPr>
      <w:r>
        <w:rPr>
          <w:rFonts w:ascii="Times New Roman"/>
          <w:b w:val="false"/>
          <w:i w:val="false"/>
          <w:color w:val="000000"/>
          <w:sz w:val="28"/>
        </w:rPr>
        <w:t xml:space="preserve">
      1. Осы Жосықсыз құрылыс салушылардың тізілімін (бұдан әрі – Тізілім) қалыптастыру және жүргізу жөніндегі үлгілік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Қазақстан Республикасының "Тұрғын үй құрылысына үлестік қатысу туралы" Заңының (бұдан әрі – Заң) 5-бабының </w:t>
      </w:r>
      <w:r>
        <w:rPr>
          <w:rFonts w:ascii="Times New Roman"/>
          <w:b w:val="false"/>
          <w:i w:val="false"/>
          <w:color w:val="000000"/>
          <w:sz w:val="28"/>
        </w:rPr>
        <w:t xml:space="preserve">11-6) тармақшасына </w:t>
      </w:r>
      <w:r>
        <w:rPr>
          <w:rFonts w:ascii="Times New Roman"/>
          <w:b w:val="false"/>
          <w:i w:val="false"/>
          <w:color w:val="000000"/>
          <w:sz w:val="28"/>
        </w:rPr>
        <w:t xml:space="preserve"> сәйкес әзірленді және жосықсыз құрылыс салушылардың тізілімін қалыптастыру және жүргізу тәртібін айқындайды.</w:t>
      </w:r>
    </w:p>
    <w:bookmarkEnd w:id="12"/>
    <w:bookmarkStart w:name="z29"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Заңда белгіленген ұғымдар мен анықтамалар, сондай-ақ мынадай ұғымдар пайдаланылады:</w:t>
      </w:r>
    </w:p>
    <w:bookmarkEnd w:id="13"/>
    <w:bookmarkStart w:name="z30" w:id="14"/>
    <w:p>
      <w:pPr>
        <w:spacing w:after="0"/>
        <w:ind w:left="0"/>
        <w:jc w:val="both"/>
      </w:pPr>
      <w:r>
        <w:rPr>
          <w:rFonts w:ascii="Times New Roman"/>
          <w:b w:val="false"/>
          <w:i w:val="false"/>
          <w:color w:val="000000"/>
          <w:sz w:val="28"/>
        </w:rPr>
        <w:t>
      1) жергілікті атқарушы орган (бұдан әрі – ЖАО) - Астана, облыс, республикалық маңызы бар қала және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31" w:id="15"/>
    <w:p>
      <w:pPr>
        <w:spacing w:after="0"/>
        <w:ind w:left="0"/>
        <w:jc w:val="both"/>
      </w:pPr>
      <w:r>
        <w:rPr>
          <w:rFonts w:ascii="Times New Roman"/>
          <w:b w:val="false"/>
          <w:i w:val="false"/>
          <w:color w:val="000000"/>
          <w:sz w:val="28"/>
        </w:rPr>
        <w:t>
      2) сәулет, қала құрылысы және құрылыс істері жөніндегі уәкілетті орган (бұдан әрі – уәкілетті орган) – сәулет, қала құрылысы және құрылыс қызметін мемлекеттік басқару саласындағы басшылықты, сондай-ақ өз құзыреті шегінде салааралық үйлестіруді жүзеге асыратын орталық атқарушы орган;</w:t>
      </w:r>
    </w:p>
    <w:bookmarkEnd w:id="15"/>
    <w:bookmarkStart w:name="z32" w:id="16"/>
    <w:p>
      <w:pPr>
        <w:spacing w:after="0"/>
        <w:ind w:left="0"/>
        <w:jc w:val="both"/>
      </w:pPr>
      <w:r>
        <w:rPr>
          <w:rFonts w:ascii="Times New Roman"/>
          <w:b w:val="false"/>
          <w:i w:val="false"/>
          <w:color w:val="000000"/>
          <w:sz w:val="28"/>
        </w:rPr>
        <w:t>
      3) тұрғын үй құрылысына үлестік қатысудың бірыңғай ақпараттық жүйесі (бұдан әрі – Жүйе) – тұрғын үй құрылысына үлестік қатысу туралы шарттарды, реновациялау шеңберіндегі тұрғын үй құрылысына үлестік қатысу туралы шарттарды, сондай-ақ олар бойынша талап ету құқықтарын қайта беру туралы мәліметтерді жүйелеуге және есепке алуға арналған ақпараттық жүйе;</w:t>
      </w:r>
    </w:p>
    <w:bookmarkEnd w:id="16"/>
    <w:bookmarkStart w:name="z33" w:id="17"/>
    <w:p>
      <w:pPr>
        <w:spacing w:after="0"/>
        <w:ind w:left="0"/>
        <w:jc w:val="both"/>
      </w:pPr>
      <w:r>
        <w:rPr>
          <w:rFonts w:ascii="Times New Roman"/>
          <w:b w:val="false"/>
          <w:i w:val="false"/>
          <w:color w:val="000000"/>
          <w:sz w:val="28"/>
        </w:rPr>
        <w:t>
      4) Тұрғын үй құрылысының бірыңғай операторы (бұдан әрі – Бірыңғай оператор)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17"/>
    <w:bookmarkStart w:name="z34"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тұлға көппәтерлі тұрғын үй немесе жеке тұрғын үйлер кешенін салуды және (немесе) тұрғын және (немесе) тұрғын емес үй-жайларды, не басқа тұлғаға тиісті объектіге үлестерді құрылыс аяқталғаннан кейін тапсыруды қамтамасыз ететін қатынастарға қолданылады.</w:t>
      </w:r>
    </w:p>
    <w:bookmarkEnd w:id="18"/>
    <w:bookmarkStart w:name="z35" w:id="19"/>
    <w:p>
      <w:pPr>
        <w:spacing w:after="0"/>
        <w:ind w:left="0"/>
        <w:jc w:val="both"/>
      </w:pPr>
      <w:r>
        <w:rPr>
          <w:rFonts w:ascii="Times New Roman"/>
          <w:b w:val="false"/>
          <w:i w:val="false"/>
          <w:color w:val="000000"/>
          <w:sz w:val="28"/>
        </w:rPr>
        <w:t>
      4. Тізілімді ЖАО электронды түрде көппәтерлі тұрғын үйлердің немесе жеке тұрғын үйлер кешенінің орналасқан жері бойынша Жүйе арқылы қалыптастырады және жүргізеді.</w:t>
      </w:r>
    </w:p>
    <w:bookmarkEnd w:id="19"/>
    <w:bookmarkStart w:name="z36" w:id="20"/>
    <w:p>
      <w:pPr>
        <w:spacing w:after="0"/>
        <w:ind w:left="0"/>
        <w:jc w:val="left"/>
      </w:pPr>
      <w:r>
        <w:rPr>
          <w:rFonts w:ascii="Times New Roman"/>
          <w:b/>
          <w:i w:val="false"/>
          <w:color w:val="000000"/>
        </w:rPr>
        <w:t xml:space="preserve"> 2-тарау. Тізілімді қалыптастыру және жүргізу тәртібі</w:t>
      </w:r>
    </w:p>
    <w:bookmarkEnd w:id="20"/>
    <w:bookmarkStart w:name="z37" w:id="21"/>
    <w:p>
      <w:pPr>
        <w:spacing w:after="0"/>
        <w:ind w:left="0"/>
        <w:jc w:val="both"/>
      </w:pPr>
      <w:r>
        <w:rPr>
          <w:rFonts w:ascii="Times New Roman"/>
          <w:b w:val="false"/>
          <w:i w:val="false"/>
          <w:color w:val="000000"/>
          <w:sz w:val="28"/>
        </w:rPr>
        <w:t>
      5. Тізілімді қалыптастыру және жүргізу:</w:t>
      </w:r>
    </w:p>
    <w:bookmarkEnd w:id="21"/>
    <w:bookmarkStart w:name="z38" w:id="22"/>
    <w:p>
      <w:pPr>
        <w:spacing w:after="0"/>
        <w:ind w:left="0"/>
        <w:jc w:val="both"/>
      </w:pPr>
      <w:r>
        <w:rPr>
          <w:rFonts w:ascii="Times New Roman"/>
          <w:b w:val="false"/>
          <w:i w:val="false"/>
          <w:color w:val="000000"/>
          <w:sz w:val="28"/>
        </w:rPr>
        <w:t>
      1) жосықсыз құрылыс салушылар туралы мәліметтерді Тізілімге енгізу;</w:t>
      </w:r>
    </w:p>
    <w:bookmarkEnd w:id="22"/>
    <w:bookmarkStart w:name="z39" w:id="23"/>
    <w:p>
      <w:pPr>
        <w:spacing w:after="0"/>
        <w:ind w:left="0"/>
        <w:jc w:val="both"/>
      </w:pPr>
      <w:r>
        <w:rPr>
          <w:rFonts w:ascii="Times New Roman"/>
          <w:b w:val="false"/>
          <w:i w:val="false"/>
          <w:color w:val="000000"/>
          <w:sz w:val="28"/>
        </w:rPr>
        <w:t>
      2) жосықсыз құрылыс салушылар туралы мәліметтер өзгерген кезде, сондай-ақ жосықсыз құрылыс салушылар Тізілімнен шығарылған кезде Тізілімді Жүйенің оқиғалар журналына тіркей отырып жаңарту;</w:t>
      </w:r>
    </w:p>
    <w:bookmarkEnd w:id="23"/>
    <w:bookmarkStart w:name="z40" w:id="24"/>
    <w:p>
      <w:pPr>
        <w:spacing w:after="0"/>
        <w:ind w:left="0"/>
        <w:jc w:val="both"/>
      </w:pPr>
      <w:r>
        <w:rPr>
          <w:rFonts w:ascii="Times New Roman"/>
          <w:b w:val="false"/>
          <w:i w:val="false"/>
          <w:color w:val="000000"/>
          <w:sz w:val="28"/>
        </w:rPr>
        <w:t>
      3) тізілімді және оған енгізетін өзгерістерді Жүйеде орналастыру деп түсініледі.</w:t>
      </w:r>
    </w:p>
    <w:bookmarkEnd w:id="24"/>
    <w:bookmarkStart w:name="z41" w:id="25"/>
    <w:p>
      <w:pPr>
        <w:spacing w:after="0"/>
        <w:ind w:left="0"/>
        <w:jc w:val="both"/>
      </w:pPr>
      <w:r>
        <w:rPr>
          <w:rFonts w:ascii="Times New Roman"/>
          <w:b w:val="false"/>
          <w:i w:val="false"/>
          <w:color w:val="000000"/>
          <w:sz w:val="28"/>
        </w:rPr>
        <w:t>
      6. ЖАО Тізілімді қалыптастыру және жүргізу мақсатында Құрылыс салушыға Тізілімге енгізілгені туралы хабарлама жолдайды. Хабарлама Тізілімге енгізілген күннен бастап 3 (үш) жұмыс күні ішінде осы Қағидаларға қосымшада көзделген нысан бойынша электрондық нысанда не оның алынғанын растауды қамтамасыз ететін өзге де тәсілмен жолданады.</w:t>
      </w:r>
    </w:p>
    <w:bookmarkEnd w:id="25"/>
    <w:bookmarkStart w:name="z42" w:id="26"/>
    <w:p>
      <w:pPr>
        <w:spacing w:after="0"/>
        <w:ind w:left="0"/>
        <w:jc w:val="both"/>
      </w:pPr>
      <w:r>
        <w:rPr>
          <w:rFonts w:ascii="Times New Roman"/>
          <w:b w:val="false"/>
          <w:i w:val="false"/>
          <w:color w:val="000000"/>
          <w:sz w:val="28"/>
        </w:rPr>
        <w:t>
      7. Жосықсыз құрылыс салушылар тізіліміне енгізу үшін негіздер:</w:t>
      </w:r>
    </w:p>
    <w:bookmarkEnd w:id="26"/>
    <w:bookmarkStart w:name="z43" w:id="27"/>
    <w:p>
      <w:pPr>
        <w:spacing w:after="0"/>
        <w:ind w:left="0"/>
        <w:jc w:val="both"/>
      </w:pPr>
      <w:r>
        <w:rPr>
          <w:rFonts w:ascii="Times New Roman"/>
          <w:b w:val="false"/>
          <w:i w:val="false"/>
          <w:color w:val="000000"/>
          <w:sz w:val="28"/>
        </w:rPr>
        <w:t>
      1) өз бетінше тұрғызылған көппәтерлі тұрғын үйді және (немесе) жеке тұрғын үйді бұзу туралы заңды күшіне енген сот актісі;</w:t>
      </w:r>
    </w:p>
    <w:bookmarkEnd w:id="27"/>
    <w:bookmarkStart w:name="z44" w:id="28"/>
    <w:p>
      <w:pPr>
        <w:spacing w:after="0"/>
        <w:ind w:left="0"/>
        <w:jc w:val="both"/>
      </w:pPr>
      <w:r>
        <w:rPr>
          <w:rFonts w:ascii="Times New Roman"/>
          <w:b w:val="false"/>
          <w:i w:val="false"/>
          <w:color w:val="000000"/>
          <w:sz w:val="28"/>
        </w:rPr>
        <w:t xml:space="preserve">
      2) Қазақстан Республикасының Қылмыстық кодексінің </w:t>
      </w:r>
      <w:r>
        <w:rPr>
          <w:rFonts w:ascii="Times New Roman"/>
          <w:b w:val="false"/>
          <w:i w:val="false"/>
          <w:color w:val="000000"/>
          <w:sz w:val="28"/>
        </w:rPr>
        <w:t>190-бабына</w:t>
      </w:r>
      <w:r>
        <w:rPr>
          <w:rFonts w:ascii="Times New Roman"/>
          <w:b w:val="false"/>
          <w:i w:val="false"/>
          <w:color w:val="000000"/>
          <w:sz w:val="28"/>
        </w:rPr>
        <w:t xml:space="preserve"> сәйкес алаяқтық туралы іс бойынша заңды күшіне енген сот актісі болып табылады.</w:t>
      </w:r>
    </w:p>
    <w:bookmarkEnd w:id="28"/>
    <w:bookmarkStart w:name="z45" w:id="29"/>
    <w:p>
      <w:pPr>
        <w:spacing w:after="0"/>
        <w:ind w:left="0"/>
        <w:jc w:val="both"/>
      </w:pPr>
      <w:r>
        <w:rPr>
          <w:rFonts w:ascii="Times New Roman"/>
          <w:b w:val="false"/>
          <w:i w:val="false"/>
          <w:color w:val="000000"/>
          <w:sz w:val="28"/>
        </w:rPr>
        <w:t>
      8. Тізілімде Құрылыс салушының мынадай мәліметтері қамтылады:</w:t>
      </w:r>
    </w:p>
    <w:bookmarkEnd w:id="29"/>
    <w:bookmarkStart w:name="z46" w:id="30"/>
    <w:p>
      <w:pPr>
        <w:spacing w:after="0"/>
        <w:ind w:left="0"/>
        <w:jc w:val="both"/>
      </w:pPr>
      <w:r>
        <w:rPr>
          <w:rFonts w:ascii="Times New Roman"/>
          <w:b w:val="false"/>
          <w:i w:val="false"/>
          <w:color w:val="000000"/>
          <w:sz w:val="28"/>
        </w:rPr>
        <w:t>
      ұйымның толық атауы;</w:t>
      </w:r>
    </w:p>
    <w:bookmarkEnd w:id="30"/>
    <w:bookmarkStart w:name="z47" w:id="31"/>
    <w:p>
      <w:pPr>
        <w:spacing w:after="0"/>
        <w:ind w:left="0"/>
        <w:jc w:val="both"/>
      </w:pPr>
      <w:r>
        <w:rPr>
          <w:rFonts w:ascii="Times New Roman"/>
          <w:b w:val="false"/>
          <w:i w:val="false"/>
          <w:color w:val="000000"/>
          <w:sz w:val="28"/>
        </w:rPr>
        <w:t>
      БСН немесе ЖСН;</w:t>
      </w:r>
    </w:p>
    <w:bookmarkEnd w:id="31"/>
    <w:bookmarkStart w:name="z48" w:id="32"/>
    <w:p>
      <w:pPr>
        <w:spacing w:after="0"/>
        <w:ind w:left="0"/>
        <w:jc w:val="both"/>
      </w:pPr>
      <w:r>
        <w:rPr>
          <w:rFonts w:ascii="Times New Roman"/>
          <w:b w:val="false"/>
          <w:i w:val="false"/>
          <w:color w:val="000000"/>
          <w:sz w:val="28"/>
        </w:rPr>
        <w:t>
      ұйымның құрылтайшылары (қатысушылары) және атқарушы органының басшылары туралы мәліметтер;</w:t>
      </w:r>
    </w:p>
    <w:bookmarkEnd w:id="32"/>
    <w:bookmarkStart w:name="z49" w:id="33"/>
    <w:p>
      <w:pPr>
        <w:spacing w:after="0"/>
        <w:ind w:left="0"/>
        <w:jc w:val="both"/>
      </w:pPr>
      <w:r>
        <w:rPr>
          <w:rFonts w:ascii="Times New Roman"/>
          <w:b w:val="false"/>
          <w:i w:val="false"/>
          <w:color w:val="000000"/>
          <w:sz w:val="28"/>
        </w:rPr>
        <w:t>
      ұйымның заңды мекен-жайы;</w:t>
      </w:r>
    </w:p>
    <w:bookmarkEnd w:id="33"/>
    <w:bookmarkStart w:name="z50" w:id="34"/>
    <w:p>
      <w:pPr>
        <w:spacing w:after="0"/>
        <w:ind w:left="0"/>
        <w:jc w:val="both"/>
      </w:pPr>
      <w:r>
        <w:rPr>
          <w:rFonts w:ascii="Times New Roman"/>
          <w:b w:val="false"/>
          <w:i w:val="false"/>
          <w:color w:val="000000"/>
          <w:sz w:val="28"/>
        </w:rPr>
        <w:t>
      көппәтерлі тұрғын үй немесе жеке тұрғын үйлер кешені туралы мәліметтер;</w:t>
      </w:r>
    </w:p>
    <w:bookmarkEnd w:id="34"/>
    <w:bookmarkStart w:name="z51" w:id="35"/>
    <w:p>
      <w:pPr>
        <w:spacing w:after="0"/>
        <w:ind w:left="0"/>
        <w:jc w:val="both"/>
      </w:pPr>
      <w:r>
        <w:rPr>
          <w:rFonts w:ascii="Times New Roman"/>
          <w:b w:val="false"/>
          <w:i w:val="false"/>
          <w:color w:val="000000"/>
          <w:sz w:val="28"/>
        </w:rPr>
        <w:t>
      Тізілімге енгізу үшін негіздеме;</w:t>
      </w:r>
    </w:p>
    <w:bookmarkEnd w:id="35"/>
    <w:bookmarkStart w:name="z52" w:id="36"/>
    <w:p>
      <w:pPr>
        <w:spacing w:after="0"/>
        <w:ind w:left="0"/>
        <w:jc w:val="both"/>
      </w:pPr>
      <w:r>
        <w:rPr>
          <w:rFonts w:ascii="Times New Roman"/>
          <w:b w:val="false"/>
          <w:i w:val="false"/>
          <w:color w:val="000000"/>
          <w:sz w:val="28"/>
        </w:rPr>
        <w:t>
      Тізілімге енгізілген күні;</w:t>
      </w:r>
    </w:p>
    <w:bookmarkEnd w:id="36"/>
    <w:bookmarkStart w:name="z53" w:id="37"/>
    <w:p>
      <w:pPr>
        <w:spacing w:after="0"/>
        <w:ind w:left="0"/>
        <w:jc w:val="both"/>
      </w:pPr>
      <w:r>
        <w:rPr>
          <w:rFonts w:ascii="Times New Roman"/>
          <w:b w:val="false"/>
          <w:i w:val="false"/>
          <w:color w:val="000000"/>
          <w:sz w:val="28"/>
        </w:rPr>
        <w:t>
      Тізілімде болу мерзімі;</w:t>
      </w:r>
    </w:p>
    <w:bookmarkEnd w:id="37"/>
    <w:bookmarkStart w:name="z54" w:id="38"/>
    <w:p>
      <w:pPr>
        <w:spacing w:after="0"/>
        <w:ind w:left="0"/>
        <w:jc w:val="both"/>
      </w:pPr>
      <w:r>
        <w:rPr>
          <w:rFonts w:ascii="Times New Roman"/>
          <w:b w:val="false"/>
          <w:i w:val="false"/>
          <w:color w:val="000000"/>
          <w:sz w:val="28"/>
        </w:rPr>
        <w:t>
      қабылданған шаралар туралы мәліметтер (бар болса);</w:t>
      </w:r>
    </w:p>
    <w:bookmarkEnd w:id="38"/>
    <w:bookmarkStart w:name="z55" w:id="39"/>
    <w:p>
      <w:pPr>
        <w:spacing w:after="0"/>
        <w:ind w:left="0"/>
        <w:jc w:val="both"/>
      </w:pPr>
      <w:r>
        <w:rPr>
          <w:rFonts w:ascii="Times New Roman"/>
          <w:b w:val="false"/>
          <w:i w:val="false"/>
          <w:color w:val="000000"/>
          <w:sz w:val="28"/>
        </w:rPr>
        <w:t>
      Тізілімнен шығару күні мен негіздемесі (шығарылған жағдайда).</w:t>
      </w:r>
    </w:p>
    <w:bookmarkEnd w:id="39"/>
    <w:bookmarkStart w:name="z56" w:id="40"/>
    <w:p>
      <w:pPr>
        <w:spacing w:after="0"/>
        <w:ind w:left="0"/>
        <w:jc w:val="both"/>
      </w:pPr>
      <w:r>
        <w:rPr>
          <w:rFonts w:ascii="Times New Roman"/>
          <w:b w:val="false"/>
          <w:i w:val="false"/>
          <w:color w:val="000000"/>
          <w:sz w:val="28"/>
        </w:rPr>
        <w:t>
      9. ЖАО-ға осы Қағидалардың 7-тармағында көзделген тиісті негіздердің болуын растайтын ресми құжаттардың және (немесе) мәліметтердің келіп түсуі Тізілімге енгізу үшін негіз болып табылады.</w:t>
      </w:r>
    </w:p>
    <w:bookmarkEnd w:id="40"/>
    <w:bookmarkStart w:name="z57" w:id="41"/>
    <w:p>
      <w:pPr>
        <w:spacing w:after="0"/>
        <w:ind w:left="0"/>
        <w:jc w:val="both"/>
      </w:pPr>
      <w:r>
        <w:rPr>
          <w:rFonts w:ascii="Times New Roman"/>
          <w:b w:val="false"/>
          <w:i w:val="false"/>
          <w:color w:val="000000"/>
          <w:sz w:val="28"/>
        </w:rPr>
        <w:t>
      10. Мәліметтері Тізілімге енгізілген Құрылыс салушыларға Тізілімге енгізілген күннен бастап үш жыл ішінде жеке және заңды тұлғалардың қаражатын тартуға рұқсат етілмейді.</w:t>
      </w:r>
    </w:p>
    <w:bookmarkEnd w:id="41"/>
    <w:bookmarkStart w:name="z58" w:id="42"/>
    <w:p>
      <w:pPr>
        <w:spacing w:after="0"/>
        <w:ind w:left="0"/>
        <w:jc w:val="both"/>
      </w:pPr>
      <w:r>
        <w:rPr>
          <w:rFonts w:ascii="Times New Roman"/>
          <w:b w:val="false"/>
          <w:i w:val="false"/>
          <w:color w:val="000000"/>
          <w:sz w:val="28"/>
        </w:rPr>
        <w:t>
      11. Жеке және заңды тұлғалардың өтініштерін ЖАО қарайды және растайтын құжаттар мен мәліметтерді алу мақсатында уәкілетті мемлекеттік органдар мен ұйымдарға сұрау салу жіберуге негіз бола алады.</w:t>
      </w:r>
    </w:p>
    <w:bookmarkEnd w:id="42"/>
    <w:bookmarkStart w:name="z59" w:id="43"/>
    <w:p>
      <w:pPr>
        <w:spacing w:after="0"/>
        <w:ind w:left="0"/>
        <w:jc w:val="both"/>
      </w:pPr>
      <w:r>
        <w:rPr>
          <w:rFonts w:ascii="Times New Roman"/>
          <w:b w:val="false"/>
          <w:i w:val="false"/>
          <w:color w:val="000000"/>
          <w:sz w:val="28"/>
        </w:rPr>
        <w:t>
      12. ЖАО мәліметтер келіп түскен күннен бастап 5 (бес) жұмыс күні ішінде:</w:t>
      </w:r>
    </w:p>
    <w:bookmarkEnd w:id="43"/>
    <w:bookmarkStart w:name="z60" w:id="44"/>
    <w:p>
      <w:pPr>
        <w:spacing w:after="0"/>
        <w:ind w:left="0"/>
        <w:jc w:val="both"/>
      </w:pPr>
      <w:r>
        <w:rPr>
          <w:rFonts w:ascii="Times New Roman"/>
          <w:b w:val="false"/>
          <w:i w:val="false"/>
          <w:color w:val="000000"/>
          <w:sz w:val="28"/>
        </w:rPr>
        <w:t>
      осы Қағидалардың 7-тармағында көзделген тұрғын үй құрылысына қатысушыны Тізілімге енгізу үшін негіздердің болуын растайтын ресми құжаттар мен мәліметтердің толықтығы мен дұрыстығын тексереді;</w:t>
      </w:r>
    </w:p>
    <w:bookmarkEnd w:id="44"/>
    <w:bookmarkStart w:name="z61" w:id="45"/>
    <w:p>
      <w:pPr>
        <w:spacing w:after="0"/>
        <w:ind w:left="0"/>
        <w:jc w:val="both"/>
      </w:pPr>
      <w:r>
        <w:rPr>
          <w:rFonts w:ascii="Times New Roman"/>
          <w:b w:val="false"/>
          <w:i w:val="false"/>
          <w:color w:val="000000"/>
          <w:sz w:val="28"/>
        </w:rPr>
        <w:t>
      Құрылыс салушыны Тізілімге енгізу үшін негіздердің болуын белгілейді.</w:t>
      </w:r>
    </w:p>
    <w:bookmarkEnd w:id="45"/>
    <w:bookmarkStart w:name="z62" w:id="46"/>
    <w:p>
      <w:pPr>
        <w:spacing w:after="0"/>
        <w:ind w:left="0"/>
        <w:jc w:val="both"/>
      </w:pPr>
      <w:r>
        <w:rPr>
          <w:rFonts w:ascii="Times New Roman"/>
          <w:b w:val="false"/>
          <w:i w:val="false"/>
          <w:color w:val="000000"/>
          <w:sz w:val="28"/>
        </w:rPr>
        <w:t>
      13. Ұсынылған ақпаратты қарау нәтижелері бойынша ЖАО жосықсыз құрылыс салушыны Тізілімге енгізеді.</w:t>
      </w:r>
    </w:p>
    <w:bookmarkEnd w:id="46"/>
    <w:bookmarkStart w:name="z63" w:id="47"/>
    <w:p>
      <w:pPr>
        <w:spacing w:after="0"/>
        <w:ind w:left="0"/>
        <w:jc w:val="both"/>
      </w:pPr>
      <w:r>
        <w:rPr>
          <w:rFonts w:ascii="Times New Roman"/>
          <w:b w:val="false"/>
          <w:i w:val="false"/>
          <w:color w:val="000000"/>
          <w:sz w:val="28"/>
        </w:rPr>
        <w:t>
      Қажет болған жағдайда ЖАО уәкілетті мемлекеттік органдар мен ұйымдардан қосымша мәліметтерді сұратады.</w:t>
      </w:r>
    </w:p>
    <w:bookmarkEnd w:id="47"/>
    <w:bookmarkStart w:name="z64" w:id="48"/>
    <w:p>
      <w:pPr>
        <w:spacing w:after="0"/>
        <w:ind w:left="0"/>
        <w:jc w:val="both"/>
      </w:pPr>
      <w:r>
        <w:rPr>
          <w:rFonts w:ascii="Times New Roman"/>
          <w:b w:val="false"/>
          <w:i w:val="false"/>
          <w:color w:val="000000"/>
          <w:sz w:val="28"/>
        </w:rPr>
        <w:t>
      14. Жосықсыз құрылыс салушыларды тізілімнен шығаруға негіздер болып:</w:t>
      </w:r>
    </w:p>
    <w:bookmarkEnd w:id="48"/>
    <w:bookmarkStart w:name="z65" w:id="49"/>
    <w:p>
      <w:pPr>
        <w:spacing w:after="0"/>
        <w:ind w:left="0"/>
        <w:jc w:val="both"/>
      </w:pPr>
      <w:r>
        <w:rPr>
          <w:rFonts w:ascii="Times New Roman"/>
          <w:b w:val="false"/>
          <w:i w:val="false"/>
          <w:color w:val="000000"/>
          <w:sz w:val="28"/>
        </w:rPr>
        <w:t>
      1) осы Қағидалардың 10-тармағында белгіленген мерзімнің өтуі;</w:t>
      </w:r>
    </w:p>
    <w:bookmarkEnd w:id="49"/>
    <w:bookmarkStart w:name="z66" w:id="50"/>
    <w:p>
      <w:pPr>
        <w:spacing w:after="0"/>
        <w:ind w:left="0"/>
        <w:jc w:val="both"/>
      </w:pPr>
      <w:r>
        <w:rPr>
          <w:rFonts w:ascii="Times New Roman"/>
          <w:b w:val="false"/>
          <w:i w:val="false"/>
          <w:color w:val="000000"/>
          <w:sz w:val="28"/>
        </w:rPr>
        <w:t>
      2) Тізілімге енгізу үшін негіз болған сот актісінің күшін жою туралы заңды күшіне енген сот актісінің болуы;</w:t>
      </w:r>
    </w:p>
    <w:bookmarkEnd w:id="50"/>
    <w:bookmarkStart w:name="z67" w:id="51"/>
    <w:p>
      <w:pPr>
        <w:spacing w:after="0"/>
        <w:ind w:left="0"/>
        <w:jc w:val="both"/>
      </w:pPr>
      <w:r>
        <w:rPr>
          <w:rFonts w:ascii="Times New Roman"/>
          <w:b w:val="false"/>
          <w:i w:val="false"/>
          <w:color w:val="000000"/>
          <w:sz w:val="28"/>
        </w:rPr>
        <w:t>
      3) Тізілімге енгізу туралы ЖАО шешіміне және (немесе) әрекетіне шағымдану туралы заңды күшіне енген сот актісінің болуы табылады.</w:t>
      </w:r>
    </w:p>
    <w:bookmarkEnd w:id="51"/>
    <w:bookmarkStart w:name="z68" w:id="52"/>
    <w:p>
      <w:pPr>
        <w:spacing w:after="0"/>
        <w:ind w:left="0"/>
        <w:jc w:val="both"/>
      </w:pPr>
      <w:r>
        <w:rPr>
          <w:rFonts w:ascii="Times New Roman"/>
          <w:b w:val="false"/>
          <w:i w:val="false"/>
          <w:color w:val="000000"/>
          <w:sz w:val="28"/>
        </w:rPr>
        <w:t>
      15. ЖАО-ға Құрылыс салушыны Тізілімге енгізу негізінің күшін жоятын, заңды күшіне енген сот актісі келіп түскен жағдайда, Құрылыс салушының мәліметтерін Тізілімнен алып тастауды ЖАО сот актісін алған күннен бастап үш жұмыс күні ішінде жүзеге асырады.</w:t>
      </w:r>
    </w:p>
    <w:bookmarkEnd w:id="52"/>
    <w:bookmarkStart w:name="z69" w:id="53"/>
    <w:p>
      <w:pPr>
        <w:spacing w:after="0"/>
        <w:ind w:left="0"/>
        <w:jc w:val="both"/>
      </w:pPr>
      <w:r>
        <w:rPr>
          <w:rFonts w:ascii="Times New Roman"/>
          <w:b w:val="false"/>
          <w:i w:val="false"/>
          <w:color w:val="000000"/>
          <w:sz w:val="28"/>
        </w:rPr>
        <w:t>
      16. Осы Қағидалардың 14-тармағында көрсетілген негіздер бойынша Тізілімнен шығару үшін Құрылыс салушы ЖАО-ға растайтын құжаттарды қоса бере отырып, оны Тізілімнен шығару туралы еркін нысандағы өтінішті ұсынады.</w:t>
      </w:r>
    </w:p>
    <w:bookmarkEnd w:id="53"/>
    <w:bookmarkStart w:name="z70" w:id="54"/>
    <w:p>
      <w:pPr>
        <w:spacing w:after="0"/>
        <w:ind w:left="0"/>
        <w:jc w:val="both"/>
      </w:pPr>
      <w:r>
        <w:rPr>
          <w:rFonts w:ascii="Times New Roman"/>
          <w:b w:val="false"/>
          <w:i w:val="false"/>
          <w:color w:val="000000"/>
          <w:sz w:val="28"/>
        </w:rPr>
        <w:t>
      ЖАО Құрылыс салушыны Тізілімнен шығару туралы өтінішті алғаннан кейін үш жұмыс күні ішінде және (немесе) осы Қағидалардың 14-тармағында көрсетілген жағдай туындаған кезде Тізілімнен шығарады.</w:t>
      </w:r>
    </w:p>
    <w:bookmarkEnd w:id="54"/>
    <w:bookmarkStart w:name="z71" w:id="55"/>
    <w:p>
      <w:pPr>
        <w:spacing w:after="0"/>
        <w:ind w:left="0"/>
        <w:jc w:val="both"/>
      </w:pPr>
      <w:r>
        <w:rPr>
          <w:rFonts w:ascii="Times New Roman"/>
          <w:b w:val="false"/>
          <w:i w:val="false"/>
          <w:color w:val="000000"/>
          <w:sz w:val="28"/>
        </w:rPr>
        <w:t>
      17. Тізілімнің ашық ақпараты Бірыңғай оператордың интернет-ресурсында орналастырылады және жалпыға қолжетімді болып табылады.</w:t>
      </w:r>
    </w:p>
    <w:bookmarkEnd w:id="55"/>
    <w:bookmarkStart w:name="z72" w:id="56"/>
    <w:p>
      <w:pPr>
        <w:spacing w:after="0"/>
        <w:ind w:left="0"/>
        <w:jc w:val="both"/>
      </w:pPr>
      <w:r>
        <w:rPr>
          <w:rFonts w:ascii="Times New Roman"/>
          <w:b w:val="false"/>
          <w:i w:val="false"/>
          <w:color w:val="000000"/>
          <w:sz w:val="28"/>
        </w:rPr>
        <w:t>
      18. Тізілімде қамтылған мәліметтер ашық қолжетімділікте орналастыруға жатпайды:</w:t>
      </w:r>
    </w:p>
    <w:bookmarkEnd w:id="56"/>
    <w:bookmarkStart w:name="z73" w:id="57"/>
    <w:p>
      <w:pPr>
        <w:spacing w:after="0"/>
        <w:ind w:left="0"/>
        <w:jc w:val="both"/>
      </w:pPr>
      <w:r>
        <w:rPr>
          <w:rFonts w:ascii="Times New Roman"/>
          <w:b w:val="false"/>
          <w:i w:val="false"/>
          <w:color w:val="000000"/>
          <w:sz w:val="28"/>
        </w:rPr>
        <w:t>
      жеке тұлғалардың дербес деректері;</w:t>
      </w:r>
    </w:p>
    <w:bookmarkEnd w:id="57"/>
    <w:bookmarkStart w:name="z74" w:id="58"/>
    <w:p>
      <w:pPr>
        <w:spacing w:after="0"/>
        <w:ind w:left="0"/>
        <w:jc w:val="both"/>
      </w:pPr>
      <w:r>
        <w:rPr>
          <w:rFonts w:ascii="Times New Roman"/>
          <w:b w:val="false"/>
          <w:i w:val="false"/>
          <w:color w:val="000000"/>
          <w:sz w:val="28"/>
        </w:rPr>
        <w:t>
      коммерциялық, қызметтік немесе заңмен қорғалатын өзге де құпияны құрайтын мәліметтер;</w:t>
      </w:r>
    </w:p>
    <w:bookmarkEnd w:id="58"/>
    <w:bookmarkStart w:name="z75" w:id="59"/>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заңнамасында қолжетімділігі шектелген ақпарат.</w:t>
      </w:r>
    </w:p>
    <w:bookmarkEnd w:id="59"/>
    <w:bookmarkStart w:name="z76" w:id="60"/>
    <w:p>
      <w:pPr>
        <w:spacing w:after="0"/>
        <w:ind w:left="0"/>
        <w:jc w:val="both"/>
      </w:pPr>
      <w:r>
        <w:rPr>
          <w:rFonts w:ascii="Times New Roman"/>
          <w:b w:val="false"/>
          <w:i w:val="false"/>
          <w:color w:val="000000"/>
          <w:sz w:val="28"/>
        </w:rPr>
        <w:t>
      19. Тізілімде мәліметтерді өңдеу және орналастыру Қазақстан Республикасының дербес деректер және оларды қорғау туралы заңнамасының талаптарын сақтай отырып жүзеге асырылады.</w:t>
      </w:r>
    </w:p>
    <w:bookmarkEnd w:id="60"/>
    <w:bookmarkStart w:name="z77" w:id="61"/>
    <w:p>
      <w:pPr>
        <w:spacing w:after="0"/>
        <w:ind w:left="0"/>
        <w:jc w:val="left"/>
      </w:pPr>
      <w:r>
        <w:rPr>
          <w:rFonts w:ascii="Times New Roman"/>
          <w:b/>
          <w:i w:val="false"/>
          <w:color w:val="000000"/>
        </w:rPr>
        <w:t xml:space="preserve"> 3-тарау. Тізілімге енгізу мәселелері бойынша қызмет берушінің шешімдеріне, әрекеттеріне (әрекетсіздігіне) шағымдану тәртібі</w:t>
      </w:r>
    </w:p>
    <w:bookmarkEnd w:id="61"/>
    <w:bookmarkStart w:name="z78" w:id="62"/>
    <w:p>
      <w:pPr>
        <w:spacing w:after="0"/>
        <w:ind w:left="0"/>
        <w:jc w:val="both"/>
      </w:pPr>
      <w:r>
        <w:rPr>
          <w:rFonts w:ascii="Times New Roman"/>
          <w:b w:val="false"/>
          <w:i w:val="false"/>
          <w:color w:val="000000"/>
          <w:sz w:val="28"/>
        </w:rPr>
        <w:t xml:space="preserve">
      20. Тізілімге енгізуге, Тізілім мәліметтеріне өзгерістер енгізуден бас тартуға немесе Тізілімнен шығарудан бас тартуға байланысты ЖАО-ның шешімдерін, әрекеттерін (әрекетсіздіктерін) Құрылыс салушы Қазақстан Республикасы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көзделген тәртіппен шағымданады.</w:t>
      </w:r>
    </w:p>
    <w:bookmarkEnd w:id="62"/>
    <w:bookmarkStart w:name="z79" w:id="63"/>
    <w:p>
      <w:pPr>
        <w:spacing w:after="0"/>
        <w:ind w:left="0"/>
        <w:jc w:val="both"/>
      </w:pPr>
      <w:r>
        <w:rPr>
          <w:rFonts w:ascii="Times New Roman"/>
          <w:b w:val="false"/>
          <w:i w:val="false"/>
          <w:color w:val="000000"/>
          <w:sz w:val="28"/>
        </w:rPr>
        <w:t>
      21. Шағым шешіміне, әрекетіне (әрекетсіздігіне) шағым жасалып отырған уәкілетті мемлекеттік органға не лауазымды адамға беріледі.</w:t>
      </w:r>
    </w:p>
    <w:bookmarkEnd w:id="63"/>
    <w:bookmarkStart w:name="z80" w:id="64"/>
    <w:p>
      <w:pPr>
        <w:spacing w:after="0"/>
        <w:ind w:left="0"/>
        <w:jc w:val="both"/>
      </w:pPr>
      <w:r>
        <w:rPr>
          <w:rFonts w:ascii="Times New Roman"/>
          <w:b w:val="false"/>
          <w:i w:val="false"/>
          <w:color w:val="000000"/>
          <w:sz w:val="28"/>
        </w:rPr>
        <w:t>
      22. Шағым беру Құрылыс салушыны Тізілімге енгізу туралы шешімнің қолданылуын тоқтатпайды.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Жосықсыз құрылыс салушылардың тізілімін қалыптастырудың және жүргізудің үлгілік қағидаларға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84" w:id="65"/>
    <w:p>
      <w:pPr>
        <w:spacing w:after="0"/>
        <w:ind w:left="0"/>
        <w:jc w:val="left"/>
      </w:pPr>
      <w:r>
        <w:rPr>
          <w:rFonts w:ascii="Times New Roman"/>
          <w:b/>
          <w:i w:val="false"/>
          <w:color w:val="000000"/>
        </w:rPr>
        <w:t xml:space="preserve"> Жосықсыз құрылыс салушылардың тізіліміне енгізу туралы хабарлама</w:t>
      </w:r>
    </w:p>
    <w:bookmarkEnd w:id="65"/>
    <w:bookmarkStart w:name="z85" w:id="66"/>
    <w:p>
      <w:pPr>
        <w:spacing w:after="0"/>
        <w:ind w:left="0"/>
        <w:jc w:val="both"/>
      </w:pPr>
      <w:r>
        <w:rPr>
          <w:rFonts w:ascii="Times New Roman"/>
          <w:b w:val="false"/>
          <w:i w:val="false"/>
          <w:color w:val="000000"/>
          <w:sz w:val="28"/>
        </w:rPr>
        <w:t>
      (жергілікті атқарушы органның атауы көрсетіледі) осы арқылы материалдарды қарау нәтижелері бойынша және Жосықсыз құрылыс салушылардың тізілімін қалыптастыру және жүргізу жөніндегі үлгілік қағидаларға сәйкес төмендегіні Тізілімге енгізу туралы шешім қабылданғанын хабарлайды:</w:t>
      </w:r>
    </w:p>
    <w:bookmarkEnd w:id="66"/>
    <w:bookmarkStart w:name="z86" w:id="67"/>
    <w:p>
      <w:pPr>
        <w:spacing w:after="0"/>
        <w:ind w:left="0"/>
        <w:jc w:val="both"/>
      </w:pPr>
      <w:r>
        <w:rPr>
          <w:rFonts w:ascii="Times New Roman"/>
          <w:b w:val="false"/>
          <w:i w:val="false"/>
          <w:color w:val="000000"/>
          <w:sz w:val="28"/>
        </w:rPr>
        <w:t>
      Ұйымның атауы: __________________</w:t>
      </w:r>
    </w:p>
    <w:bookmarkEnd w:id="67"/>
    <w:bookmarkStart w:name="z87" w:id="68"/>
    <w:p>
      <w:pPr>
        <w:spacing w:after="0"/>
        <w:ind w:left="0"/>
        <w:jc w:val="both"/>
      </w:pPr>
      <w:r>
        <w:rPr>
          <w:rFonts w:ascii="Times New Roman"/>
          <w:b w:val="false"/>
          <w:i w:val="false"/>
          <w:color w:val="000000"/>
          <w:sz w:val="28"/>
        </w:rPr>
        <w:t>
      БСН/ЖСН: __________________</w:t>
      </w:r>
    </w:p>
    <w:bookmarkEnd w:id="68"/>
    <w:bookmarkStart w:name="z88" w:id="69"/>
    <w:p>
      <w:pPr>
        <w:spacing w:after="0"/>
        <w:ind w:left="0"/>
        <w:jc w:val="both"/>
      </w:pPr>
      <w:r>
        <w:rPr>
          <w:rFonts w:ascii="Times New Roman"/>
          <w:b w:val="false"/>
          <w:i w:val="false"/>
          <w:color w:val="000000"/>
          <w:sz w:val="28"/>
        </w:rPr>
        <w:t>
      Жосықсыз құрылыс салушылардың тізіліміне (бұдан әрі – Тізілім) енгізіледі.</w:t>
      </w:r>
    </w:p>
    <w:bookmarkEnd w:id="69"/>
    <w:bookmarkStart w:name="z89" w:id="70"/>
    <w:p>
      <w:pPr>
        <w:spacing w:after="0"/>
        <w:ind w:left="0"/>
        <w:jc w:val="both"/>
      </w:pPr>
      <w:r>
        <w:rPr>
          <w:rFonts w:ascii="Times New Roman"/>
          <w:b w:val="false"/>
          <w:i w:val="false"/>
          <w:color w:val="000000"/>
          <w:sz w:val="28"/>
        </w:rPr>
        <w:t>
      Қосу үшін негіздеме:</w:t>
      </w:r>
    </w:p>
    <w:bookmarkEnd w:id="70"/>
    <w:bookmarkStart w:name="z90" w:id="71"/>
    <w:p>
      <w:pPr>
        <w:spacing w:after="0"/>
        <w:ind w:left="0"/>
        <w:jc w:val="both"/>
      </w:pPr>
      <w:r>
        <w:rPr>
          <w:rFonts w:ascii="Times New Roman"/>
          <w:b w:val="false"/>
          <w:i w:val="false"/>
          <w:color w:val="000000"/>
          <w:sz w:val="28"/>
        </w:rPr>
        <w:t>
      (сот актісінің деректемелері / растайтын құжаттар көрсетіледі)</w:t>
      </w:r>
    </w:p>
    <w:bookmarkEnd w:id="71"/>
    <w:bookmarkStart w:name="z91" w:id="72"/>
    <w:p>
      <w:pPr>
        <w:spacing w:after="0"/>
        <w:ind w:left="0"/>
        <w:jc w:val="both"/>
      </w:pPr>
      <w:r>
        <w:rPr>
          <w:rFonts w:ascii="Times New Roman"/>
          <w:b w:val="false"/>
          <w:i w:val="false"/>
          <w:color w:val="000000"/>
          <w:sz w:val="28"/>
        </w:rPr>
        <w:t>
      Көппәтерлі тұрғын үйдің немесе жеке тұрғын үйлер кешенінің жобалық атауы (бар болса): __________________</w:t>
      </w:r>
    </w:p>
    <w:bookmarkEnd w:id="72"/>
    <w:bookmarkStart w:name="z92" w:id="73"/>
    <w:p>
      <w:pPr>
        <w:spacing w:after="0"/>
        <w:ind w:left="0"/>
        <w:jc w:val="both"/>
      </w:pPr>
      <w:r>
        <w:rPr>
          <w:rFonts w:ascii="Times New Roman"/>
          <w:b w:val="false"/>
          <w:i w:val="false"/>
          <w:color w:val="000000"/>
          <w:sz w:val="28"/>
        </w:rPr>
        <w:t>
      Тізілімге енгізілген күні: " " __________ 20 ж.</w:t>
      </w:r>
    </w:p>
    <w:bookmarkEnd w:id="73"/>
    <w:bookmarkStart w:name="z93" w:id="74"/>
    <w:p>
      <w:pPr>
        <w:spacing w:after="0"/>
        <w:ind w:left="0"/>
        <w:jc w:val="both"/>
      </w:pPr>
      <w:r>
        <w:rPr>
          <w:rFonts w:ascii="Times New Roman"/>
          <w:b w:val="false"/>
          <w:i w:val="false"/>
          <w:color w:val="000000"/>
          <w:sz w:val="28"/>
        </w:rPr>
        <w:t>
      Тізілімде болу мерзімі: " " __________ 20 ж.</w:t>
      </w:r>
    </w:p>
    <w:bookmarkEnd w:id="74"/>
    <w:bookmarkStart w:name="z94" w:id="75"/>
    <w:p>
      <w:pPr>
        <w:spacing w:after="0"/>
        <w:ind w:left="0"/>
        <w:jc w:val="both"/>
      </w:pPr>
      <w:r>
        <w:rPr>
          <w:rFonts w:ascii="Times New Roman"/>
          <w:b w:val="false"/>
          <w:i w:val="false"/>
          <w:color w:val="000000"/>
          <w:sz w:val="28"/>
        </w:rPr>
        <w:t>
      Түсіндірме</w:t>
      </w:r>
    </w:p>
    <w:bookmarkEnd w:id="75"/>
    <w:bookmarkStart w:name="z95" w:id="76"/>
    <w:p>
      <w:pPr>
        <w:spacing w:after="0"/>
        <w:ind w:left="0"/>
        <w:jc w:val="both"/>
      </w:pPr>
      <w:r>
        <w:rPr>
          <w:rFonts w:ascii="Times New Roman"/>
          <w:b w:val="false"/>
          <w:i w:val="false"/>
          <w:color w:val="000000"/>
          <w:sz w:val="28"/>
        </w:rPr>
        <w:t>
      Тізілімге енгізуге негіз болған мән-жайлар жойылған жағдайда, растайтын құжаттарды қоса бере отырып, Тізілімнен алып тастау туралы өтінішпен жергілікті атқарушы органға жүгінуге құқығыңыз бар.</w:t>
      </w:r>
    </w:p>
    <w:bookmarkEnd w:id="76"/>
    <w:bookmarkStart w:name="z96" w:id="77"/>
    <w:p>
      <w:pPr>
        <w:spacing w:after="0"/>
        <w:ind w:left="0"/>
        <w:jc w:val="both"/>
      </w:pPr>
      <w:r>
        <w:rPr>
          <w:rFonts w:ascii="Times New Roman"/>
          <w:b w:val="false"/>
          <w:i w:val="false"/>
          <w:color w:val="000000"/>
          <w:sz w:val="28"/>
        </w:rPr>
        <w:t xml:space="preserve">
      Тізілімге енгізу туралы шешімге Қазақстан Республикасының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көзделген тәртіппен шағым жасалуы мүмкін.</w:t>
      </w:r>
    </w:p>
    <w:bookmarkEnd w:id="77"/>
    <w:bookmarkStart w:name="z97" w:id="78"/>
    <w:p>
      <w:pPr>
        <w:spacing w:after="0"/>
        <w:ind w:left="0"/>
        <w:jc w:val="both"/>
      </w:pPr>
      <w:r>
        <w:rPr>
          <w:rFonts w:ascii="Times New Roman"/>
          <w:b w:val="false"/>
          <w:i w:val="false"/>
          <w:color w:val="000000"/>
          <w:sz w:val="28"/>
        </w:rPr>
        <w:t>
      Басшы (уәкілетті тұлға)</w:t>
      </w:r>
    </w:p>
    <w:bookmarkEnd w:id="78"/>
    <w:bookmarkStart w:name="z98" w:id="79"/>
    <w:p>
      <w:pPr>
        <w:spacing w:after="0"/>
        <w:ind w:left="0"/>
        <w:jc w:val="both"/>
      </w:pPr>
      <w:r>
        <w:rPr>
          <w:rFonts w:ascii="Times New Roman"/>
          <w:b w:val="false"/>
          <w:i w:val="false"/>
          <w:color w:val="000000"/>
          <w:sz w:val="28"/>
        </w:rPr>
        <w:t>
      _____________________ /Т.А.Ә./</w:t>
      </w:r>
    </w:p>
    <w:bookmarkEnd w:id="79"/>
    <w:bookmarkStart w:name="z99" w:id="80"/>
    <w:p>
      <w:pPr>
        <w:spacing w:after="0"/>
        <w:ind w:left="0"/>
        <w:jc w:val="both"/>
      </w:pPr>
      <w:r>
        <w:rPr>
          <w:rFonts w:ascii="Times New Roman"/>
          <w:b w:val="false"/>
          <w:i w:val="false"/>
          <w:color w:val="000000"/>
          <w:sz w:val="28"/>
        </w:rPr>
        <w:t>
      М.О. (болған жағдайда)</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