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af30" w14:textId="eb1a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бекіту туралы" Қазақстан Республикасы Инвестициялар және даму министрінің міндетін атқарушының 2015 жылғы 24 ақпандағы № 186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м.а. 2026 жылғы 5 маусымдағы № 141 бұйрығы. Қазақстан Республикасының Әділет министрлігінде 2026 жылғы 8 маусымда № 38914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 бекіту туралы" Қазақстан Республикасы Инвестициялар және даму министрінің міндетін атқарушының 2015 жылғы 24 ақпандағы № 186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12992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көрсетілген бұйрықпен бекітілген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 осы бұйрыққа қосымшаға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5 маусымдағы</w:t>
            </w:r>
            <w:r>
              <w:br/>
            </w:r>
            <w:r>
              <w:rPr>
                <w:rFonts w:ascii="Times New Roman"/>
                <w:b w:val="false"/>
                <w:i w:val="false"/>
                <w:color w:val="000000"/>
                <w:sz w:val="20"/>
              </w:rPr>
              <w:t>№ 141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186 бұйрығымен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Осы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 (бұдан әрі – Әдістеме) "Теміржол көлігі туралы" Қазақстан Республикасы Заңының (бұдан әрі – Заң) 14-бабы 2-тармағының </w:t>
      </w:r>
      <w:r>
        <w:rPr>
          <w:rFonts w:ascii="Times New Roman"/>
          <w:b w:val="false"/>
          <w:i w:val="false"/>
          <w:color w:val="000000"/>
          <w:sz w:val="28"/>
        </w:rPr>
        <w:t>34-22) тармақшасына</w:t>
      </w:r>
      <w:r>
        <w:rPr>
          <w:rFonts w:ascii="Times New Roman"/>
          <w:b w:val="false"/>
          <w:i w:val="false"/>
          <w:color w:val="000000"/>
          <w:sz w:val="28"/>
        </w:rPr>
        <w:t xml:space="preserve"> сәйкес әзірленді және әлеуметтік маңызы бар қатынастар бойынша жолаушылар тасымалы бойынша көрсетілетін қызметтерге бағалардың (тарифтердің) шекті деңгейлерін айқындайды.</w:t>
      </w:r>
    </w:p>
    <w:bookmarkEnd w:id="13"/>
    <w:bookmarkStart w:name="z21" w:id="14"/>
    <w:p>
      <w:pPr>
        <w:spacing w:after="0"/>
        <w:ind w:left="0"/>
        <w:jc w:val="both"/>
      </w:pPr>
      <w:r>
        <w:rPr>
          <w:rFonts w:ascii="Times New Roman"/>
          <w:b w:val="false"/>
          <w:i w:val="false"/>
          <w:color w:val="000000"/>
          <w:sz w:val="28"/>
        </w:rPr>
        <w:t>
      2. Осы Әдістемені қолдану мақсатында мынадай ұғымдар пайдаланылады:</w:t>
      </w:r>
    </w:p>
    <w:bookmarkEnd w:id="14"/>
    <w:bookmarkStart w:name="z22" w:id="15"/>
    <w:p>
      <w:pPr>
        <w:spacing w:after="0"/>
        <w:ind w:left="0"/>
        <w:jc w:val="both"/>
      </w:pPr>
      <w:r>
        <w:rPr>
          <w:rFonts w:ascii="Times New Roman"/>
          <w:b w:val="false"/>
          <w:i w:val="false"/>
          <w:color w:val="000000"/>
          <w:sz w:val="28"/>
        </w:rPr>
        <w:t>
      1)динамикалық тарифтік реттеудің арттыру және төмендету коэффициенттері кестесі – әлеуметтік маңызы бар қатынастар бойынша қатынайтын пойыздарда билетті сатып алу кезеңіне және пойыздың жүктелу деңгейіне байланысты жол жүру бағасына (тарифіне) қолданылатын төмендету, базалық және арттыру коэффициенттері көрсетілген кесте;</w:t>
      </w:r>
    </w:p>
    <w:bookmarkEnd w:id="15"/>
    <w:bookmarkStart w:name="z23" w:id="16"/>
    <w:p>
      <w:pPr>
        <w:spacing w:after="0"/>
        <w:ind w:left="0"/>
        <w:jc w:val="both"/>
      </w:pPr>
      <w:r>
        <w:rPr>
          <w:rFonts w:ascii="Times New Roman"/>
          <w:b w:val="false"/>
          <w:i w:val="false"/>
          <w:color w:val="000000"/>
          <w:sz w:val="28"/>
        </w:rPr>
        <w:t>
      2)жайлылық деңгейі – әлеуметтік маңызы бар қатынастар бойынша қатынайтын поездарда вагонның техникалық жабдықталуын, жол жүру барысындағы қосымша сервистік қызметтерді және жолаушылардың жол жүруінің басқа да жағдайларын есепке ала отырып жасалған жол жүру жағдайлары;</w:t>
      </w:r>
    </w:p>
    <w:bookmarkEnd w:id="16"/>
    <w:bookmarkStart w:name="z24" w:id="17"/>
    <w:p>
      <w:pPr>
        <w:spacing w:after="0"/>
        <w:ind w:left="0"/>
        <w:jc w:val="both"/>
      </w:pPr>
      <w:r>
        <w:rPr>
          <w:rFonts w:ascii="Times New Roman"/>
          <w:b w:val="false"/>
          <w:i w:val="false"/>
          <w:color w:val="000000"/>
          <w:sz w:val="28"/>
        </w:rPr>
        <w:t xml:space="preserve">
      3)жолаушылар жол жүру бағасының (тарифінің) деңгейі – "Теміржол көлігімен жолаушыларды, багажды, жүк-багажды және пошта жөнелтілімдерін тасымалдау қағидаларын бекіту туралы" Қазақстан Республикасы Инвестициялар және даму министрінің 2015 жылғы 30 сәуірдегі № 545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13714 болып тіркелген) көзделген алымдарды есепке алмағанда, әлеуметтік маңызы бар қатынастар бойынша қатынайтын поездардағы жолаушының жөнелту станциясынан тағайындау станциясына дейінгі жол жүру бағасы (тарифі);</w:t>
      </w:r>
    </w:p>
    <w:bookmarkEnd w:id="17"/>
    <w:bookmarkStart w:name="z25" w:id="18"/>
    <w:p>
      <w:pPr>
        <w:spacing w:after="0"/>
        <w:ind w:left="0"/>
        <w:jc w:val="both"/>
      </w:pPr>
      <w:r>
        <w:rPr>
          <w:rFonts w:ascii="Times New Roman"/>
          <w:b w:val="false"/>
          <w:i w:val="false"/>
          <w:color w:val="000000"/>
          <w:sz w:val="28"/>
        </w:rPr>
        <w:t>
      4)МВЖҚ – электр пойыздары мен дизель пойыздарын қамтитын моторвагонды жылжымалы құрам;</w:t>
      </w:r>
    </w:p>
    <w:bookmarkEnd w:id="18"/>
    <w:bookmarkStart w:name="z26" w:id="19"/>
    <w:p>
      <w:pPr>
        <w:spacing w:after="0"/>
        <w:ind w:left="0"/>
        <w:jc w:val="both"/>
      </w:pPr>
      <w:r>
        <w:rPr>
          <w:rFonts w:ascii="Times New Roman"/>
          <w:b w:val="false"/>
          <w:i w:val="false"/>
          <w:color w:val="000000"/>
          <w:sz w:val="28"/>
        </w:rPr>
        <w:t>
      5)тарифтің плацкарттық бөлігі – "Теміржол көлігімен жолаушыларды, багажды және жүк-багажды тасымалдау тарифтері туралы" Қазақстан Республикасы Министрлер Кабинетінің 1995 жылғы 24 ақпандағы № 203 қаулысының (бұдан әрі – Қаулы) 3-тармағына сәйкес жолаушының жүру қашықтығына және вагон типіне байланысты плацкарттық бөліктің Мемлекетаралық жолаушылар базалық тарифінің тиісті ставкалары негізінде белгіленген тарифтің бөлігі;</w:t>
      </w:r>
    </w:p>
    <w:bookmarkEnd w:id="19"/>
    <w:bookmarkStart w:name="z27" w:id="20"/>
    <w:p>
      <w:pPr>
        <w:spacing w:after="0"/>
        <w:ind w:left="0"/>
        <w:jc w:val="both"/>
      </w:pPr>
      <w:r>
        <w:rPr>
          <w:rFonts w:ascii="Times New Roman"/>
          <w:b w:val="false"/>
          <w:i w:val="false"/>
          <w:color w:val="000000"/>
          <w:sz w:val="28"/>
        </w:rPr>
        <w:t>
      6)тарифтің билеттік бөлігі – Қаулының 3-тармағына сәйкес жолаушының жүру қашықтығына, пойыз санатына және вагон типіне байланысты билеттік бөліктің Мемлекетаралық жолаушылар базалық тарифінің тиісті ставкалары негізінде белгіленген тарифтің бөлігі;</w:t>
      </w:r>
    </w:p>
    <w:bookmarkEnd w:id="20"/>
    <w:bookmarkStart w:name="z28" w:id="21"/>
    <w:p>
      <w:pPr>
        <w:spacing w:after="0"/>
        <w:ind w:left="0"/>
        <w:jc w:val="both"/>
      </w:pPr>
      <w:r>
        <w:rPr>
          <w:rFonts w:ascii="Times New Roman"/>
          <w:b w:val="false"/>
          <w:i w:val="false"/>
          <w:color w:val="000000"/>
          <w:sz w:val="28"/>
        </w:rPr>
        <w:t>
      7)тасымалдаушы – жүк немесе жолаушыларды, багажды, жүк-багажды, пошта жөнелтілімдерін тасымалдау қызметін жүзеге асыратын және тасымалдау құжаттарында көрсетілген, тартқыш көлік құралдарын қоса алғанда, жылжымалы құрамға меншік құқығында немесе өзге де заңды негізде иелік ететін тұлға;</w:t>
      </w:r>
    </w:p>
    <w:bookmarkEnd w:id="21"/>
    <w:bookmarkStart w:name="z29" w:id="22"/>
    <w:p>
      <w:pPr>
        <w:spacing w:after="0"/>
        <w:ind w:left="0"/>
        <w:jc w:val="both"/>
      </w:pPr>
      <w:r>
        <w:rPr>
          <w:rFonts w:ascii="Times New Roman"/>
          <w:b w:val="false"/>
          <w:i w:val="false"/>
          <w:color w:val="000000"/>
          <w:sz w:val="28"/>
        </w:rPr>
        <w:t>
      8)уәкілетті орган – теміржол көлігі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22"/>
    <w:bookmarkStart w:name="z30" w:id="23"/>
    <w:p>
      <w:pPr>
        <w:spacing w:after="0"/>
        <w:ind w:left="0"/>
        <w:jc w:val="both"/>
      </w:pPr>
      <w:r>
        <w:rPr>
          <w:rFonts w:ascii="Times New Roman"/>
          <w:b w:val="false"/>
          <w:i w:val="false"/>
          <w:color w:val="000000"/>
          <w:sz w:val="28"/>
        </w:rPr>
        <w:t>
      9)шарт – уәкілетті орган, жергілікті атқарушы органдар және тасымалдаушы арасында жасалған, әлеуметтік маңызы бар қатынастар бойынша жолаушыларды тасымалдауды жүзеге асыруға байланысты тасымалдаушының шығындарын ұзақ мерзімді субсидиялау туралы шарт.</w:t>
      </w:r>
    </w:p>
    <w:bookmarkEnd w:id="23"/>
    <w:bookmarkStart w:name="z31" w:id="24"/>
    <w:p>
      <w:pPr>
        <w:spacing w:after="0"/>
        <w:ind w:left="0"/>
        <w:jc w:val="both"/>
      </w:pPr>
      <w:r>
        <w:rPr>
          <w:rFonts w:ascii="Times New Roman"/>
          <w:b w:val="false"/>
          <w:i w:val="false"/>
          <w:color w:val="000000"/>
          <w:sz w:val="28"/>
        </w:rPr>
        <w:t>
      3.Осы Әдістеме әлеуметтік маңызы бар қатынастар бойынша жолаушыларды тасымалдау қызметтеріне арналған бағалардың (тарифтердің) шекті деңгейін есептеу кезінде қолданылады.</w:t>
      </w:r>
    </w:p>
    <w:bookmarkEnd w:id="24"/>
    <w:bookmarkStart w:name="z32" w:id="25"/>
    <w:p>
      <w:pPr>
        <w:spacing w:after="0"/>
        <w:ind w:left="0"/>
        <w:jc w:val="left"/>
      </w:pPr>
      <w:r>
        <w:rPr>
          <w:rFonts w:ascii="Times New Roman"/>
          <w:b/>
          <w:i w:val="false"/>
          <w:color w:val="000000"/>
        </w:rPr>
        <w:t xml:space="preserve"> 2-тарау. Әлеуметтік маңызы бар облысаралық, ауданаралық (облысішілік қалааралық) және қала маңындағы қатынастар бойынша жүретін пойыздарда жолаушылардың жол жүру құнын есептеу тәртібі</w:t>
      </w:r>
    </w:p>
    <w:bookmarkEnd w:id="25"/>
    <w:bookmarkStart w:name="z33" w:id="26"/>
    <w:p>
      <w:pPr>
        <w:spacing w:after="0"/>
        <w:ind w:left="0"/>
        <w:jc w:val="both"/>
      </w:pPr>
      <w:r>
        <w:rPr>
          <w:rFonts w:ascii="Times New Roman"/>
          <w:b w:val="false"/>
          <w:i w:val="false"/>
          <w:color w:val="000000"/>
          <w:sz w:val="28"/>
        </w:rPr>
        <w:t>
      4. Әлеуметтік маңызы бар қатынастар бойынша жолаушыларды тасымалдау қызметтеріне арналған бағалардың (тарифтердің) шекті деңгейін әрбір пойыз бойынша (құрамдастыру станциясынан айналым станциясына дейін) жолаушылар вагондарының түрлері, электр және дизель пойыздары бөлінісінде айқындау мынадай формула бойынша жүзеге асырылады:</w:t>
      </w:r>
    </w:p>
    <w:bookmarkEnd w:id="26"/>
    <w:bookmarkStart w:name="z34" w:id="27"/>
    <w:p>
      <w:pPr>
        <w:spacing w:after="0"/>
        <w:ind w:left="0"/>
        <w:jc w:val="both"/>
      </w:pPr>
      <w:r>
        <w:rPr>
          <w:rFonts w:ascii="Times New Roman"/>
          <w:b w:val="false"/>
          <w:i w:val="false"/>
          <w:color w:val="000000"/>
          <w:sz w:val="28"/>
        </w:rPr>
        <w:t>
      Ртарифтердің шекті деңгейі=Ртариф*Кбағаны көтеру</w:t>
      </w:r>
    </w:p>
    <w:bookmarkEnd w:id="27"/>
    <w:bookmarkStart w:name="z35" w:id="28"/>
    <w:p>
      <w:pPr>
        <w:spacing w:after="0"/>
        <w:ind w:left="0"/>
        <w:jc w:val="both"/>
      </w:pPr>
      <w:r>
        <w:rPr>
          <w:rFonts w:ascii="Times New Roman"/>
          <w:b w:val="false"/>
          <w:i w:val="false"/>
          <w:color w:val="000000"/>
          <w:sz w:val="28"/>
        </w:rPr>
        <w:t>
      мұндағы,</w:t>
      </w:r>
    </w:p>
    <w:bookmarkEnd w:id="28"/>
    <w:bookmarkStart w:name="z36" w:id="29"/>
    <w:p>
      <w:pPr>
        <w:spacing w:after="0"/>
        <w:ind w:left="0"/>
        <w:jc w:val="both"/>
      </w:pPr>
      <w:r>
        <w:rPr>
          <w:rFonts w:ascii="Times New Roman"/>
          <w:b w:val="false"/>
          <w:i w:val="false"/>
          <w:color w:val="000000"/>
          <w:sz w:val="28"/>
        </w:rPr>
        <w:t>
      Ртарифтердің шекті деңгейі – әлеуметтік маңызы бар қатынастар бойынша жолаушыларды тасымалдау қызметтеріне арналған бағалардың (тарифтердің) шекті деңгейі, жолаушылар вагондарының түрлері мен электр-дизель пойыздары бойынша бөліністе.</w:t>
      </w:r>
    </w:p>
    <w:bookmarkEnd w:id="29"/>
    <w:bookmarkStart w:name="z37" w:id="30"/>
    <w:p>
      <w:pPr>
        <w:spacing w:after="0"/>
        <w:ind w:left="0"/>
        <w:jc w:val="both"/>
      </w:pPr>
      <w:r>
        <w:rPr>
          <w:rFonts w:ascii="Times New Roman"/>
          <w:b w:val="false"/>
          <w:i w:val="false"/>
          <w:color w:val="000000"/>
          <w:sz w:val="28"/>
        </w:rPr>
        <w:t>
      Ртариф – әрбір пойыздың әлеуметтік маңызды бағыттардағы жолаушыларды тасымалдау қызметтеріне арналған баға (тариф) (құрамы станциясынан айналым станциясына дейін), жолаушылар вагондарының түрлері мен МВПС вагондарының сыныптары бойынша, осы Әдістеменің 6 және 7-тармақтарына сәйкес есептелген.</w:t>
      </w:r>
    </w:p>
    <w:bookmarkEnd w:id="30"/>
    <w:bookmarkStart w:name="z38" w:id="31"/>
    <w:p>
      <w:pPr>
        <w:spacing w:after="0"/>
        <w:ind w:left="0"/>
        <w:jc w:val="both"/>
      </w:pPr>
      <w:r>
        <w:rPr>
          <w:rFonts w:ascii="Times New Roman"/>
          <w:b w:val="false"/>
          <w:i w:val="false"/>
          <w:color w:val="000000"/>
          <w:sz w:val="28"/>
        </w:rPr>
        <w:t>
      Рбағаны көтеру – әлеуметтік маңызды бағыттардағы жолаушыларды тасымалдау қызметтері үшін тарифтердің бағаны көтерудің шекті деңгей коэффициенті.</w:t>
      </w:r>
    </w:p>
    <w:bookmarkEnd w:id="31"/>
    <w:bookmarkStart w:name="z39" w:id="32"/>
    <w:p>
      <w:pPr>
        <w:spacing w:after="0"/>
        <w:ind w:left="0"/>
        <w:jc w:val="both"/>
      </w:pPr>
      <w:r>
        <w:rPr>
          <w:rFonts w:ascii="Times New Roman"/>
          <w:b w:val="false"/>
          <w:i w:val="false"/>
          <w:color w:val="000000"/>
          <w:sz w:val="28"/>
        </w:rPr>
        <w:t>
      5.Әлеуметтік маңызды бағыттардағы жолаушыларды тасымалдау қызметтерінің тарифтерін шекті деңгейде көтеру коэффициенті (бағаның немесе тарифтің шекті деңгейін анықтау үшін) келесі формула бойынша есептеледі:</w:t>
      </w:r>
    </w:p>
    <w:bookmarkEnd w:id="32"/>
    <w:bookmarkStart w:name="z40" w:id="33"/>
    <w:p>
      <w:pPr>
        <w:spacing w:after="0"/>
        <w:ind w:left="0"/>
        <w:jc w:val="both"/>
      </w:pPr>
      <w:r>
        <w:rPr>
          <w:rFonts w:ascii="Times New Roman"/>
          <w:b w:val="false"/>
          <w:i w:val="false"/>
          <w:color w:val="000000"/>
          <w:sz w:val="28"/>
        </w:rPr>
        <w:t>
      Кбағаны көтеру=((Rтасымалдаушы- Dтасымал- Nбек.бюдж.)/Dтасымал)+1</w:t>
      </w:r>
    </w:p>
    <w:bookmarkEnd w:id="33"/>
    <w:bookmarkStart w:name="z41" w:id="34"/>
    <w:p>
      <w:pPr>
        <w:spacing w:after="0"/>
        <w:ind w:left="0"/>
        <w:jc w:val="both"/>
      </w:pPr>
      <w:r>
        <w:rPr>
          <w:rFonts w:ascii="Times New Roman"/>
          <w:b w:val="false"/>
          <w:i w:val="false"/>
          <w:color w:val="000000"/>
          <w:sz w:val="28"/>
        </w:rPr>
        <w:t>
      мұндағы:</w:t>
      </w:r>
    </w:p>
    <w:bookmarkEnd w:id="34"/>
    <w:bookmarkStart w:name="z42" w:id="35"/>
    <w:p>
      <w:pPr>
        <w:spacing w:after="0"/>
        <w:ind w:left="0"/>
        <w:jc w:val="both"/>
      </w:pPr>
      <w:r>
        <w:rPr>
          <w:rFonts w:ascii="Times New Roman"/>
          <w:b w:val="false"/>
          <w:i w:val="false"/>
          <w:color w:val="000000"/>
          <w:sz w:val="28"/>
        </w:rPr>
        <w:t>
      Kбағаны көтеру – әлеуметтік маңызы бар қатынастар бойынша жолаушыларды тасымалдау жөніндегі қызметтерге бағаларды (тарифтерді) арттырудың шекті деңгейінің коэффициенті;</w:t>
      </w:r>
    </w:p>
    <w:bookmarkEnd w:id="35"/>
    <w:bookmarkStart w:name="z43" w:id="36"/>
    <w:p>
      <w:pPr>
        <w:spacing w:after="0"/>
        <w:ind w:left="0"/>
        <w:jc w:val="both"/>
      </w:pPr>
      <w:r>
        <w:rPr>
          <w:rFonts w:ascii="Times New Roman"/>
          <w:b w:val="false"/>
          <w:i w:val="false"/>
          <w:color w:val="000000"/>
          <w:sz w:val="28"/>
        </w:rPr>
        <w:t xml:space="preserve">
      Rтасымалдаушы – Қазақстан Республикасы Инвестициялар және даму министрінің міндетін атқарушының 2015 жылғы 24 ақпандағы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11541 болып тіркелген) бекітілген Әлеуметтік маңызы бар қатынастар бойынша жолаушыларды тасымалдауды жүзеге асыратын тасымалдаушылардың шығыстарын ұзақ мерзімді субсидиялау көлемдерін айқындау әдістемесіне (бұдан әрі – Субсидиялау көлемдерін айқындау әдістемесі) сәйкес есептелген тасымалдаушының шығыстары;</w:t>
      </w:r>
    </w:p>
    <w:bookmarkEnd w:id="36"/>
    <w:bookmarkStart w:name="z44" w:id="37"/>
    <w:p>
      <w:pPr>
        <w:spacing w:after="0"/>
        <w:ind w:left="0"/>
        <w:jc w:val="both"/>
      </w:pPr>
      <w:r>
        <w:rPr>
          <w:rFonts w:ascii="Times New Roman"/>
          <w:b w:val="false"/>
          <w:i w:val="false"/>
          <w:color w:val="000000"/>
          <w:sz w:val="28"/>
        </w:rPr>
        <w:t>
      Dтасымал – әлеуметтік маңызы бар қатынастар бойынша жолаушыларды тасымалдау қызметтеріне бағалардың (тарифтердің) өсуін есепке алмағанда Субсидиялау көлемдерін айқындау әдістемесіне сәйкес есептелген әлеуметтік маңызы бар қатынастар бойынша жолаушыларды тасымалдаудан түсетін кірістер;</w:t>
      </w:r>
    </w:p>
    <w:bookmarkEnd w:id="37"/>
    <w:bookmarkStart w:name="z45" w:id="38"/>
    <w:p>
      <w:pPr>
        <w:spacing w:after="0"/>
        <w:ind w:left="0"/>
        <w:jc w:val="both"/>
      </w:pPr>
      <w:r>
        <w:rPr>
          <w:rFonts w:ascii="Times New Roman"/>
          <w:b w:val="false"/>
          <w:i w:val="false"/>
          <w:color w:val="000000"/>
          <w:sz w:val="28"/>
        </w:rPr>
        <w:t>
      Nбек.бюдж. – "Әлеуметтік маңызы бар қатынастар бойынша теміржол жолаушылар тасымалдарды субсидиялау" бюджеттік бағдарламасы бойынша субсидиялар сомасы.</w:t>
      </w:r>
    </w:p>
    <w:bookmarkEnd w:id="38"/>
    <w:bookmarkStart w:name="z46" w:id="39"/>
    <w:p>
      <w:pPr>
        <w:spacing w:after="0"/>
        <w:ind w:left="0"/>
        <w:jc w:val="both"/>
      </w:pPr>
      <w:r>
        <w:rPr>
          <w:rFonts w:ascii="Times New Roman"/>
          <w:b w:val="false"/>
          <w:i w:val="false"/>
          <w:color w:val="000000"/>
          <w:sz w:val="28"/>
        </w:rPr>
        <w:t>
      6. Әлеуметтік маңызды облыстық, ауданаралық (облыс ішіндегі қалааралық) және қала маңы қатынастардағы жолаушылар тасымалдау қызметтері үшін баға (тариф), әрбір поездің әлеуметтік маңызды бағыттардағы жолаушыларды тасымалдау қызметтері бойынша тарифтің шекті деңгейін анықтау үшін, жолаушылар вагондарының түрлері бойынша келесі формула бойынша есептеледі:</w:t>
      </w:r>
    </w:p>
    <w:bookmarkEnd w:id="39"/>
    <w:bookmarkStart w:name="z47" w:id="40"/>
    <w:p>
      <w:pPr>
        <w:spacing w:after="0"/>
        <w:ind w:left="0"/>
        <w:jc w:val="both"/>
      </w:pPr>
      <w:r>
        <w:rPr>
          <w:rFonts w:ascii="Times New Roman"/>
          <w:b w:val="false"/>
          <w:i w:val="false"/>
          <w:color w:val="000000"/>
          <w:sz w:val="28"/>
        </w:rPr>
        <w:t>
      Ртариф =(Рбил*Кжайл+Рплацк*Кжайл)*Rшв.фр*Rққс *К1...n*Корын*Кдтб</w:t>
      </w:r>
    </w:p>
    <w:bookmarkEnd w:id="40"/>
    <w:bookmarkStart w:name="z48" w:id="41"/>
    <w:p>
      <w:pPr>
        <w:spacing w:after="0"/>
        <w:ind w:left="0"/>
        <w:jc w:val="both"/>
      </w:pPr>
      <w:r>
        <w:rPr>
          <w:rFonts w:ascii="Times New Roman"/>
          <w:b w:val="false"/>
          <w:i w:val="false"/>
          <w:color w:val="000000"/>
          <w:sz w:val="28"/>
        </w:rPr>
        <w:t xml:space="preserve">
      мұндағы, </w:t>
      </w:r>
    </w:p>
    <w:bookmarkEnd w:id="41"/>
    <w:bookmarkStart w:name="z49" w:id="42"/>
    <w:p>
      <w:pPr>
        <w:spacing w:after="0"/>
        <w:ind w:left="0"/>
        <w:jc w:val="both"/>
      </w:pPr>
      <w:r>
        <w:rPr>
          <w:rFonts w:ascii="Times New Roman"/>
          <w:b w:val="false"/>
          <w:i w:val="false"/>
          <w:color w:val="000000"/>
          <w:sz w:val="28"/>
        </w:rPr>
        <w:t>
      Ртариф – есепті кезеңде әрбір пойыз бойынша (құрамы станциясынан айналым станциясына дейін) әлеуметтік маңызды облыстық, ауданаралық (облыс ішіндегі қалааралық) және қала маңындағы қатынастар бойынша жолаушылар тасымалдау қызметтері үшін жолаушылар вагондарының түрлері бойынша баға (тариф);</w:t>
      </w:r>
    </w:p>
    <w:bookmarkEnd w:id="42"/>
    <w:bookmarkStart w:name="z50" w:id="43"/>
    <w:p>
      <w:pPr>
        <w:spacing w:after="0"/>
        <w:ind w:left="0"/>
        <w:jc w:val="both"/>
      </w:pPr>
      <w:r>
        <w:rPr>
          <w:rFonts w:ascii="Times New Roman"/>
          <w:b w:val="false"/>
          <w:i w:val="false"/>
          <w:color w:val="000000"/>
          <w:sz w:val="28"/>
        </w:rPr>
        <w:t>
      Рбил – тарифтің билет бөлімі;</w:t>
      </w:r>
    </w:p>
    <w:bookmarkEnd w:id="43"/>
    <w:bookmarkStart w:name="z51" w:id="44"/>
    <w:p>
      <w:pPr>
        <w:spacing w:after="0"/>
        <w:ind w:left="0"/>
        <w:jc w:val="both"/>
      </w:pPr>
      <w:r>
        <w:rPr>
          <w:rFonts w:ascii="Times New Roman"/>
          <w:b w:val="false"/>
          <w:i w:val="false"/>
          <w:color w:val="000000"/>
          <w:sz w:val="28"/>
        </w:rPr>
        <w:t>
      Рплацк – тарифтің плацкарт бөлімі;</w:t>
      </w:r>
    </w:p>
    <w:bookmarkEnd w:id="44"/>
    <w:bookmarkStart w:name="z52" w:id="45"/>
    <w:p>
      <w:pPr>
        <w:spacing w:after="0"/>
        <w:ind w:left="0"/>
        <w:jc w:val="both"/>
      </w:pPr>
      <w:r>
        <w:rPr>
          <w:rFonts w:ascii="Times New Roman"/>
          <w:b w:val="false"/>
          <w:i w:val="false"/>
          <w:color w:val="000000"/>
          <w:sz w:val="28"/>
        </w:rPr>
        <w:t xml:space="preserve">
      Кжайл – осы Әдістеменің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жолаушылар вагондарының жайлылықтың тарифтік коэффициенттері кестесіне сәйкес коэффициенті;</w:t>
      </w:r>
    </w:p>
    <w:bookmarkEnd w:id="45"/>
    <w:bookmarkStart w:name="z53" w:id="46"/>
    <w:p>
      <w:pPr>
        <w:spacing w:after="0"/>
        <w:ind w:left="0"/>
        <w:jc w:val="both"/>
      </w:pPr>
      <w:r>
        <w:rPr>
          <w:rFonts w:ascii="Times New Roman"/>
          <w:b w:val="false"/>
          <w:i w:val="false"/>
          <w:color w:val="000000"/>
          <w:sz w:val="28"/>
        </w:rPr>
        <w:t>
      Rшв.фр. – 2002 жылғы 1 қазанға сәйкес Қазақстан Республикасының Ұлттық Банкі бекіткен ресми курс бойынша швейцар франкінің теңгеге айырбастау бағамы;</w:t>
      </w:r>
    </w:p>
    <w:bookmarkEnd w:id="46"/>
    <w:bookmarkStart w:name="z54" w:id="47"/>
    <w:p>
      <w:pPr>
        <w:spacing w:after="0"/>
        <w:ind w:left="0"/>
        <w:jc w:val="both"/>
      </w:pPr>
      <w:r>
        <w:rPr>
          <w:rFonts w:ascii="Times New Roman"/>
          <w:b w:val="false"/>
          <w:i w:val="false"/>
          <w:color w:val="000000"/>
          <w:sz w:val="28"/>
        </w:rPr>
        <w:t xml:space="preserve">
      Rққс –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белгіленген қосылған құн салығының мөлшерлемесі;</w:t>
      </w:r>
    </w:p>
    <w:bookmarkEnd w:id="47"/>
    <w:bookmarkStart w:name="z55" w:id="48"/>
    <w:p>
      <w:pPr>
        <w:spacing w:after="0"/>
        <w:ind w:left="0"/>
        <w:jc w:val="both"/>
      </w:pPr>
      <w:r>
        <w:rPr>
          <w:rFonts w:ascii="Times New Roman"/>
          <w:b w:val="false"/>
          <w:i w:val="false"/>
          <w:color w:val="000000"/>
          <w:sz w:val="28"/>
        </w:rPr>
        <w:t>
      К1…n – 1995 жылдан бастап, Қаулының 4-тармағына сәйкес және жасалған Келісімнің шарттарына өзгерістерді ескере отырып белгіленген индексация коэффициенті;</w:t>
      </w:r>
    </w:p>
    <w:bookmarkEnd w:id="48"/>
    <w:bookmarkStart w:name="z56" w:id="49"/>
    <w:p>
      <w:pPr>
        <w:spacing w:after="0"/>
        <w:ind w:left="0"/>
        <w:jc w:val="both"/>
      </w:pPr>
      <w:r>
        <w:rPr>
          <w:rFonts w:ascii="Times New Roman"/>
          <w:b w:val="false"/>
          <w:i w:val="false"/>
          <w:color w:val="000000"/>
          <w:sz w:val="28"/>
        </w:rPr>
        <w:t xml:space="preserve">
      Корын –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вагондағы орындардың орналасуына байланысты төмендету және арттыру коэффициенті;</w:t>
      </w:r>
    </w:p>
    <w:bookmarkEnd w:id="49"/>
    <w:bookmarkStart w:name="z57" w:id="50"/>
    <w:p>
      <w:pPr>
        <w:spacing w:after="0"/>
        <w:ind w:left="0"/>
        <w:jc w:val="both"/>
      </w:pPr>
      <w:r>
        <w:rPr>
          <w:rFonts w:ascii="Times New Roman"/>
          <w:b w:val="false"/>
          <w:i w:val="false"/>
          <w:color w:val="000000"/>
          <w:sz w:val="28"/>
        </w:rPr>
        <w:t xml:space="preserve">
      Кдтб –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динамикалық тарифтік басқарудың жоғарылату және төмендету коэффициенті.</w:t>
      </w:r>
    </w:p>
    <w:bookmarkEnd w:id="50"/>
    <w:bookmarkStart w:name="z58" w:id="51"/>
    <w:p>
      <w:pPr>
        <w:spacing w:after="0"/>
        <w:ind w:left="0"/>
        <w:jc w:val="both"/>
      </w:pPr>
      <w:r>
        <w:rPr>
          <w:rFonts w:ascii="Times New Roman"/>
          <w:b w:val="false"/>
          <w:i w:val="false"/>
          <w:color w:val="000000"/>
          <w:sz w:val="28"/>
        </w:rPr>
        <w:t xml:space="preserve">
      Бұл ретте тасымалдаушы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динамикалық тарифтік басқарудың төмендететін және жоғарылататын коэффициенттерін қолдану туралы шешімді дербес қабылдайды. Мұндай шешім қабылданған жағдайда, аталған коэффициенттер динамикалық тарифтік басқарудың жоғарылататын және төмендететін коэффициенттері кестесінде көзделген барлық кезеңдер мен жүктеме деңгейлеріне толық көлемде қолданылады. Динамикалық тарифтік басқарудың жоғарылататын және төмендететін коэффициенттері кестесінің жекелеген коэффициенттерін ішінара немесе таңдамалы түрде пайдалануға жол берілмейді.</w:t>
      </w:r>
    </w:p>
    <w:bookmarkEnd w:id="51"/>
    <w:bookmarkStart w:name="z59" w:id="52"/>
    <w:p>
      <w:pPr>
        <w:spacing w:after="0"/>
        <w:ind w:left="0"/>
        <w:jc w:val="both"/>
      </w:pPr>
      <w:r>
        <w:rPr>
          <w:rFonts w:ascii="Times New Roman"/>
          <w:b w:val="false"/>
          <w:i w:val="false"/>
          <w:color w:val="000000"/>
          <w:sz w:val="28"/>
        </w:rPr>
        <w:t>
      7. Әлеуметтік маңызы бар қатынастар бойынша жолаушыларды тасымалдау жөніндегі қызметтерге бағаның (тарифтің) шекті деңгейін айқындау үшін әлеуметтік маңызы бар облысаралық, ауданаралық (қалааралық облысішілік) және қала маңындағы қатынастар бойынша жүретін жолаушыларды МВЖҚ тасымалдау жөніндегі қызметтерге бағаның (тарифтің) деңгейі мынадай формула бойынша есептеледі:</w:t>
      </w:r>
    </w:p>
    <w:bookmarkEnd w:id="52"/>
    <w:bookmarkStart w:name="z60" w:id="53"/>
    <w:p>
      <w:pPr>
        <w:spacing w:after="0"/>
        <w:ind w:left="0"/>
        <w:jc w:val="both"/>
      </w:pPr>
      <w:r>
        <w:rPr>
          <w:rFonts w:ascii="Times New Roman"/>
          <w:b w:val="false"/>
          <w:i w:val="false"/>
          <w:color w:val="000000"/>
          <w:sz w:val="28"/>
        </w:rPr>
        <w:t>
      Ртариф=Рқаламаңы тарифі*L*Rққс* Кжайл.1…n</w:t>
      </w:r>
    </w:p>
    <w:bookmarkEnd w:id="53"/>
    <w:bookmarkStart w:name="z61" w:id="54"/>
    <w:p>
      <w:pPr>
        <w:spacing w:after="0"/>
        <w:ind w:left="0"/>
        <w:jc w:val="both"/>
      </w:pPr>
      <w:r>
        <w:rPr>
          <w:rFonts w:ascii="Times New Roman"/>
          <w:b w:val="false"/>
          <w:i w:val="false"/>
          <w:color w:val="000000"/>
          <w:sz w:val="28"/>
        </w:rPr>
        <w:t>
      мұндағы,</w:t>
      </w:r>
    </w:p>
    <w:bookmarkEnd w:id="54"/>
    <w:bookmarkStart w:name="z62" w:id="55"/>
    <w:p>
      <w:pPr>
        <w:spacing w:after="0"/>
        <w:ind w:left="0"/>
        <w:jc w:val="both"/>
      </w:pPr>
      <w:r>
        <w:rPr>
          <w:rFonts w:ascii="Times New Roman"/>
          <w:b w:val="false"/>
          <w:i w:val="false"/>
          <w:color w:val="000000"/>
          <w:sz w:val="28"/>
        </w:rPr>
        <w:t>
      Ртариф – әлеуметтік маңызы бар облысаралық, ауданаралық (қалааралық облысішілік) және қала маңындағы қатынастар бойынша жүретін жолаушыларды МВЖҚ-да тасымалдау жөніндегі қызметтердің бағасы (тариф);</w:t>
      </w:r>
    </w:p>
    <w:bookmarkEnd w:id="55"/>
    <w:bookmarkStart w:name="z63" w:id="56"/>
    <w:p>
      <w:pPr>
        <w:spacing w:after="0"/>
        <w:ind w:left="0"/>
        <w:jc w:val="both"/>
      </w:pPr>
      <w:r>
        <w:rPr>
          <w:rFonts w:ascii="Times New Roman"/>
          <w:b w:val="false"/>
          <w:i w:val="false"/>
          <w:color w:val="000000"/>
          <w:sz w:val="28"/>
        </w:rPr>
        <w:t xml:space="preserve">
      Рқаламаңы тарифі – МВЖҚ жолаушыларының 1 километрге арналған тарифі, 4,14 теңге мөлшерінде; </w:t>
      </w:r>
    </w:p>
    <w:bookmarkEnd w:id="56"/>
    <w:bookmarkStart w:name="z64" w:id="57"/>
    <w:p>
      <w:pPr>
        <w:spacing w:after="0"/>
        <w:ind w:left="0"/>
        <w:jc w:val="both"/>
      </w:pPr>
      <w:r>
        <w:rPr>
          <w:rFonts w:ascii="Times New Roman"/>
          <w:b w:val="false"/>
          <w:i w:val="false"/>
          <w:color w:val="000000"/>
          <w:sz w:val="28"/>
        </w:rPr>
        <w:t>
      L – жолаушының жүру қашықтығы;</w:t>
      </w:r>
    </w:p>
    <w:bookmarkEnd w:id="57"/>
    <w:bookmarkStart w:name="z65" w:id="58"/>
    <w:p>
      <w:pPr>
        <w:spacing w:after="0"/>
        <w:ind w:left="0"/>
        <w:jc w:val="both"/>
      </w:pPr>
      <w:r>
        <w:rPr>
          <w:rFonts w:ascii="Times New Roman"/>
          <w:b w:val="false"/>
          <w:i w:val="false"/>
          <w:color w:val="000000"/>
          <w:sz w:val="28"/>
        </w:rPr>
        <w:t>
      Сонымен қатар, жолаушының жүріс қашықтығы барлық жағдайларда толық 10 км-ге дейін дөңгелектеледі. Егер жолаушы 10 км-ден аз жүрсе, есептік қашықтық ретінде 10 км қабылданады;</w:t>
      </w:r>
    </w:p>
    <w:bookmarkEnd w:id="58"/>
    <w:bookmarkStart w:name="z66" w:id="59"/>
    <w:p>
      <w:pPr>
        <w:spacing w:after="0"/>
        <w:ind w:left="0"/>
        <w:jc w:val="both"/>
      </w:pPr>
      <w:r>
        <w:rPr>
          <w:rFonts w:ascii="Times New Roman"/>
          <w:b w:val="false"/>
          <w:i w:val="false"/>
          <w:color w:val="000000"/>
          <w:sz w:val="28"/>
        </w:rPr>
        <w:t>
      Rққс – Қазақстан Республикасының Салық кодексіне сәйкес белгіленген қосылған құн салығының мөлшерлемесі;</w:t>
      </w:r>
    </w:p>
    <w:bookmarkEnd w:id="59"/>
    <w:bookmarkStart w:name="z67" w:id="60"/>
    <w:p>
      <w:pPr>
        <w:spacing w:after="0"/>
        <w:ind w:left="0"/>
        <w:jc w:val="both"/>
      </w:pPr>
      <w:r>
        <w:rPr>
          <w:rFonts w:ascii="Times New Roman"/>
          <w:b w:val="false"/>
          <w:i w:val="false"/>
          <w:color w:val="000000"/>
          <w:sz w:val="28"/>
        </w:rPr>
        <w:t xml:space="preserve">
      Кжайл 1…n – Шартқа енгізілген өзгерістерді ескере отырып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Облысаралық, ауданаралық (облысішілік қалааралық), қала маңындағы қатынастарда жүретін МВЖҚ пойыздарындағы жайлылықтың тарифтік коэффициенттерінің кестесіндегі коэффициенті.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көрсетілетін жолаушылар</w:t>
            </w:r>
            <w:r>
              <w:br/>
            </w:r>
            <w:r>
              <w:rPr>
                <w:rFonts w:ascii="Times New Roman"/>
                <w:b w:val="false"/>
                <w:i w:val="false"/>
                <w:color w:val="000000"/>
                <w:sz w:val="20"/>
              </w:rPr>
              <w:t>тасымалы қызметтеріне</w:t>
            </w:r>
            <w:r>
              <w:br/>
            </w:r>
            <w:r>
              <w:rPr>
                <w:rFonts w:ascii="Times New Roman"/>
                <w:b w:val="false"/>
                <w:i w:val="false"/>
                <w:color w:val="000000"/>
                <w:sz w:val="20"/>
              </w:rPr>
              <w:t>бағалардың (тарифтердің)</w:t>
            </w:r>
            <w:r>
              <w:br/>
            </w:r>
            <w:r>
              <w:rPr>
                <w:rFonts w:ascii="Times New Roman"/>
                <w:b w:val="false"/>
                <w:i w:val="false"/>
                <w:color w:val="000000"/>
                <w:sz w:val="20"/>
              </w:rPr>
              <w:t>шекті деңгейін айқындау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69" w:id="61"/>
    <w:p>
      <w:pPr>
        <w:spacing w:after="0"/>
        <w:ind w:left="0"/>
        <w:jc w:val="left"/>
      </w:pPr>
      <w:r>
        <w:rPr>
          <w:rFonts w:ascii="Times New Roman"/>
          <w:b/>
          <w:i w:val="false"/>
          <w:color w:val="000000"/>
        </w:rPr>
        <w:t xml:space="preserve"> Динамикалық тарифтік басқарудың жоғарылату және төмендету коэффициенттерінің кестесі</w:t>
      </w:r>
    </w:p>
    <w:bookmarkEnd w:id="61"/>
    <w:bookmarkStart w:name="z70" w:id="62"/>
    <w:p>
      <w:pPr>
        <w:spacing w:after="0"/>
        <w:ind w:left="0"/>
        <w:jc w:val="left"/>
      </w:pPr>
      <w:r>
        <w:rPr>
          <w:rFonts w:ascii="Times New Roman"/>
          <w:b/>
          <w:i w:val="false"/>
          <w:color w:val="000000"/>
        </w:rPr>
        <w:t xml:space="preserve"> Кесте 1 (16 наурыздан 31 наурызға дейін, 29 сәуірден 11 мамырға дейін, 20 мамырдан 10 қыркүйекке  дейін, 28 қазаннан 7 қарашаға дейін, 12 желтоқсаннан 11 қаңтарға дейін)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орындарды иелену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шекаралары (жөнелтуге дейінгі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71" w:id="63"/>
    <w:p>
      <w:pPr>
        <w:spacing w:after="0"/>
        <w:ind w:left="0"/>
        <w:jc w:val="left"/>
      </w:pPr>
      <w:r>
        <w:rPr>
          <w:rFonts w:ascii="Times New Roman"/>
          <w:b/>
          <w:i w:val="false"/>
          <w:color w:val="000000"/>
        </w:rPr>
        <w:t xml:space="preserve"> Кесте 2 (12 қаңтардан 15 наурызға дейін, 1 сәуірден 28 сәуірге дейін, 12 мамырдан 19 мамырға дейін, 11 қыркүйектен 27 қазанға дейін, 8 қарашадан 11 желтоқсанға дейін)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орындарды иелену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шекаралары (жөнелтуге дейінгі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көрсетілетін жолаушылар</w:t>
            </w:r>
            <w:r>
              <w:br/>
            </w:r>
            <w:r>
              <w:rPr>
                <w:rFonts w:ascii="Times New Roman"/>
                <w:b w:val="false"/>
                <w:i w:val="false"/>
                <w:color w:val="000000"/>
                <w:sz w:val="20"/>
              </w:rPr>
              <w:t>тасымалы қызметтеріне</w:t>
            </w:r>
            <w:r>
              <w:br/>
            </w:r>
            <w:r>
              <w:rPr>
                <w:rFonts w:ascii="Times New Roman"/>
                <w:b w:val="false"/>
                <w:i w:val="false"/>
                <w:color w:val="000000"/>
                <w:sz w:val="20"/>
              </w:rPr>
              <w:t>бағалардың (тарифтердің)</w:t>
            </w:r>
            <w:r>
              <w:br/>
            </w:r>
            <w:r>
              <w:rPr>
                <w:rFonts w:ascii="Times New Roman"/>
                <w:b w:val="false"/>
                <w:i w:val="false"/>
                <w:color w:val="000000"/>
                <w:sz w:val="20"/>
              </w:rPr>
              <w:t>шекті деңгейін айқындау</w:t>
            </w:r>
            <w:r>
              <w:br/>
            </w:r>
            <w:r>
              <w:rPr>
                <w:rFonts w:ascii="Times New Roman"/>
                <w:b w:val="false"/>
                <w:i w:val="false"/>
                <w:color w:val="000000"/>
                <w:sz w:val="20"/>
              </w:rPr>
              <w:t>әдістемесіне</w:t>
            </w:r>
            <w:r>
              <w:br/>
            </w:r>
            <w:r>
              <w:rPr>
                <w:rFonts w:ascii="Times New Roman"/>
                <w:b w:val="false"/>
                <w:i w:val="false"/>
                <w:color w:val="000000"/>
                <w:sz w:val="20"/>
              </w:rPr>
              <w:t>2- қосымша</w:t>
            </w:r>
          </w:p>
        </w:tc>
      </w:tr>
    </w:tbl>
    <w:bookmarkStart w:name="z73" w:id="64"/>
    <w:p>
      <w:pPr>
        <w:spacing w:after="0"/>
        <w:ind w:left="0"/>
        <w:jc w:val="left"/>
      </w:pPr>
      <w:r>
        <w:rPr>
          <w:rFonts w:ascii="Times New Roman"/>
          <w:b/>
          <w:i w:val="false"/>
          <w:color w:val="000000"/>
        </w:rPr>
        <w:t xml:space="preserve"> Жайлылықтың тарифтік коэффициенттерінің кестесі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Вагон түрі/</w:t>
            </w:r>
          </w:p>
          <w:bookmarkEnd w:id="65"/>
          <w:p>
            <w:pPr>
              <w:spacing w:after="20"/>
              <w:ind w:left="20"/>
              <w:jc w:val="both"/>
            </w:pPr>
            <w:r>
              <w:rPr>
                <w:rFonts w:ascii="Times New Roman"/>
                <w:b w:val="false"/>
                <w:i w:val="false"/>
                <w:color w:val="000000"/>
                <w:sz w:val="20"/>
              </w:rPr>
              <w:t>
класы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коэффициент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бөлігіне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 бөлігіне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xml:space="preserve">
Гранд PMR/ </w:t>
            </w:r>
          </w:p>
          <w:bookmarkEnd w:id="66"/>
          <w:p>
            <w:pPr>
              <w:spacing w:after="20"/>
              <w:ind w:left="20"/>
              <w:jc w:val="both"/>
            </w:pPr>
            <w:r>
              <w:rPr>
                <w:rFonts w:ascii="Times New Roman"/>
                <w:b w:val="false"/>
                <w:i w:val="false"/>
                <w:color w:val="000000"/>
                <w:sz w:val="20"/>
              </w:rPr>
              <w:t>
2 сынып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орындық купе, мамандандырылған купенің болуы, әрбір купеде душ, кондиционер, экологиялық таза дәретхана кешені, вагонда бөтелкедегі суы бар диспенсерлер және т. б., конструкциялық мүмкіндіктерге байланысты тоңазытқыш пен микротолқынды пештің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Турист/</w:t>
            </w:r>
          </w:p>
          <w:bookmarkEnd w:id="67"/>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орындық купе, жиналмалы ұйықтайтын сөрелермен(төменгі орындықтар төрт орындыққа айналады)/жиналмалы ұйықтайтын сөрелермен және 2 жиналмалы ұйықтайтын сөрелермен, жалпы және жергілікті электр жарығымен, ауаны баптау жүйесімен, экологиялық таза дәретханалармен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Отыратын вагон/</w:t>
            </w:r>
          </w:p>
          <w:bookmarkEnd w:id="68"/>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креслолармен, жеке жарықтандырумен, ауаны баптау жүйесімен жабдықталған сыныпты отыруға арналған орындары бар вагон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"CHARMEWS" вагоны/Купе/</w:t>
            </w:r>
          </w:p>
          <w:bookmarkEnd w:id="69"/>
          <w:p>
            <w:pPr>
              <w:spacing w:after="20"/>
              <w:ind w:left="20"/>
              <w:jc w:val="both"/>
            </w:pPr>
            <w:r>
              <w:rPr>
                <w:rFonts w:ascii="Times New Roman"/>
                <w:b w:val="false"/>
                <w:i w:val="false"/>
                <w:color w:val="000000"/>
                <w:sz w:val="20"/>
              </w:rPr>
              <w:t xml:space="preserve">
2 класс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жиналмалы ұйықтайтын сөресі 10 шығанағы бар вагон арнайы багаж орындарымен, ауыз суық/ыстық сумен жабдықтау диспенсерімен, жалпы электр жарығымен, ауаны баптау жүйесімен, ауыспалы үстелдері бар екі экологиялық таза дәретхана кешенімен, бейнебақылау жүйесімен жабдықталған, әр орын жеке электр жарығымен, электр розеткаларымен және ұялы телефондарды зарядтауға арналған USB порттарымен жабдықталған. құрылғылар, бас тіректерге арналған подиум, төменгі орындар төрт орындыққа айналады, сөрелерді бір-бірінен тәуелсіз басқаруға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CHARMEWSb вагоны/Купе/</w:t>
            </w:r>
          </w:p>
          <w:bookmarkEnd w:id="70"/>
          <w:p>
            <w:pPr>
              <w:spacing w:after="20"/>
              <w:ind w:left="20"/>
              <w:jc w:val="both"/>
            </w:pPr>
            <w:r>
              <w:rPr>
                <w:rFonts w:ascii="Times New Roman"/>
                <w:b w:val="false"/>
                <w:i w:val="false"/>
                <w:color w:val="000000"/>
                <w:sz w:val="20"/>
              </w:rPr>
              <w:t>
2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 түріндегі, мүмкіндігі шектеулі адамдарға арналған орындары бар) 2 жиналмалы ұйықтайтын сөре 1 бөлім, 4 жиналмалы ұйықтайтын сөре 4 бөлім, арнайы багаж орындарымен, ауыз суық/ыстық су беру диспенсерімен, жалпы электр жарығымен, ауаны баптау жүйесімен, ауыстыратын үстелдері бар екі экологиялық таза дәретхана кешенімен, жүйемен жабдықталған бейнебақылау, әр орын жеке электр шамдарымен, электр розеткаларымен және мобильді құрылғыларды зарядтауға арналған USB порттарымен, бас тіректерге арналған подиуммен жабдықталған, төменгі орындар төрт орындыққа айналады, сөрелерді бір-біріне тәуелсіз басқаруға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CHARMEWL вагоны/ Плацкарт/</w:t>
            </w:r>
          </w:p>
          <w:bookmarkEnd w:id="71"/>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жиналмалы ұйықтайтын сөрелермен 10 бөлік және 2 жиналмалы ұйықтайтын бүйірлік сөрелермен 9 бөлік, арнайы багаж орындарымен, ауыз суық/ыстық сумен жабдықтау диспенсерімен, жалпы электр жарығымен, ауаны баптау жүйесімен, ауыспалы үстелдері бар екі экологиялық таза дәретхана кешенімен, бейнебақылау жүйесімен жабдықталған, әр орын жеке электр жарығымен, электр розеткаларымен жабдықталған және мобильді құрылғыларды қайта зарядтауға арналған USB порттары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Купе/</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Плацкарт/</w:t>
            </w:r>
          </w:p>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жеке электр жарығымен, жеке радио нүктесімен, желдету жүйесімен, ыстық және суық ауыз су ыдысымен, экологиялық таза дәретханалармен, сондай-ақ ауаны баптау жүйесімен жабдықталған, жатуға арналған қатты орындары бар 4 орындық купесі бар вагон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Купе/</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2 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Плацкарт/</w:t>
            </w:r>
          </w:p>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жеке электр жарығымен, жеке радио нүктесімен, желдету жүйесімен, ыстық және суық ауыз су ыдысымен, сондай-ақ ауаны баптау жүйесімен жабдықталған, жатуға арналған қатты орындары бар 4 орындық купесі бар вагон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Купе/</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2 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Плацкарт/</w:t>
            </w:r>
          </w:p>
          <w:p>
            <w:pPr>
              <w:spacing w:after="20"/>
              <w:ind w:left="20"/>
              <w:jc w:val="both"/>
            </w:pPr>
            <w:r>
              <w:rPr>
                <w:rFonts w:ascii="Times New Roman"/>
                <w:b w:val="false"/>
                <w:i w:val="false"/>
                <w:color w:val="000000"/>
                <w:sz w:val="20"/>
              </w:rPr>
              <w:t>
3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жеке электр жарығымен, жеке радио нүктесімен, желдету жүйесімен, ыстық және суық ауыз су ыдысымен жабдықталған, жатуға арналған қатты орындары бар 4 орындық купесі бар вагон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көрсетілетін жолаушылар</w:t>
            </w:r>
            <w:r>
              <w:br/>
            </w:r>
            <w:r>
              <w:rPr>
                <w:rFonts w:ascii="Times New Roman"/>
                <w:b w:val="false"/>
                <w:i w:val="false"/>
                <w:color w:val="000000"/>
                <w:sz w:val="20"/>
              </w:rPr>
              <w:t>тасымалы қызметтеріне</w:t>
            </w:r>
            <w:r>
              <w:br/>
            </w:r>
            <w:r>
              <w:rPr>
                <w:rFonts w:ascii="Times New Roman"/>
                <w:b w:val="false"/>
                <w:i w:val="false"/>
                <w:color w:val="000000"/>
                <w:sz w:val="20"/>
              </w:rPr>
              <w:t>бағалардың (тарифтердің)</w:t>
            </w:r>
            <w:r>
              <w:br/>
            </w:r>
            <w:r>
              <w:rPr>
                <w:rFonts w:ascii="Times New Roman"/>
                <w:b w:val="false"/>
                <w:i w:val="false"/>
                <w:color w:val="000000"/>
                <w:sz w:val="20"/>
              </w:rPr>
              <w:t>шекті деңгейін айқындау</w:t>
            </w:r>
            <w:r>
              <w:br/>
            </w:r>
            <w:r>
              <w:rPr>
                <w:rFonts w:ascii="Times New Roman"/>
                <w:b w:val="false"/>
                <w:i w:val="false"/>
                <w:color w:val="000000"/>
                <w:sz w:val="20"/>
              </w:rPr>
              <w:t>әдістемесіне</w:t>
            </w:r>
            <w:r>
              <w:br/>
            </w:r>
            <w:r>
              <w:rPr>
                <w:rFonts w:ascii="Times New Roman"/>
                <w:b w:val="false"/>
                <w:i w:val="false"/>
                <w:color w:val="000000"/>
                <w:sz w:val="20"/>
              </w:rPr>
              <w:t>3- қосымша</w:t>
            </w:r>
          </w:p>
        </w:tc>
      </w:tr>
    </w:tbl>
    <w:bookmarkStart w:name="z91" w:id="75"/>
    <w:p>
      <w:pPr>
        <w:spacing w:after="0"/>
        <w:ind w:left="0"/>
        <w:jc w:val="left"/>
      </w:pPr>
      <w:r>
        <w:rPr>
          <w:rFonts w:ascii="Times New Roman"/>
          <w:b/>
          <w:i w:val="false"/>
          <w:color w:val="000000"/>
        </w:rPr>
        <w:t xml:space="preserve"> Вагондағы орындардың орналасуына байланысты төмендету және арттыру коэффициенттерінің кестесі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Вагондағы орындардың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мөлшері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PMR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бүйірлік емес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бүйірлік емес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бөлімде бүйірлік емес төменгі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бөлімде бүйірлік емес жоғарғы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бүйірлік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бүйірлік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бөлімдегі бүйірлік төменгі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бөлімдегі бүйірлік жоғарғы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сөре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көрсетілетін жолаушылар</w:t>
            </w:r>
            <w:r>
              <w:br/>
            </w:r>
            <w:r>
              <w:rPr>
                <w:rFonts w:ascii="Times New Roman"/>
                <w:b w:val="false"/>
                <w:i w:val="false"/>
                <w:color w:val="000000"/>
                <w:sz w:val="20"/>
              </w:rPr>
              <w:t>тасымалы қызметтеріне</w:t>
            </w:r>
            <w:r>
              <w:br/>
            </w:r>
            <w:r>
              <w:rPr>
                <w:rFonts w:ascii="Times New Roman"/>
                <w:b w:val="false"/>
                <w:i w:val="false"/>
                <w:color w:val="000000"/>
                <w:sz w:val="20"/>
              </w:rPr>
              <w:t>бағалардың (тарифтердің)</w:t>
            </w:r>
            <w:r>
              <w:br/>
            </w:r>
            <w:r>
              <w:rPr>
                <w:rFonts w:ascii="Times New Roman"/>
                <w:b w:val="false"/>
                <w:i w:val="false"/>
                <w:color w:val="000000"/>
                <w:sz w:val="20"/>
              </w:rPr>
              <w:t>шекті деңгейін айқындау</w:t>
            </w:r>
            <w:r>
              <w:br/>
            </w:r>
            <w:r>
              <w:rPr>
                <w:rFonts w:ascii="Times New Roman"/>
                <w:b w:val="false"/>
                <w:i w:val="false"/>
                <w:color w:val="000000"/>
                <w:sz w:val="20"/>
              </w:rPr>
              <w:t>әдістемесіне</w:t>
            </w:r>
            <w:r>
              <w:br/>
            </w:r>
            <w:r>
              <w:rPr>
                <w:rFonts w:ascii="Times New Roman"/>
                <w:b w:val="false"/>
                <w:i w:val="false"/>
                <w:color w:val="000000"/>
                <w:sz w:val="20"/>
              </w:rPr>
              <w:t>4- қосымша</w:t>
            </w:r>
          </w:p>
        </w:tc>
      </w:tr>
    </w:tbl>
    <w:bookmarkStart w:name="z93" w:id="76"/>
    <w:p>
      <w:pPr>
        <w:spacing w:after="0"/>
        <w:ind w:left="0"/>
        <w:jc w:val="left"/>
      </w:pPr>
      <w:r>
        <w:rPr>
          <w:rFonts w:ascii="Times New Roman"/>
          <w:b/>
          <w:i w:val="false"/>
          <w:color w:val="000000"/>
        </w:rPr>
        <w:t xml:space="preserve"> Облысаралық, ауданаралық (облысішілік қалааралық), қала маңындағы қатынастарда жүретін МВЖҚ пойыздарындағы жайлылықтың тарифтік коэффициенттерінің кестесі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Ауданаралық (қалааралық облысішілік), қала маңындағы қатынас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 қатынас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