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1c493" w14:textId="c51c4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Көлік министрінің 2026 жылғы 1 маусымдағы № 129 бұйрығы. Қазақстан Республикасының Әділет министрлігінде 2026 жылғы 2 маусымда № 38883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Көлік министрлігінің Теміржол және су көлігі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Көлік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Көлік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Су ресурстары және</w:t>
      </w:r>
    </w:p>
    <w:p>
      <w:pPr>
        <w:spacing w:after="0"/>
        <w:ind w:left="0"/>
        <w:jc w:val="both"/>
      </w:pPr>
      <w:r>
        <w:rPr>
          <w:rFonts w:ascii="Times New Roman"/>
          <w:b w:val="false"/>
          <w:i w:val="false"/>
          <w:color w:val="000000"/>
          <w:sz w:val="28"/>
        </w:rPr>
        <w:t>ирригация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Көлік министрі</w:t>
            </w:r>
            <w:r>
              <w:br/>
            </w:r>
            <w:r>
              <w:rPr>
                <w:rFonts w:ascii="Times New Roman"/>
                <w:b w:val="false"/>
                <w:i w:val="false"/>
                <w:color w:val="000000"/>
                <w:sz w:val="20"/>
              </w:rPr>
              <w:t>2026 жылғы 1 маусымдағы</w:t>
            </w:r>
            <w:r>
              <w:br/>
            </w:r>
            <w:r>
              <w:rPr>
                <w:rFonts w:ascii="Times New Roman"/>
                <w:b w:val="false"/>
                <w:i w:val="false"/>
                <w:color w:val="000000"/>
                <w:sz w:val="20"/>
              </w:rPr>
              <w:t>№ 129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7"/>
    <w:bookmarkStart w:name="z10" w:id="8"/>
    <w:p>
      <w:pPr>
        <w:spacing w:after="0"/>
        <w:ind w:left="0"/>
        <w:jc w:val="both"/>
      </w:pPr>
      <w:r>
        <w:rPr>
          <w:rFonts w:ascii="Times New Roman"/>
          <w:b w:val="false"/>
          <w:i w:val="false"/>
          <w:color w:val="000000"/>
          <w:sz w:val="28"/>
        </w:rPr>
        <w:t xml:space="preserve">
      1. "Теңіз портының капитаны туралы ережені бекіту туралы" Қазақстан Республикасы Көлік және коммуникациялар министрінің 2004 жылғы 10 ақпандағы № 55-І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2729 болып тіркелген) мынадай өзгеріс пен толықтыру енгізілсін:</w:t>
      </w:r>
    </w:p>
    <w:bookmarkEnd w:id="8"/>
    <w:bookmarkStart w:name="z11" w:id="9"/>
    <w:p>
      <w:pPr>
        <w:spacing w:after="0"/>
        <w:ind w:left="0"/>
        <w:jc w:val="both"/>
      </w:pPr>
      <w:r>
        <w:rPr>
          <w:rFonts w:ascii="Times New Roman"/>
          <w:b w:val="false"/>
          <w:i w:val="false"/>
          <w:color w:val="000000"/>
          <w:sz w:val="28"/>
        </w:rPr>
        <w:t xml:space="preserve">
      көрсетілген бұйрықпен бекітілген Теңіз портының капитаны туралы </w:t>
      </w:r>
      <w:r>
        <w:rPr>
          <w:rFonts w:ascii="Times New Roman"/>
          <w:b w:val="false"/>
          <w:i w:val="false"/>
          <w:color w:val="000000"/>
          <w:sz w:val="28"/>
        </w:rPr>
        <w:t>ережесінде</w:t>
      </w:r>
      <w:r>
        <w:rPr>
          <w:rFonts w:ascii="Times New Roman"/>
          <w:b w:val="false"/>
          <w:i w:val="false"/>
          <w:color w:val="000000"/>
          <w:sz w:val="28"/>
        </w:rPr>
        <w:t>:</w:t>
      </w:r>
    </w:p>
    <w:bookmarkEnd w:id="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13" w:id="10"/>
    <w:p>
      <w:pPr>
        <w:spacing w:after="0"/>
        <w:ind w:left="0"/>
        <w:jc w:val="both"/>
      </w:pPr>
      <w:r>
        <w:rPr>
          <w:rFonts w:ascii="Times New Roman"/>
          <w:b w:val="false"/>
          <w:i w:val="false"/>
          <w:color w:val="000000"/>
          <w:sz w:val="28"/>
        </w:rPr>
        <w:t xml:space="preserve">
      "9) Қазақстан Республикасы Инвестициялар және даму министрінің міндетін атқарушының 2015 жылғы 27 наурыздағы № 361 </w:t>
      </w:r>
      <w:r>
        <w:rPr>
          <w:rFonts w:ascii="Times New Roman"/>
          <w:b w:val="false"/>
          <w:i w:val="false"/>
          <w:color w:val="000000"/>
          <w:sz w:val="28"/>
        </w:rPr>
        <w:t>бұйрығымен</w:t>
      </w:r>
      <w:r>
        <w:rPr>
          <w:rFonts w:ascii="Times New Roman"/>
          <w:b w:val="false"/>
          <w:i w:val="false"/>
          <w:color w:val="000000"/>
          <w:sz w:val="28"/>
        </w:rPr>
        <w:t xml:space="preserve"> бекітілген Кемелердің портқа кіру және олардың порттан шығу, кемелердің порт акваториясы шегінде жүзуі мен портта тұру қағидаларының (Нормативтік құқықтық актілерді мемлекеттік тіркеу тізілімінде № 10896 болып тіркелген) және Қазақстан Республикасы Инвестициялар және даму министрінің міндетін атқарушының 2015 жылғы 24 ақпандағы № 162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теңіз порттарында және оларға кіреберістерде кемелердің жүзу және тұрақта тұру қағидаларының (Нормативтік құқықтық актілерді мемлекеттік тіркеу тізілімінде № 12193 болып тіркелген) талаптарын сақталуын бақылауды жүзеге асыру;";</w:t>
      </w:r>
    </w:p>
    <w:bookmarkEnd w:id="10"/>
    <w:bookmarkStart w:name="z14" w:id="11"/>
    <w:p>
      <w:pPr>
        <w:spacing w:after="0"/>
        <w:ind w:left="0"/>
        <w:jc w:val="both"/>
      </w:pPr>
      <w:r>
        <w:rPr>
          <w:rFonts w:ascii="Times New Roman"/>
          <w:b w:val="false"/>
          <w:i w:val="false"/>
          <w:color w:val="000000"/>
          <w:sz w:val="28"/>
        </w:rPr>
        <w:t>
      мынадай мазмұндағы 20) тармақшамен толықтырылсын:</w:t>
      </w:r>
    </w:p>
    <w:bookmarkEnd w:id="11"/>
    <w:bookmarkStart w:name="z15" w:id="12"/>
    <w:p>
      <w:pPr>
        <w:spacing w:after="0"/>
        <w:ind w:left="0"/>
        <w:jc w:val="both"/>
      </w:pPr>
      <w:r>
        <w:rPr>
          <w:rFonts w:ascii="Times New Roman"/>
          <w:b w:val="false"/>
          <w:i w:val="false"/>
          <w:color w:val="000000"/>
          <w:sz w:val="28"/>
        </w:rPr>
        <w:t xml:space="preserve">
      "20) Қазақстан Республикасы Индустрия және инфрақұрылымдық даму министрінің 2023 жылғы 28 наурыздағы № 187 </w:t>
      </w:r>
      <w:r>
        <w:rPr>
          <w:rFonts w:ascii="Times New Roman"/>
          <w:b w:val="false"/>
          <w:i w:val="false"/>
          <w:color w:val="000000"/>
          <w:sz w:val="28"/>
        </w:rPr>
        <w:t>бұйрығымен</w:t>
      </w:r>
      <w:r>
        <w:rPr>
          <w:rFonts w:ascii="Times New Roman"/>
          <w:b w:val="false"/>
          <w:i w:val="false"/>
          <w:color w:val="000000"/>
          <w:sz w:val="28"/>
        </w:rPr>
        <w:t xml:space="preserve"> бекітілген Суға батқан кемелерді аластағаны үшін жауапкершілікті сақтандыру немесе өзге де қаржылық қамтамасыз ету туралы куәлік беру қағидаларына (Нормативтік құқықтық актілерді мемлекеттік тіркеу тізілімінде № 32248 болып тіркелген) сәйкес суға батқан кемелерді аластағаны үшін жауапкершілікті сақтандыру немесе өзге де қаржылық қамтамасыз ету туралы куәлік беруді қамтамасыз ету.".</w:t>
      </w:r>
    </w:p>
    <w:bookmarkEnd w:id="12"/>
    <w:bookmarkStart w:name="z16" w:id="13"/>
    <w:p>
      <w:pPr>
        <w:spacing w:after="0"/>
        <w:ind w:left="0"/>
        <w:jc w:val="both"/>
      </w:pPr>
      <w:r>
        <w:rPr>
          <w:rFonts w:ascii="Times New Roman"/>
          <w:b w:val="false"/>
          <w:i w:val="false"/>
          <w:color w:val="000000"/>
          <w:sz w:val="28"/>
        </w:rPr>
        <w:t xml:space="preserve">
      2. "Кемелерді жөндеу қағидаларын бекіту туралы" Қазақстан Республикасы Көлік және коммуникация министрінің 2011 жылғы 7 сәуірдегі № 201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6938 болып тіркелген) мынадай өзгерістер мен толықтырулар енгізілсін:</w:t>
      </w:r>
    </w:p>
    <w:bookmarkEnd w:id="13"/>
    <w:bookmarkStart w:name="z17" w:id="14"/>
    <w:p>
      <w:pPr>
        <w:spacing w:after="0"/>
        <w:ind w:left="0"/>
        <w:jc w:val="both"/>
      </w:pPr>
      <w:r>
        <w:rPr>
          <w:rFonts w:ascii="Times New Roman"/>
          <w:b w:val="false"/>
          <w:i w:val="false"/>
          <w:color w:val="000000"/>
          <w:sz w:val="28"/>
        </w:rPr>
        <w:t xml:space="preserve">
      көрсетілген бұйрықпен бекітілген Кемелерді жөндеу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w:t>
      </w:r>
    </w:p>
    <w:bookmarkStart w:name="z19" w:id="15"/>
    <w:p>
      <w:pPr>
        <w:spacing w:after="0"/>
        <w:ind w:left="0"/>
        <w:jc w:val="both"/>
      </w:pPr>
      <w:r>
        <w:rPr>
          <w:rFonts w:ascii="Times New Roman"/>
          <w:b w:val="false"/>
          <w:i w:val="false"/>
          <w:color w:val="000000"/>
          <w:sz w:val="28"/>
        </w:rPr>
        <w:t>
      мынадай мазмұндағы 5-1) тармақшамен толықтырылсын:</w:t>
      </w:r>
    </w:p>
    <w:bookmarkEnd w:id="15"/>
    <w:bookmarkStart w:name="z20" w:id="16"/>
    <w:p>
      <w:pPr>
        <w:spacing w:after="0"/>
        <w:ind w:left="0"/>
        <w:jc w:val="both"/>
      </w:pPr>
      <w:r>
        <w:rPr>
          <w:rFonts w:ascii="Times New Roman"/>
          <w:b w:val="false"/>
          <w:i w:val="false"/>
          <w:color w:val="000000"/>
          <w:sz w:val="28"/>
        </w:rPr>
        <w:t>
      "5-1) кемені жаңғырту – орындау нәтижесінде кеменің жекелеген элементтері олардың негізгі мақсаты бұрынғы күйінде сақтала отырып өзгеретін, оларда қолданылған техникалық құралдардың және жиынтықтаушы бұйымдардың ескірген үлгілерін жаңа, неғұрлым қазіргі заманғы үлгілермен ауыстырумен (немесе жаңа техникалық шешімдер қолданумен) сипатталатын, үлгінің техникалық сипаттамаларын жақсартуға бағытталған жұмыстар кешені;";</w:t>
      </w:r>
    </w:p>
    <w:bookmarkEnd w:id="16"/>
    <w:bookmarkStart w:name="z21" w:id="17"/>
    <w:p>
      <w:pPr>
        <w:spacing w:after="0"/>
        <w:ind w:left="0"/>
        <w:jc w:val="both"/>
      </w:pPr>
      <w:r>
        <w:rPr>
          <w:rFonts w:ascii="Times New Roman"/>
          <w:b w:val="false"/>
          <w:i w:val="false"/>
          <w:color w:val="000000"/>
          <w:sz w:val="28"/>
        </w:rPr>
        <w:t>
      мынадай мазмұндағы 12-1) және 12-2) тармақшалармен толықтырылсын:</w:t>
      </w:r>
    </w:p>
    <w:bookmarkEnd w:id="17"/>
    <w:bookmarkStart w:name="z22" w:id="18"/>
    <w:p>
      <w:pPr>
        <w:spacing w:after="0"/>
        <w:ind w:left="0"/>
        <w:jc w:val="both"/>
      </w:pPr>
      <w:r>
        <w:rPr>
          <w:rFonts w:ascii="Times New Roman"/>
          <w:b w:val="false"/>
          <w:i w:val="false"/>
          <w:color w:val="000000"/>
          <w:sz w:val="28"/>
        </w:rPr>
        <w:t>
      "12-1) кеме элементтері – Кеме қатынасы тіркелімінің қағидасында регламенттейтін кеменің құрылымдық бөлшектері: корпус, қондырмалар, кеме құрылғылары, жабдықтар, жабдықтаушы заттар, өртке қарсы қорғаныс құралдары, қозғалтқыштар, қазандар, жүйелер, жылу айналым аппараттары, күштелген, палубалық механизмдер, электр жабдықтары, радио және навигациялық жабдықтар, мұздатқыш қондырғылар, автоматтау құралдары, жүк көтергіш қондырғылар, ластанудың алдын алатын жабдық;</w:t>
      </w:r>
    </w:p>
    <w:bookmarkEnd w:id="18"/>
    <w:bookmarkStart w:name="z23" w:id="19"/>
    <w:p>
      <w:pPr>
        <w:spacing w:after="0"/>
        <w:ind w:left="0"/>
        <w:jc w:val="both"/>
      </w:pPr>
      <w:r>
        <w:rPr>
          <w:rFonts w:ascii="Times New Roman"/>
          <w:b w:val="false"/>
          <w:i w:val="false"/>
          <w:color w:val="000000"/>
          <w:sz w:val="28"/>
        </w:rPr>
        <w:t>
      12-2) кемені қайта жабдықтау – кеменің конструкциясы немесе элементтерінің өзгеруі, оның функционалдық мақсатын өзгертумен байланысты;";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w:t>
      </w:r>
      <w:r>
        <w:rPr>
          <w:rFonts w:ascii="Times New Roman"/>
          <w:b w:val="false"/>
          <w:i w:val="false"/>
          <w:color w:val="000000"/>
          <w:sz w:val="28"/>
        </w:rPr>
        <w:t xml:space="preserve"> мынадай редакцияда жазылсын: </w:t>
      </w:r>
    </w:p>
    <w:bookmarkStart w:name="z25" w:id="20"/>
    <w:p>
      <w:pPr>
        <w:spacing w:after="0"/>
        <w:ind w:left="0"/>
        <w:jc w:val="both"/>
      </w:pPr>
      <w:r>
        <w:rPr>
          <w:rFonts w:ascii="Times New Roman"/>
          <w:b w:val="false"/>
          <w:i w:val="false"/>
          <w:color w:val="000000"/>
          <w:sz w:val="28"/>
        </w:rPr>
        <w:t>
      "88. Сынақтарды үзілген режимде қайталау немесе қайта бастау туралы шешімді құжаттамалық расталған себептер болған кезде Кеме қатынасы тіркелімі өкілінің келісімі бойынша комиссия қабылдайды.";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103-тармақ</w:t>
      </w:r>
      <w:r>
        <w:rPr>
          <w:rFonts w:ascii="Times New Roman"/>
          <w:b w:val="false"/>
          <w:i w:val="false"/>
          <w:color w:val="000000"/>
          <w:sz w:val="28"/>
        </w:rPr>
        <w:t xml:space="preserve"> мынадай редакцияда жазылсын: </w:t>
      </w:r>
    </w:p>
    <w:bookmarkStart w:name="z27" w:id="21"/>
    <w:p>
      <w:pPr>
        <w:spacing w:after="0"/>
        <w:ind w:left="0"/>
        <w:jc w:val="both"/>
      </w:pPr>
      <w:r>
        <w:rPr>
          <w:rFonts w:ascii="Times New Roman"/>
          <w:b w:val="false"/>
          <w:i w:val="false"/>
          <w:color w:val="000000"/>
          <w:sz w:val="28"/>
        </w:rPr>
        <w:t>
      "103. Басты кемені қабылдауды Кеме қатынасы тіркелімінің өкілдерін қоса отырып кеме иесі қалыптастыратын комиссия жүргізеді.";</w:t>
      </w:r>
    </w:p>
    <w:bookmarkEnd w:id="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4-қосымшада</w:t>
      </w:r>
      <w:r>
        <w:rPr>
          <w:rFonts w:ascii="Times New Roman"/>
          <w:b w:val="false"/>
          <w:i w:val="false"/>
          <w:color w:val="000000"/>
          <w:sz w:val="28"/>
        </w:rPr>
        <w:t>:</w:t>
      </w:r>
    </w:p>
    <w:p>
      <w:pPr>
        <w:spacing w:after="0"/>
        <w:ind w:left="0"/>
        <w:jc w:val="both"/>
      </w:pPr>
      <w:r>
        <w:rPr>
          <w:rFonts w:ascii="Times New Roman"/>
          <w:b w:val="false"/>
          <w:i w:val="false"/>
          <w:color w:val="000000"/>
          <w:sz w:val="28"/>
        </w:rPr>
        <w:t>
      Кемені пайдалануға қабылдау актісі нысанында: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бірінші бөлігі мынадай редакцияда жазылсын:</w:t>
      </w:r>
    </w:p>
    <w:bookmarkStart w:name="z30" w:id="22"/>
    <w:p>
      <w:pPr>
        <w:spacing w:after="0"/>
        <w:ind w:left="0"/>
        <w:jc w:val="both"/>
      </w:pPr>
      <w:r>
        <w:rPr>
          <w:rFonts w:ascii="Times New Roman"/>
          <w:b w:val="false"/>
          <w:i w:val="false"/>
          <w:color w:val="000000"/>
          <w:sz w:val="28"/>
        </w:rPr>
        <w:t xml:space="preserve">
      "7. Кеменің элементтер бойынша техникалық жай-күйі (Кеме қатынасы тіркелімінің бағалауы бойынша)". </w:t>
      </w:r>
    </w:p>
    <w:bookmarkEnd w:id="22"/>
    <w:bookmarkStart w:name="z31" w:id="23"/>
    <w:p>
      <w:pPr>
        <w:spacing w:after="0"/>
        <w:ind w:left="0"/>
        <w:jc w:val="both"/>
      </w:pPr>
      <w:r>
        <w:rPr>
          <w:rFonts w:ascii="Times New Roman"/>
          <w:b w:val="false"/>
          <w:i w:val="false"/>
          <w:color w:val="000000"/>
          <w:sz w:val="28"/>
        </w:rPr>
        <w:t xml:space="preserve">
      3. "Пайдаланылатын кемелерді куәландыру қағидасын бекіту туралы" Қазақстан Республикасы Көлік және коммуникация министрінің міндетін атқарушының 2011 жылғы 21 сәуірдегі № 216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6991 болып тіркелген) мынадай өзгерістер мен толықтыру енгізілсін:</w:t>
      </w:r>
    </w:p>
    <w:bookmarkEnd w:id="23"/>
    <w:bookmarkStart w:name="z32" w:id="24"/>
    <w:p>
      <w:pPr>
        <w:spacing w:after="0"/>
        <w:ind w:left="0"/>
        <w:jc w:val="both"/>
      </w:pPr>
      <w:r>
        <w:rPr>
          <w:rFonts w:ascii="Times New Roman"/>
          <w:b w:val="false"/>
          <w:i w:val="false"/>
          <w:color w:val="000000"/>
          <w:sz w:val="28"/>
        </w:rPr>
        <w:t xml:space="preserve">
      көрсетілген бұйрықпен бекітілген Пайдаланылатын кемелерді куәландыру </w:t>
      </w:r>
      <w:r>
        <w:rPr>
          <w:rFonts w:ascii="Times New Roman"/>
          <w:b w:val="false"/>
          <w:i w:val="false"/>
          <w:color w:val="000000"/>
          <w:sz w:val="28"/>
        </w:rPr>
        <w:t>қағидалары</w:t>
      </w:r>
      <w:r>
        <w:rPr>
          <w:rFonts w:ascii="Times New Roman"/>
          <w:b w:val="false"/>
          <w:i w:val="false"/>
          <w:color w:val="000000"/>
          <w:sz w:val="28"/>
        </w:rPr>
        <w:t>:</w:t>
      </w:r>
    </w:p>
    <w:bookmarkEnd w:id="24"/>
    <w:bookmarkStart w:name="z33" w:id="25"/>
    <w:p>
      <w:pPr>
        <w:spacing w:after="0"/>
        <w:ind w:left="0"/>
        <w:jc w:val="both"/>
      </w:pPr>
      <w:r>
        <w:rPr>
          <w:rFonts w:ascii="Times New Roman"/>
          <w:b w:val="false"/>
          <w:i w:val="false"/>
          <w:color w:val="000000"/>
          <w:sz w:val="28"/>
        </w:rPr>
        <w:t>
      мынадай мазмұндағы 7-1-тармақпен толықтырылсын:</w:t>
      </w:r>
    </w:p>
    <w:bookmarkEnd w:id="25"/>
    <w:bookmarkStart w:name="z34" w:id="26"/>
    <w:p>
      <w:pPr>
        <w:spacing w:after="0"/>
        <w:ind w:left="0"/>
        <w:jc w:val="both"/>
      </w:pPr>
      <w:r>
        <w:rPr>
          <w:rFonts w:ascii="Times New Roman"/>
          <w:b w:val="false"/>
          <w:i w:val="false"/>
          <w:color w:val="000000"/>
          <w:sz w:val="28"/>
        </w:rPr>
        <w:t xml:space="preserve">
      "7-1. "Ішкі су көлігі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көрсетілген кеме иесінің кінәсінен қайтадан куәландыруды осы Қағидалардың 8-тармағының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куәландыру түрлері бойынша Кеме қатынасы тіркелімі жүзеге асырады.";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36" w:id="27"/>
    <w:p>
      <w:pPr>
        <w:spacing w:after="0"/>
        <w:ind w:left="0"/>
        <w:jc w:val="both"/>
      </w:pPr>
      <w:r>
        <w:rPr>
          <w:rFonts w:ascii="Times New Roman"/>
          <w:b w:val="false"/>
          <w:i w:val="false"/>
          <w:color w:val="000000"/>
          <w:sz w:val="28"/>
        </w:rPr>
        <w:t>
      "37. Кезектен тыс куәландыру мынадай жағдайларда жүргізіледі:</w:t>
      </w:r>
    </w:p>
    <w:bookmarkEnd w:id="27"/>
    <w:bookmarkStart w:name="z37" w:id="28"/>
    <w:p>
      <w:pPr>
        <w:spacing w:after="0"/>
        <w:ind w:left="0"/>
        <w:jc w:val="both"/>
      </w:pPr>
      <w:r>
        <w:rPr>
          <w:rFonts w:ascii="Times New Roman"/>
          <w:b w:val="false"/>
          <w:i w:val="false"/>
          <w:color w:val="000000"/>
          <w:sz w:val="28"/>
        </w:rPr>
        <w:t xml:space="preserve">
      1) осы Қағиданың </w:t>
      </w:r>
      <w:r>
        <w:rPr>
          <w:rFonts w:ascii="Times New Roman"/>
          <w:b w:val="false"/>
          <w:i w:val="false"/>
          <w:color w:val="000000"/>
          <w:sz w:val="28"/>
        </w:rPr>
        <w:t>6-тарауына</w:t>
      </w:r>
      <w:r>
        <w:rPr>
          <w:rFonts w:ascii="Times New Roman"/>
          <w:b w:val="false"/>
          <w:i w:val="false"/>
          <w:color w:val="000000"/>
          <w:sz w:val="28"/>
        </w:rPr>
        <w:t xml:space="preserve"> сәйкес пайдаланудағы кеменің қауіпсіздігі қамтамасыз етілмейтін бүлінулерден кейін;</w:t>
      </w:r>
    </w:p>
    <w:bookmarkEnd w:id="28"/>
    <w:bookmarkStart w:name="z38" w:id="29"/>
    <w:p>
      <w:pPr>
        <w:spacing w:after="0"/>
        <w:ind w:left="0"/>
        <w:jc w:val="both"/>
      </w:pPr>
      <w:r>
        <w:rPr>
          <w:rFonts w:ascii="Times New Roman"/>
          <w:b w:val="false"/>
          <w:i w:val="false"/>
          <w:color w:val="000000"/>
          <w:sz w:val="28"/>
        </w:rPr>
        <w:t>
      2) бүлінулерді жойғаннан кейін, бұл ретте куәландыру кезінде қойылған талаптардың барлығы осы тармақтың 1) тармақшасына сәйкес орындалғаннан кейін жүзу жарамдылығы жөніндегі құжаттар ресімделеді;</w:t>
      </w:r>
    </w:p>
    <w:bookmarkEnd w:id="29"/>
    <w:bookmarkStart w:name="z39" w:id="30"/>
    <w:p>
      <w:pPr>
        <w:spacing w:after="0"/>
        <w:ind w:left="0"/>
        <w:jc w:val="both"/>
      </w:pPr>
      <w:r>
        <w:rPr>
          <w:rFonts w:ascii="Times New Roman"/>
          <w:b w:val="false"/>
          <w:i w:val="false"/>
          <w:color w:val="000000"/>
          <w:sz w:val="28"/>
        </w:rPr>
        <w:t>
      3) жүзу қауіпсіздігіне қатер төндіретін ақаулар анықталған жағдайда және қажет болғанда кеменің техникалық жай-күйін немесе жүзу ауданын тексеру, сондай-ақ Кеме қатынасы тіркелімінің күшін жойған құжаттарын бұрынғы қалпына келтіру;</w:t>
      </w:r>
    </w:p>
    <w:bookmarkEnd w:id="30"/>
    <w:bookmarkStart w:name="z40" w:id="31"/>
    <w:p>
      <w:pPr>
        <w:spacing w:after="0"/>
        <w:ind w:left="0"/>
        <w:jc w:val="both"/>
      </w:pPr>
      <w:r>
        <w:rPr>
          <w:rFonts w:ascii="Times New Roman"/>
          <w:b w:val="false"/>
          <w:i w:val="false"/>
          <w:color w:val="000000"/>
          <w:sz w:val="28"/>
        </w:rPr>
        <w:t>
      4) тәжірибелік объектілердің техникалық жай-күйін бақылаумен тексеру мақсатында;</w:t>
      </w:r>
    </w:p>
    <w:bookmarkEnd w:id="31"/>
    <w:bookmarkStart w:name="z41" w:id="32"/>
    <w:p>
      <w:pPr>
        <w:spacing w:after="0"/>
        <w:ind w:left="0"/>
        <w:jc w:val="both"/>
      </w:pPr>
      <w:r>
        <w:rPr>
          <w:rFonts w:ascii="Times New Roman"/>
          <w:b w:val="false"/>
          <w:i w:val="false"/>
          <w:color w:val="000000"/>
          <w:sz w:val="28"/>
        </w:rPr>
        <w:t xml:space="preserve">
      5) кеменің дайындығын тексеруге: осы Қағиданың </w:t>
      </w:r>
      <w:r>
        <w:rPr>
          <w:rFonts w:ascii="Times New Roman"/>
          <w:b w:val="false"/>
          <w:i w:val="false"/>
          <w:color w:val="000000"/>
          <w:sz w:val="28"/>
        </w:rPr>
        <w:t>7-тарауына</w:t>
      </w:r>
      <w:r>
        <w:rPr>
          <w:rFonts w:ascii="Times New Roman"/>
          <w:b w:val="false"/>
          <w:i w:val="false"/>
          <w:color w:val="000000"/>
          <w:sz w:val="28"/>
        </w:rPr>
        <w:t xml:space="preserve"> сәйкес белгіленген жүзу ауданынан тыс жерде бір жолғы өту, осы Қағиданың </w:t>
      </w:r>
      <w:r>
        <w:rPr>
          <w:rFonts w:ascii="Times New Roman"/>
          <w:b w:val="false"/>
          <w:i w:val="false"/>
          <w:color w:val="000000"/>
          <w:sz w:val="28"/>
        </w:rPr>
        <w:t>8-тарауына</w:t>
      </w:r>
      <w:r>
        <w:rPr>
          <w:rFonts w:ascii="Times New Roman"/>
          <w:b w:val="false"/>
          <w:i w:val="false"/>
          <w:color w:val="000000"/>
          <w:sz w:val="28"/>
        </w:rPr>
        <w:t xml:space="preserve"> сәйкес жолаушы емес кемелерде ұйымдасқан адамдар тобын тасымалдау, осы Қағиданың </w:t>
      </w:r>
      <w:r>
        <w:rPr>
          <w:rFonts w:ascii="Times New Roman"/>
          <w:b w:val="false"/>
          <w:i w:val="false"/>
          <w:color w:val="000000"/>
          <w:sz w:val="28"/>
        </w:rPr>
        <w:t>9-тарауына</w:t>
      </w:r>
      <w:r>
        <w:rPr>
          <w:rFonts w:ascii="Times New Roman"/>
          <w:b w:val="false"/>
          <w:i w:val="false"/>
          <w:color w:val="000000"/>
          <w:sz w:val="28"/>
        </w:rPr>
        <w:t xml:space="preserve"> сәйкес ірі ауқымды және (немесе) ауыр салмақты жүктерді тасымалдау қауіпті жүктерді тасымалдауға, жем және жем емес тиелген жүктер (Кеме қатынасының тіркелімі бұрын берген куәлігінде көзделген), ауық-ауық жоғарғы разрядты бассейндерде жүзуге;</w:t>
      </w:r>
    </w:p>
    <w:bookmarkEnd w:id="32"/>
    <w:bookmarkStart w:name="z42" w:id="33"/>
    <w:p>
      <w:pPr>
        <w:spacing w:after="0"/>
        <w:ind w:left="0"/>
        <w:jc w:val="both"/>
      </w:pPr>
      <w:r>
        <w:rPr>
          <w:rFonts w:ascii="Times New Roman"/>
          <w:b w:val="false"/>
          <w:i w:val="false"/>
          <w:color w:val="000000"/>
          <w:sz w:val="28"/>
        </w:rPr>
        <w:t xml:space="preserve">
      6) кеменің техникалық жай-күйі жыл сайынғы, сыныптамалық куәландыру кезінде қойылған талаптарды орындағаннан кейін жарамсыз болып табылу нәтижесінде. Келесі жыл сайынғы, сыныптамалық куәландырудың мерзімі алдыңғы жыл сайынғы, сыныптамалық куәландырудың күнінен бастап есептеледі; </w:t>
      </w:r>
    </w:p>
    <w:bookmarkEnd w:id="33"/>
    <w:bookmarkStart w:name="z43" w:id="34"/>
    <w:p>
      <w:pPr>
        <w:spacing w:after="0"/>
        <w:ind w:left="0"/>
        <w:jc w:val="both"/>
      </w:pPr>
      <w:r>
        <w:rPr>
          <w:rFonts w:ascii="Times New Roman"/>
          <w:b w:val="false"/>
          <w:i w:val="false"/>
          <w:color w:val="000000"/>
          <w:sz w:val="28"/>
        </w:rPr>
        <w:t>
      7) Кеме қатынасы тіркелімінің қолданыстағы құжаттары бар кемелерді сыныптау есебіне қою және есептен шығару;</w:t>
      </w:r>
    </w:p>
    <w:bookmarkEnd w:id="34"/>
    <w:bookmarkStart w:name="z44" w:id="35"/>
    <w:p>
      <w:pPr>
        <w:spacing w:after="0"/>
        <w:ind w:left="0"/>
        <w:jc w:val="both"/>
      </w:pPr>
      <w:r>
        <w:rPr>
          <w:rFonts w:ascii="Times New Roman"/>
          <w:b w:val="false"/>
          <w:i w:val="false"/>
          <w:color w:val="000000"/>
          <w:sz w:val="28"/>
        </w:rPr>
        <w:t>
      8) кеменің техникалық жай-күйін алдын ала анықтау, сондай-ақ алдағы куәландыруға байланысты мәселелерді шешу;</w:t>
      </w:r>
    </w:p>
    <w:bookmarkEnd w:id="35"/>
    <w:bookmarkStart w:name="z45" w:id="36"/>
    <w:p>
      <w:pPr>
        <w:spacing w:after="0"/>
        <w:ind w:left="0"/>
        <w:jc w:val="both"/>
      </w:pPr>
      <w:r>
        <w:rPr>
          <w:rFonts w:ascii="Times New Roman"/>
          <w:b w:val="false"/>
          <w:i w:val="false"/>
          <w:color w:val="000000"/>
          <w:sz w:val="28"/>
        </w:rPr>
        <w:t>
      9) оны жаңарту, жетілдіру немесе жөндеу кезінде кеменің типі мен міндетін өзгертпей;</w:t>
      </w:r>
    </w:p>
    <w:bookmarkEnd w:id="36"/>
    <w:bookmarkStart w:name="z46" w:id="37"/>
    <w:p>
      <w:pPr>
        <w:spacing w:after="0"/>
        <w:ind w:left="0"/>
        <w:jc w:val="both"/>
      </w:pPr>
      <w:r>
        <w:rPr>
          <w:rFonts w:ascii="Times New Roman"/>
          <w:b w:val="false"/>
          <w:i w:val="false"/>
          <w:color w:val="000000"/>
          <w:sz w:val="28"/>
        </w:rPr>
        <w:t>
      10) Кеме қатынасының тіркелімі құжаттарында белгіленген ішкі және "өзен-теңіз" суларында жүзетін кемелер үшін жүзу аумағын пайдаланған және мерзімдік шектеулерді жіберілген қателіктер;</w:t>
      </w:r>
    </w:p>
    <w:bookmarkEnd w:id="37"/>
    <w:bookmarkStart w:name="z47" w:id="38"/>
    <w:p>
      <w:pPr>
        <w:spacing w:after="0"/>
        <w:ind w:left="0"/>
        <w:jc w:val="both"/>
      </w:pPr>
      <w:r>
        <w:rPr>
          <w:rFonts w:ascii="Times New Roman"/>
          <w:b w:val="false"/>
          <w:i w:val="false"/>
          <w:color w:val="000000"/>
          <w:sz w:val="28"/>
        </w:rPr>
        <w:t>
      11) кезекті куәландыру мерзімін ауыстырған жағдайда.";</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76-тармақтың</w:t>
      </w:r>
      <w:r>
        <w:rPr>
          <w:rFonts w:ascii="Times New Roman"/>
          <w:b w:val="false"/>
          <w:i w:val="false"/>
          <w:color w:val="000000"/>
          <w:sz w:val="28"/>
        </w:rPr>
        <w:t xml:space="preserve"> бірінші бөлігі мынадай редакцияда жазылсын:</w:t>
      </w:r>
    </w:p>
    <w:bookmarkStart w:name="z49" w:id="39"/>
    <w:p>
      <w:pPr>
        <w:spacing w:after="0"/>
        <w:ind w:left="0"/>
        <w:jc w:val="both"/>
      </w:pPr>
      <w:r>
        <w:rPr>
          <w:rFonts w:ascii="Times New Roman"/>
          <w:b w:val="false"/>
          <w:i w:val="false"/>
          <w:color w:val="000000"/>
          <w:sz w:val="28"/>
        </w:rPr>
        <w:t>
      "76. Кеме сыныбы көздеген жүзу ауданынан айтарлықтай ерекшеленетін жүзу ауданында жүзіп өтуге жататын кеме үшін кеме иесі ЖТБҚ-ға 10-қосымшаның 15-тармағына сәйкес жүзіп өту жобасын әзірлейді.";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211-тармақтың</w:t>
      </w:r>
      <w:r>
        <w:rPr>
          <w:rFonts w:ascii="Times New Roman"/>
          <w:b w:val="false"/>
          <w:i w:val="false"/>
          <w:color w:val="000000"/>
          <w:sz w:val="28"/>
        </w:rPr>
        <w:t xml:space="preserve"> екінші бөлігі мынадай редакцияда жазылсын:</w:t>
      </w:r>
    </w:p>
    <w:bookmarkStart w:name="z51" w:id="40"/>
    <w:p>
      <w:pPr>
        <w:spacing w:after="0"/>
        <w:ind w:left="0"/>
        <w:jc w:val="both"/>
      </w:pPr>
      <w:r>
        <w:rPr>
          <w:rFonts w:ascii="Times New Roman"/>
          <w:b w:val="false"/>
          <w:i w:val="false"/>
          <w:color w:val="000000"/>
          <w:sz w:val="28"/>
        </w:rPr>
        <w:t xml:space="preserve">
      "Кеме қатынасы тіркелімінің қызметкері куәландыру алдында қажетті құжаттармен (сызбалар, сипаттаулар, нобайлар, формуляр, паспорттар), машина журналымен, пайдаланылған газдардан зиянды (ластаушы) заттар шығарындылары мен түтіннің техникалық паспортымен, сондай-ақ осы Қағиданың </w:t>
      </w:r>
      <w:r>
        <w:rPr>
          <w:rFonts w:ascii="Times New Roman"/>
          <w:b w:val="false"/>
          <w:i w:val="false"/>
          <w:color w:val="000000"/>
          <w:sz w:val="28"/>
        </w:rPr>
        <w:t>782-тармағында</w:t>
      </w:r>
      <w:r>
        <w:rPr>
          <w:rFonts w:ascii="Times New Roman"/>
          <w:b w:val="false"/>
          <w:i w:val="false"/>
          <w:color w:val="000000"/>
          <w:sz w:val="28"/>
        </w:rPr>
        <w:t xml:space="preserve"> көзделген салыстырып-тексеру әдісімен жүзеге асырылған зиянды (ластаушы) заттар мен түтіннің құрамын бақылау нәтижесімен танысады.";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220-тармақ</w:t>
      </w:r>
      <w:r>
        <w:rPr>
          <w:rFonts w:ascii="Times New Roman"/>
          <w:b w:val="false"/>
          <w:i w:val="false"/>
          <w:color w:val="000000"/>
          <w:sz w:val="28"/>
        </w:rPr>
        <w:t xml:space="preserve"> мынадай редакцияда жазылсын: </w:t>
      </w:r>
    </w:p>
    <w:bookmarkStart w:name="z53" w:id="41"/>
    <w:p>
      <w:pPr>
        <w:spacing w:after="0"/>
        <w:ind w:left="0"/>
        <w:jc w:val="both"/>
      </w:pPr>
      <w:r>
        <w:rPr>
          <w:rFonts w:ascii="Times New Roman"/>
          <w:b w:val="false"/>
          <w:i w:val="false"/>
          <w:color w:val="000000"/>
          <w:sz w:val="28"/>
        </w:rPr>
        <w:t>
      "220. Тіреуіш, аралық және есу біліктерін қарауда шпондық жік саңылауларының ауданында, есу біліктерінің конусы, мұрынды және артқы мойынтіректердің мойын арасындағы есу біліктері, әсіресе галтелдер учаскелеріндегі мойындардың жұмыс беттерінің, тіреуіш ескектердің, білік учаскелерінің техникалық жай-күйіне көңіл аударылады, ол үшін білікөткізу мойынтіректері ашылады, бұранда алынады және есу білігі дейдвуд құбырдан шығарылады. Дөңгелекті қозғағышы бар есу біліктері мойынтіректерден көтеріп алынады.</w:t>
      </w:r>
    </w:p>
    <w:bookmarkEnd w:id="41"/>
    <w:p>
      <w:pPr>
        <w:spacing w:after="0"/>
        <w:ind w:left="0"/>
        <w:jc w:val="both"/>
      </w:pPr>
      <w:r>
        <w:rPr>
          <w:rFonts w:ascii="Times New Roman"/>
          <w:b w:val="false"/>
          <w:i w:val="false"/>
          <w:color w:val="000000"/>
          <w:sz w:val="28"/>
        </w:rPr>
        <w:t xml:space="preserve">
      Бөлшектелген есу біліктеріне шаршау жарықтарын анықтау үшін ақаулау жүргізіледі. </w:t>
      </w:r>
    </w:p>
    <w:p>
      <w:pPr>
        <w:spacing w:after="0"/>
        <w:ind w:left="0"/>
        <w:jc w:val="both"/>
      </w:pPr>
      <w:r>
        <w:rPr>
          <w:rFonts w:ascii="Times New Roman"/>
          <w:b w:val="false"/>
          <w:i w:val="false"/>
          <w:color w:val="000000"/>
          <w:sz w:val="28"/>
        </w:rPr>
        <w:t>
      Біліктердің ақауы жарықтарды, ақауларды анықтауға арналған тиісті аспаптар мен құралдарды қолдана отырып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256-тармақ</w:t>
      </w:r>
      <w:r>
        <w:rPr>
          <w:rFonts w:ascii="Times New Roman"/>
          <w:b w:val="false"/>
          <w:i w:val="false"/>
          <w:color w:val="000000"/>
          <w:sz w:val="28"/>
        </w:rPr>
        <w:t xml:space="preserve"> мынадай редакцияда жазылсын: </w:t>
      </w:r>
    </w:p>
    <w:bookmarkStart w:name="z55" w:id="42"/>
    <w:p>
      <w:pPr>
        <w:spacing w:after="0"/>
        <w:ind w:left="0"/>
        <w:jc w:val="both"/>
      </w:pPr>
      <w:r>
        <w:rPr>
          <w:rFonts w:ascii="Times New Roman"/>
          <w:b w:val="false"/>
          <w:i w:val="false"/>
          <w:color w:val="000000"/>
          <w:sz w:val="28"/>
        </w:rPr>
        <w:t>
      "256. Егер куәландыру кезінде едәуір тозу анықталса, Кеме қатынасы тіркелімінің қызметкеріне өлшеу аспаптарын және құралдарды қолдана отырып немесе Кеме қатынасы тіркелімімен келісілген тәсілмен қысыммен жұмыс істейтін ыдыстың корпусының және құбырларының қалдық қалыңдығын өлшеу нәтижелері ұсынылады, бұл ретте ыдыс қабырғалардың қалыңдығын өлшегеннен кейін, қауіпсіз жұмыс қысымы мен гидравликалық сынақтың негіздемесін (қажет болған жағдайда есептеу арқылы) одан әрі пайдалануға рұқсат етіледі.";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278-тармақ</w:t>
      </w:r>
      <w:r>
        <w:rPr>
          <w:rFonts w:ascii="Times New Roman"/>
          <w:b w:val="false"/>
          <w:i w:val="false"/>
          <w:color w:val="000000"/>
          <w:sz w:val="28"/>
        </w:rPr>
        <w:t xml:space="preserve"> мынадай редакцияда жазылсын: </w:t>
      </w:r>
    </w:p>
    <w:bookmarkStart w:name="z57" w:id="43"/>
    <w:p>
      <w:pPr>
        <w:spacing w:after="0"/>
        <w:ind w:left="0"/>
        <w:jc w:val="both"/>
      </w:pPr>
      <w:r>
        <w:rPr>
          <w:rFonts w:ascii="Times New Roman"/>
          <w:b w:val="false"/>
          <w:i w:val="false"/>
          <w:color w:val="000000"/>
          <w:sz w:val="28"/>
        </w:rPr>
        <w:t>
      "278. Кезекті тоңазыту қондырғысын куәландыру кезінде Кеме қатынасы тіркелімінің жұмыскері өлшеу аспаптарын, құралдарды қолдана отырып мыналарды жүргізеді:</w:t>
      </w:r>
    </w:p>
    <w:bookmarkEnd w:id="43"/>
    <w:bookmarkStart w:name="z58" w:id="44"/>
    <w:p>
      <w:pPr>
        <w:spacing w:after="0"/>
        <w:ind w:left="0"/>
        <w:jc w:val="both"/>
      </w:pPr>
      <w:r>
        <w:rPr>
          <w:rFonts w:ascii="Times New Roman"/>
          <w:b w:val="false"/>
          <w:i w:val="false"/>
          <w:color w:val="000000"/>
          <w:sz w:val="28"/>
        </w:rPr>
        <w:t>
      1) қондырғының ақаулық нәтижесін және кеме иесімен орындалған жауапты бөліктердің өлшеуін тексеру;</w:t>
      </w:r>
    </w:p>
    <w:bookmarkEnd w:id="44"/>
    <w:bookmarkStart w:name="z59" w:id="45"/>
    <w:p>
      <w:pPr>
        <w:spacing w:after="0"/>
        <w:ind w:left="0"/>
        <w:jc w:val="both"/>
      </w:pPr>
      <w:r>
        <w:rPr>
          <w:rFonts w:ascii="Times New Roman"/>
          <w:b w:val="false"/>
          <w:i w:val="false"/>
          <w:color w:val="000000"/>
          <w:sz w:val="28"/>
        </w:rPr>
        <w:t>
      2) қозғалтқыштарды, желдеткіштерді, майлы, айналмалы және қышқыл сорғыларды, конденсаторларды, булағыштарды, ауа салқындатқыштарды, құбырларды, олардың арматураларын және жалғауларын, компрессорлардың сақтандырғыш клапандары және жылу ауыстырғыш аппараттарын жетектейтін бөлік және торап түріндегі жауапты бөліктерді түсіндірілген күйінде таңдап қарау;</w:t>
      </w:r>
    </w:p>
    <w:bookmarkEnd w:id="45"/>
    <w:bookmarkStart w:name="z60" w:id="46"/>
    <w:p>
      <w:pPr>
        <w:spacing w:after="0"/>
        <w:ind w:left="0"/>
        <w:jc w:val="both"/>
      </w:pPr>
      <w:r>
        <w:rPr>
          <w:rFonts w:ascii="Times New Roman"/>
          <w:b w:val="false"/>
          <w:i w:val="false"/>
          <w:color w:val="000000"/>
          <w:sz w:val="28"/>
        </w:rPr>
        <w:t>
      3) Жүк салқындату бөлімінің оқшаулануын қарау, оқшауланудың техникалық жай-күйін мүмкін болатын зақымдану және жоғары дымқылды белгілеу мақсатында тексеру.</w:t>
      </w:r>
    </w:p>
    <w:bookmarkEnd w:id="46"/>
    <w:bookmarkStart w:name="z61" w:id="47"/>
    <w:p>
      <w:pPr>
        <w:spacing w:after="0"/>
        <w:ind w:left="0"/>
        <w:jc w:val="both"/>
      </w:pPr>
      <w:r>
        <w:rPr>
          <w:rFonts w:ascii="Times New Roman"/>
          <w:b w:val="false"/>
          <w:i w:val="false"/>
          <w:color w:val="000000"/>
          <w:sz w:val="28"/>
        </w:rPr>
        <w:t>
      Қарау кезінде гигроскопиялық немесе кемуге бейім материалдардан орындалған, оқшауланудың жағдайына аса назар аударады. Қажет болған жағдайда оқшаулауды жергілікті ашады немесе сыртқы бетін Кеме қатынасы тіркелімімен келісілген тәсілмен кеседі. Люктердің, есіктердің және желдеткіш каналдардың жабылу тығыздығы тексеріледі;</w:t>
      </w:r>
    </w:p>
    <w:bookmarkEnd w:id="47"/>
    <w:bookmarkStart w:name="z62" w:id="48"/>
    <w:p>
      <w:pPr>
        <w:spacing w:after="0"/>
        <w:ind w:left="0"/>
        <w:jc w:val="both"/>
      </w:pPr>
      <w:r>
        <w:rPr>
          <w:rFonts w:ascii="Times New Roman"/>
          <w:b w:val="false"/>
          <w:i w:val="false"/>
          <w:color w:val="000000"/>
          <w:sz w:val="28"/>
        </w:rPr>
        <w:t>
      4) тоңазытқыш машиналық үй-жайдың және тоңазытқыш агенттердің артық қорын сақтауға арналған үй-жайдың, сондай-ақ осы үй-жайлардың өзінің ауа өткізгіш желдеткішін қарау.";</w:t>
      </w:r>
    </w:p>
    <w:bookmarkEnd w:id="48"/>
    <w:bookmarkStart w:name="z63" w:id="49"/>
    <w:p>
      <w:pPr>
        <w:spacing w:after="0"/>
        <w:ind w:left="0"/>
        <w:jc w:val="both"/>
      </w:pPr>
      <w:r>
        <w:rPr>
          <w:rFonts w:ascii="Times New Roman"/>
          <w:b w:val="false"/>
          <w:i w:val="false"/>
          <w:color w:val="000000"/>
          <w:sz w:val="28"/>
        </w:rPr>
        <w:t xml:space="preserve">
      30-қосымшаға </w:t>
      </w:r>
      <w:r>
        <w:rPr>
          <w:rFonts w:ascii="Times New Roman"/>
          <w:b w:val="false"/>
          <w:i w:val="false"/>
          <w:color w:val="000000"/>
          <w:sz w:val="28"/>
        </w:rPr>
        <w:t>3-қосымшада</w:t>
      </w:r>
      <w:r>
        <w:rPr>
          <w:rFonts w:ascii="Times New Roman"/>
          <w:b w:val="false"/>
          <w:i w:val="false"/>
          <w:color w:val="000000"/>
          <w:sz w:val="28"/>
        </w:rPr>
        <w:t xml:space="preserve"> ескертпенің 1) тармақшасы алып тасталсын;</w:t>
      </w:r>
    </w:p>
    <w:bookmarkEnd w:id="49"/>
    <w:bookmarkStart w:name="z64" w:id="50"/>
    <w:p>
      <w:pPr>
        <w:spacing w:after="0"/>
        <w:ind w:left="0"/>
        <w:jc w:val="both"/>
      </w:pPr>
      <w:r>
        <w:rPr>
          <w:rFonts w:ascii="Times New Roman"/>
          <w:b w:val="false"/>
          <w:i w:val="false"/>
          <w:color w:val="000000"/>
          <w:sz w:val="28"/>
        </w:rPr>
        <w:t xml:space="preserve">
      31-қосымшаның </w:t>
      </w:r>
      <w:r>
        <w:rPr>
          <w:rFonts w:ascii="Times New Roman"/>
          <w:b w:val="false"/>
          <w:i w:val="false"/>
          <w:color w:val="000000"/>
          <w:sz w:val="28"/>
        </w:rPr>
        <w:t>7-тарауы</w:t>
      </w:r>
      <w:r>
        <w:rPr>
          <w:rFonts w:ascii="Times New Roman"/>
          <w:b w:val="false"/>
          <w:i w:val="false"/>
          <w:color w:val="000000"/>
          <w:sz w:val="28"/>
        </w:rPr>
        <w:t xml:space="preserve"> алып тасталсын.</w:t>
      </w:r>
    </w:p>
    <w:bookmarkEnd w:id="50"/>
    <w:bookmarkStart w:name="z65" w:id="51"/>
    <w:p>
      <w:pPr>
        <w:spacing w:after="0"/>
        <w:ind w:left="0"/>
        <w:jc w:val="both"/>
      </w:pPr>
      <w:r>
        <w:rPr>
          <w:rFonts w:ascii="Times New Roman"/>
          <w:b w:val="false"/>
          <w:i w:val="false"/>
          <w:color w:val="000000"/>
          <w:sz w:val="28"/>
        </w:rPr>
        <w:t xml:space="preserve">
      4. "Теңіз кемелерін сыныптау және жасау қағидаларын бекіту туралы" Қазақстан Республикасы Көлік және коммуникация министрінің міндетін атқарушының 2011 жылғы 12 мамырдағы № 273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6982 болып тіркелген) мынадай өзгеріс пен толықтырулар енгізілсін:</w:t>
      </w:r>
    </w:p>
    <w:bookmarkEnd w:id="51"/>
    <w:bookmarkStart w:name="z66" w:id="52"/>
    <w:p>
      <w:pPr>
        <w:spacing w:after="0"/>
        <w:ind w:left="0"/>
        <w:jc w:val="both"/>
      </w:pPr>
      <w:r>
        <w:rPr>
          <w:rFonts w:ascii="Times New Roman"/>
          <w:b w:val="false"/>
          <w:i w:val="false"/>
          <w:color w:val="000000"/>
          <w:sz w:val="28"/>
        </w:rPr>
        <w:t xml:space="preserve">
      көрсетілген бұйрықпен бекітілген Теңіз кемелерін сыныптау және жасау </w:t>
      </w:r>
      <w:r>
        <w:rPr>
          <w:rFonts w:ascii="Times New Roman"/>
          <w:b w:val="false"/>
          <w:i w:val="false"/>
          <w:color w:val="000000"/>
          <w:sz w:val="28"/>
        </w:rPr>
        <w:t>қағидаларында</w:t>
      </w:r>
      <w:r>
        <w:rPr>
          <w:rFonts w:ascii="Times New Roman"/>
          <w:b w:val="false"/>
          <w:i w:val="false"/>
          <w:color w:val="000000"/>
          <w:sz w:val="28"/>
        </w:rPr>
        <w:t>:</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w:t>
      </w:r>
    </w:p>
    <w:bookmarkStart w:name="z68" w:id="53"/>
    <w:p>
      <w:pPr>
        <w:spacing w:after="0"/>
        <w:ind w:left="0"/>
        <w:jc w:val="both"/>
      </w:pPr>
      <w:r>
        <w:rPr>
          <w:rFonts w:ascii="Times New Roman"/>
          <w:b w:val="false"/>
          <w:i w:val="false"/>
          <w:color w:val="000000"/>
          <w:sz w:val="28"/>
        </w:rPr>
        <w:t>
      мынадай мазмұндағы 93-1) тармақшамен толықтырылсын:</w:t>
      </w:r>
    </w:p>
    <w:bookmarkEnd w:id="53"/>
    <w:bookmarkStart w:name="z69" w:id="54"/>
    <w:p>
      <w:pPr>
        <w:spacing w:after="0"/>
        <w:ind w:left="0"/>
        <w:jc w:val="both"/>
      </w:pPr>
      <w:r>
        <w:rPr>
          <w:rFonts w:ascii="Times New Roman"/>
          <w:b w:val="false"/>
          <w:i w:val="false"/>
          <w:color w:val="000000"/>
          <w:sz w:val="28"/>
        </w:rPr>
        <w:t>
      "93-1) кемені жаңғырту – орындау нәтижесінде кеменің жекелеген элементтері олардың негізгі мақсаты бұрынғы күйінде сақтала отырып өзгеретін, оларда қолданылған техникалық құралдардың және жиынтықтаушы бұйымдардың ескірген үлгілерін жаңа, неғұрлым қазіргі заманғы үлгілермен ауыстырумен (немесе жаңа техникалық шешімдер қолданумен) сипатталатын, үлгінің техникалық сипаттамаларын жақсартуға бағытталған жұмыстар кешені;";</w:t>
      </w:r>
    </w:p>
    <w:bookmarkEnd w:id="54"/>
    <w:bookmarkStart w:name="z70" w:id="55"/>
    <w:p>
      <w:pPr>
        <w:spacing w:after="0"/>
        <w:ind w:left="0"/>
        <w:jc w:val="both"/>
      </w:pPr>
      <w:r>
        <w:rPr>
          <w:rFonts w:ascii="Times New Roman"/>
          <w:b w:val="false"/>
          <w:i w:val="false"/>
          <w:color w:val="000000"/>
          <w:sz w:val="28"/>
        </w:rPr>
        <w:t>
      мынадай мазмұндағы 132-1) тармақшамен толықтырылсын:</w:t>
      </w:r>
    </w:p>
    <w:bookmarkEnd w:id="55"/>
    <w:bookmarkStart w:name="z71" w:id="56"/>
    <w:p>
      <w:pPr>
        <w:spacing w:after="0"/>
        <w:ind w:left="0"/>
        <w:jc w:val="both"/>
      </w:pPr>
      <w:r>
        <w:rPr>
          <w:rFonts w:ascii="Times New Roman"/>
          <w:b w:val="false"/>
          <w:i w:val="false"/>
          <w:color w:val="000000"/>
          <w:sz w:val="28"/>
        </w:rPr>
        <w:t>
      "132-1) кеме элементтері – Кеме қатынасы тіркелімінің қағидасында регламенттейтін кеменің құрылымдық бөлшектері: корпус, қондырмалар, кеме құрылғылары, жабдықтар, жабдықтаушы заттар, өртке қарсы қорғаныс құралдары, қозғалтқыштар, қазандар, жүйелер, жылу айналым аппараттары, күштелген, палубалық механизмдер, электр жабдықтары, радио және навигациялық жабдықтар, мұздатқыш қондырғылар, автоматтау құралдары, жүк көтергіш қондырғылар, ластанудың алдын алатын жабдық;";</w:t>
      </w:r>
    </w:p>
    <w:bookmarkEnd w:id="56"/>
    <w:bookmarkStart w:name="z72" w:id="57"/>
    <w:p>
      <w:pPr>
        <w:spacing w:after="0"/>
        <w:ind w:left="0"/>
        <w:jc w:val="both"/>
      </w:pPr>
      <w:r>
        <w:rPr>
          <w:rFonts w:ascii="Times New Roman"/>
          <w:b w:val="false"/>
          <w:i w:val="false"/>
          <w:color w:val="000000"/>
          <w:sz w:val="28"/>
        </w:rPr>
        <w:t>
      мынадай мазмұндағы 179-1) тармақшамен толықтырылсын:</w:t>
      </w:r>
    </w:p>
    <w:bookmarkEnd w:id="57"/>
    <w:bookmarkStart w:name="z73" w:id="58"/>
    <w:p>
      <w:pPr>
        <w:spacing w:after="0"/>
        <w:ind w:left="0"/>
        <w:jc w:val="both"/>
      </w:pPr>
      <w:r>
        <w:rPr>
          <w:rFonts w:ascii="Times New Roman"/>
          <w:b w:val="false"/>
          <w:i w:val="false"/>
          <w:color w:val="000000"/>
          <w:sz w:val="28"/>
        </w:rPr>
        <w:t>
      "179-1) кемені қайта жабдықтау – кеменің конструкциясы немесе элементтерінің өзгеруі, оның функционалдық мақсатын өзгертумен байланысты;";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75" w:id="59"/>
    <w:p>
      <w:pPr>
        <w:spacing w:after="0"/>
        <w:ind w:left="0"/>
        <w:jc w:val="both"/>
      </w:pPr>
      <w:r>
        <w:rPr>
          <w:rFonts w:ascii="Times New Roman"/>
          <w:b w:val="false"/>
          <w:i w:val="false"/>
          <w:color w:val="000000"/>
          <w:sz w:val="28"/>
        </w:rPr>
        <w:t>
      "8. Кеме қатынасы тіркелімі оны жасау кезінде куәландыру нәтижелері бойынша кеме сыныбын беруі мүмкін, сондай-ақ пайдаланудағы кемеге сынып береді немесе жаңартады.</w:t>
      </w:r>
    </w:p>
    <w:bookmarkEnd w:id="59"/>
    <w:bookmarkStart w:name="z76" w:id="60"/>
    <w:p>
      <w:pPr>
        <w:spacing w:after="0"/>
        <w:ind w:left="0"/>
        <w:jc w:val="both"/>
      </w:pPr>
      <w:r>
        <w:rPr>
          <w:rFonts w:ascii="Times New Roman"/>
          <w:b w:val="false"/>
          <w:i w:val="false"/>
          <w:color w:val="000000"/>
          <w:sz w:val="28"/>
        </w:rPr>
        <w:t>
      Кемеге сынып беру үшін ұсынылатын құжаттар:</w:t>
      </w:r>
    </w:p>
    <w:bookmarkEnd w:id="60"/>
    <w:bookmarkStart w:name="z77" w:id="61"/>
    <w:p>
      <w:pPr>
        <w:spacing w:after="0"/>
        <w:ind w:left="0"/>
        <w:jc w:val="both"/>
      </w:pPr>
      <w:r>
        <w:rPr>
          <w:rFonts w:ascii="Times New Roman"/>
          <w:b w:val="false"/>
          <w:i w:val="false"/>
          <w:color w:val="000000"/>
          <w:sz w:val="28"/>
        </w:rPr>
        <w:t>
      1) кеме иесінің еркін нысандағы өтініші;</w:t>
      </w:r>
    </w:p>
    <w:bookmarkEnd w:id="61"/>
    <w:bookmarkStart w:name="z78" w:id="62"/>
    <w:p>
      <w:pPr>
        <w:spacing w:after="0"/>
        <w:ind w:left="0"/>
        <w:jc w:val="both"/>
      </w:pPr>
      <w:r>
        <w:rPr>
          <w:rFonts w:ascii="Times New Roman"/>
          <w:b w:val="false"/>
          <w:i w:val="false"/>
          <w:color w:val="000000"/>
          <w:sz w:val="28"/>
        </w:rPr>
        <w:t>
      2) дайындаушы зауыт берген кеменің паспорты;</w:t>
      </w:r>
    </w:p>
    <w:bookmarkEnd w:id="62"/>
    <w:bookmarkStart w:name="z79" w:id="63"/>
    <w:p>
      <w:pPr>
        <w:spacing w:after="0"/>
        <w:ind w:left="0"/>
        <w:jc w:val="both"/>
      </w:pPr>
      <w:r>
        <w:rPr>
          <w:rFonts w:ascii="Times New Roman"/>
          <w:b w:val="false"/>
          <w:i w:val="false"/>
          <w:color w:val="000000"/>
          <w:sz w:val="28"/>
        </w:rPr>
        <w:t>
      3) кеменің орнықтылығы және суға батпауы туралы ақпарат, кемені тиеу және түсіру жөніндегі нұсқаулық;</w:t>
      </w:r>
    </w:p>
    <w:bookmarkEnd w:id="63"/>
    <w:bookmarkStart w:name="z80" w:id="64"/>
    <w:p>
      <w:pPr>
        <w:spacing w:after="0"/>
        <w:ind w:left="0"/>
        <w:jc w:val="both"/>
      </w:pPr>
      <w:r>
        <w:rPr>
          <w:rFonts w:ascii="Times New Roman"/>
          <w:b w:val="false"/>
          <w:i w:val="false"/>
          <w:color w:val="000000"/>
          <w:sz w:val="28"/>
        </w:rPr>
        <w:t>
      4) кеменің меншік құқығын немесе жалдау шартын растайтын құжат (түпнұсқа және көшірме);</w:t>
      </w:r>
    </w:p>
    <w:bookmarkEnd w:id="64"/>
    <w:bookmarkStart w:name="z81" w:id="65"/>
    <w:p>
      <w:pPr>
        <w:spacing w:after="0"/>
        <w:ind w:left="0"/>
        <w:jc w:val="both"/>
      </w:pPr>
      <w:r>
        <w:rPr>
          <w:rFonts w:ascii="Times New Roman"/>
          <w:b w:val="false"/>
          <w:i w:val="false"/>
          <w:color w:val="000000"/>
          <w:sz w:val="28"/>
        </w:rPr>
        <w:t>
      5) алдыңғы сыныптау қоғамының құжаттары (куәліктер мен куәландыру актілері (болған жағдайда);</w:t>
      </w:r>
    </w:p>
    <w:bookmarkEnd w:id="65"/>
    <w:p>
      <w:pPr>
        <w:spacing w:after="0"/>
        <w:ind w:left="0"/>
        <w:jc w:val="both"/>
      </w:pPr>
      <w:r>
        <w:rPr>
          <w:rFonts w:ascii="Times New Roman"/>
          <w:b w:val="false"/>
          <w:i w:val="false"/>
          <w:color w:val="000000"/>
          <w:sz w:val="28"/>
        </w:rPr>
        <w:t>
      Құжаттардың түпнұсқалары Кеме қатынасы тіркелімінің жұмыскері салыстырып-тексергеннен кейін кеме иесіне қайтарылады.</w:t>
      </w:r>
    </w:p>
    <w:p>
      <w:pPr>
        <w:spacing w:after="0"/>
        <w:ind w:left="0"/>
        <w:jc w:val="both"/>
      </w:pPr>
      <w:r>
        <w:rPr>
          <w:rFonts w:ascii="Times New Roman"/>
          <w:b w:val="false"/>
          <w:i w:val="false"/>
          <w:color w:val="000000"/>
          <w:sz w:val="28"/>
        </w:rPr>
        <w:t>
      Шет тілінде жасалған құжаттарға мемлекеттік немесе орыс тіліндегі нотариалды куәландырылған аударма қоса беріледі.</w:t>
      </w:r>
    </w:p>
    <w:p>
      <w:pPr>
        <w:spacing w:after="0"/>
        <w:ind w:left="0"/>
        <w:jc w:val="both"/>
      </w:pPr>
      <w:r>
        <w:rPr>
          <w:rFonts w:ascii="Times New Roman"/>
          <w:b w:val="false"/>
          <w:i w:val="false"/>
          <w:color w:val="000000"/>
          <w:sz w:val="28"/>
        </w:rPr>
        <w:t>
      Тазартылған немесе сөздері сызылған және онда айтылмаған түзетулері бар құжаттар, қарындашпен толтырылған құжаттар, сондай-ақ мазмұнын оқу мүмкін болмайтындай етіліп зақымдалған құжаттар қабылдауға жатпайды.".</w:t>
      </w:r>
    </w:p>
    <w:bookmarkStart w:name="z82" w:id="66"/>
    <w:p>
      <w:pPr>
        <w:spacing w:after="0"/>
        <w:ind w:left="0"/>
        <w:jc w:val="both"/>
      </w:pPr>
      <w:r>
        <w:rPr>
          <w:rFonts w:ascii="Times New Roman"/>
          <w:b w:val="false"/>
          <w:i w:val="false"/>
          <w:color w:val="000000"/>
          <w:sz w:val="28"/>
        </w:rPr>
        <w:t xml:space="preserve">
      5. "Теңіз кемелерінің экипаждарын азық-түлікпен қамтамасыз ету қағидасын бекіту туралы" Қазақстан Республикасы Көлік және коммуникация министрінің міндетін атқарушының 2011 жылғы 16 мамырдағы № 280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7000 болып тіркелген) мынадай өзгеріс енгізілсін:</w:t>
      </w:r>
    </w:p>
    <w:bookmarkEnd w:id="66"/>
    <w:bookmarkStart w:name="z83" w:id="67"/>
    <w:p>
      <w:pPr>
        <w:spacing w:after="0"/>
        <w:ind w:left="0"/>
        <w:jc w:val="both"/>
      </w:pPr>
      <w:r>
        <w:rPr>
          <w:rFonts w:ascii="Times New Roman"/>
          <w:b w:val="false"/>
          <w:i w:val="false"/>
          <w:color w:val="000000"/>
          <w:sz w:val="28"/>
        </w:rPr>
        <w:t xml:space="preserve">
      көрсетілген бұйрықпен бекітілген Теңіз кемелерінің экипаждарын азық-түлікпен қамтамасыз ету қағидаларының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 </w:t>
      </w:r>
    </w:p>
    <w:bookmarkEnd w:id="67"/>
    <w:bookmarkStart w:name="z84" w:id="68"/>
    <w:p>
      <w:pPr>
        <w:spacing w:after="0"/>
        <w:ind w:left="0"/>
        <w:jc w:val="both"/>
      </w:pPr>
      <w:r>
        <w:rPr>
          <w:rFonts w:ascii="Times New Roman"/>
          <w:b w:val="false"/>
          <w:i w:val="false"/>
          <w:color w:val="000000"/>
          <w:sz w:val="28"/>
        </w:rPr>
        <w:t>
      "2. Теңіз кемелерінің экипаждарын кеме иесі тәулік бойы вахтада тұрмайтын және жағалау инфрақұрылымына қолжетімділігі бар теңіз порттарының акваториясы шегінде жұмыс істейтін порт (қосалқы) флоты кемелері экипажының мүшелерін қоспағанда, осы Қағидаларға қосымшаға сәйкес тамақтану рационымен қамтамасыз етеді.".</w:t>
      </w:r>
    </w:p>
    <w:bookmarkEnd w:id="68"/>
    <w:bookmarkStart w:name="z85" w:id="69"/>
    <w:p>
      <w:pPr>
        <w:spacing w:after="0"/>
        <w:ind w:left="0"/>
        <w:jc w:val="both"/>
      </w:pPr>
      <w:r>
        <w:rPr>
          <w:rFonts w:ascii="Times New Roman"/>
          <w:b w:val="false"/>
          <w:i w:val="false"/>
          <w:color w:val="000000"/>
          <w:sz w:val="28"/>
        </w:rPr>
        <w:t xml:space="preserve">
      6. "Ішкі су жолдарында кеме қатынасы қауіпсіздігін қамтамасыз ету жөніндегі жол жұмыстарын жоспарлау және жүргізу қағидаларын бекіту туралы" Қазақстан Республикасы Көлік және коммуникация министрінің 2013 жылғы 27 қыркүйектегі № 761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8861 болып тіркелген) мынадай өзгерістер мен толықтыру енгізілсін:</w:t>
      </w:r>
    </w:p>
    <w:bookmarkEnd w:id="69"/>
    <w:bookmarkStart w:name="z86" w:id="70"/>
    <w:p>
      <w:pPr>
        <w:spacing w:after="0"/>
        <w:ind w:left="0"/>
        <w:jc w:val="both"/>
      </w:pPr>
      <w:r>
        <w:rPr>
          <w:rFonts w:ascii="Times New Roman"/>
          <w:b w:val="false"/>
          <w:i w:val="false"/>
          <w:color w:val="000000"/>
          <w:sz w:val="28"/>
        </w:rPr>
        <w:t xml:space="preserve">
      көрсетілген бұйрықпен бекітілген Ішкі су жолдарында кеме қатынасы қауіпсіздігін қамтамасыз ету жөніндегі жол жұмыстарын жоспарлау және жүргізу </w:t>
      </w:r>
      <w:r>
        <w:rPr>
          <w:rFonts w:ascii="Times New Roman"/>
          <w:b w:val="false"/>
          <w:i w:val="false"/>
          <w:color w:val="000000"/>
          <w:sz w:val="28"/>
        </w:rPr>
        <w:t>қағидаларында</w:t>
      </w:r>
      <w:r>
        <w:rPr>
          <w:rFonts w:ascii="Times New Roman"/>
          <w:b w:val="false"/>
          <w:i w:val="false"/>
          <w:color w:val="000000"/>
          <w:sz w:val="28"/>
        </w:rPr>
        <w:t>:</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88" w:id="71"/>
    <w:p>
      <w:pPr>
        <w:spacing w:after="0"/>
        <w:ind w:left="0"/>
        <w:jc w:val="both"/>
      </w:pPr>
      <w:r>
        <w:rPr>
          <w:rFonts w:ascii="Times New Roman"/>
          <w:b w:val="false"/>
          <w:i w:val="false"/>
          <w:color w:val="000000"/>
          <w:sz w:val="28"/>
        </w:rPr>
        <w:t xml:space="preserve">
      "1. Осы Ішкі су жолдарында кеме қатынасы қауіпсіздігін қамтамасыз ету жөніндегі жол жұмыстарын жоспарлау және жүргізу қағидалары (бұдан әрі – Қағидалар) "Ішкі су көлігі туралы" Қазақстан Республикасы Заңының 9-бабы 1-тармағының </w:t>
      </w:r>
      <w:r>
        <w:rPr>
          <w:rFonts w:ascii="Times New Roman"/>
          <w:b w:val="false"/>
          <w:i w:val="false"/>
          <w:color w:val="000000"/>
          <w:sz w:val="28"/>
        </w:rPr>
        <w:t>26-2) тармақшасына</w:t>
      </w:r>
      <w:r>
        <w:rPr>
          <w:rFonts w:ascii="Times New Roman"/>
          <w:b w:val="false"/>
          <w:i w:val="false"/>
          <w:color w:val="000000"/>
          <w:sz w:val="28"/>
        </w:rPr>
        <w:t xml:space="preserve"> сәйкес әзірленді.";</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90" w:id="72"/>
    <w:p>
      <w:pPr>
        <w:spacing w:after="0"/>
        <w:ind w:left="0"/>
        <w:jc w:val="both"/>
      </w:pPr>
      <w:r>
        <w:rPr>
          <w:rFonts w:ascii="Times New Roman"/>
          <w:b w:val="false"/>
          <w:i w:val="false"/>
          <w:color w:val="000000"/>
          <w:sz w:val="28"/>
        </w:rPr>
        <w:t xml:space="preserve">
      "3. Осы Қағидалардың іс-әрекеті "Қазақстан Республикасы Көлік министрлігінің кейбір мәселелері" Қазақстан Республикасы Үкіметінің 2023 жылғы 4 қазандағы № 862 қаулысымен бекітілген Қазақстан Республикасы Көлік министрлігі туралы ереженің 15-тармағының </w:t>
      </w:r>
      <w:r>
        <w:rPr>
          <w:rFonts w:ascii="Times New Roman"/>
          <w:b w:val="false"/>
          <w:i w:val="false"/>
          <w:color w:val="000000"/>
          <w:sz w:val="28"/>
        </w:rPr>
        <w:t>281) тармақшасына</w:t>
      </w:r>
      <w:r>
        <w:rPr>
          <w:rFonts w:ascii="Times New Roman"/>
          <w:b w:val="false"/>
          <w:i w:val="false"/>
          <w:color w:val="000000"/>
          <w:sz w:val="28"/>
        </w:rPr>
        <w:t xml:space="preserve"> сәйкес уәкілетті органның бұйрығымен кеме қатынасы санатына жатқызылған ішкі су жолдарына қолданылады.";</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1-1) тармақшамен толықтырылсын:</w:t>
      </w:r>
    </w:p>
    <w:bookmarkStart w:name="z92" w:id="73"/>
    <w:p>
      <w:pPr>
        <w:spacing w:after="0"/>
        <w:ind w:left="0"/>
        <w:jc w:val="both"/>
      </w:pPr>
      <w:r>
        <w:rPr>
          <w:rFonts w:ascii="Times New Roman"/>
          <w:b w:val="false"/>
          <w:i w:val="false"/>
          <w:color w:val="000000"/>
          <w:sz w:val="28"/>
        </w:rPr>
        <w:t>
      "1-1) жер қазу керуені – құрамына көп жапырақшалы грейфермен жабдықталған арнайы түбін тереңдету снаряды немесе жүзбелі кран кіретін, түбін тереңдету (жер қазу) немесе түзету жұмыстарын орындауға тартылған техникалық флоттың қосалқы кемелер тобы;";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94" w:id="74"/>
    <w:p>
      <w:pPr>
        <w:spacing w:after="0"/>
        <w:ind w:left="0"/>
        <w:jc w:val="both"/>
      </w:pPr>
      <w:r>
        <w:rPr>
          <w:rFonts w:ascii="Times New Roman"/>
          <w:b w:val="false"/>
          <w:i w:val="false"/>
          <w:color w:val="000000"/>
          <w:sz w:val="28"/>
        </w:rPr>
        <w:t>
      "5. Жол жұмыстары уәкілетті органның кәсіпорны ішкі су жолдарындағы кеме қатынасын құру, күтіп-ұстау, дамыту және қауіпсіз пайдалану мақсатында жүргізіледі.";</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бөлігі мынадай редакцияда жазылсын:</w:t>
      </w:r>
    </w:p>
    <w:bookmarkStart w:name="z96" w:id="75"/>
    <w:p>
      <w:pPr>
        <w:spacing w:after="0"/>
        <w:ind w:left="0"/>
        <w:jc w:val="both"/>
      </w:pPr>
      <w:r>
        <w:rPr>
          <w:rFonts w:ascii="Times New Roman"/>
          <w:b w:val="false"/>
          <w:i w:val="false"/>
          <w:color w:val="000000"/>
          <w:sz w:val="28"/>
        </w:rPr>
        <w:t>
      "Навигация барысында кеме қатынасы су жолдарындағы гидрологиялық жағдайдың өзгеруіне қарай уәкілетті органның кәсіпорны уәкілетті органмен келісу арқылы жол жұмыстары жобасына әрбір жол учаскесі бойынша бұрын іске асыру жоспарланған жұмыстардың көлемдерін қайта бөлу, мерзімдерін (кезеңін), ұзақтығын, орындарын және орындалу кезектілігін өзгерту бөлігінде түзетулер енгізуге жол береді.";</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абзацы мынадай редакцияда жазылсын: </w:t>
      </w:r>
    </w:p>
    <w:bookmarkStart w:name="z98" w:id="76"/>
    <w:p>
      <w:pPr>
        <w:spacing w:after="0"/>
        <w:ind w:left="0"/>
        <w:jc w:val="both"/>
      </w:pPr>
      <w:r>
        <w:rPr>
          <w:rFonts w:ascii="Times New Roman"/>
          <w:b w:val="false"/>
          <w:i w:val="false"/>
          <w:color w:val="000000"/>
          <w:sz w:val="28"/>
        </w:rPr>
        <w:t>
      "13. Жол жұмыстарын жоспарлау уәкілетті органмен кеме жүретін күйде су жолдарын қамтамасыз ету және шлюздерді ұстау бағдарламасы бойынша мемлекеттік тапсырманы әзірлеу шеңберінде уәкілетті орган кәсіпорны ұсынған деректер негізінде жүзеге асырылады және келесілерден тұрады:";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100" w:id="77"/>
    <w:p>
      <w:pPr>
        <w:spacing w:after="0"/>
        <w:ind w:left="0"/>
        <w:jc w:val="both"/>
      </w:pPr>
      <w:r>
        <w:rPr>
          <w:rFonts w:ascii="Times New Roman"/>
          <w:b w:val="false"/>
          <w:i w:val="false"/>
          <w:color w:val="000000"/>
          <w:sz w:val="28"/>
        </w:rPr>
        <w:t>
      "18. Арналық іздестірулер осы Қағидаларға қосымшаға сәйкес кемелерінің құрамындағы арналық іздестіру партияларымен орындалады.";</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 </w:t>
      </w:r>
    </w:p>
    <w:bookmarkStart w:name="z102" w:id="78"/>
    <w:p>
      <w:pPr>
        <w:spacing w:after="0"/>
        <w:ind w:left="0"/>
        <w:jc w:val="both"/>
      </w:pPr>
      <w:r>
        <w:rPr>
          <w:rFonts w:ascii="Times New Roman"/>
          <w:b w:val="false"/>
          <w:i w:val="false"/>
          <w:color w:val="000000"/>
          <w:sz w:val="28"/>
        </w:rPr>
        <w:t xml:space="preserve">
      "23. Түп тереңдету (жерқазу) жұмыстары құрамы қолданылатын жерснарядтың түріне, өңделетін топырақтың қасиеттеріне, топырақты тасымалдау шарттарына, гидрологиялық жағдайлардың сипаттамаларына байланысты болатын жер қазу керуендерімен орындалады. </w:t>
      </w:r>
    </w:p>
    <w:bookmarkEnd w:id="78"/>
    <w:bookmarkStart w:name="z103" w:id="79"/>
    <w:p>
      <w:pPr>
        <w:spacing w:after="0"/>
        <w:ind w:left="0"/>
        <w:jc w:val="both"/>
      </w:pPr>
      <w:r>
        <w:rPr>
          <w:rFonts w:ascii="Times New Roman"/>
          <w:b w:val="false"/>
          <w:i w:val="false"/>
          <w:color w:val="000000"/>
          <w:sz w:val="28"/>
        </w:rPr>
        <w:t>
      Жеңіл және ауыр топырақтарда жұмыс істеуге арналған жер қазу керуендері осы Қағидаларға қосымшаға сәйкес кемелерден тұрады.";</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 </w:t>
      </w:r>
    </w:p>
    <w:bookmarkStart w:name="z105" w:id="80"/>
    <w:p>
      <w:pPr>
        <w:spacing w:after="0"/>
        <w:ind w:left="0"/>
        <w:jc w:val="both"/>
      </w:pPr>
      <w:r>
        <w:rPr>
          <w:rFonts w:ascii="Times New Roman"/>
          <w:b w:val="false"/>
          <w:i w:val="false"/>
          <w:color w:val="000000"/>
          <w:sz w:val="28"/>
        </w:rPr>
        <w:t>
      "29. Түзету жұмыстары түп тереңдету (жерқазу) жұмыстарымен кешенді түрде жер қазу керуендерімен жеркаравандармен және осы Қағидаларға қосымшаға сәйкес кемелерінің құрамындағы түзету бригадаларымен орындалады.";</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және </w:t>
      </w:r>
      <w:r>
        <w:rPr>
          <w:rFonts w:ascii="Times New Roman"/>
          <w:b w:val="false"/>
          <w:i w:val="false"/>
          <w:color w:val="000000"/>
          <w:sz w:val="28"/>
        </w:rPr>
        <w:t>45-тармақтар</w:t>
      </w:r>
      <w:r>
        <w:rPr>
          <w:rFonts w:ascii="Times New Roman"/>
          <w:b w:val="false"/>
          <w:i w:val="false"/>
          <w:color w:val="000000"/>
          <w:sz w:val="28"/>
        </w:rPr>
        <w:t xml:space="preserve"> мынадай редакцияда жазылсын: </w:t>
      </w:r>
    </w:p>
    <w:bookmarkStart w:name="z108" w:id="81"/>
    <w:p>
      <w:pPr>
        <w:spacing w:after="0"/>
        <w:ind w:left="0"/>
        <w:jc w:val="both"/>
      </w:pPr>
      <w:r>
        <w:rPr>
          <w:rFonts w:ascii="Times New Roman"/>
          <w:b w:val="false"/>
          <w:i w:val="false"/>
          <w:color w:val="000000"/>
          <w:sz w:val="28"/>
        </w:rPr>
        <w:t>
      "44. Ішкі су жолдарының кеме жүретін учаскелерін күрделілік санаттары бойынша сыныптау кеме жүрісінің белгіленген кепілдендірілген габариттеріне және навигациялық жабдық құралдарының әрекет ету режиміне байланысты жүзеге асырылады.</w:t>
      </w:r>
    </w:p>
    <w:bookmarkEnd w:id="81"/>
    <w:bookmarkStart w:name="z109" w:id="82"/>
    <w:p>
      <w:pPr>
        <w:spacing w:after="0"/>
        <w:ind w:left="0"/>
        <w:jc w:val="both"/>
      </w:pPr>
      <w:r>
        <w:rPr>
          <w:rFonts w:ascii="Times New Roman"/>
          <w:b w:val="false"/>
          <w:i w:val="false"/>
          <w:color w:val="000000"/>
          <w:sz w:val="28"/>
        </w:rPr>
        <w:t>
      Учаскелер мынадай санаттарға бөлінеді:</w:t>
      </w:r>
    </w:p>
    <w:bookmarkEnd w:id="82"/>
    <w:bookmarkStart w:name="z110" w:id="83"/>
    <w:p>
      <w:pPr>
        <w:spacing w:after="0"/>
        <w:ind w:left="0"/>
        <w:jc w:val="both"/>
      </w:pPr>
      <w:r>
        <w:rPr>
          <w:rFonts w:ascii="Times New Roman"/>
          <w:b w:val="false"/>
          <w:i w:val="false"/>
          <w:color w:val="000000"/>
          <w:sz w:val="28"/>
        </w:rPr>
        <w:t>
      бірінші санат – арнасы тұрақсыз, шектейтін таяз өткелдері бар учаскелер;</w:t>
      </w:r>
    </w:p>
    <w:bookmarkEnd w:id="83"/>
    <w:bookmarkStart w:name="z111" w:id="84"/>
    <w:p>
      <w:pPr>
        <w:spacing w:after="0"/>
        <w:ind w:left="0"/>
        <w:jc w:val="both"/>
      </w:pPr>
      <w:r>
        <w:rPr>
          <w:rFonts w:ascii="Times New Roman"/>
          <w:b w:val="false"/>
          <w:i w:val="false"/>
          <w:color w:val="000000"/>
          <w:sz w:val="28"/>
        </w:rPr>
        <w:t>
      екінші санат – гидроморфологиялық жағдайлары тұрақты учаскелер.</w:t>
      </w:r>
    </w:p>
    <w:bookmarkEnd w:id="84"/>
    <w:bookmarkStart w:name="z112" w:id="85"/>
    <w:p>
      <w:pPr>
        <w:spacing w:after="0"/>
        <w:ind w:left="0"/>
        <w:jc w:val="both"/>
      </w:pPr>
      <w:r>
        <w:rPr>
          <w:rFonts w:ascii="Times New Roman"/>
          <w:b w:val="false"/>
          <w:i w:val="false"/>
          <w:color w:val="000000"/>
          <w:sz w:val="28"/>
        </w:rPr>
        <w:t>
      45. Ішкі су жолының кеме жүретін учаскесін жағдайлық бригадаға бекіту ұзындығы оның күрделілік санатына қарай айқындалады және:</w:t>
      </w:r>
    </w:p>
    <w:bookmarkEnd w:id="85"/>
    <w:bookmarkStart w:name="z113" w:id="86"/>
    <w:p>
      <w:pPr>
        <w:spacing w:after="0"/>
        <w:ind w:left="0"/>
        <w:jc w:val="both"/>
      </w:pPr>
      <w:r>
        <w:rPr>
          <w:rFonts w:ascii="Times New Roman"/>
          <w:b w:val="false"/>
          <w:i w:val="false"/>
          <w:color w:val="000000"/>
          <w:sz w:val="28"/>
        </w:rPr>
        <w:t>
      бірінші санаттағы учаске үшін – 15-тен 50 километрге дейін;</w:t>
      </w:r>
    </w:p>
    <w:bookmarkEnd w:id="86"/>
    <w:bookmarkStart w:name="z114" w:id="87"/>
    <w:p>
      <w:pPr>
        <w:spacing w:after="0"/>
        <w:ind w:left="0"/>
        <w:jc w:val="both"/>
      </w:pPr>
      <w:r>
        <w:rPr>
          <w:rFonts w:ascii="Times New Roman"/>
          <w:b w:val="false"/>
          <w:i w:val="false"/>
          <w:color w:val="000000"/>
          <w:sz w:val="28"/>
        </w:rPr>
        <w:t>
      екінші санаттағы учаске үшін – 51 және одан да көп километр қамтиды.";</w:t>
      </w:r>
    </w:p>
    <w:bookmarkEnd w:id="87"/>
    <w:bookmarkStart w:name="z115" w:id="88"/>
    <w:p>
      <w:pPr>
        <w:spacing w:after="0"/>
        <w:ind w:left="0"/>
        <w:jc w:val="both"/>
      </w:pPr>
      <w:r>
        <w:rPr>
          <w:rFonts w:ascii="Times New Roman"/>
          <w:b w:val="false"/>
          <w:i w:val="false"/>
          <w:color w:val="000000"/>
          <w:sz w:val="28"/>
        </w:rPr>
        <w:t>
      осы тізбеге қосымшаға сәйкес қосымшамен толықтырылсын.</w:t>
      </w:r>
    </w:p>
    <w:bookmarkEnd w:id="88"/>
    <w:bookmarkStart w:name="z116" w:id="89"/>
    <w:p>
      <w:pPr>
        <w:spacing w:after="0"/>
        <w:ind w:left="0"/>
        <w:jc w:val="both"/>
      </w:pPr>
      <w:r>
        <w:rPr>
          <w:rFonts w:ascii="Times New Roman"/>
          <w:b w:val="false"/>
          <w:i w:val="false"/>
          <w:color w:val="000000"/>
          <w:sz w:val="28"/>
        </w:rPr>
        <w:t xml:space="preserve">
      7. "Қазақстан Республикасының теңiз порттарында және оларға кiреберiстерде кемелердiң жүзу және тұрақта тұру қағидаларын бекiту туралы" Қазақстан Республикасы Инвестициялар және даму министрінің міндетін атқарушының 2015 жылғы 24 ақпандағы № 162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12193 болып тіркелген) мынадай өзгерістер енгізілсін:</w:t>
      </w:r>
    </w:p>
    <w:bookmarkEnd w:id="89"/>
    <w:bookmarkStart w:name="z117" w:id="9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теңiз порттарында және оларға кiреберiстерде кемелердiң жүзу және тұрақта тұру </w:t>
      </w:r>
      <w:r>
        <w:rPr>
          <w:rFonts w:ascii="Times New Roman"/>
          <w:b w:val="false"/>
          <w:i w:val="false"/>
          <w:color w:val="000000"/>
          <w:sz w:val="28"/>
        </w:rPr>
        <w:t>қағидаларында</w:t>
      </w:r>
      <w:r>
        <w:rPr>
          <w:rFonts w:ascii="Times New Roman"/>
          <w:b w:val="false"/>
          <w:i w:val="false"/>
          <w:color w:val="000000"/>
          <w:sz w:val="28"/>
        </w:rPr>
        <w:t>:</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 </w:t>
      </w:r>
    </w:p>
    <w:bookmarkStart w:name="z119" w:id="91"/>
    <w:p>
      <w:pPr>
        <w:spacing w:after="0"/>
        <w:ind w:left="0"/>
        <w:jc w:val="both"/>
      </w:pPr>
      <w:r>
        <w:rPr>
          <w:rFonts w:ascii="Times New Roman"/>
          <w:b w:val="false"/>
          <w:i w:val="false"/>
          <w:color w:val="000000"/>
          <w:sz w:val="28"/>
        </w:rPr>
        <w:t>
      "56. Кеменiң портқа келуi Порттың теңiз әкiмшiлiгiнде шекаралық, кедендiк, санитариялық-эпидемиологиялық талаптарын сақтай отырып келген сәтiнен бастап 24 сағат iшiнде ресiмделедi.";</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w:t>
      </w:r>
      <w:r>
        <w:rPr>
          <w:rFonts w:ascii="Times New Roman"/>
          <w:b w:val="false"/>
          <w:i w:val="false"/>
          <w:color w:val="000000"/>
          <w:sz w:val="28"/>
        </w:rPr>
        <w:t xml:space="preserve"> мынадай редакцияда жазылсын: </w:t>
      </w:r>
    </w:p>
    <w:bookmarkStart w:name="z121" w:id="92"/>
    <w:p>
      <w:pPr>
        <w:spacing w:after="0"/>
        <w:ind w:left="0"/>
        <w:jc w:val="both"/>
      </w:pPr>
      <w:r>
        <w:rPr>
          <w:rFonts w:ascii="Times New Roman"/>
          <w:b w:val="false"/>
          <w:i w:val="false"/>
          <w:color w:val="000000"/>
          <w:sz w:val="28"/>
        </w:rPr>
        <w:t>
      "61. Кеменің теңізге шығуға дайындығын Порттың теңіз әкімшілігінің лауазымды адамы теңіз портының капитаны бекітетін кемені тексеру актісінің (чек-парақ) нысаны бойынша тексереді.".</w:t>
      </w:r>
    </w:p>
    <w:bookmarkEnd w:id="92"/>
    <w:bookmarkStart w:name="z122" w:id="93"/>
    <w:p>
      <w:pPr>
        <w:spacing w:after="0"/>
        <w:ind w:left="0"/>
        <w:jc w:val="both"/>
      </w:pPr>
      <w:r>
        <w:rPr>
          <w:rFonts w:ascii="Times New Roman"/>
          <w:b w:val="false"/>
          <w:i w:val="false"/>
          <w:color w:val="000000"/>
          <w:sz w:val="28"/>
        </w:rPr>
        <w:t xml:space="preserve">
      8. "Кәсіби диплом үлгілерін, кәсіби диплом растамасын, Теңізшілерге диплом беру қағидаларын бекіту туралы" Қазақстан Республикасы Инвестициялар және даму министрінің 2017 жылғы 26 шілдедегі № 504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15577 болып тіркелген) мынадай өзгерістер мен толықтыру енгізілсін:</w:t>
      </w:r>
    </w:p>
    <w:bookmarkEnd w:id="93"/>
    <w:bookmarkStart w:name="z123" w:id="94"/>
    <w:p>
      <w:pPr>
        <w:spacing w:after="0"/>
        <w:ind w:left="0"/>
        <w:jc w:val="both"/>
      </w:pPr>
      <w:r>
        <w:rPr>
          <w:rFonts w:ascii="Times New Roman"/>
          <w:b w:val="false"/>
          <w:i w:val="false"/>
          <w:color w:val="000000"/>
          <w:sz w:val="28"/>
        </w:rPr>
        <w:t xml:space="preserve">
      көрсетілген бұйрықпен бекітілген Теңізшілерге диплом беру </w:t>
      </w:r>
      <w:r>
        <w:rPr>
          <w:rFonts w:ascii="Times New Roman"/>
          <w:b w:val="false"/>
          <w:i w:val="false"/>
          <w:color w:val="000000"/>
          <w:sz w:val="28"/>
        </w:rPr>
        <w:t>қағидаларында</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 </w:t>
      </w:r>
    </w:p>
    <w:bookmarkStart w:name="z125" w:id="95"/>
    <w:p>
      <w:pPr>
        <w:spacing w:after="0"/>
        <w:ind w:left="0"/>
        <w:jc w:val="both"/>
      </w:pPr>
      <w:r>
        <w:rPr>
          <w:rFonts w:ascii="Times New Roman"/>
          <w:b w:val="false"/>
          <w:i w:val="false"/>
          <w:color w:val="000000"/>
          <w:sz w:val="28"/>
        </w:rPr>
        <w:t>
      "2. Қағидалар әскери-теңіз флоты, балық аулауға арналған кемелер, коммерциялық мақсаттарда пайдаланбайтын серуендік яхталар, қарапайым пішінді ағаш кемелер экипаждарының қазіргі мүшелерінен басқа сауда мақсатында теңізде жүзетін кемелерінде жұмыс істейтін немесе жұмыс істеуге үміттенген Қазақстан Республикасының азаматтарына, шетелдік азаматтарға және азаматтығы жоқ адамдарға, бейінді әскери-теңіз білімі бар запасқа (отставкаға) шығарылған әскери қызметшілерге қолданылады.</w:t>
      </w:r>
    </w:p>
    <w:bookmarkEnd w:id="95"/>
    <w:bookmarkStart w:name="z126" w:id="96"/>
    <w:p>
      <w:pPr>
        <w:spacing w:after="0"/>
        <w:ind w:left="0"/>
        <w:jc w:val="both"/>
      </w:pPr>
      <w:r>
        <w:rPr>
          <w:rFonts w:ascii="Times New Roman"/>
          <w:b w:val="false"/>
          <w:i w:val="false"/>
          <w:color w:val="000000"/>
          <w:sz w:val="28"/>
        </w:rPr>
        <w:t xml:space="preserve">
      3. Қағидаларда пайдаланылатын ұғымдар: </w:t>
      </w:r>
    </w:p>
    <w:bookmarkEnd w:id="96"/>
    <w:bookmarkStart w:name="z127" w:id="97"/>
    <w:p>
      <w:pPr>
        <w:spacing w:after="0"/>
        <w:ind w:left="0"/>
        <w:jc w:val="both"/>
      </w:pPr>
      <w:r>
        <w:rPr>
          <w:rFonts w:ascii="Times New Roman"/>
          <w:b w:val="false"/>
          <w:i w:val="false"/>
          <w:color w:val="000000"/>
          <w:sz w:val="28"/>
        </w:rPr>
        <w:t>
      1) аға механик – қозғалтқыш қондырғысы, сондай-ақ кемедегі механикалық және электр қондырғыларын пайдалану және оларға техникалық қызмет көрсету үшін жауапты, лауазымы бойынша аға механик;</w:t>
      </w:r>
    </w:p>
    <w:bookmarkEnd w:id="97"/>
    <w:bookmarkStart w:name="z128" w:id="98"/>
    <w:p>
      <w:pPr>
        <w:spacing w:after="0"/>
        <w:ind w:left="0"/>
        <w:jc w:val="both"/>
      </w:pPr>
      <w:r>
        <w:rPr>
          <w:rFonts w:ascii="Times New Roman"/>
          <w:b w:val="false"/>
          <w:i w:val="false"/>
          <w:color w:val="000000"/>
          <w:sz w:val="28"/>
        </w:rPr>
        <w:t>
      2) басқару құрамының адамы – капитан болып табылмайтын, басқару лауазымдағы экипаж мүшесі;</w:t>
      </w:r>
    </w:p>
    <w:bookmarkEnd w:id="98"/>
    <w:bookmarkStart w:name="z129" w:id="99"/>
    <w:p>
      <w:pPr>
        <w:spacing w:after="0"/>
        <w:ind w:left="0"/>
        <w:jc w:val="both"/>
      </w:pPr>
      <w:r>
        <w:rPr>
          <w:rFonts w:ascii="Times New Roman"/>
          <w:b w:val="false"/>
          <w:i w:val="false"/>
          <w:color w:val="000000"/>
          <w:sz w:val="28"/>
        </w:rPr>
        <w:t>
      3) екінші механик – аға механик қабілетсіз болған жағдайда жауапкершілікті жүктей алмайтын қозғалтқыш қондырғысы, сондай-ақ кемедегі механикалық және электр қондырғыларын пайдалану және оларға техникалық қызмет көрсету үшін жауапты лауазым бойынша аға механиктен кейінгі механик;</w:t>
      </w:r>
    </w:p>
    <w:bookmarkEnd w:id="99"/>
    <w:bookmarkStart w:name="z130" w:id="100"/>
    <w:p>
      <w:pPr>
        <w:spacing w:after="0"/>
        <w:ind w:left="0"/>
        <w:jc w:val="both"/>
      </w:pPr>
      <w:r>
        <w:rPr>
          <w:rFonts w:ascii="Times New Roman"/>
          <w:b w:val="false"/>
          <w:i w:val="false"/>
          <w:color w:val="000000"/>
          <w:sz w:val="28"/>
        </w:rPr>
        <w:t>
      4) жеңілдік рұқсаты – кеме экипажының мүшесіне тиісті кәсіби дипломында көрсетілмеген лауазымды атқаруға 6 айдан аспайтын мерзімге рұқсат ететін құжат;</w:t>
      </w:r>
    </w:p>
    <w:bookmarkEnd w:id="100"/>
    <w:bookmarkStart w:name="z131" w:id="101"/>
    <w:p>
      <w:pPr>
        <w:spacing w:after="0"/>
        <w:ind w:left="0"/>
        <w:jc w:val="both"/>
      </w:pPr>
      <w:r>
        <w:rPr>
          <w:rFonts w:ascii="Times New Roman"/>
          <w:b w:val="false"/>
          <w:i w:val="false"/>
          <w:color w:val="000000"/>
          <w:sz w:val="28"/>
        </w:rPr>
        <w:t>
      5) жүзу өтілі – сауда мақсатында пайдаланылатын теңіз кемелерінде, сондай-ақ сауда мақсатында пайдаланылатын теңіз кемелері экипажы мүшелерінің міндеттеріне баламалы орындалатын функциялары мен атқаратын лауазымдары құжаттамалық расталған жағдайда, және осы Қағидалардың талаптарына сәйкестігін растау Қазақстан Республикасы Қарулы Күштері Әскери-теңіз күштері мен Қазақстан Республикасы Ұлттық қауіпсіздік комитеті Шекара қызметінің корабльдері мен кемелерінде міндеттерді орындау кезеңі;</w:t>
      </w:r>
    </w:p>
    <w:bookmarkEnd w:id="101"/>
    <w:bookmarkStart w:name="z132" w:id="102"/>
    <w:p>
      <w:pPr>
        <w:spacing w:after="0"/>
        <w:ind w:left="0"/>
        <w:jc w:val="both"/>
      </w:pPr>
      <w:r>
        <w:rPr>
          <w:rFonts w:ascii="Times New Roman"/>
          <w:b w:val="false"/>
          <w:i w:val="false"/>
          <w:color w:val="000000"/>
          <w:sz w:val="28"/>
        </w:rPr>
        <w:t>
      6) капитан – кемені басқаратын адам;</w:t>
      </w:r>
    </w:p>
    <w:bookmarkEnd w:id="102"/>
    <w:bookmarkStart w:name="z133" w:id="103"/>
    <w:p>
      <w:pPr>
        <w:spacing w:after="0"/>
        <w:ind w:left="0"/>
        <w:jc w:val="both"/>
      </w:pPr>
      <w:r>
        <w:rPr>
          <w:rFonts w:ascii="Times New Roman"/>
          <w:b w:val="false"/>
          <w:i w:val="false"/>
          <w:color w:val="000000"/>
          <w:sz w:val="28"/>
        </w:rPr>
        <w:t>
      7) капитанның аға көмекшісі – лауазымы бойынша капитаннан кейінгі, капитан кемені басқаруға қабілетсіз болған жағдайда оған кемені басқару жүктелетін басқару құрамының адамы;</w:t>
      </w:r>
    </w:p>
    <w:bookmarkEnd w:id="103"/>
    <w:bookmarkStart w:name="z134" w:id="104"/>
    <w:p>
      <w:pPr>
        <w:spacing w:after="0"/>
        <w:ind w:left="0"/>
        <w:jc w:val="both"/>
      </w:pPr>
      <w:r>
        <w:rPr>
          <w:rFonts w:ascii="Times New Roman"/>
          <w:b w:val="false"/>
          <w:i w:val="false"/>
          <w:color w:val="000000"/>
          <w:sz w:val="28"/>
        </w:rPr>
        <w:t>
      8) кәсіби диплом – кеме экипажы мүшесіне берілген және оның біліктілігін растайтын диплом;</w:t>
      </w:r>
    </w:p>
    <w:bookmarkEnd w:id="104"/>
    <w:bookmarkStart w:name="z135" w:id="105"/>
    <w:p>
      <w:pPr>
        <w:spacing w:after="0"/>
        <w:ind w:left="0"/>
        <w:jc w:val="both"/>
      </w:pPr>
      <w:r>
        <w:rPr>
          <w:rFonts w:ascii="Times New Roman"/>
          <w:b w:val="false"/>
          <w:i w:val="false"/>
          <w:color w:val="000000"/>
          <w:sz w:val="28"/>
        </w:rPr>
        <w:t>
      9) кәсіби диплом растамасы – шетелдік кәсіби дипломды танитынын немесе кәсіби дипломның берілуін куәландыратын құжат (қатардағы құрамның дипломдарын қоспағанда);</w:t>
      </w:r>
    </w:p>
    <w:bookmarkEnd w:id="105"/>
    <w:bookmarkStart w:name="z136" w:id="106"/>
    <w:p>
      <w:pPr>
        <w:spacing w:after="0"/>
        <w:ind w:left="0"/>
        <w:jc w:val="both"/>
      </w:pPr>
      <w:r>
        <w:rPr>
          <w:rFonts w:ascii="Times New Roman"/>
          <w:b w:val="false"/>
          <w:i w:val="false"/>
          <w:color w:val="000000"/>
          <w:sz w:val="28"/>
        </w:rPr>
        <w:t>
      10) қатардағы құрамның адамы – капитан немесе басқару құрамының адамы болып табылмайтын кеме экипажының мүшесі;</w:t>
      </w:r>
    </w:p>
    <w:bookmarkEnd w:id="106"/>
    <w:bookmarkStart w:name="z137" w:id="107"/>
    <w:p>
      <w:pPr>
        <w:spacing w:after="0"/>
        <w:ind w:left="0"/>
        <w:jc w:val="both"/>
      </w:pPr>
      <w:r>
        <w:rPr>
          <w:rFonts w:ascii="Times New Roman"/>
          <w:b w:val="false"/>
          <w:i w:val="false"/>
          <w:color w:val="000000"/>
          <w:sz w:val="28"/>
        </w:rPr>
        <w:t>
      11) радиооператор – Электрбайланыс халықаралық одағы 1995 жылы Дүниежүзілік радиобайланыс конференциясында қабылданған Радиобайланыс регламентінің (бұдан әрі – Радиобайланыс регламенті) негізінде берілген немесе танылатын тиісті дипломы бар адам;</w:t>
      </w:r>
    </w:p>
    <w:bookmarkEnd w:id="107"/>
    <w:bookmarkStart w:name="z138" w:id="108"/>
    <w:p>
      <w:pPr>
        <w:spacing w:after="0"/>
        <w:ind w:left="0"/>
        <w:jc w:val="both"/>
      </w:pPr>
      <w:r>
        <w:rPr>
          <w:rFonts w:ascii="Times New Roman"/>
          <w:b w:val="false"/>
          <w:i w:val="false"/>
          <w:color w:val="000000"/>
          <w:sz w:val="28"/>
        </w:rPr>
        <w:t>
      12) теңіз көлігі маманын даярлау куәлігі – кәсіби диплом болып табылмайтын ТДВА талаптары орындалғанын растайтын теңізшіге берілген құжат;</w:t>
      </w:r>
    </w:p>
    <w:bookmarkEnd w:id="108"/>
    <w:bookmarkStart w:name="z139" w:id="109"/>
    <w:p>
      <w:pPr>
        <w:spacing w:after="0"/>
        <w:ind w:left="0"/>
        <w:jc w:val="both"/>
      </w:pPr>
      <w:r>
        <w:rPr>
          <w:rFonts w:ascii="Times New Roman"/>
          <w:b w:val="false"/>
          <w:i w:val="false"/>
          <w:color w:val="000000"/>
          <w:sz w:val="28"/>
        </w:rPr>
        <w:t>
      13) Теңіз портының әкімшілігі – уәкілетті орган ведомствосының аумақтық бөлімшесі;</w:t>
      </w:r>
    </w:p>
    <w:bookmarkEnd w:id="109"/>
    <w:bookmarkStart w:name="z140" w:id="110"/>
    <w:p>
      <w:pPr>
        <w:spacing w:after="0"/>
        <w:ind w:left="0"/>
        <w:jc w:val="both"/>
      </w:pPr>
      <w:r>
        <w:rPr>
          <w:rFonts w:ascii="Times New Roman"/>
          <w:b w:val="false"/>
          <w:i w:val="false"/>
          <w:color w:val="000000"/>
          <w:sz w:val="28"/>
        </w:rPr>
        <w:t>
      14) теңізші – теңіз кемесі экипажының мүшесі;</w:t>
      </w:r>
    </w:p>
    <w:bookmarkEnd w:id="110"/>
    <w:bookmarkStart w:name="z141" w:id="111"/>
    <w:p>
      <w:pPr>
        <w:spacing w:after="0"/>
        <w:ind w:left="0"/>
        <w:jc w:val="both"/>
      </w:pPr>
      <w:r>
        <w:rPr>
          <w:rFonts w:ascii="Times New Roman"/>
          <w:b w:val="false"/>
          <w:i w:val="false"/>
          <w:color w:val="000000"/>
          <w:sz w:val="28"/>
        </w:rPr>
        <w:t>
      15) уәкiлеттi орган – сауда мақсатында теңiзде жүзу саласындағы басшылықты, сондай-ақ Қазақстан Республикасының заңнамасында көзделген шекте салааралық үйлестіруді жүзеге асыратын орталық атқарушы орган;</w:t>
      </w:r>
    </w:p>
    <w:bookmarkEnd w:id="111"/>
    <w:bookmarkStart w:name="z142" w:id="112"/>
    <w:p>
      <w:pPr>
        <w:spacing w:after="0"/>
        <w:ind w:left="0"/>
        <w:jc w:val="both"/>
      </w:pPr>
      <w:r>
        <w:rPr>
          <w:rFonts w:ascii="Times New Roman"/>
          <w:b w:val="false"/>
          <w:i w:val="false"/>
          <w:color w:val="000000"/>
          <w:sz w:val="28"/>
        </w:rPr>
        <w:t>
      16) электромеханик – ТДВА III/6 ережесіне сәйкес біліктілігі бар басшы құрамның адамы.";</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мазмұндағы 8) тармақшамен толықтырылсын:</w:t>
      </w:r>
    </w:p>
    <w:bookmarkStart w:name="z144" w:id="113"/>
    <w:p>
      <w:pPr>
        <w:spacing w:after="0"/>
        <w:ind w:left="0"/>
        <w:jc w:val="both"/>
      </w:pPr>
      <w:r>
        <w:rPr>
          <w:rFonts w:ascii="Times New Roman"/>
          <w:b w:val="false"/>
          <w:i w:val="false"/>
          <w:color w:val="000000"/>
          <w:sz w:val="28"/>
        </w:rPr>
        <w:t xml:space="preserve">
      "8) осы Қағидалардың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32-тармақтарында</w:t>
      </w:r>
      <w:r>
        <w:rPr>
          <w:rFonts w:ascii="Times New Roman"/>
          <w:b w:val="false"/>
          <w:i w:val="false"/>
          <w:color w:val="000000"/>
          <w:sz w:val="28"/>
        </w:rPr>
        <w:t xml:space="preserve"> көзделген жүзу өтілін растайтын құжаттар, бар болса, Қазақстан Республикасы Қарулы Күштері Әскери-теңіз күштері мен Қазақстан Республикасы Ұлттық қауіпсіздік комитеті Шекара қызметінің корабльдері мен кемелерінде қызмет өтілін растайтын құжаттарды қоса алғанда.";</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 </w:t>
      </w:r>
    </w:p>
    <w:bookmarkStart w:name="z146" w:id="114"/>
    <w:p>
      <w:pPr>
        <w:spacing w:after="0"/>
        <w:ind w:left="0"/>
        <w:jc w:val="both"/>
      </w:pPr>
      <w:r>
        <w:rPr>
          <w:rFonts w:ascii="Times New Roman"/>
          <w:b w:val="false"/>
          <w:i w:val="false"/>
          <w:color w:val="000000"/>
          <w:sz w:val="28"/>
        </w:rPr>
        <w:t>
      "25. Жалпы сыйымдылығы 500 немесе одан артық тіркелім тонна кеме капитаны вахталық көмекшісінің кәсіби дипломын алған кезде ТДВА II/1 қағидаларының 2-тармағына сәйкес кандидатта:</w:t>
      </w:r>
    </w:p>
    <w:bookmarkEnd w:id="114"/>
    <w:bookmarkStart w:name="z147" w:id="115"/>
    <w:p>
      <w:pPr>
        <w:spacing w:after="0"/>
        <w:ind w:left="0"/>
        <w:jc w:val="both"/>
      </w:pPr>
      <w:r>
        <w:rPr>
          <w:rFonts w:ascii="Times New Roman"/>
          <w:b w:val="false"/>
          <w:i w:val="false"/>
          <w:color w:val="000000"/>
          <w:sz w:val="28"/>
        </w:rPr>
        <w:t>
      1) куәландырылған білім беру ұйымы берген кеме жүргізу саласында жоғары немесе орта кәсіптік білім алу туралы құжат немесе бейінді әскери-теңіз білімі туралы құжат;</w:t>
      </w:r>
    </w:p>
    <w:bookmarkEnd w:id="115"/>
    <w:bookmarkStart w:name="z148" w:id="116"/>
    <w:p>
      <w:pPr>
        <w:spacing w:after="0"/>
        <w:ind w:left="0"/>
        <w:jc w:val="both"/>
      </w:pPr>
      <w:r>
        <w:rPr>
          <w:rFonts w:ascii="Times New Roman"/>
          <w:b w:val="false"/>
          <w:i w:val="false"/>
          <w:color w:val="000000"/>
          <w:sz w:val="28"/>
        </w:rPr>
        <w:t xml:space="preserve">
      2) дайындықты тіркеу кітапшасында расталған ТДВА кодексінің А-II/1 бөліміне сәйкес кемедегі дайындықты қоса алғанда теңіз көлігі маманын даярлаудың бөлігі ретінде 12 айдан кем емес жүзу өтілі немесе Қазақстан Республикасы Қарулы Күштері Әскери-теңіз күштері мен Қазақстан Республикасы Ұлттық қауіпсіздік комитеті Шекара қызметінің корабльдері мен кемелерінде қызмет өтілін қоса алғанда 36 айдан кем емес жүзу өтілі және ТДВА кодексінің А-II/1 бөліміне сәйкес куәландырылған ұйымда мақұлданған даярлықтан өткені туралы құжат. 6 айдан кем емес өтілі уақытта кемеде капитанның немесе командалық құрамның басқа адамының басшылығымен көпірде вахтаны атқару жөніндегі міндеттер орындалады; </w:t>
      </w:r>
    </w:p>
    <w:bookmarkEnd w:id="116"/>
    <w:bookmarkStart w:name="z149" w:id="117"/>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13-тармақтарында</w:t>
      </w:r>
      <w:r>
        <w:rPr>
          <w:rFonts w:ascii="Times New Roman"/>
          <w:b w:val="false"/>
          <w:i w:val="false"/>
          <w:color w:val="000000"/>
          <w:sz w:val="28"/>
        </w:rPr>
        <w:t xml:space="preserve"> көрсетілген құжаттар болады.</w:t>
      </w:r>
    </w:p>
    <w:bookmarkEnd w:id="117"/>
    <w:bookmarkStart w:name="z150" w:id="118"/>
    <w:p>
      <w:pPr>
        <w:spacing w:after="0"/>
        <w:ind w:left="0"/>
        <w:jc w:val="both"/>
      </w:pPr>
      <w:r>
        <w:rPr>
          <w:rFonts w:ascii="Times New Roman"/>
          <w:b w:val="false"/>
          <w:i w:val="false"/>
          <w:color w:val="000000"/>
          <w:sz w:val="28"/>
        </w:rPr>
        <w:t>
      Осы тармақтың 1) тармақшасының талабы қатардағы құрам лауазымдарында сауда мақсатында теңізде жүзу кемесі экипажының құрамында жұмыс істеген кезде кемінде 36 ай расталған жүзу өтілі бар кандидатқа, сондай-ақ Қазақстан Республикасы Қарулы Күштері Әскери-теңіз күштері және Қазақстан Республикасы Ұлттық қауіпсіздік комитеті Шекара қызметінің корабльдері мен кемелерінде қызмет өткерген кезде қолданылмайды.";</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 </w:t>
      </w:r>
    </w:p>
    <w:bookmarkStart w:name="z152" w:id="119"/>
    <w:p>
      <w:pPr>
        <w:spacing w:after="0"/>
        <w:ind w:left="0"/>
        <w:jc w:val="both"/>
      </w:pPr>
      <w:r>
        <w:rPr>
          <w:rFonts w:ascii="Times New Roman"/>
          <w:b w:val="false"/>
          <w:i w:val="false"/>
          <w:color w:val="000000"/>
          <w:sz w:val="28"/>
        </w:rPr>
        <w:t>
      "32. Бас қозғалтқыш қондырғысының қуаты 750 немесе одан артық кВт құрайтын кеменің вахталық механигінің кәсіби дипломын алу кезінде ТДВА III/1 қағидаларының 2-тармағына сәйкес кандидатта:</w:t>
      </w:r>
    </w:p>
    <w:bookmarkEnd w:id="119"/>
    <w:bookmarkStart w:name="z153" w:id="120"/>
    <w:p>
      <w:pPr>
        <w:spacing w:after="0"/>
        <w:ind w:left="0"/>
        <w:jc w:val="both"/>
      </w:pPr>
      <w:r>
        <w:rPr>
          <w:rFonts w:ascii="Times New Roman"/>
          <w:b w:val="false"/>
          <w:i w:val="false"/>
          <w:color w:val="000000"/>
          <w:sz w:val="28"/>
        </w:rPr>
        <w:t>
      1) куәландырылған білім беру ұйымы берген кемелік күштік қондырғыларды пайдалану саласында жоғары немесе орта кәсіптік білім алғаны туралы құжат немесе бейінді әскери-теңіз білімі туралы құжат;</w:t>
      </w:r>
    </w:p>
    <w:bookmarkEnd w:id="120"/>
    <w:bookmarkStart w:name="z154" w:id="121"/>
    <w:p>
      <w:pPr>
        <w:spacing w:after="0"/>
        <w:ind w:left="0"/>
        <w:jc w:val="both"/>
      </w:pPr>
      <w:r>
        <w:rPr>
          <w:rFonts w:ascii="Times New Roman"/>
          <w:b w:val="false"/>
          <w:i w:val="false"/>
          <w:color w:val="000000"/>
          <w:sz w:val="28"/>
        </w:rPr>
        <w:t>
      2) дайындықты тіркеу кітапшасында расталған ТДВА кодексінің А-IIІ/1 бөліміне сәйкес кемедегі дайындықты қоса алғанда теңіз көлігі маманын даярлаудың бөлігі ретінде 12 айдан кем емес жүзу өтілі немесе Қазақстан Республикасы Қарулы Күштері Әскери-теңіз күштері мен Қазақстан Республикасы Ұлттық қауіпсіздік комитеті Шекара қызметінің корабльдері мен кемелерінде қызмет өтілін қоса алғанда 36 айдан кем емес жүзу өтілі және ТДВА кодексінің А-ІII/1 бөліміне сәйкес куәландырылған ұйымда мақұлданған даярлықтан өткені туралы құжат. 6 айдан кем емес өтілі уақытта кемеде аға механиктің немесе командалық құрамның басқа адамының басшылығымен машина бөлімшесінде вахтаны атқару жөніндегі міндеттер орындалады;</w:t>
      </w:r>
    </w:p>
    <w:bookmarkEnd w:id="121"/>
    <w:bookmarkStart w:name="z155" w:id="122"/>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13-тармақтарында</w:t>
      </w:r>
      <w:r>
        <w:rPr>
          <w:rFonts w:ascii="Times New Roman"/>
          <w:b w:val="false"/>
          <w:i w:val="false"/>
          <w:color w:val="000000"/>
          <w:sz w:val="28"/>
        </w:rPr>
        <w:t xml:space="preserve"> көрсетілген құжаттар болады.</w:t>
      </w:r>
    </w:p>
    <w:bookmarkEnd w:id="122"/>
    <w:bookmarkStart w:name="z156" w:id="123"/>
    <w:p>
      <w:pPr>
        <w:spacing w:after="0"/>
        <w:ind w:left="0"/>
        <w:jc w:val="both"/>
      </w:pPr>
      <w:r>
        <w:rPr>
          <w:rFonts w:ascii="Times New Roman"/>
          <w:b w:val="false"/>
          <w:i w:val="false"/>
          <w:color w:val="000000"/>
          <w:sz w:val="28"/>
        </w:rPr>
        <w:t>
      Осы тармақтың 1) тармақшасының талабы қатардағы құрам лауазымдарында сауда мақсатында теңізде жүзу кемесі экипажының құрамында жұмыс істеген кезде кемінде 36 ай расталған жүзу өтілі бар кандидатқа, сондай-ақ Қазақстан Республикасы Қарулы Күштері Әскери-теңіз күштері және Қазақстан Республикасы Ұлттық қауіпсіздік комитеті Шекара қызметінің корабльдері мен кемелерінде қызмет өткерген кезде қолданылмайды.".</w:t>
      </w:r>
    </w:p>
    <w:bookmarkEnd w:id="123"/>
    <w:bookmarkStart w:name="z157" w:id="124"/>
    <w:p>
      <w:pPr>
        <w:spacing w:after="0"/>
        <w:ind w:left="0"/>
        <w:jc w:val="both"/>
      </w:pPr>
      <w:r>
        <w:rPr>
          <w:rFonts w:ascii="Times New Roman"/>
          <w:b w:val="false"/>
          <w:i w:val="false"/>
          <w:color w:val="000000"/>
          <w:sz w:val="28"/>
        </w:rPr>
        <w:t xml:space="preserve">
      9. "Теңіз кемелерін куәландыру қағидаларын бекіту туралы" Қазақстан Республикасы Индустрия және инфрақұрылымдық даму министрінің міндетін атқарушының 2023 жылғы 24 сәуірдегі № 277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32360 болып тіркелген) мынадай өзгерістер мен толықтыру енгізілсін:</w:t>
      </w:r>
    </w:p>
    <w:bookmarkEnd w:id="124"/>
    <w:bookmarkStart w:name="z158" w:id="125"/>
    <w:p>
      <w:pPr>
        <w:spacing w:after="0"/>
        <w:ind w:left="0"/>
        <w:jc w:val="both"/>
      </w:pPr>
      <w:r>
        <w:rPr>
          <w:rFonts w:ascii="Times New Roman"/>
          <w:b w:val="false"/>
          <w:i w:val="false"/>
          <w:color w:val="000000"/>
          <w:sz w:val="28"/>
        </w:rPr>
        <w:t xml:space="preserve">
      көрсетілген бұйрықпен бекітілген Теңіз кемелерін куәландыру </w:t>
      </w:r>
      <w:r>
        <w:rPr>
          <w:rFonts w:ascii="Times New Roman"/>
          <w:b w:val="false"/>
          <w:i w:val="false"/>
          <w:color w:val="000000"/>
          <w:sz w:val="28"/>
        </w:rPr>
        <w:t>қағидаларында</w:t>
      </w:r>
      <w:r>
        <w:rPr>
          <w:rFonts w:ascii="Times New Roman"/>
          <w:b w:val="false"/>
          <w:i w:val="false"/>
          <w:color w:val="000000"/>
          <w:sz w:val="28"/>
        </w:rPr>
        <w:t>:</w:t>
      </w:r>
    </w:p>
    <w:bookmarkEnd w:id="125"/>
    <w:bookmarkStart w:name="z159" w:id="126"/>
    <w:p>
      <w:pPr>
        <w:spacing w:after="0"/>
        <w:ind w:left="0"/>
        <w:jc w:val="both"/>
      </w:pPr>
      <w:r>
        <w:rPr>
          <w:rFonts w:ascii="Times New Roman"/>
          <w:b w:val="false"/>
          <w:i w:val="false"/>
          <w:color w:val="000000"/>
          <w:sz w:val="28"/>
        </w:rPr>
        <w:t xml:space="preserve">
      75-тармақтың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26"/>
    <w:bookmarkStart w:name="z160" w:id="127"/>
    <w:p>
      <w:pPr>
        <w:spacing w:after="0"/>
        <w:ind w:left="0"/>
        <w:jc w:val="both"/>
      </w:pPr>
      <w:r>
        <w:rPr>
          <w:rFonts w:ascii="Times New Roman"/>
          <w:b w:val="false"/>
          <w:i w:val="false"/>
          <w:color w:val="000000"/>
          <w:sz w:val="28"/>
        </w:rPr>
        <w:t xml:space="preserve">
      "6) нәтижесінде кеменің техникалық жай-күйі осы Қағидалар мен Қазақстан Республикасы Көлік және коммуникациялар министрінің міндетін атқарушының 2011 жылғы 12 мамырдағы № 273 </w:t>
      </w:r>
      <w:r>
        <w:rPr>
          <w:rFonts w:ascii="Times New Roman"/>
          <w:b w:val="false"/>
          <w:i w:val="false"/>
          <w:color w:val="000000"/>
          <w:sz w:val="28"/>
        </w:rPr>
        <w:t>бұйрығымен</w:t>
      </w:r>
      <w:r>
        <w:rPr>
          <w:rFonts w:ascii="Times New Roman"/>
          <w:b w:val="false"/>
          <w:i w:val="false"/>
          <w:color w:val="000000"/>
          <w:sz w:val="28"/>
        </w:rPr>
        <w:t xml:space="preserve"> бекітілген Теңіз кемелерін сыныптау және жасау қағидаларының (Нормативтік құқықтық актілерді мемлекеттік тіркеу тізілімінде № 6982 болып тіркелген) талаптарына сәйкес келмейтіні анықталған жыл сайынғы, сыныптамалық, аралық (доктық), кезектен тыс куәландыру кезінде қойылған талаптар орындалғаннан кейін.</w:t>
      </w:r>
    </w:p>
    <w:bookmarkEnd w:id="127"/>
    <w:bookmarkStart w:name="z161" w:id="128"/>
    <w:p>
      <w:pPr>
        <w:spacing w:after="0"/>
        <w:ind w:left="0"/>
        <w:jc w:val="both"/>
      </w:pPr>
      <w:r>
        <w:rPr>
          <w:rFonts w:ascii="Times New Roman"/>
          <w:b w:val="false"/>
          <w:i w:val="false"/>
          <w:color w:val="000000"/>
          <w:sz w:val="28"/>
        </w:rPr>
        <w:t>
      Келесі куәландыру мерзімі кеменің сәйкессіздігі анықталған соңғы куәландыру күнінен бастап есептеледі;";</w:t>
      </w:r>
    </w:p>
    <w:bookmarkEnd w:id="128"/>
    <w:bookmarkStart w:name="z162" w:id="129"/>
    <w:p>
      <w:pPr>
        <w:spacing w:after="0"/>
        <w:ind w:left="0"/>
        <w:jc w:val="both"/>
      </w:pPr>
      <w:r>
        <w:rPr>
          <w:rFonts w:ascii="Times New Roman"/>
          <w:b w:val="false"/>
          <w:i w:val="false"/>
          <w:color w:val="000000"/>
          <w:sz w:val="28"/>
        </w:rPr>
        <w:t xml:space="preserve">
      75-тармақтың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129"/>
    <w:bookmarkStart w:name="z163" w:id="130"/>
    <w:p>
      <w:pPr>
        <w:spacing w:after="0"/>
        <w:ind w:left="0"/>
        <w:jc w:val="both"/>
      </w:pPr>
      <w:r>
        <w:rPr>
          <w:rFonts w:ascii="Times New Roman"/>
          <w:b w:val="false"/>
          <w:i w:val="false"/>
          <w:color w:val="000000"/>
          <w:sz w:val="28"/>
        </w:rPr>
        <w:t>
      "8) кеменің техникалық жай-күйін алдын ала анықтау, сондай-ақ алдағы куәландыруға байланысты мәселелерді шешу мақсатында, оның ішінде кезекті және аралық (доктық) куәландыру мерзімін ауыстырған жағдайда;";</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167-тармақ</w:t>
      </w:r>
      <w:r>
        <w:rPr>
          <w:rFonts w:ascii="Times New Roman"/>
          <w:b w:val="false"/>
          <w:i w:val="false"/>
          <w:color w:val="000000"/>
          <w:sz w:val="28"/>
        </w:rPr>
        <w:t xml:space="preserve"> мынадай редакцияда жазылсын: </w:t>
      </w:r>
    </w:p>
    <w:bookmarkStart w:name="z165" w:id="131"/>
    <w:p>
      <w:pPr>
        <w:spacing w:after="0"/>
        <w:ind w:left="0"/>
        <w:jc w:val="both"/>
      </w:pPr>
      <w:r>
        <w:rPr>
          <w:rFonts w:ascii="Times New Roman"/>
          <w:b w:val="false"/>
          <w:i w:val="false"/>
          <w:color w:val="000000"/>
          <w:sz w:val="28"/>
        </w:rPr>
        <w:t>
      "167. Жыл сайынғы куәландырудың оң нәтижелері кезінде тұндырылған кеменің сыныбы сақталады және кемеге куәландыру аяқталған күннен бастап 12 айдан аспайтын тұндырылған кеменің жаңа куәлігі (MSC 0014 нысаны) беріледі.";</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 xml:space="preserve"> және </w:t>
      </w:r>
      <w:r>
        <w:rPr>
          <w:rFonts w:ascii="Times New Roman"/>
          <w:b w:val="false"/>
          <w:i w:val="false"/>
          <w:color w:val="000000"/>
          <w:sz w:val="28"/>
        </w:rPr>
        <w:t>184-тармақтар</w:t>
      </w:r>
      <w:r>
        <w:rPr>
          <w:rFonts w:ascii="Times New Roman"/>
          <w:b w:val="false"/>
          <w:i w:val="false"/>
          <w:color w:val="000000"/>
          <w:sz w:val="28"/>
        </w:rPr>
        <w:t xml:space="preserve"> мынадай редакцияда жазылсын: </w:t>
      </w:r>
    </w:p>
    <w:bookmarkStart w:name="z167" w:id="132"/>
    <w:p>
      <w:pPr>
        <w:spacing w:after="0"/>
        <w:ind w:left="0"/>
        <w:jc w:val="both"/>
      </w:pPr>
      <w:r>
        <w:rPr>
          <w:rFonts w:ascii="Times New Roman"/>
          <w:b w:val="false"/>
          <w:i w:val="false"/>
          <w:color w:val="000000"/>
          <w:sz w:val="28"/>
        </w:rPr>
        <w:t>
      "182. Кеменің сүңгуір бөлігін куәландыру және куәландыру нәтижелері Кемені куәландыру актісімен ресімделеді (MSА 003 нысаны).</w:t>
      </w:r>
    </w:p>
    <w:bookmarkEnd w:id="132"/>
    <w:bookmarkStart w:name="z168" w:id="133"/>
    <w:p>
      <w:pPr>
        <w:spacing w:after="0"/>
        <w:ind w:left="0"/>
        <w:jc w:val="both"/>
      </w:pPr>
      <w:r>
        <w:rPr>
          <w:rFonts w:ascii="Times New Roman"/>
          <w:b w:val="false"/>
          <w:i w:val="false"/>
          <w:color w:val="000000"/>
          <w:sz w:val="28"/>
        </w:rPr>
        <w:t>
      183. Кемені куәландыру актісінде (MSА 003 нысаны) куәландыру нәтижелері егжей-тегжейлі көрсетіледі.</w:t>
      </w:r>
    </w:p>
    <w:bookmarkEnd w:id="133"/>
    <w:bookmarkStart w:name="z169" w:id="134"/>
    <w:p>
      <w:pPr>
        <w:spacing w:after="0"/>
        <w:ind w:left="0"/>
        <w:jc w:val="both"/>
      </w:pPr>
      <w:r>
        <w:rPr>
          <w:rFonts w:ascii="Times New Roman"/>
          <w:b w:val="false"/>
          <w:i w:val="false"/>
          <w:color w:val="000000"/>
          <w:sz w:val="28"/>
        </w:rPr>
        <w:t>
      184. Куәландырудың оң нәтижелері болған кезде кемеге тұндыру үшін кемені тұндыру күнінен бастап 12 айдан аспайтын жарамдылық мерзімі бар Кеменің тұндыру куәлігі (MSC 0014 нысаны) беріледі.";</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186-тармақ</w:t>
      </w:r>
      <w:r>
        <w:rPr>
          <w:rFonts w:ascii="Times New Roman"/>
          <w:b w:val="false"/>
          <w:i w:val="false"/>
          <w:color w:val="000000"/>
          <w:sz w:val="28"/>
        </w:rPr>
        <w:t xml:space="preserve"> мынадай редакцияда жазылсын: </w:t>
      </w:r>
    </w:p>
    <w:bookmarkStart w:name="z171" w:id="135"/>
    <w:p>
      <w:pPr>
        <w:spacing w:after="0"/>
        <w:ind w:left="0"/>
        <w:jc w:val="both"/>
      </w:pPr>
      <w:r>
        <w:rPr>
          <w:rFonts w:ascii="Times New Roman"/>
          <w:b w:val="false"/>
          <w:i w:val="false"/>
          <w:color w:val="000000"/>
          <w:sz w:val="28"/>
        </w:rPr>
        <w:t>
      "186. Кемені куәландыру актісінде (MSА 003 нысаны) кемені тұндыруға шығару үшін куәландыру нәтижелері бойынша кемені тұндыруға шығарғанға дейін қолданыста болған жіктеу және басқа да куәліктердің қолданылуын тоқтату туралы көрсетіледі және "Кемені тұндыруға куәлік (MSА 003 нысаны) берілген" қосылады. Сондай-ақ, кемені тұндыру фактісі туралы қосымша ақпарат енгізіледі, оның шығу күні мен тұндыру орны көрсетіледі.";</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және </w:t>
      </w:r>
      <w:r>
        <w:rPr>
          <w:rFonts w:ascii="Times New Roman"/>
          <w:b w:val="false"/>
          <w:i w:val="false"/>
          <w:color w:val="000000"/>
          <w:sz w:val="28"/>
        </w:rPr>
        <w:t>209-тармақтар</w:t>
      </w:r>
      <w:r>
        <w:rPr>
          <w:rFonts w:ascii="Times New Roman"/>
          <w:b w:val="false"/>
          <w:i w:val="false"/>
          <w:color w:val="000000"/>
          <w:sz w:val="28"/>
        </w:rPr>
        <w:t xml:space="preserve"> мынадай редакцияда жазылсын: </w:t>
      </w:r>
    </w:p>
    <w:bookmarkStart w:name="z173" w:id="136"/>
    <w:p>
      <w:pPr>
        <w:spacing w:after="0"/>
        <w:ind w:left="0"/>
        <w:jc w:val="both"/>
      </w:pPr>
      <w:r>
        <w:rPr>
          <w:rFonts w:ascii="Times New Roman"/>
          <w:b w:val="false"/>
          <w:i w:val="false"/>
          <w:color w:val="000000"/>
          <w:sz w:val="28"/>
        </w:rPr>
        <w:t>
      "208. Кемені куәландыру нәтижелері Кемені куәландыру актісімен рәсімделеді (MSА 003 нысаны).</w:t>
      </w:r>
    </w:p>
    <w:bookmarkEnd w:id="136"/>
    <w:bookmarkStart w:name="z174" w:id="137"/>
    <w:p>
      <w:pPr>
        <w:spacing w:after="0"/>
        <w:ind w:left="0"/>
        <w:jc w:val="both"/>
      </w:pPr>
      <w:r>
        <w:rPr>
          <w:rFonts w:ascii="Times New Roman"/>
          <w:b w:val="false"/>
          <w:i w:val="false"/>
          <w:color w:val="000000"/>
          <w:sz w:val="28"/>
        </w:rPr>
        <w:t>
      209. Куәландырудың оң нәтижелері кезінде Кеме қатынасының тіркелімі кемені консервациялауға шығару мақсатында куәландыру аяқталған күннен бастап он екі айдан аспайтын жарамдылық мерзімі бар Кемені консервациялау туралы куәлікті (MSC 0015 нысаны) рәсімдейді және кеме иесіне береді. Бұл уақытта, кеменің классы консервацияға шығарылған кезде әрекет еткеніне немесе тоқтатылғанына қарамастан, кеме классының жай-күйі "СЫНЫПТАЛУ ТОҚТАТЫЛДЫ. КЕМЕ КОНСЕРВАЦИЯДА" класына ауыстырылады.";</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241-тармақ</w:t>
      </w:r>
      <w:r>
        <w:rPr>
          <w:rFonts w:ascii="Times New Roman"/>
          <w:b w:val="false"/>
          <w:i w:val="false"/>
          <w:color w:val="000000"/>
          <w:sz w:val="28"/>
        </w:rPr>
        <w:t xml:space="preserve"> мынадай мазмұндағы төртінші бөлікпен толықтырылсын:</w:t>
      </w:r>
    </w:p>
    <w:bookmarkStart w:name="z176" w:id="138"/>
    <w:p>
      <w:pPr>
        <w:spacing w:after="0"/>
        <w:ind w:left="0"/>
        <w:jc w:val="both"/>
      </w:pPr>
      <w:r>
        <w:rPr>
          <w:rFonts w:ascii="Times New Roman"/>
          <w:b w:val="false"/>
          <w:i w:val="false"/>
          <w:color w:val="000000"/>
          <w:sz w:val="28"/>
        </w:rPr>
        <w:t>
      "Секциялық корпустары бар кемелер үшін бортаралық кеңістікті қарап тексеру және ақауын анықтау үшін қажетті көлемде секцияларды бөлшектеу қамтамасыз етіледі.";</w:t>
      </w:r>
    </w:p>
    <w:bookmarkEnd w:id="138"/>
    <w:bookmarkStart w:name="z177" w:id="139"/>
    <w:p>
      <w:pPr>
        <w:spacing w:after="0"/>
        <w:ind w:left="0"/>
        <w:jc w:val="both"/>
      </w:pPr>
      <w:r>
        <w:rPr>
          <w:rFonts w:ascii="Times New Roman"/>
          <w:b w:val="false"/>
          <w:i w:val="false"/>
          <w:color w:val="000000"/>
          <w:sz w:val="28"/>
        </w:rPr>
        <w:t xml:space="preserve">
      20-қосымшаның </w:t>
      </w:r>
      <w:r>
        <w:rPr>
          <w:rFonts w:ascii="Times New Roman"/>
          <w:b w:val="false"/>
          <w:i w:val="false"/>
          <w:color w:val="000000"/>
          <w:sz w:val="28"/>
        </w:rPr>
        <w:t>7-тарауы</w:t>
      </w:r>
      <w:r>
        <w:rPr>
          <w:rFonts w:ascii="Times New Roman"/>
          <w:b w:val="false"/>
          <w:i w:val="false"/>
          <w:color w:val="000000"/>
          <w:sz w:val="28"/>
        </w:rPr>
        <w:t xml:space="preserve"> алып тасталсын.</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бұйрықтарының</w:t>
            </w:r>
            <w:r>
              <w:br/>
            </w:r>
            <w:r>
              <w:rPr>
                <w:rFonts w:ascii="Times New Roman"/>
                <w:b w:val="false"/>
                <w:i w:val="false"/>
                <w:color w:val="000000"/>
                <w:sz w:val="20"/>
              </w:rPr>
              <w:t>тізбесіне қосымша</w:t>
            </w:r>
            <w:r>
              <w:br/>
            </w:r>
            <w:r>
              <w:rPr>
                <w:rFonts w:ascii="Times New Roman"/>
                <w:b w:val="false"/>
                <w:i w:val="false"/>
                <w:color w:val="000000"/>
                <w:sz w:val="20"/>
              </w:rPr>
              <w:t>Ішкі су жолдарында кеме</w:t>
            </w:r>
            <w:r>
              <w:br/>
            </w:r>
            <w:r>
              <w:rPr>
                <w:rFonts w:ascii="Times New Roman"/>
                <w:b w:val="false"/>
                <w:i w:val="false"/>
                <w:color w:val="000000"/>
                <w:sz w:val="20"/>
              </w:rPr>
              <w:t xml:space="preserve">қатынасы қауіпсіздігін </w:t>
            </w:r>
            <w:r>
              <w:br/>
            </w:r>
            <w:r>
              <w:rPr>
                <w:rFonts w:ascii="Times New Roman"/>
                <w:b w:val="false"/>
                <w:i w:val="false"/>
                <w:color w:val="000000"/>
                <w:sz w:val="20"/>
              </w:rPr>
              <w:t xml:space="preserve">қамтамасыз ету жөніндегі жол </w:t>
            </w:r>
            <w:r>
              <w:br/>
            </w:r>
            <w:r>
              <w:rPr>
                <w:rFonts w:ascii="Times New Roman"/>
                <w:b w:val="false"/>
                <w:i w:val="false"/>
                <w:color w:val="000000"/>
                <w:sz w:val="20"/>
              </w:rPr>
              <w:t xml:space="preserve">жұмыстарын жоспарлау және </w:t>
            </w:r>
            <w:r>
              <w:br/>
            </w:r>
            <w:r>
              <w:rPr>
                <w:rFonts w:ascii="Times New Roman"/>
                <w:b w:val="false"/>
                <w:i w:val="false"/>
                <w:color w:val="000000"/>
                <w:sz w:val="20"/>
              </w:rPr>
              <w:t>жүргізу қағидаларына</w:t>
            </w:r>
            <w:r>
              <w:br/>
            </w:r>
            <w:r>
              <w:rPr>
                <w:rFonts w:ascii="Times New Roman"/>
                <w:b w:val="false"/>
                <w:i w:val="false"/>
                <w:color w:val="000000"/>
                <w:sz w:val="20"/>
              </w:rPr>
              <w:t>қосымша</w:t>
            </w:r>
          </w:p>
        </w:tc>
      </w:tr>
    </w:tbl>
    <w:bookmarkStart w:name="z179" w:id="140"/>
    <w:p>
      <w:pPr>
        <w:spacing w:after="0"/>
        <w:ind w:left="0"/>
        <w:jc w:val="left"/>
      </w:pPr>
      <w:r>
        <w:rPr>
          <w:rFonts w:ascii="Times New Roman"/>
          <w:b/>
          <w:i w:val="false"/>
          <w:color w:val="000000"/>
        </w:rPr>
        <w:t xml:space="preserve"> Жол жұмыстарын орындау үшін қолданылатын кемелердің құрамы</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Кеме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Өзендердегі жабдықталған бригада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Жабдықталған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қоймаларындағы жабдықталған бригада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Буксирлік сүйрейтін кеме немесе жабдықталған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Жабдықталған баржа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Арналық іздестіру партиясы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кемесі немесе өлшеу катері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Мотоқайық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Брандвахта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Буксирлік сүйрейтін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бригадасы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Грейферлі қалқымалы кран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Мотозавозня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Қызметтік-қатынау 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Мотоқайық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Буксирлік сүйрейтін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құятын баржасы*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тазарту бригадасы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Буксирлік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жинайтын кеме (кран)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топырақта жұмыс істеуге арналған жер қазу керуені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Рефулерлік немесе фрезерлік жерснаряд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Мотозавозня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бірлікке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Брандвахта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Буксирлік сүйрейтін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бірлікке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құятын баржасы*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топырақта жұмыс істеуге арналған жер қазу керуені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Көпшөмішті жерснаряд немесе грейферлі қалқымалы кран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Мотозавозня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бірлікке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Баржа немесе шаланда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бірлікке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Брандвахта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бірлікке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Буксирлік сүйрейтін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бірлікке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кеме*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құятын баржасы*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w:t>
            </w:r>
          </w:p>
        </w:tc>
      </w:tr>
    </w:tbl>
    <w:bookmarkStart w:name="z180" w:id="141"/>
    <w:p>
      <w:pPr>
        <w:spacing w:after="0"/>
        <w:ind w:left="0"/>
        <w:jc w:val="both"/>
      </w:pPr>
      <w:r>
        <w:rPr>
          <w:rFonts w:ascii="Times New Roman"/>
          <w:b w:val="false"/>
          <w:i w:val="false"/>
          <w:color w:val="000000"/>
          <w:sz w:val="28"/>
        </w:rPr>
        <w:t xml:space="preserve">
      * - Аралас учаскелерде жұмыс істейтін бірнеше бригадаларға қызмет көрсетуге рұқсат етілген кемелер </w:t>
      </w:r>
    </w:p>
    <w:bookmarkEnd w:id="1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