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dd146" w14:textId="86dd1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инновациялық жүйенің даму мониторингін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2 маусымдағы № 272/НҚ бұйрығы. Қазақстан Республикасының Әділет министрлігінде 2026 жылғы 2 маусымда № 38871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0"/>
    <w:bookmarkStart w:name="z5"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Осы бұйрық 12.07.2026 ж. бастап қолданысқа енгізіледі</w:t>
      </w:r>
    </w:p>
    <w:bookmarkEnd w:id="1"/>
    <w:bookmarkStart w:name="z6" w:id="2"/>
    <w:p>
      <w:pPr>
        <w:spacing w:after="0"/>
        <w:ind w:left="0"/>
        <w:jc w:val="both"/>
      </w:pPr>
      <w:r>
        <w:rPr>
          <w:rFonts w:ascii="Times New Roman"/>
          <w:b w:val="false"/>
          <w:i w:val="false"/>
          <w:color w:val="000000"/>
          <w:sz w:val="28"/>
        </w:rPr>
        <w:t xml:space="preserve">
      Қазақстан Республикасының Кәсіпкерлік кодексі </w:t>
      </w:r>
      <w:r>
        <w:rPr>
          <w:rFonts w:ascii="Times New Roman"/>
          <w:b w:val="false"/>
          <w:i w:val="false"/>
          <w:color w:val="000000"/>
          <w:sz w:val="28"/>
        </w:rPr>
        <w:t>241-11-бабының</w:t>
      </w:r>
      <w:r>
        <w:rPr>
          <w:rFonts w:ascii="Times New Roman"/>
          <w:b w:val="false"/>
          <w:i w:val="false"/>
          <w:color w:val="000000"/>
          <w:sz w:val="28"/>
        </w:rPr>
        <w:t xml:space="preserve"> 1-тармағына сәйкес БҰЙЫРАМЫН:</w:t>
      </w:r>
    </w:p>
    <w:bookmarkEnd w:id="2"/>
    <w:bookmarkStart w:name="z7" w:id="3"/>
    <w:p>
      <w:pPr>
        <w:spacing w:after="0"/>
        <w:ind w:left="0"/>
        <w:jc w:val="both"/>
      </w:pPr>
      <w:r>
        <w:rPr>
          <w:rFonts w:ascii="Times New Roman"/>
          <w:b w:val="false"/>
          <w:i w:val="false"/>
          <w:color w:val="000000"/>
          <w:sz w:val="28"/>
        </w:rPr>
        <w:t xml:space="preserve">
      1. Қоса беріліп отырған Ұлттық инновациялық жүйенің даму мониторингін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3"/>
    <w:bookmarkStart w:name="z8" w:id="4"/>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Цифрлық активтер және серпінді технологиялар комитеті Қазақстан Республикасының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0"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бірлескен бұйрық Қазақстан Республикасының Әділет министрлігінде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Жасанды интеллект және цифрлық даму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 Жасанды интеллект және 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Ғылым және жоғары білім министрлігі</w:t>
      </w:r>
    </w:p>
    <w:p>
      <w:pPr>
        <w:spacing w:after="0"/>
        <w:ind w:left="0"/>
        <w:jc w:val="both"/>
      </w:pPr>
      <w:bookmarkStart w:name="z16"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Өнеркәсіп және құрылыс министрлігі</w:t>
      </w:r>
    </w:p>
    <w:p>
      <w:pPr>
        <w:spacing w:after="0"/>
        <w:ind w:left="0"/>
        <w:jc w:val="both"/>
      </w:pPr>
      <w:bookmarkStart w:name="z17"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w:t>
      </w:r>
    </w:p>
    <w:p>
      <w:pPr>
        <w:spacing w:after="0"/>
        <w:ind w:left="0"/>
        <w:jc w:val="both"/>
      </w:pPr>
      <w:r>
        <w:rPr>
          <w:rFonts w:ascii="Times New Roman"/>
          <w:b w:val="false"/>
          <w:i w:val="false"/>
          <w:color w:val="000000"/>
          <w:sz w:val="28"/>
        </w:rPr>
        <w:t>және реформалар агенттігінің</w:t>
      </w:r>
    </w:p>
    <w:p>
      <w:pPr>
        <w:spacing w:after="0"/>
        <w:ind w:left="0"/>
        <w:jc w:val="both"/>
      </w:pPr>
      <w:r>
        <w:rPr>
          <w:rFonts w:ascii="Times New Roman"/>
          <w:b w:val="false"/>
          <w:i w:val="false"/>
          <w:color w:val="000000"/>
          <w:sz w:val="28"/>
        </w:rPr>
        <w:t>Ұлттық статистика бюросы</w:t>
      </w:r>
    </w:p>
    <w:p>
      <w:pPr>
        <w:spacing w:after="0"/>
        <w:ind w:left="0"/>
        <w:jc w:val="both"/>
      </w:pPr>
      <w:bookmarkStart w:name="z18" w:id="13"/>
      <w:r>
        <w:rPr>
          <w:rFonts w:ascii="Times New Roman"/>
          <w:b w:val="false"/>
          <w:i w:val="false"/>
          <w:color w:val="000000"/>
          <w:sz w:val="28"/>
        </w:rPr>
        <w:t>
      "КЕЛІСІЛДІ"</w:t>
      </w:r>
    </w:p>
    <w:bookmarkEnd w:id="13"/>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19" w:id="14"/>
      <w:r>
        <w:rPr>
          <w:rFonts w:ascii="Times New Roman"/>
          <w:b w:val="false"/>
          <w:i w:val="false"/>
          <w:color w:val="000000"/>
          <w:sz w:val="28"/>
        </w:rPr>
        <w:t>
      "КЕЛІСІЛДІ"</w:t>
      </w:r>
    </w:p>
    <w:bookmarkEnd w:id="14"/>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2 маусымдағы</w:t>
            </w:r>
            <w:r>
              <w:br/>
            </w:r>
            <w:r>
              <w:rPr>
                <w:rFonts w:ascii="Times New Roman"/>
                <w:b w:val="false"/>
                <w:i w:val="false"/>
                <w:color w:val="000000"/>
                <w:sz w:val="20"/>
              </w:rPr>
              <w:t>№ 272/НҚ</w:t>
            </w:r>
            <w:r>
              <w:br/>
            </w:r>
            <w:r>
              <w:rPr>
                <w:rFonts w:ascii="Times New Roman"/>
                <w:b w:val="false"/>
                <w:i w:val="false"/>
                <w:color w:val="000000"/>
                <w:sz w:val="20"/>
              </w:rPr>
              <w:t>бұйрығына қосымша</w:t>
            </w:r>
          </w:p>
        </w:tc>
      </w:tr>
    </w:tbl>
    <w:bookmarkStart w:name="z21" w:id="15"/>
    <w:p>
      <w:pPr>
        <w:spacing w:after="0"/>
        <w:ind w:left="0"/>
        <w:jc w:val="left"/>
      </w:pPr>
      <w:r>
        <w:rPr>
          <w:rFonts w:ascii="Times New Roman"/>
          <w:b/>
          <w:i w:val="false"/>
          <w:color w:val="000000"/>
        </w:rPr>
        <w:t xml:space="preserve"> Ұлттық инновациялық жүйенің даму мониторингін қамтамасыз ету қағидалары</w:t>
      </w:r>
    </w:p>
    <w:bookmarkEnd w:id="15"/>
    <w:bookmarkStart w:name="z22" w:id="16"/>
    <w:p>
      <w:pPr>
        <w:spacing w:after="0"/>
        <w:ind w:left="0"/>
        <w:jc w:val="left"/>
      </w:pPr>
      <w:r>
        <w:rPr>
          <w:rFonts w:ascii="Times New Roman"/>
          <w:b/>
          <w:i w:val="false"/>
          <w:color w:val="000000"/>
        </w:rPr>
        <w:t xml:space="preserve"> 1-тарау. Жалпы ережелер</w:t>
      </w:r>
    </w:p>
    <w:bookmarkEnd w:id="16"/>
    <w:bookmarkStart w:name="z23" w:id="17"/>
    <w:p>
      <w:pPr>
        <w:spacing w:after="0"/>
        <w:ind w:left="0"/>
        <w:jc w:val="both"/>
      </w:pPr>
      <w:r>
        <w:rPr>
          <w:rFonts w:ascii="Times New Roman"/>
          <w:b w:val="false"/>
          <w:i w:val="false"/>
          <w:color w:val="000000"/>
          <w:sz w:val="28"/>
        </w:rPr>
        <w:t xml:space="preserve">
      1. Осы Ұлттық инновациялық жүйенің даму мониторингін қамтамасыз ету қағидалары (бұдан әрі – Қағидалар) Қазақстан Республикасының Кәсіпкерлік кодексі </w:t>
      </w:r>
      <w:r>
        <w:rPr>
          <w:rFonts w:ascii="Times New Roman"/>
          <w:b w:val="false"/>
          <w:i w:val="false"/>
          <w:color w:val="000000"/>
          <w:sz w:val="28"/>
        </w:rPr>
        <w:t>241-11-бабының</w:t>
      </w:r>
      <w:r>
        <w:rPr>
          <w:rFonts w:ascii="Times New Roman"/>
          <w:b w:val="false"/>
          <w:i w:val="false"/>
          <w:color w:val="000000"/>
          <w:sz w:val="28"/>
        </w:rPr>
        <w:t xml:space="preserve"> сәйкес әзірленді және ұлттық инновациялық жүйенің даму мониторингін қамтамасыз ету тәртібін айқындайды.</w:t>
      </w:r>
    </w:p>
    <w:bookmarkEnd w:id="17"/>
    <w:bookmarkStart w:name="z24" w:id="18"/>
    <w:p>
      <w:pPr>
        <w:spacing w:after="0"/>
        <w:ind w:left="0"/>
        <w:jc w:val="both"/>
      </w:pPr>
      <w:r>
        <w:rPr>
          <w:rFonts w:ascii="Times New Roman"/>
          <w:b w:val="false"/>
          <w:i w:val="false"/>
          <w:color w:val="000000"/>
          <w:sz w:val="28"/>
        </w:rPr>
        <w:t>
      2. Қағидаларда пайдаланылатын терминдер мен анықтамалар:</w:t>
      </w:r>
    </w:p>
    <w:bookmarkEnd w:id="18"/>
    <w:bookmarkStart w:name="z25" w:id="19"/>
    <w:p>
      <w:pPr>
        <w:spacing w:after="0"/>
        <w:ind w:left="0"/>
        <w:jc w:val="both"/>
      </w:pPr>
      <w:r>
        <w:rPr>
          <w:rFonts w:ascii="Times New Roman"/>
          <w:b w:val="false"/>
          <w:i w:val="false"/>
          <w:color w:val="000000"/>
          <w:sz w:val="28"/>
        </w:rPr>
        <w:t>
      1) "Астана Хаб" дербес кластерлік қоры (бұдан әрі – Қор) – Қазақстан Республикасының Үкіметі құрған және Қазақстан Республикасының заңнамасында көзделген функцияларды орындайтын коммерциялық емес ұйым;</w:t>
      </w:r>
    </w:p>
    <w:bookmarkEnd w:id="19"/>
    <w:bookmarkStart w:name="z26" w:id="20"/>
    <w:p>
      <w:pPr>
        <w:spacing w:after="0"/>
        <w:ind w:left="0"/>
        <w:jc w:val="both"/>
      </w:pPr>
      <w:r>
        <w:rPr>
          <w:rFonts w:ascii="Times New Roman"/>
          <w:b w:val="false"/>
          <w:i w:val="false"/>
          <w:color w:val="000000"/>
          <w:sz w:val="28"/>
        </w:rPr>
        <w:t>
      2) инновациялық даму саласындағы ақпарат (бұдан әрі – ақпарат) – инновациялық қызметті қолдау туралы, оның ішінде мониторинг субъектілері жүзеге асыратын мемлекеттік қолдау шаралары мен инновациялар туралы мәліметтерді, жер қойнауын пайдаланушылардың Қазақстан Республикасының заңнамасында көзделген ғылыми-зерттеу, ғылыми-техникалық және (немесе) тәжірибелік-конструкторлық жұмыстарды және (немесе) цифрландыру жобаларын қаржыландыру саласындағы міндеттемелерін орындау процестері мен нәтижелері туралы мәліметтерді қамтитын ақпарат;</w:t>
      </w:r>
    </w:p>
    <w:bookmarkEnd w:id="20"/>
    <w:bookmarkStart w:name="z27" w:id="21"/>
    <w:p>
      <w:pPr>
        <w:spacing w:after="0"/>
        <w:ind w:left="0"/>
        <w:jc w:val="both"/>
      </w:pPr>
      <w:r>
        <w:rPr>
          <w:rFonts w:ascii="Times New Roman"/>
          <w:b w:val="false"/>
          <w:i w:val="false"/>
          <w:color w:val="000000"/>
          <w:sz w:val="28"/>
        </w:rPr>
        <w:t>
      3) мониторинг субъектілері – инновациялық қызметті мемлекеттік қолдау, көмірсутектер, уран өндіру, пайдалы қатты қазбалар, өнеркәсіп пен ғылымды мемлекеттік ынталандыру саласындағы уәкілетті органдар;</w:t>
      </w:r>
    </w:p>
    <w:bookmarkEnd w:id="21"/>
    <w:bookmarkStart w:name="z28" w:id="22"/>
    <w:p>
      <w:pPr>
        <w:spacing w:after="0"/>
        <w:ind w:left="0"/>
        <w:jc w:val="both"/>
      </w:pPr>
      <w:r>
        <w:rPr>
          <w:rFonts w:ascii="Times New Roman"/>
          <w:b w:val="false"/>
          <w:i w:val="false"/>
          <w:color w:val="000000"/>
          <w:sz w:val="28"/>
        </w:rPr>
        <w:t>
      4) ұлттық инновациялық жүйенің "Бірыңғай терезесі" (бұдан әрі – ҰИЖ БТ) – инновациялық қызметті қолдау туралы, оның ішінде бірыңғай портал арқылы мемлекеттік қолдау шаралары мен инновациялар туралы ақпаратқа қол жеткізуді қамтамасыз ететін цифрлық жүйе;</w:t>
      </w:r>
    </w:p>
    <w:bookmarkEnd w:id="22"/>
    <w:bookmarkStart w:name="z29" w:id="23"/>
    <w:p>
      <w:pPr>
        <w:spacing w:after="0"/>
        <w:ind w:left="0"/>
        <w:jc w:val="both"/>
      </w:pPr>
      <w:r>
        <w:rPr>
          <w:rFonts w:ascii="Times New Roman"/>
          <w:b w:val="false"/>
          <w:i w:val="false"/>
          <w:color w:val="000000"/>
          <w:sz w:val="28"/>
        </w:rPr>
        <w:t>
      5) цифрландыру саласындағы уәкілетті орган – цифрландыру саласында басшылықты және салааралық үйлестіруді жүзеге асыратын орталық атқарушы орган.</w:t>
      </w:r>
    </w:p>
    <w:bookmarkEnd w:id="23"/>
    <w:bookmarkStart w:name="z30" w:id="24"/>
    <w:p>
      <w:pPr>
        <w:spacing w:after="0"/>
        <w:ind w:left="0"/>
        <w:jc w:val="left"/>
      </w:pPr>
      <w:r>
        <w:rPr>
          <w:rFonts w:ascii="Times New Roman"/>
          <w:b/>
          <w:i w:val="false"/>
          <w:color w:val="000000"/>
        </w:rPr>
        <w:t xml:space="preserve"> 2-тарау. Ұлттық инновациялық жүйенің даму мониторингін қамтамасыз ету тәртібі</w:t>
      </w:r>
    </w:p>
    <w:bookmarkEnd w:id="24"/>
    <w:bookmarkStart w:name="z31" w:id="25"/>
    <w:p>
      <w:pPr>
        <w:spacing w:after="0"/>
        <w:ind w:left="0"/>
        <w:jc w:val="both"/>
      </w:pPr>
      <w:r>
        <w:rPr>
          <w:rFonts w:ascii="Times New Roman"/>
          <w:b w:val="false"/>
          <w:i w:val="false"/>
          <w:color w:val="000000"/>
          <w:sz w:val="28"/>
        </w:rPr>
        <w:t>
      3. Ұлттық инновациялық жүйенің даму мониторингі инновациялық қызметті мемлекеттік қолдау, көмірсутектер, уран өндіру, пайдалы қатты қазбалар, өнеркәсіп пен ғылымды мемлекеттік ынталандыру саласындағы уәкілетті органдардан ҰИЖ БТ пайдаланушыларына инновациялық қызметті қолдау туралы ақпаратқа қол жеткізуді қамтамасыз ету үшін ақпарат жинау жолымен жүзеге асырылады.</w:t>
      </w:r>
    </w:p>
    <w:bookmarkEnd w:id="25"/>
    <w:bookmarkStart w:name="z32" w:id="26"/>
    <w:p>
      <w:pPr>
        <w:spacing w:after="0"/>
        <w:ind w:left="0"/>
        <w:jc w:val="both"/>
      </w:pPr>
      <w:r>
        <w:rPr>
          <w:rFonts w:ascii="Times New Roman"/>
          <w:b w:val="false"/>
          <w:i w:val="false"/>
          <w:color w:val="000000"/>
          <w:sz w:val="28"/>
        </w:rPr>
        <w:t>
      4. Қор цифрландыру саласындағы уәкілетті органмен және мониторинг субъектісімен келісу бойынша ҰИЖ БТ-мен интеграциялауға жататын цифрлық жүйелерді айқындайды. Интеграция деректермен автоматтандырылған алмасу арқылы бағдарламалық интерфейстерді (API), жүйеаралық өзара іс-қимыл сервистерін және мәліметтерді қайта қолмен енгізу қажеттілігінсіз беруді қамтамасыз ететін өзге де технологиялық тетіктерді пайдалану жолымен жүзеге асырылады.</w:t>
      </w:r>
    </w:p>
    <w:bookmarkEnd w:id="26"/>
    <w:bookmarkStart w:name="z33" w:id="27"/>
    <w:p>
      <w:pPr>
        <w:spacing w:after="0"/>
        <w:ind w:left="0"/>
        <w:jc w:val="both"/>
      </w:pPr>
      <w:r>
        <w:rPr>
          <w:rFonts w:ascii="Times New Roman"/>
          <w:b w:val="false"/>
          <w:i w:val="false"/>
          <w:color w:val="000000"/>
          <w:sz w:val="28"/>
        </w:rPr>
        <w:t>
      Цифрлық жүйелерді ҰИЖ БТ-мен интеграциялау Қазақстан Республикасының заңнамасына сәйкес жүзеге асырылады.</w:t>
      </w:r>
    </w:p>
    <w:bookmarkEnd w:id="27"/>
    <w:bookmarkStart w:name="z34" w:id="28"/>
    <w:p>
      <w:pPr>
        <w:spacing w:after="0"/>
        <w:ind w:left="0"/>
        <w:jc w:val="both"/>
      </w:pPr>
      <w:r>
        <w:rPr>
          <w:rFonts w:ascii="Times New Roman"/>
          <w:b w:val="false"/>
          <w:i w:val="false"/>
          <w:color w:val="000000"/>
          <w:sz w:val="28"/>
        </w:rPr>
        <w:t>
      5. Мониторинг субъектілері ҰИЖ БТ-де ақпаратты орналастыруға және өзектендіруге жауапты қызметкерлерді тіркеуді, орналастырылатын ақпараттың, оның ішінде логин мен пароль деректерінің құпиялылығын сақтауды қамтамасыз етеді.</w:t>
      </w:r>
    </w:p>
    <w:bookmarkEnd w:id="28"/>
    <w:bookmarkStart w:name="z35" w:id="29"/>
    <w:p>
      <w:pPr>
        <w:spacing w:after="0"/>
        <w:ind w:left="0"/>
        <w:jc w:val="both"/>
      </w:pPr>
      <w:r>
        <w:rPr>
          <w:rFonts w:ascii="Times New Roman"/>
          <w:b w:val="false"/>
          <w:i w:val="false"/>
          <w:color w:val="000000"/>
          <w:sz w:val="28"/>
        </w:rPr>
        <w:t>
      6. Мониторинг субъектілері ақпаратты ҰИЖ БТ-ге нақты уақыт режимінде ҰИЖ БТ-ні мониторинг субъектілерінің цифрлық жүйелерімен интеграциялау арқылы ұсынады.</w:t>
      </w:r>
    </w:p>
    <w:bookmarkEnd w:id="29"/>
    <w:bookmarkStart w:name="z36" w:id="30"/>
    <w:p>
      <w:pPr>
        <w:spacing w:after="0"/>
        <w:ind w:left="0"/>
        <w:jc w:val="both"/>
      </w:pPr>
      <w:r>
        <w:rPr>
          <w:rFonts w:ascii="Times New Roman"/>
          <w:b w:val="false"/>
          <w:i w:val="false"/>
          <w:color w:val="000000"/>
          <w:sz w:val="28"/>
        </w:rPr>
        <w:t>
      Мониторинг субъектілерін интеграциялау үшін техникалық мүмкіндік болмаған жағдайда ақпаратты пайдаланушының жеке кабинетінде енгізу және өзектендіру арқылы ұсынады.</w:t>
      </w:r>
    </w:p>
    <w:bookmarkEnd w:id="30"/>
    <w:bookmarkStart w:name="z37" w:id="31"/>
    <w:p>
      <w:pPr>
        <w:spacing w:after="0"/>
        <w:ind w:left="0"/>
        <w:jc w:val="both"/>
      </w:pPr>
      <w:r>
        <w:rPr>
          <w:rFonts w:ascii="Times New Roman"/>
          <w:b w:val="false"/>
          <w:i w:val="false"/>
          <w:color w:val="000000"/>
          <w:sz w:val="28"/>
        </w:rPr>
        <w:t>
      7. Ақпаратты беру мониторинг субъектілерінің цифрлық жүйелерінде тиісті деректердің пайда болуына, жаңартылуына немесе өзгеруіне қарай жүзеге асырылады.</w:t>
      </w:r>
    </w:p>
    <w:bookmarkEnd w:id="31"/>
    <w:bookmarkStart w:name="z38" w:id="32"/>
    <w:p>
      <w:pPr>
        <w:spacing w:after="0"/>
        <w:ind w:left="0"/>
        <w:jc w:val="both"/>
      </w:pPr>
      <w:r>
        <w:rPr>
          <w:rFonts w:ascii="Times New Roman"/>
          <w:b w:val="false"/>
          <w:i w:val="false"/>
          <w:color w:val="000000"/>
          <w:sz w:val="28"/>
        </w:rPr>
        <w:t>
      Мониторинг субъектілері жаңа деректерді және (немесе) тиісті өзгерістер туралы ақпаратты алғаннан кейін 3 (үш) жұмыс күнінен кешіктірмей ҰИЖ БТ-де ақпараттың өзектендірілуін қамтамасыз етеді.</w:t>
      </w:r>
    </w:p>
    <w:bookmarkEnd w:id="32"/>
    <w:bookmarkStart w:name="z39" w:id="33"/>
    <w:p>
      <w:pPr>
        <w:spacing w:after="0"/>
        <w:ind w:left="0"/>
        <w:jc w:val="both"/>
      </w:pPr>
      <w:r>
        <w:rPr>
          <w:rFonts w:ascii="Times New Roman"/>
          <w:b w:val="false"/>
          <w:i w:val="false"/>
          <w:color w:val="000000"/>
          <w:sz w:val="28"/>
        </w:rPr>
        <w:t>
      Бұл ретте мониторинг субъектілері осы бұйрық қолданысқа енгізілген күннен бастап 30 (отыз) күн ішінде ақпаратты бастапқы енгізуді қамтамасыз етеді.</w:t>
      </w:r>
    </w:p>
    <w:bookmarkEnd w:id="33"/>
    <w:bookmarkStart w:name="z40" w:id="34"/>
    <w:p>
      <w:pPr>
        <w:spacing w:after="0"/>
        <w:ind w:left="0"/>
        <w:jc w:val="both"/>
      </w:pPr>
      <w:r>
        <w:rPr>
          <w:rFonts w:ascii="Times New Roman"/>
          <w:b w:val="false"/>
          <w:i w:val="false"/>
          <w:color w:val="000000"/>
          <w:sz w:val="28"/>
        </w:rPr>
        <w:t>
      8. Мониторинг субъектілері болып табылмайтын мемлекеттік органдар, кәсіпкерлік субъектілер және жеке тұлғалар ҰИЖ БТ-ге ақпаратты пайдаланушының жеке кабинетін құру арқылы ерікті түрде ұсына алады.</w:t>
      </w:r>
    </w:p>
    <w:bookmarkEnd w:id="34"/>
    <w:bookmarkStart w:name="z41" w:id="35"/>
    <w:p>
      <w:pPr>
        <w:spacing w:after="0"/>
        <w:ind w:left="0"/>
        <w:jc w:val="both"/>
      </w:pPr>
      <w:r>
        <w:rPr>
          <w:rFonts w:ascii="Times New Roman"/>
          <w:b w:val="false"/>
          <w:i w:val="false"/>
          <w:color w:val="000000"/>
          <w:sz w:val="28"/>
        </w:rPr>
        <w:t xml:space="preserve">
      9. Қор ҰИЖ БТ-де пайдаланушыны тіркеу кезінде жеке кәсіпкерлікті мемлекеттік қолдау шараларын алушылардан заңмен қорғалатын құпияны құрайтын мәліметтерді пайдалануға, сондай-ақ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деректерді жинауға және өңдеуге келісім алуды қамтамасыз етеді.</w:t>
      </w:r>
    </w:p>
    <w:bookmarkEnd w:id="35"/>
    <w:bookmarkStart w:name="z42" w:id="36"/>
    <w:p>
      <w:pPr>
        <w:spacing w:after="0"/>
        <w:ind w:left="0"/>
        <w:jc w:val="both"/>
      </w:pPr>
      <w:r>
        <w:rPr>
          <w:rFonts w:ascii="Times New Roman"/>
          <w:b w:val="false"/>
          <w:i w:val="false"/>
          <w:color w:val="000000"/>
          <w:sz w:val="28"/>
        </w:rPr>
        <w:t>
      10. Қор цифрландыру саласындағы уәкілетті органмен келісу бойынша мониторинг субъектілерінің толтыруы үшін ҰИЖ БТ-де нысандарды айқындайды және өзектендіреді.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