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c551" w14:textId="eb4c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26 мамырдағы № 100 бұйрығы. Қазақстан Республикасының Әділет министрлігінде 2026 жылғы 28 мамырда № 38802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12.7.2025</w:t>
      </w:r>
      <w:r>
        <w:rPr>
          <w:rFonts w:ascii="Times New Roman"/>
          <w:b w:val="false"/>
          <w:i w:val="false"/>
          <w:color w:val="ff0000"/>
          <w:sz w:val="28"/>
        </w:rPr>
        <w:t xml:space="preserve"> ж. бастап қолданысқа енгізіледі</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Қоса беріліп отырған өзгерістер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6" w:id="1"/>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
    <w:bookmarkStart w:name="z8" w:id="3"/>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3"/>
    <w:bookmarkStart w:name="z9" w:id="4"/>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4"/>
    <w:bookmarkStart w:name="z10" w:id="5"/>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Экология және табиғи ресурстар вице-министріне жүктелсін. </w:t>
      </w:r>
    </w:p>
    <w:bookmarkEnd w:id="5"/>
    <w:bookmarkStart w:name="z11" w:id="6"/>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"КЕЛІСІЛДІ"</w:t>
      </w:r>
    </w:p>
    <w:bookmarkEnd w:id="7"/>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14" w:id="8"/>
      <w:r>
        <w:rPr>
          <w:rFonts w:ascii="Times New Roman"/>
          <w:b w:val="false"/>
          <w:i w:val="false"/>
          <w:color w:val="000000"/>
          <w:sz w:val="28"/>
        </w:rPr>
        <w:t>
      "КЕЛІСІЛДІ"</w:t>
      </w:r>
    </w:p>
    <w:bookmarkEnd w:id="8"/>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15" w:id="9"/>
      <w:r>
        <w:rPr>
          <w:rFonts w:ascii="Times New Roman"/>
          <w:b w:val="false"/>
          <w:i w:val="false"/>
          <w:color w:val="000000"/>
          <w:sz w:val="28"/>
        </w:rPr>
        <w:t>
      "КЕЛІСІЛДІ"</w:t>
      </w:r>
    </w:p>
    <w:bookmarkEnd w:id="9"/>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100 бұйрығына қосымша</w:t>
            </w:r>
          </w:p>
        </w:tc>
      </w:tr>
    </w:tbl>
    <w:bookmarkStart w:name="z17" w:id="10"/>
    <w:p>
      <w:pPr>
        <w:spacing w:after="0"/>
        <w:ind w:left="0"/>
        <w:jc w:val="left"/>
      </w:pPr>
      <w:r>
        <w:rPr>
          <w:rFonts w:ascii="Times New Roman"/>
          <w:b/>
          <w:i w:val="false"/>
          <w:color w:val="000000"/>
        </w:rPr>
        <w:t xml:space="preserve"> Өзгерістер енгізілетін кейбір бұйрықтардың тізбесі</w:t>
      </w:r>
    </w:p>
    <w:bookmarkEnd w:id="10"/>
    <w:bookmarkStart w:name="z18" w:id="11"/>
    <w:p>
      <w:pPr>
        <w:spacing w:after="0"/>
        <w:ind w:left="0"/>
        <w:jc w:val="both"/>
      </w:pPr>
      <w:r>
        <w:rPr>
          <w:rFonts w:ascii="Times New Roman"/>
          <w:b w:val="false"/>
          <w:i w:val="false"/>
          <w:color w:val="000000"/>
          <w:sz w:val="28"/>
        </w:rPr>
        <w:t xml:space="preserve">
      1. "Орман орналастыруды жүргізу нұсқаулығын бекіту туралы" Қазақстан Республикасы Ауыл шаруашылығы министрінің 2012 жылғы 9 қарашадағы № 17-02/566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8181 болып тіркелген) мынадай өзгерістер енгізілсін:</w:t>
      </w:r>
    </w:p>
    <w:bookmarkEnd w:id="11"/>
    <w:bookmarkStart w:name="z19" w:id="12"/>
    <w:p>
      <w:pPr>
        <w:spacing w:after="0"/>
        <w:ind w:left="0"/>
        <w:jc w:val="both"/>
      </w:pPr>
      <w:r>
        <w:rPr>
          <w:rFonts w:ascii="Times New Roman"/>
          <w:b w:val="false"/>
          <w:i w:val="false"/>
          <w:color w:val="000000"/>
          <w:sz w:val="28"/>
        </w:rPr>
        <w:t xml:space="preserve">
      көрсетілген бұйрықпен бекітілген Орман орналастыруды жүргізу </w:t>
      </w:r>
      <w:r>
        <w:rPr>
          <w:rFonts w:ascii="Times New Roman"/>
          <w:b w:val="false"/>
          <w:i w:val="false"/>
          <w:color w:val="000000"/>
          <w:sz w:val="28"/>
        </w:rPr>
        <w:t>нұсқаулығында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3"/>
    <w:bookmarkStart w:name="z21" w:id="14"/>
    <w:p>
      <w:pPr>
        <w:spacing w:after="0"/>
        <w:ind w:left="0"/>
        <w:jc w:val="both"/>
      </w:pPr>
      <w:r>
        <w:rPr>
          <w:rFonts w:ascii="Times New Roman"/>
          <w:b w:val="false"/>
          <w:i w:val="false"/>
          <w:color w:val="000000"/>
          <w:sz w:val="28"/>
        </w:rPr>
        <w:t>
      "2) мемлекеттік орман кадастрын, орман қорының мемлекеттік есебін, орман бақылауын жүргізуді қамтамасыз ететін орман қоры мен орман ресурстарының мәліметтер цифрлық базасын жасау және жүйелі түрде жаңарту;";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Start w:name="z23" w:id="15"/>
    <w:p>
      <w:pPr>
        <w:spacing w:after="0"/>
        <w:ind w:left="0"/>
        <w:jc w:val="both"/>
      </w:pPr>
      <w:r>
        <w:rPr>
          <w:rFonts w:ascii="Times New Roman"/>
          <w:b w:val="false"/>
          <w:i w:val="false"/>
          <w:color w:val="000000"/>
          <w:sz w:val="28"/>
        </w:rPr>
        <w:t>
      "6. Облыстағы барлық орман иеленушілер үшін орман орналастыру жобаларының негізінде облыс бойынша жиынтық орман орналастыру жобасы және облыс ормандарының картасы, орман мониторингінің цифрлық базасы жасалады.";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41-тармағы</w:t>
      </w:r>
      <w:r>
        <w:rPr>
          <w:rFonts w:ascii="Times New Roman"/>
          <w:b w:val="false"/>
          <w:i w:val="false"/>
          <w:color w:val="000000"/>
          <w:sz w:val="28"/>
        </w:rPr>
        <w:t xml:space="preserve"> мынадай редакцияда жазылсын:</w:t>
      </w:r>
    </w:p>
    <w:bookmarkStart w:name="z25" w:id="16"/>
    <w:p>
      <w:pPr>
        <w:spacing w:after="0"/>
        <w:ind w:left="0"/>
        <w:jc w:val="both"/>
      </w:pPr>
      <w:r>
        <w:rPr>
          <w:rFonts w:ascii="Times New Roman"/>
          <w:b w:val="false"/>
          <w:i w:val="false"/>
          <w:color w:val="000000"/>
          <w:sz w:val="28"/>
        </w:rPr>
        <w:t>
      "41. Электронды компьютерлік технологияны қолданумен фотосуреттерді топографиялық негізбен сәйкестікке келтіру үшін ортогональды проекцияға түсіріледі және оның негізінде ортофотопландар жасалынады. Сандық суреттердің түсірілімі және ортофотопландардың жасалуы сандық фотограмметриялық жүйемен цифрлық жүйеден жеке жасалады.";</w:t>
      </w:r>
    </w:p>
    <w:bookmarkEnd w:id="16"/>
    <w:bookmarkStart w:name="z26" w:id="17"/>
    <w:p>
      <w:pPr>
        <w:spacing w:after="0"/>
        <w:ind w:left="0"/>
        <w:jc w:val="both"/>
      </w:pPr>
      <w:r>
        <w:rPr>
          <w:rFonts w:ascii="Times New Roman"/>
          <w:b w:val="false"/>
          <w:i w:val="false"/>
          <w:color w:val="000000"/>
          <w:sz w:val="28"/>
        </w:rPr>
        <w:t xml:space="preserve">
      Орман орналастыруды жүргізу нұсқаулығына 11-қосымшаның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7"/>
    <w:bookmarkStart w:name="z27" w:id="18"/>
    <w:p>
      <w:pPr>
        <w:spacing w:after="0"/>
        <w:ind w:left="0"/>
        <w:jc w:val="both"/>
      </w:pPr>
      <w:r>
        <w:rPr>
          <w:rFonts w:ascii="Times New Roman"/>
          <w:b w:val="false"/>
          <w:i w:val="false"/>
          <w:color w:val="000000"/>
          <w:sz w:val="28"/>
        </w:rPr>
        <w:t>
      "1. Фотоабристерді құрастырудың алғашқы операциясы орналастырылатын объектінің шекарасын салу болып табылады. Орман дачаларының шекаралары шекара нүктелерінің координаттары бойынша немесе округтік шекараның геодеректері (румбалар, сызық шамалары) бойынша цифрлық технологиясын пайдалана отырып салынады. Шоқ орманды орман қорының аумағы табиғи шекаралар бойынша (жолдар, су тосқауылдары, су айрықтары) түсіріледі.";</w:t>
      </w:r>
    </w:p>
    <w:bookmarkEnd w:id="18"/>
    <w:bookmarkStart w:name="z28" w:id="19"/>
    <w:p>
      <w:pPr>
        <w:spacing w:after="0"/>
        <w:ind w:left="0"/>
        <w:jc w:val="both"/>
      </w:pPr>
      <w:r>
        <w:rPr>
          <w:rFonts w:ascii="Times New Roman"/>
          <w:b w:val="false"/>
          <w:i w:val="false"/>
          <w:color w:val="000000"/>
          <w:sz w:val="28"/>
        </w:rPr>
        <w:t xml:space="preserve">
      Орман орналастыруды жүргізу нұсқаулығына 29-қосымшаның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9"/>
    <w:bookmarkStart w:name="z29" w:id="20"/>
    <w:p>
      <w:pPr>
        <w:spacing w:after="0"/>
        <w:ind w:left="0"/>
        <w:jc w:val="both"/>
      </w:pPr>
      <w:r>
        <w:rPr>
          <w:rFonts w:ascii="Times New Roman"/>
          <w:b w:val="false"/>
          <w:i w:val="false"/>
          <w:color w:val="000000"/>
          <w:sz w:val="28"/>
        </w:rPr>
        <w:t>
      "2. Осы әдістеме орман қорын есепке алу және үздіксіз орман орналастыру жұмыстарын жүргізу технологиясы мен ұйымдастырудың мақсатын, жүргізу барысындағы кіріс – шығыс құжаттарының жүйесін айқындайды, өңдеу мен керекті мәліметтерді алу процесін сипаттайды.</w:t>
      </w:r>
    </w:p>
    <w:bookmarkEnd w:id="20"/>
    <w:bookmarkStart w:name="z30" w:id="21"/>
    <w:p>
      <w:pPr>
        <w:spacing w:after="0"/>
        <w:ind w:left="0"/>
        <w:jc w:val="both"/>
      </w:pPr>
      <w:r>
        <w:rPr>
          <w:rFonts w:ascii="Times New Roman"/>
          <w:b w:val="false"/>
          <w:i w:val="false"/>
          <w:color w:val="000000"/>
          <w:sz w:val="28"/>
        </w:rPr>
        <w:t>
      Үздіксіз орман орналастыру барысында алынған мәліметтер орман мекемесіндегі орман пайдалануды, орман қоры мен орман шаруашылық бағыты бойынша цифрлық базасын құруды, мәліметтер банкін жіктеуді қамтамасыз етеді.".</w:t>
      </w:r>
    </w:p>
    <w:bookmarkEnd w:id="21"/>
    <w:bookmarkStart w:name="z31" w:id="22"/>
    <w:p>
      <w:pPr>
        <w:spacing w:after="0"/>
        <w:ind w:left="0"/>
        <w:jc w:val="both"/>
      </w:pPr>
      <w:r>
        <w:rPr>
          <w:rFonts w:ascii="Times New Roman"/>
          <w:b w:val="false"/>
          <w:i w:val="false"/>
          <w:color w:val="000000"/>
          <w:sz w:val="28"/>
        </w:rPr>
        <w:t xml:space="preserve">
      2. "Ағаш кесу билеті мен орман билетінің нысандарын, оларды есепке алу, сақтау, толтыру және беру қағидаларын бекіту туралы" Қазақстан Республикасы Ауыл шаруашылығы министрінің 2015 жылғы 26 қаңтардағы № 18-02/40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10676 болып тіркелген) мынадай өзгерістер енгізілсін:</w:t>
      </w:r>
    </w:p>
    <w:bookmarkEnd w:id="22"/>
    <w:bookmarkStart w:name="z32" w:id="23"/>
    <w:p>
      <w:pPr>
        <w:spacing w:after="0"/>
        <w:ind w:left="0"/>
        <w:jc w:val="both"/>
      </w:pPr>
      <w:r>
        <w:rPr>
          <w:rFonts w:ascii="Times New Roman"/>
          <w:b w:val="false"/>
          <w:i w:val="false"/>
          <w:color w:val="000000"/>
          <w:sz w:val="28"/>
        </w:rPr>
        <w:t xml:space="preserve">
      көрсетілген бұйрықпен бекітілген Ағаш кесу билеті мен орман билетін есепке алу, сақтау, толтыру және беру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13-1-тармағы</w:t>
      </w:r>
      <w:r>
        <w:rPr>
          <w:rFonts w:ascii="Times New Roman"/>
          <w:b w:val="false"/>
          <w:i w:val="false"/>
          <w:color w:val="000000"/>
          <w:sz w:val="28"/>
        </w:rPr>
        <w:t xml:space="preserve"> мынадай редакцияда жазылсын:</w:t>
      </w:r>
    </w:p>
    <w:bookmarkStart w:name="z34" w:id="24"/>
    <w:p>
      <w:pPr>
        <w:spacing w:after="0"/>
        <w:ind w:left="0"/>
        <w:jc w:val="both"/>
      </w:pPr>
      <w:r>
        <w:rPr>
          <w:rFonts w:ascii="Times New Roman"/>
          <w:b w:val="false"/>
          <w:i w:val="false"/>
          <w:color w:val="000000"/>
          <w:sz w:val="28"/>
        </w:rPr>
        <w:t xml:space="preserve">
      "13-1. "Ағаш кесу және орман билетін беру" мемлекеттік көрсетілетін қызметті (бұдан әрі – мемлекеттік көрсетілетін қызмет) алу үшін жеке және заңды тұлғалар (бұдан әрі – көрсетілетін қызметті алушылар) мемлекеттік орман иеленушілерге (бұдан әрі – көрсетілетін қызметті беруші)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орман билетін алу үшін көрсетілетін қызметті берушінің кеңсесіне не www.egov.kz "электрондық үкімет" веб-порталы (бұдан әрі – веб-портал) және ағаш кесу билетін алу үшін "Табиғи ресурстардың интерактивті картасы tabigat.gov.kz" ақпараттық жүйесі" веб-порталы (бұдан әрі – tabigat порталы) арқылы өтініш береді.</w:t>
      </w:r>
    </w:p>
    <w:bookmarkEnd w:id="24"/>
    <w:bookmarkStart w:name="z35" w:id="25"/>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25"/>
    <w:bookmarkStart w:name="z36" w:id="26"/>
    <w:p>
      <w:pPr>
        <w:spacing w:after="0"/>
        <w:ind w:left="0"/>
        <w:jc w:val="both"/>
      </w:pPr>
      <w:r>
        <w:rPr>
          <w:rFonts w:ascii="Times New Roman"/>
          <w:b w:val="false"/>
          <w:i w:val="false"/>
          <w:color w:val="000000"/>
          <w:sz w:val="28"/>
        </w:rPr>
        <w:t>
      Өтініш көрсетілетін қызметті берушінің кеңсесі арқылы берілген кезде оның көшірмесінде күні мен көрсетілетін қызметті берушінің кеңсесі қызметкерінің тегін көрсете отырып қабылданғаны туралы белгі қойылады.</w:t>
      </w:r>
    </w:p>
    <w:bookmarkEnd w:id="26"/>
    <w:bookmarkStart w:name="z37" w:id="27"/>
    <w:p>
      <w:pPr>
        <w:spacing w:after="0"/>
        <w:ind w:left="0"/>
        <w:jc w:val="both"/>
      </w:pPr>
      <w:r>
        <w:rPr>
          <w:rFonts w:ascii="Times New Roman"/>
          <w:b w:val="false"/>
          <w:i w:val="false"/>
          <w:color w:val="000000"/>
          <w:sz w:val="28"/>
        </w:rPr>
        <w:t>
      Портал және tabigat порталы арқылы жүгінген жағдайда көрсетілетін қызметті алушының "жеке кабинетіне" нәтижені беру күні мен уақытын көрсете отырып, мемлекеттік қызметті көрсету үшін сұрау салудың қабылданғаны туралы мәртебе жіберіледі.</w:t>
      </w:r>
    </w:p>
    <w:bookmarkEnd w:id="27"/>
    <w:bookmarkStart w:name="z38" w:id="28"/>
    <w:p>
      <w:pPr>
        <w:spacing w:after="0"/>
        <w:ind w:left="0"/>
        <w:jc w:val="both"/>
      </w:pPr>
      <w:r>
        <w:rPr>
          <w:rFonts w:ascii="Times New Roman"/>
          <w:b w:val="false"/>
          <w:i w:val="false"/>
          <w:color w:val="000000"/>
          <w:sz w:val="28"/>
        </w:rPr>
        <w:t>
      Жеке басын куәландыратын құжаттар туралы, заңды тұлғаны мемлекеттік тіркеу (қайта тіркеу) туралы, жеке кәсіпкер ретінде мемлекеттік тіркеу туралы не жеке кәсіпкер ретінде қызметтің басталғаны туралы, бюджетке орман пайдалану үшін төленгені туралы мәліметтерді, көрсетілетін қызметті беруші тиісті цифрлық жүйелерден "электрондық үкімет" шлюзі арқылы алады.</w:t>
      </w:r>
    </w:p>
    <w:bookmarkEnd w:id="28"/>
    <w:bookmarkStart w:name="z39" w:id="29"/>
    <w:p>
      <w:pPr>
        <w:spacing w:after="0"/>
        <w:ind w:left="0"/>
        <w:jc w:val="both"/>
      </w:pPr>
      <w:r>
        <w:rPr>
          <w:rFonts w:ascii="Times New Roman"/>
          <w:b w:val="false"/>
          <w:i w:val="false"/>
          <w:color w:val="000000"/>
          <w:sz w:val="28"/>
        </w:rPr>
        <w:t xml:space="preserve">
      Көрсетілетін қызметті алушы сағат 17.00-ден кейін немесе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демалыс және мереке күндері жүгінген кезде өтінішті қабылдау келесі жұмыс күнімен жүргізіледі.</w:t>
      </w:r>
    </w:p>
    <w:bookmarkEnd w:id="29"/>
    <w:bookmarkStart w:name="z40" w:id="30"/>
    <w:p>
      <w:pPr>
        <w:spacing w:after="0"/>
        <w:ind w:left="0"/>
        <w:jc w:val="both"/>
      </w:pPr>
      <w:r>
        <w:rPr>
          <w:rFonts w:ascii="Times New Roman"/>
          <w:b w:val="false"/>
          <w:i w:val="false"/>
          <w:color w:val="000000"/>
          <w:sz w:val="28"/>
        </w:rPr>
        <w:t>
      Порталда және tabigat порталында өтінішті қарау нәтижесі көрсетілетін қызметті берушінің уәкілетті тұлғасының электрондық цифрлық қолтаңбасы қойылып, электрондық құжат нысанында көрсетілетін қызметті алушының "жеке кабинетіне" жіберіледі.";</w:t>
      </w:r>
    </w:p>
    <w:bookmarkEnd w:id="30"/>
    <w:bookmarkStart w:name="z41" w:id="31"/>
    <w:p>
      <w:pPr>
        <w:spacing w:after="0"/>
        <w:ind w:left="0"/>
        <w:jc w:val="both"/>
      </w:pPr>
      <w:r>
        <w:rPr>
          <w:rFonts w:ascii="Times New Roman"/>
          <w:b w:val="false"/>
          <w:i w:val="false"/>
          <w:color w:val="000000"/>
          <w:sz w:val="28"/>
        </w:rPr>
        <w:t xml:space="preserve">
      13-3-тармақтың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1"/>
    <w:bookmarkStart w:name="z42" w:id="32"/>
    <w:p>
      <w:pPr>
        <w:spacing w:after="0"/>
        <w:ind w:left="0"/>
        <w:jc w:val="both"/>
      </w:pPr>
      <w:r>
        <w:rPr>
          <w:rFonts w:ascii="Times New Roman"/>
          <w:b w:val="false"/>
          <w:i w:val="false"/>
          <w:color w:val="000000"/>
          <w:sz w:val="28"/>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айырылған жағдайда өтінішті одан әрі қараудан бас тартады.</w:t>
      </w:r>
    </w:p>
    <w:bookmarkEnd w:id="32"/>
    <w:bookmarkStart w:name="z43" w:id="33"/>
    <w:p>
      <w:pPr>
        <w:spacing w:after="0"/>
        <w:ind w:left="0"/>
        <w:jc w:val="both"/>
      </w:pPr>
      <w:r>
        <w:rPr>
          <w:rFonts w:ascii="Times New Roman"/>
          <w:b w:val="false"/>
          <w:i w:val="false"/>
          <w:color w:val="000000"/>
          <w:sz w:val="28"/>
        </w:rPr>
        <w:t xml:space="preserve">
      Көрсетілетін қызметті беруші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11) тармақшасына сәйкес мемлекеттік қызмет көрсету сатысы туралы деректерді мемлекеттік қызметтер көрсету мониторингінің цифрлық жүйесіне ақпараттандыру саласындағы уәкілетті орган белгілеген тәртіппен енгізуді қамтамасыз етеді.".</w:t>
      </w:r>
    </w:p>
    <w:bookmarkEnd w:id="33"/>
    <w:bookmarkStart w:name="z44" w:id="34"/>
    <w:p>
      <w:pPr>
        <w:spacing w:after="0"/>
        <w:ind w:left="0"/>
        <w:jc w:val="both"/>
      </w:pPr>
      <w:r>
        <w:rPr>
          <w:rFonts w:ascii="Times New Roman"/>
          <w:b w:val="false"/>
          <w:i w:val="false"/>
          <w:color w:val="000000"/>
          <w:sz w:val="28"/>
        </w:rPr>
        <w:t xml:space="preserve">
      3.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қағидаларын бекіту туралы" Қазақстан Республикасы Ауыл шаруашылығы министрінің міндетін атқарушының 2015 жылғы 27 ақпандағы № 18-02/169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11633 болып тіркелген) мынадай өзгерістер енгізілсін:</w:t>
      </w:r>
    </w:p>
    <w:bookmarkEnd w:id="34"/>
    <w:bookmarkStart w:name="z45" w:id="35"/>
    <w:p>
      <w:pPr>
        <w:spacing w:after="0"/>
        <w:ind w:left="0"/>
        <w:jc w:val="both"/>
      </w:pPr>
      <w:r>
        <w:rPr>
          <w:rFonts w:ascii="Times New Roman"/>
          <w:b w:val="false"/>
          <w:i w:val="false"/>
          <w:color w:val="000000"/>
          <w:sz w:val="28"/>
        </w:rPr>
        <w:t xml:space="preserve">
      көрсетілген бұйрықпен бекітілген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w:t>
      </w:r>
      <w:r>
        <w:rPr>
          <w:rFonts w:ascii="Times New Roman"/>
          <w:b w:val="false"/>
          <w:i w:val="false"/>
          <w:color w:val="000000"/>
          <w:sz w:val="28"/>
        </w:rPr>
        <w:t>қағидаларында</w:t>
      </w:r>
      <w:r>
        <w:rPr>
          <w:rFonts w:ascii="Times New Roman"/>
          <w:b w:val="false"/>
          <w:i w:val="false"/>
          <w:color w:val="000000"/>
          <w:sz w:val="28"/>
        </w:rPr>
        <w:t>:</w:t>
      </w:r>
    </w:p>
    <w:bookmarkEnd w:id="35"/>
    <w:bookmarkStart w:name="z46" w:id="3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36"/>
    <w:bookmarkStart w:name="z47" w:id="37"/>
    <w:p>
      <w:pPr>
        <w:spacing w:after="0"/>
        <w:ind w:left="0"/>
        <w:jc w:val="both"/>
      </w:pPr>
      <w:r>
        <w:rPr>
          <w:rFonts w:ascii="Times New Roman"/>
          <w:b w:val="false"/>
          <w:i w:val="false"/>
          <w:color w:val="000000"/>
          <w:sz w:val="28"/>
        </w:rPr>
        <w:t>
      "6) "электрондық үкімет" веб-порталы (бұдан әрі – веб-портал) – электрондық нысанда көрсетілетін, нормативтік-құқықтық базаны қоса алғанда, бүкіл шоғырланған үкіметтік ақпаратқа және мемлекеттік қызметтерге, табиғи монополиялар субъектілерінің желілеріне қосуға арналған техникалық шарттарды беру жөніндегі қызметтерге және мемлекеттік сыңайлы сектор субъектілерінің көрсетілетін қызметтеріне қол жеткізудің бірыңғай терезесі болатын цифрлық жүйе болып табылады;";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11-тармағы</w:t>
      </w:r>
      <w:r>
        <w:rPr>
          <w:rFonts w:ascii="Times New Roman"/>
          <w:b w:val="false"/>
          <w:i w:val="false"/>
          <w:color w:val="000000"/>
          <w:sz w:val="28"/>
        </w:rPr>
        <w:t xml:space="preserve"> мынадай редакцияда жазылсын:</w:t>
      </w:r>
    </w:p>
    <w:bookmarkStart w:name="z49" w:id="38"/>
    <w:p>
      <w:pPr>
        <w:spacing w:after="0"/>
        <w:ind w:left="0"/>
        <w:jc w:val="both"/>
      </w:pPr>
      <w:r>
        <w:rPr>
          <w:rFonts w:ascii="Times New Roman"/>
          <w:b w:val="false"/>
          <w:i w:val="false"/>
          <w:color w:val="000000"/>
          <w:sz w:val="28"/>
        </w:rPr>
        <w:t xml:space="preserve">
      "11. Плантацияларды отырғызуға және өсіруге, жеке орман питомниктерін құруға және дамытуға арналған шығыстарды өтеу үшін Қолдау субъектісі ағымдағы жылдың 30 қыркүйегінен кешіктірмей веб-портал арқылы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(бұдан әрі – талап) 8-тармағында көрсетілген құжаттарды ұсынады.</w:t>
      </w:r>
    </w:p>
    <w:bookmarkEnd w:id="38"/>
    <w:bookmarkStart w:name="z50" w:id="39"/>
    <w:p>
      <w:pPr>
        <w:spacing w:after="0"/>
        <w:ind w:left="0"/>
        <w:jc w:val="both"/>
      </w:pPr>
      <w:r>
        <w:rPr>
          <w:rFonts w:ascii="Times New Roman"/>
          <w:b w:val="false"/>
          <w:i w:val="false"/>
          <w:color w:val="000000"/>
          <w:sz w:val="28"/>
        </w:rPr>
        <w:t>
      Жеке басты куәландыратын құжаттар және заңды тұлғаны мемлекеттік тіркеу (қайта тіркеу), жер учаскелері туралы мәліметтерді көрсетілетін қызметті беруші "электрондық үкімет" шлюзі арқылы тиісті мемлекеттік цифрлық жүйелерден алады.";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17-тармағы</w:t>
      </w:r>
      <w:r>
        <w:rPr>
          <w:rFonts w:ascii="Times New Roman"/>
          <w:b w:val="false"/>
          <w:i w:val="false"/>
          <w:color w:val="000000"/>
          <w:sz w:val="28"/>
        </w:rPr>
        <w:t xml:space="preserve"> мынадай редакцияда жазылсын:</w:t>
      </w:r>
    </w:p>
    <w:bookmarkStart w:name="z52" w:id="40"/>
    <w:p>
      <w:pPr>
        <w:spacing w:after="0"/>
        <w:ind w:left="0"/>
        <w:jc w:val="both"/>
      </w:pPr>
      <w:r>
        <w:rPr>
          <w:rFonts w:ascii="Times New Roman"/>
          <w:b w:val="false"/>
          <w:i w:val="false"/>
          <w:color w:val="000000"/>
          <w:sz w:val="28"/>
        </w:rPr>
        <w:t xml:space="preserve">
      "17. Көрсетілетін қызметті беруші "Мемлекеттік көрсетілетін қызметтерді көрсету мониторингінің цифрлық жүйесіне мемлекеттік көрсетілетін қызметті көрсету сатысы туралы деректер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белгіленген тәртіппен мемлекеттік қызметті көрсету сатысы туралы мемлекеттік көрсетілетін қызметтерді көрсету мониторингінің цифрлық жүйесіне мемлекеттік көрсетілетін қызметті көрсету сатысы туралы деректерді енгізуді қамтамасыз етеді.</w:t>
      </w:r>
    </w:p>
    <w:bookmarkEnd w:id="40"/>
    <w:bookmarkStart w:name="z53" w:id="41"/>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орталық мемлекеттік орган және көрсетілетін қызметті берушілер мемлекеттік қызмет көрсету тәртібін айқындайтын заңға тәуелді нормативтік құқықтық акт бекітілген немесе өзгертілген күннен бастап үш жұмыс күні ішінде оны көрсету тәртібі туралы ақпаратты жаңартады және Бірыңғай байланыс-орталығына жібереді.".</w:t>
      </w:r>
    </w:p>
    <w:bookmarkEnd w:id="41"/>
    <w:bookmarkStart w:name="z54" w:id="42"/>
    <w:p>
      <w:pPr>
        <w:spacing w:after="0"/>
        <w:ind w:left="0"/>
        <w:jc w:val="both"/>
      </w:pPr>
      <w:r>
        <w:rPr>
          <w:rFonts w:ascii="Times New Roman"/>
          <w:b w:val="false"/>
          <w:i w:val="false"/>
          <w:color w:val="000000"/>
          <w:sz w:val="28"/>
        </w:rPr>
        <w:t xml:space="preserve">
      4. "Мемлекеттік орман қоры учаскелерінде орман ресурстарын ұзақ мерзімді орман пайдалануға беру жөнінде тендерлер өткізу қағидаларын бекіту туралы" Қазақстан Республикасы Ауыл шаруашылығы министрінің 2015 жылғы 7 қазандағы № 18-02/896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12247 болып тіркелген) мынадай өзгерістер енгізілсін:</w:t>
      </w:r>
    </w:p>
    <w:bookmarkEnd w:id="42"/>
    <w:bookmarkStart w:name="z55" w:id="43"/>
    <w:p>
      <w:pPr>
        <w:spacing w:after="0"/>
        <w:ind w:left="0"/>
        <w:jc w:val="both"/>
      </w:pPr>
      <w:r>
        <w:rPr>
          <w:rFonts w:ascii="Times New Roman"/>
          <w:b w:val="false"/>
          <w:i w:val="false"/>
          <w:color w:val="000000"/>
          <w:sz w:val="28"/>
        </w:rPr>
        <w:t xml:space="preserve">
      көрсетілген бұйрықпен бекітілген Мемлекеттік орман қоры учаскелерінде орман ресурстарын ұзақ мерзімді орман пайдалануға беру жөнінде тендерлер өткізу </w:t>
      </w:r>
      <w:r>
        <w:rPr>
          <w:rFonts w:ascii="Times New Roman"/>
          <w:b w:val="false"/>
          <w:i w:val="false"/>
          <w:color w:val="000000"/>
          <w:sz w:val="28"/>
        </w:rPr>
        <w:t>қағидаларында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57" w:id="44"/>
    <w:p>
      <w:pPr>
        <w:spacing w:after="0"/>
        <w:ind w:left="0"/>
        <w:jc w:val="both"/>
      </w:pPr>
      <w:r>
        <w:rPr>
          <w:rFonts w:ascii="Times New Roman"/>
          <w:b w:val="false"/>
          <w:i w:val="false"/>
          <w:color w:val="000000"/>
          <w:sz w:val="28"/>
        </w:rPr>
        <w:t xml:space="preserve">
      5. "Орман шаруашылығы және ерекше қорғалатын табиғи аумақтар саласындағы мемлекеттік көрсетілетін кызмет қағидаларын бекіту туралы" Қазақстан Республикасы Экология, геология және табиғи ресурстар министрінің 2020 жылғы 15 маусымдағы № 143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20864 болып тіркелген) мынадай өзгерістер енгізілсін:</w:t>
      </w:r>
    </w:p>
    <w:bookmarkEnd w:id="44"/>
    <w:bookmarkStart w:name="z58" w:id="45"/>
    <w:p>
      <w:pPr>
        <w:spacing w:after="0"/>
        <w:ind w:left="0"/>
        <w:jc w:val="both"/>
      </w:pPr>
      <w:r>
        <w:rPr>
          <w:rFonts w:ascii="Times New Roman"/>
          <w:b w:val="false"/>
          <w:i w:val="false"/>
          <w:color w:val="000000"/>
          <w:sz w:val="28"/>
        </w:rPr>
        <w:t xml:space="preserve">
      көрсетілген бұйрықпен бекітілген Орман шаруашылығы және ерекше қорғалатын табиғи аумақтар саласындағы мемлекеттік көрсетілетін кызмет </w:t>
      </w:r>
      <w:r>
        <w:rPr>
          <w:rFonts w:ascii="Times New Roman"/>
          <w:b w:val="false"/>
          <w:i w:val="false"/>
          <w:color w:val="000000"/>
          <w:sz w:val="28"/>
        </w:rPr>
        <w:t>қағидаларында</w:t>
      </w:r>
      <w:r>
        <w:rPr>
          <w:rFonts w:ascii="Times New Roman"/>
          <w:b w:val="false"/>
          <w:i w:val="false"/>
          <w:color w:val="000000"/>
          <w:sz w:val="28"/>
        </w:rPr>
        <w:t>:</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Start w:name="z60" w:id="46"/>
    <w:p>
      <w:pPr>
        <w:spacing w:after="0"/>
        <w:ind w:left="0"/>
        <w:jc w:val="both"/>
      </w:pPr>
      <w:r>
        <w:rPr>
          <w:rFonts w:ascii="Times New Roman"/>
          <w:b w:val="false"/>
          <w:i w:val="false"/>
          <w:color w:val="000000"/>
          <w:sz w:val="28"/>
        </w:rPr>
        <w:t xml:space="preserve">
      "6. Көрсетілетін қызметті беруші Заңның 5-бабының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мемлекеттік қызмет көрсету сатысы туралы деректерді мемлекеттік қызметтер көрсету мониторингінің цифрлық жүйесіне ақпараттандыру саласындағы уәкілетті орган белгілеген тәртіппен енгізуді қамтамасыз етеді.";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62" w:id="47"/>
    <w:p>
      <w:pPr>
        <w:spacing w:after="0"/>
        <w:ind w:left="0"/>
        <w:jc w:val="both"/>
      </w:pPr>
      <w:r>
        <w:rPr>
          <w:rFonts w:ascii="Times New Roman"/>
          <w:b w:val="false"/>
          <w:i w:val="false"/>
          <w:color w:val="000000"/>
          <w:sz w:val="28"/>
        </w:rPr>
        <w:t xml:space="preserve">
      6. "Орман, балық және аңшылық шаруашылығы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үстемеақылар белгілеу қағидаларын бекіту туралы" Қазақстан Республикасы Экология, геология және табиғи ресурстар министрінің міндетін атқарушының 2022 жылғы 24 ақпандағы № 58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26934 болып тіркелген) мынадай өзгерістер енгізілсін:</w:t>
      </w:r>
    </w:p>
    <w:bookmarkEnd w:id="47"/>
    <w:bookmarkStart w:name="z63" w:id="48"/>
    <w:p>
      <w:pPr>
        <w:spacing w:after="0"/>
        <w:ind w:left="0"/>
        <w:jc w:val="both"/>
      </w:pPr>
      <w:r>
        <w:rPr>
          <w:rFonts w:ascii="Times New Roman"/>
          <w:b w:val="false"/>
          <w:i w:val="false"/>
          <w:color w:val="000000"/>
          <w:sz w:val="28"/>
        </w:rPr>
        <w:t xml:space="preserve">
      көрсетілген бұйрықпен бекітілген Орман, балық және аңшылық шаруашылығы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еңбек жағдайлары үшін қосымша ақылар мен үстемеақылар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Тізбеге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65" w:id="49"/>
    <w:p>
      <w:pPr>
        <w:spacing w:after="0"/>
        <w:ind w:left="0"/>
        <w:jc w:val="both"/>
      </w:pPr>
      <w:r>
        <w:rPr>
          <w:rFonts w:ascii="Times New Roman"/>
          <w:b w:val="false"/>
          <w:i w:val="false"/>
          <w:color w:val="000000"/>
          <w:sz w:val="28"/>
        </w:rPr>
        <w:t xml:space="preserve">
      7. "Елді мекендердің жасыл екпелерін жасау, күтіп-баптау және қорғаудың үлгілік қағидаларын бекіту туралы" Қазақстан Республикасы Экология және табиғи ресурстар министрінің 2023 жылғы 23 ақпандағы № 62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31996 болып тіркелген) мынадай өзгерістер енгізілсін:</w:t>
      </w:r>
    </w:p>
    <w:bookmarkEnd w:id="49"/>
    <w:bookmarkStart w:name="z66" w:id="50"/>
    <w:p>
      <w:pPr>
        <w:spacing w:after="0"/>
        <w:ind w:left="0"/>
        <w:jc w:val="both"/>
      </w:pPr>
      <w:r>
        <w:rPr>
          <w:rFonts w:ascii="Times New Roman"/>
          <w:b w:val="false"/>
          <w:i w:val="false"/>
          <w:color w:val="000000"/>
          <w:sz w:val="28"/>
        </w:rPr>
        <w:t xml:space="preserve">
      көрсетілген бұйрықпен бекітілген Елді мекендердің жасыл екпелерін жасау, күтіп-баптау және қорғаудың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50"/>
    <w:bookmarkStart w:name="z67" w:id="51"/>
    <w:p>
      <w:pPr>
        <w:spacing w:after="0"/>
        <w:ind w:left="0"/>
        <w:jc w:val="both"/>
      </w:pPr>
      <w:r>
        <w:rPr>
          <w:rFonts w:ascii="Times New Roman"/>
          <w:b w:val="false"/>
          <w:i w:val="false"/>
          <w:color w:val="000000"/>
          <w:sz w:val="28"/>
        </w:rPr>
        <w:t xml:space="preserve">
      19-тармақтың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51"/>
    <w:bookmarkStart w:name="z68" w:id="52"/>
    <w:p>
      <w:pPr>
        <w:spacing w:after="0"/>
        <w:ind w:left="0"/>
        <w:jc w:val="both"/>
      </w:pPr>
      <w:r>
        <w:rPr>
          <w:rFonts w:ascii="Times New Roman"/>
          <w:b w:val="false"/>
          <w:i w:val="false"/>
          <w:color w:val="000000"/>
          <w:sz w:val="28"/>
        </w:rPr>
        <w:t>
      "5) жалпыға ортақ пайдаланылатын орындарда жасыл екпелерді тиімді басқару үшін бірыңғай цифрлық база құру, оның ішінде жасыл екпелер санының қолданыстағы құрылыс және санитариялық нормаларға сәйкестігін белгілеу;";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58-тармағы</w:t>
      </w:r>
      <w:r>
        <w:rPr>
          <w:rFonts w:ascii="Times New Roman"/>
          <w:b w:val="false"/>
          <w:i w:val="false"/>
          <w:color w:val="000000"/>
          <w:sz w:val="28"/>
        </w:rPr>
        <w:t xml:space="preserve"> мынадай редакцияда жазылсын:</w:t>
      </w:r>
    </w:p>
    <w:bookmarkStart w:name="z70" w:id="53"/>
    <w:p>
      <w:pPr>
        <w:spacing w:after="0"/>
        <w:ind w:left="0"/>
        <w:jc w:val="both"/>
      </w:pPr>
      <w:r>
        <w:rPr>
          <w:rFonts w:ascii="Times New Roman"/>
          <w:b w:val="false"/>
          <w:i w:val="false"/>
          <w:color w:val="000000"/>
          <w:sz w:val="28"/>
        </w:rPr>
        <w:t xml:space="preserve">
      "58. Қазақстан Республикасы Үкіметінің 2006 жылғы 31 қазандағы № 1034 </w:t>
      </w:r>
      <w:r>
        <w:rPr>
          <w:rFonts w:ascii="Times New Roman"/>
          <w:b w:val="false"/>
          <w:i w:val="false"/>
          <w:color w:val="000000"/>
          <w:sz w:val="28"/>
        </w:rPr>
        <w:t>қаулысымен</w:t>
      </w:r>
      <w:r>
        <w:rPr>
          <w:rFonts w:ascii="Times New Roman"/>
          <w:b w:val="false"/>
          <w:i w:val="false"/>
          <w:color w:val="000000"/>
          <w:sz w:val="28"/>
        </w:rPr>
        <w:t xml:space="preserve"> бекітілген Өсімдіктер мен жануарлардың сирек кездесетін және құрып кету қаупі төнген түрлерінің тізбесіне енгізілген жасыл екпелер заңсыз жойылған (кесілген) не олардың құрып кетуіне алып келген бүлінген жағдайда – бір жүз еселенген мөлшерде жүзеге асырылады.".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2026 жылғы 26 мамырдағы</w:t>
            </w:r>
            <w:r>
              <w:br/>
            </w:r>
            <w:r>
              <w:rPr>
                <w:rFonts w:ascii="Times New Roman"/>
                <w:b w:val="false"/>
                <w:i w:val="false"/>
                <w:color w:val="000000"/>
                <w:sz w:val="20"/>
              </w:rPr>
              <w:t>№ 100 тізбесіне 1-қосымша</w:t>
            </w:r>
            <w:r>
              <w:br/>
            </w:r>
            <w:r>
              <w:rPr>
                <w:rFonts w:ascii="Times New Roman"/>
                <w:b w:val="false"/>
                <w:i w:val="false"/>
                <w:color w:val="000000"/>
                <w:sz w:val="20"/>
              </w:rPr>
              <w:t xml:space="preserve">Мемлекеттік орман қоры </w:t>
            </w:r>
            <w:r>
              <w:br/>
            </w:r>
            <w:r>
              <w:rPr>
                <w:rFonts w:ascii="Times New Roman"/>
                <w:b w:val="false"/>
                <w:i w:val="false"/>
                <w:color w:val="000000"/>
                <w:sz w:val="20"/>
              </w:rPr>
              <w:t xml:space="preserve">учаскелерінде орман </w:t>
            </w:r>
            <w:r>
              <w:br/>
            </w:r>
            <w:r>
              <w:rPr>
                <w:rFonts w:ascii="Times New Roman"/>
                <w:b w:val="false"/>
                <w:i w:val="false"/>
                <w:color w:val="000000"/>
                <w:sz w:val="20"/>
              </w:rPr>
              <w:t xml:space="preserve">ресурстарын ұзақ мерзімді </w:t>
            </w:r>
            <w:r>
              <w:br/>
            </w:r>
            <w:r>
              <w:rPr>
                <w:rFonts w:ascii="Times New Roman"/>
                <w:b w:val="false"/>
                <w:i w:val="false"/>
                <w:color w:val="000000"/>
                <w:sz w:val="20"/>
              </w:rPr>
              <w:t xml:space="preserve">орман пайдалануға беру жөнінде </w:t>
            </w:r>
            <w:r>
              <w:br/>
            </w:r>
            <w:r>
              <w:rPr>
                <w:rFonts w:ascii="Times New Roman"/>
                <w:b w:val="false"/>
                <w:i w:val="false"/>
                <w:color w:val="000000"/>
                <w:sz w:val="20"/>
              </w:rPr>
              <w:t>тендерлер өткізу қағидаларына</w:t>
            </w:r>
            <w:r>
              <w:br/>
            </w:r>
            <w:r>
              <w:rPr>
                <w:rFonts w:ascii="Times New Roman"/>
                <w:b w:val="false"/>
                <w:i w:val="false"/>
                <w:color w:val="000000"/>
                <w:sz w:val="20"/>
              </w:rPr>
              <w:t>қосымша</w:t>
            </w:r>
          </w:p>
        </w:tc>
      </w:tr>
    </w:tbl>
    <w:bookmarkStart w:name="z72" w:id="54"/>
    <w:p>
      <w:pPr>
        <w:spacing w:after="0"/>
        <w:ind w:left="0"/>
        <w:jc w:val="left"/>
      </w:pPr>
      <w:r>
        <w:rPr>
          <w:rFonts w:ascii="Times New Roman"/>
          <w:b/>
          <w:i w:val="false"/>
          <w:color w:val="000000"/>
        </w:rPr>
        <w:t xml:space="preserve">              Мемлекеттік орман қоры учаскелерінде орман ресурстарын</w:t>
      </w:r>
      <w:r>
        <w:br/>
      </w:r>
      <w:r>
        <w:rPr>
          <w:rFonts w:ascii="Times New Roman"/>
          <w:b/>
          <w:i w:val="false"/>
          <w:color w:val="000000"/>
        </w:rPr>
        <w:t xml:space="preserve">       ұзақ мерзімді орман пайдалануға беру жөнінде тендерге қатысуға өтінім</w:t>
      </w:r>
    </w:p>
    <w:bookmarkEnd w:id="54"/>
    <w:p>
      <w:pPr>
        <w:spacing w:after="0"/>
        <w:ind w:left="0"/>
        <w:jc w:val="both"/>
      </w:pPr>
      <w:bookmarkStart w:name="z73" w:id="55"/>
      <w:r>
        <w:rPr>
          <w:rFonts w:ascii="Times New Roman"/>
          <w:b w:val="false"/>
          <w:i w:val="false"/>
          <w:color w:val="000000"/>
          <w:sz w:val="28"/>
        </w:rPr>
        <w:t xml:space="preserve">
      1. Мемлекеттік орман қоры учаскелерінде орман ресурстарын ұзақ мерзімді </w:t>
      </w:r>
    </w:p>
    <w:bookmarkEnd w:id="55"/>
    <w:p>
      <w:pPr>
        <w:spacing w:after="0"/>
        <w:ind w:left="0"/>
        <w:jc w:val="both"/>
      </w:pPr>
      <w:r>
        <w:rPr>
          <w:rFonts w:ascii="Times New Roman"/>
          <w:b w:val="false"/>
          <w:i w:val="false"/>
          <w:color w:val="000000"/>
          <w:sz w:val="28"/>
        </w:rPr>
        <w:t xml:space="preserve"> орман пайдалануға беру жөнінде тендер өткізу туралы жарияланған хабарламаны </w:t>
      </w:r>
    </w:p>
    <w:p>
      <w:pPr>
        <w:spacing w:after="0"/>
        <w:ind w:left="0"/>
        <w:jc w:val="both"/>
      </w:pPr>
      <w:r>
        <w:rPr>
          <w:rFonts w:ascii="Times New Roman"/>
          <w:b w:val="false"/>
          <w:i w:val="false"/>
          <w:color w:val="000000"/>
          <w:sz w:val="28"/>
        </w:rPr>
        <w:t xml:space="preserve"> қарап:</w:t>
      </w:r>
    </w:p>
    <w:p>
      <w:pPr>
        <w:spacing w:after="0"/>
        <w:ind w:left="0"/>
        <w:jc w:val="both"/>
      </w:pPr>
      <w:bookmarkStart w:name="z74" w:id="56"/>
      <w:r>
        <w:rPr>
          <w:rFonts w:ascii="Times New Roman"/>
          <w:b w:val="false"/>
          <w:i w:val="false"/>
          <w:color w:val="000000"/>
          <w:sz w:val="28"/>
        </w:rPr>
        <w:t xml:space="preserve">
      ___________________________________________________________________ </w:t>
      </w:r>
    </w:p>
    <w:bookmarkEnd w:id="56"/>
    <w:p>
      <w:pPr>
        <w:spacing w:after="0"/>
        <w:ind w:left="0"/>
        <w:jc w:val="both"/>
      </w:pPr>
      <w:r>
        <w:rPr>
          <w:rFonts w:ascii="Times New Roman"/>
          <w:b w:val="false"/>
          <w:i w:val="false"/>
          <w:color w:val="000000"/>
          <w:sz w:val="28"/>
        </w:rPr>
        <w:t xml:space="preserve">                   (орманды ұзақ мерзімді пайдалану атауы)</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(облыс, аудан, алқаптың сәйкестендіру нөмірі)</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7 </w:t>
      </w:r>
    </w:p>
    <w:p>
      <w:pPr>
        <w:spacing w:after="0"/>
        <w:ind w:left="0"/>
        <w:jc w:val="both"/>
      </w:pPr>
      <w:r>
        <w:rPr>
          <w:rFonts w:ascii="Times New Roman"/>
          <w:b w:val="false"/>
          <w:i w:val="false"/>
          <w:color w:val="000000"/>
          <w:sz w:val="28"/>
        </w:rPr>
        <w:t xml:space="preserve"> қазандағы № 18-02/896 бұйрығымен бекітілген (Нормативтік құқықтық актілерді </w:t>
      </w:r>
    </w:p>
    <w:p>
      <w:pPr>
        <w:spacing w:after="0"/>
        <w:ind w:left="0"/>
        <w:jc w:val="both"/>
      </w:pPr>
      <w:r>
        <w:rPr>
          <w:rFonts w:ascii="Times New Roman"/>
          <w:b w:val="false"/>
          <w:i w:val="false"/>
          <w:color w:val="000000"/>
          <w:sz w:val="28"/>
        </w:rPr>
        <w:t xml:space="preserve"> мемлекеттік тіркеу тізілімінде № 12247 болып тіркелген,) Мемлекеттік орман </w:t>
      </w:r>
    </w:p>
    <w:p>
      <w:pPr>
        <w:spacing w:after="0"/>
        <w:ind w:left="0"/>
        <w:jc w:val="both"/>
      </w:pPr>
      <w:r>
        <w:rPr>
          <w:rFonts w:ascii="Times New Roman"/>
          <w:b w:val="false"/>
          <w:i w:val="false"/>
          <w:color w:val="000000"/>
          <w:sz w:val="28"/>
        </w:rPr>
        <w:t xml:space="preserve"> қоры учаскелерінде орман ресурстарын ұзақ мерзімді орман пайдалануға беру </w:t>
      </w:r>
    </w:p>
    <w:p>
      <w:pPr>
        <w:spacing w:after="0"/>
        <w:ind w:left="0"/>
        <w:jc w:val="both"/>
      </w:pPr>
      <w:r>
        <w:rPr>
          <w:rFonts w:ascii="Times New Roman"/>
          <w:b w:val="false"/>
          <w:i w:val="false"/>
          <w:color w:val="000000"/>
          <w:sz w:val="28"/>
        </w:rPr>
        <w:t xml:space="preserve"> жөніндегі тендерлерді өткізу </w:t>
      </w:r>
      <w:r>
        <w:rPr>
          <w:rFonts w:ascii="Times New Roman"/>
          <w:b w:val="false"/>
          <w:i w:val="false"/>
          <w:color w:val="000000"/>
          <w:sz w:val="28"/>
        </w:rPr>
        <w:t>қағидаларымен</w:t>
      </w:r>
      <w:r>
        <w:rPr>
          <w:rFonts w:ascii="Times New Roman"/>
          <w:b w:val="false"/>
          <w:i w:val="false"/>
          <w:color w:val="000000"/>
          <w:sz w:val="28"/>
        </w:rPr>
        <w:t xml:space="preserve"> (бұдан әрі - Қағидалар) танысқаннан </w:t>
      </w:r>
    </w:p>
    <w:p>
      <w:pPr>
        <w:spacing w:after="0"/>
        <w:ind w:left="0"/>
        <w:jc w:val="both"/>
      </w:pPr>
      <w:r>
        <w:rPr>
          <w:rFonts w:ascii="Times New Roman"/>
          <w:b w:val="false"/>
          <w:i w:val="false"/>
          <w:color w:val="000000"/>
          <w:sz w:val="28"/>
        </w:rPr>
        <w:t xml:space="preserve"> кейін, төменде қол қойған мен</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не заңды тұлғаның атауы)</w:t>
      </w:r>
    </w:p>
    <w:p>
      <w:pPr>
        <w:spacing w:after="0"/>
        <w:ind w:left="0"/>
        <w:jc w:val="both"/>
      </w:pPr>
      <w:r>
        <w:rPr>
          <w:rFonts w:ascii="Times New Roman"/>
          <w:b w:val="false"/>
          <w:i w:val="false"/>
          <w:color w:val="000000"/>
          <w:sz w:val="28"/>
        </w:rPr>
        <w:t>тендерге қатысуға өтінім қабылдауды және Интернет желісінде орналасқан  мемлекеттік</w:t>
      </w:r>
    </w:p>
    <w:p>
      <w:pPr>
        <w:spacing w:after="0"/>
        <w:ind w:left="0"/>
        <w:jc w:val="both"/>
      </w:pPr>
      <w:r>
        <w:rPr>
          <w:rFonts w:ascii="Times New Roman"/>
          <w:b w:val="false"/>
          <w:i w:val="false"/>
          <w:color w:val="000000"/>
          <w:sz w:val="28"/>
        </w:rPr>
        <w:t xml:space="preserve"> мүлік тізілімінің веб-порталында www.gosreestr.kz 20__ ж. "____"  _________ өтетін</w:t>
      </w:r>
    </w:p>
    <w:p>
      <w:pPr>
        <w:spacing w:after="0"/>
        <w:ind w:left="0"/>
        <w:jc w:val="both"/>
      </w:pPr>
      <w:r>
        <w:rPr>
          <w:rFonts w:ascii="Times New Roman"/>
          <w:b w:val="false"/>
          <w:i w:val="false"/>
          <w:color w:val="000000"/>
          <w:sz w:val="28"/>
        </w:rPr>
        <w:t xml:space="preserve"> тендерге қатысушы ретінде тіркеуді сұраймын.</w:t>
      </w:r>
    </w:p>
    <w:p>
      <w:pPr>
        <w:spacing w:after="0"/>
        <w:ind w:left="0"/>
        <w:jc w:val="both"/>
      </w:pPr>
      <w:r>
        <w:rPr>
          <w:rFonts w:ascii="Times New Roman"/>
          <w:b w:val="false"/>
          <w:i w:val="false"/>
          <w:color w:val="000000"/>
          <w:sz w:val="28"/>
        </w:rPr>
        <w:t xml:space="preserve">       2. Мен (біз) тендерге қатысу үшін кепілдік жарна енгіздім, ол тендер </w:t>
      </w:r>
    </w:p>
    <w:p>
      <w:pPr>
        <w:spacing w:after="0"/>
        <w:ind w:left="0"/>
        <w:jc w:val="both"/>
      </w:pPr>
      <w:r>
        <w:rPr>
          <w:rFonts w:ascii="Times New Roman"/>
          <w:b w:val="false"/>
          <w:i w:val="false"/>
          <w:color w:val="000000"/>
          <w:sz w:val="28"/>
        </w:rPr>
        <w:t xml:space="preserve"> нәтижелерін анықтағанға дейін тізілім веб-порталында бұғатталады:</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(сомасы теңгемен, оның ішінде жазбаша түрде көрсетіледі)</w:t>
      </w:r>
    </w:p>
    <w:p>
      <w:pPr>
        <w:spacing w:after="0"/>
        <w:ind w:left="0"/>
        <w:jc w:val="both"/>
      </w:pPr>
      <w:r>
        <w:rPr>
          <w:rFonts w:ascii="Times New Roman"/>
          <w:b w:val="false"/>
          <w:i w:val="false"/>
          <w:color w:val="000000"/>
          <w:sz w:val="28"/>
        </w:rPr>
        <w:t xml:space="preserve"> хабарламада көрсетілген мемлекеттік мүлікті есепке алу саласындағы бірыңғай </w:t>
      </w:r>
    </w:p>
    <w:p>
      <w:pPr>
        <w:spacing w:after="0"/>
        <w:ind w:left="0"/>
        <w:jc w:val="both"/>
      </w:pPr>
      <w:r>
        <w:rPr>
          <w:rFonts w:ascii="Times New Roman"/>
          <w:b w:val="false"/>
          <w:i w:val="false"/>
          <w:color w:val="000000"/>
          <w:sz w:val="28"/>
        </w:rPr>
        <w:t xml:space="preserve"> оператордың шотына: 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(жеке сәйкестендіру коды, банктік сәйкестендіру коды, төлем мақсатының </w:t>
      </w:r>
    </w:p>
    <w:p>
      <w:pPr>
        <w:spacing w:after="0"/>
        <w:ind w:left="0"/>
        <w:jc w:val="both"/>
      </w:pPr>
      <w:r>
        <w:rPr>
          <w:rFonts w:ascii="Times New Roman"/>
          <w:b w:val="false"/>
          <w:i w:val="false"/>
          <w:color w:val="000000"/>
          <w:sz w:val="28"/>
        </w:rPr>
        <w:t xml:space="preserve"> коды, бенефициар коды)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(төлем құжатының № және күні)</w:t>
      </w:r>
    </w:p>
    <w:p>
      <w:pPr>
        <w:spacing w:after="0"/>
        <w:ind w:left="0"/>
        <w:jc w:val="both"/>
      </w:pPr>
      <w:r>
        <w:rPr>
          <w:rFonts w:ascii="Times New Roman"/>
          <w:b w:val="false"/>
          <w:i w:val="false"/>
          <w:color w:val="000000"/>
          <w:sz w:val="28"/>
        </w:rPr>
        <w:t xml:space="preserve">       3. Біздің (менің) қатысушыға қойылатын Қағидалардағы талаптарға сәйкес </w:t>
      </w:r>
    </w:p>
    <w:p>
      <w:pPr>
        <w:spacing w:after="0"/>
        <w:ind w:left="0"/>
        <w:jc w:val="both"/>
      </w:pPr>
      <w:r>
        <w:rPr>
          <w:rFonts w:ascii="Times New Roman"/>
          <w:b w:val="false"/>
          <w:i w:val="false"/>
          <w:color w:val="000000"/>
          <w:sz w:val="28"/>
        </w:rPr>
        <w:t xml:space="preserve">келмейтіндігіміз және (немесе) осы өтінімде мәлімделетін ақпараттың анық еместігі </w:t>
      </w:r>
    </w:p>
    <w:p>
      <w:pPr>
        <w:spacing w:after="0"/>
        <w:ind w:left="0"/>
        <w:jc w:val="both"/>
      </w:pPr>
      <w:r>
        <w:rPr>
          <w:rFonts w:ascii="Times New Roman"/>
          <w:b w:val="false"/>
          <w:i w:val="false"/>
          <w:color w:val="000000"/>
          <w:sz w:val="28"/>
        </w:rPr>
        <w:t xml:space="preserve">анықталған жағдайда, біз (мен) тендерге қатысу құқығынан айырылатынымызға, біз (мен) </w:t>
      </w:r>
    </w:p>
    <w:p>
      <w:pPr>
        <w:spacing w:after="0"/>
        <w:ind w:left="0"/>
        <w:jc w:val="both"/>
      </w:pPr>
      <w:r>
        <w:rPr>
          <w:rFonts w:ascii="Times New Roman"/>
          <w:b w:val="false"/>
          <w:i w:val="false"/>
          <w:color w:val="000000"/>
          <w:sz w:val="28"/>
        </w:rPr>
        <w:t xml:space="preserve">тендерде жеңіске жеткен жағдайда, біз (мен) қол қойған тендер нәтижелері туралы хаттама </w:t>
      </w:r>
    </w:p>
    <w:p>
      <w:pPr>
        <w:spacing w:after="0"/>
        <w:ind w:left="0"/>
        <w:jc w:val="both"/>
      </w:pPr>
      <w:r>
        <w:rPr>
          <w:rFonts w:ascii="Times New Roman"/>
          <w:b w:val="false"/>
          <w:i w:val="false"/>
          <w:color w:val="000000"/>
          <w:sz w:val="28"/>
        </w:rPr>
        <w:t xml:space="preserve">мен ұзақ мерзімді орман пайдалануға арналған шарт (бұдан әрі – шарт) жарамсыз деп </w:t>
      </w:r>
    </w:p>
    <w:p>
      <w:pPr>
        <w:spacing w:after="0"/>
        <w:ind w:left="0"/>
        <w:jc w:val="both"/>
      </w:pPr>
      <w:r>
        <w:rPr>
          <w:rFonts w:ascii="Times New Roman"/>
          <w:b w:val="false"/>
          <w:i w:val="false"/>
          <w:color w:val="000000"/>
          <w:sz w:val="28"/>
        </w:rPr>
        <w:t>танылатынына келісемін, кепілдік жарна қайтарылмайды.</w:t>
      </w:r>
    </w:p>
    <w:p>
      <w:pPr>
        <w:spacing w:after="0"/>
        <w:ind w:left="0"/>
        <w:jc w:val="both"/>
      </w:pPr>
      <w:r>
        <w:rPr>
          <w:rFonts w:ascii="Times New Roman"/>
          <w:b w:val="false"/>
          <w:i w:val="false"/>
          <w:color w:val="000000"/>
          <w:sz w:val="28"/>
        </w:rPr>
        <w:t xml:space="preserve">       4. Егер біз (мен) тендердің жеңімпазы болған жағдайда, өзімізге тендерді өткізу күні </w:t>
      </w:r>
    </w:p>
    <w:p>
      <w:pPr>
        <w:spacing w:after="0"/>
        <w:ind w:left="0"/>
        <w:jc w:val="both"/>
      </w:pPr>
      <w:r>
        <w:rPr>
          <w:rFonts w:ascii="Times New Roman"/>
          <w:b w:val="false"/>
          <w:i w:val="false"/>
          <w:color w:val="000000"/>
          <w:sz w:val="28"/>
        </w:rPr>
        <w:t xml:space="preserve"> тендердің нәтижелері туралы хаттамаға қол қою және хабарламада көрсетілген және Біз </w:t>
      </w:r>
    </w:p>
    <w:p>
      <w:pPr>
        <w:spacing w:after="0"/>
        <w:ind w:left="0"/>
        <w:jc w:val="both"/>
      </w:pPr>
      <w:r>
        <w:rPr>
          <w:rFonts w:ascii="Times New Roman"/>
          <w:b w:val="false"/>
          <w:i w:val="false"/>
          <w:color w:val="000000"/>
          <w:sz w:val="28"/>
        </w:rPr>
        <w:t xml:space="preserve">(мен) ұсынған тендер шарттарында тендер нәтижелері туралы хаттамаға қол қойылған </w:t>
      </w:r>
    </w:p>
    <w:p>
      <w:pPr>
        <w:spacing w:after="0"/>
        <w:ind w:left="0"/>
        <w:jc w:val="both"/>
      </w:pPr>
      <w:r>
        <w:rPr>
          <w:rFonts w:ascii="Times New Roman"/>
          <w:b w:val="false"/>
          <w:i w:val="false"/>
          <w:color w:val="000000"/>
          <w:sz w:val="28"/>
        </w:rPr>
        <w:t>күннен бастап он жұмыс күнінен кешіктірмей шарт жасасу міндеттемесін аламыз.</w:t>
      </w:r>
    </w:p>
    <w:p>
      <w:pPr>
        <w:spacing w:after="0"/>
        <w:ind w:left="0"/>
        <w:jc w:val="both"/>
      </w:pPr>
      <w:r>
        <w:rPr>
          <w:rFonts w:ascii="Times New Roman"/>
          <w:b w:val="false"/>
          <w:i w:val="false"/>
          <w:color w:val="000000"/>
          <w:sz w:val="28"/>
        </w:rPr>
        <w:t xml:space="preserve">       5. Мені (бізді) жеңімпаз деп анықтап, мен (біз) тендер нәтижелері туралы хаттамаға</w:t>
      </w:r>
    </w:p>
    <w:p>
      <w:pPr>
        <w:spacing w:after="0"/>
        <w:ind w:left="0"/>
        <w:jc w:val="both"/>
      </w:pPr>
      <w:r>
        <w:rPr>
          <w:rFonts w:ascii="Times New Roman"/>
          <w:b w:val="false"/>
          <w:i w:val="false"/>
          <w:color w:val="000000"/>
          <w:sz w:val="28"/>
        </w:rPr>
        <w:t xml:space="preserve"> қол қоюдан не шарт жасасудан бас тартқан жағдайларда енгізген кепілдік жарнаның сомасы </w:t>
      </w:r>
    </w:p>
    <w:p>
      <w:pPr>
        <w:spacing w:after="0"/>
        <w:ind w:left="0"/>
        <w:jc w:val="both"/>
      </w:pPr>
      <w:r>
        <w:rPr>
          <w:rFonts w:ascii="Times New Roman"/>
          <w:b w:val="false"/>
          <w:i w:val="false"/>
          <w:color w:val="000000"/>
          <w:sz w:val="28"/>
        </w:rPr>
        <w:t>қайтарылмайтындығымен және мемлекеттік орман иеленушіде қалатындығымен келісемін.</w:t>
      </w:r>
    </w:p>
    <w:p>
      <w:pPr>
        <w:spacing w:after="0"/>
        <w:ind w:left="0"/>
        <w:jc w:val="both"/>
      </w:pPr>
      <w:r>
        <w:rPr>
          <w:rFonts w:ascii="Times New Roman"/>
          <w:b w:val="false"/>
          <w:i w:val="false"/>
          <w:color w:val="000000"/>
          <w:sz w:val="28"/>
        </w:rPr>
        <w:t xml:space="preserve">       6. Қағидалардың 34-тармағындағы мемлекеттік орман қоры учаскелерінде ұзақ</w:t>
      </w:r>
    </w:p>
    <w:p>
      <w:pPr>
        <w:spacing w:after="0"/>
        <w:ind w:left="0"/>
        <w:jc w:val="both"/>
      </w:pPr>
      <w:r>
        <w:rPr>
          <w:rFonts w:ascii="Times New Roman"/>
          <w:b w:val="false"/>
          <w:i w:val="false"/>
          <w:color w:val="000000"/>
          <w:sz w:val="28"/>
        </w:rPr>
        <w:t xml:space="preserve"> мерзімді орман пайдалану жөніндегі тендерге қатысушыларға қойылатын біліктілік </w:t>
      </w:r>
    </w:p>
    <w:p>
      <w:pPr>
        <w:spacing w:after="0"/>
        <w:ind w:left="0"/>
        <w:jc w:val="both"/>
      </w:pPr>
      <w:r>
        <w:rPr>
          <w:rFonts w:ascii="Times New Roman"/>
          <w:b w:val="false"/>
          <w:i w:val="false"/>
          <w:color w:val="000000"/>
          <w:sz w:val="28"/>
        </w:rPr>
        <w:t>талаптарымен таныстым.</w:t>
      </w:r>
    </w:p>
    <w:p>
      <w:pPr>
        <w:spacing w:after="0"/>
        <w:ind w:left="0"/>
        <w:jc w:val="both"/>
      </w:pPr>
      <w:r>
        <w:rPr>
          <w:rFonts w:ascii="Times New Roman"/>
          <w:b w:val="false"/>
          <w:i w:val="false"/>
          <w:color w:val="000000"/>
          <w:sz w:val="28"/>
        </w:rPr>
        <w:t xml:space="preserve">       7. Менде (бізде) өткен жылдардағы шарт бойынша (қолданыстағы шарттар бойынша)</w:t>
      </w:r>
    </w:p>
    <w:p>
      <w:pPr>
        <w:spacing w:after="0"/>
        <w:ind w:left="0"/>
        <w:jc w:val="both"/>
      </w:pPr>
      <w:r>
        <w:rPr>
          <w:rFonts w:ascii="Times New Roman"/>
          <w:b w:val="false"/>
          <w:i w:val="false"/>
          <w:color w:val="000000"/>
          <w:sz w:val="28"/>
        </w:rPr>
        <w:t xml:space="preserve"> берешегім жоқ екенін мәлімдеймін.</w:t>
      </w:r>
    </w:p>
    <w:p>
      <w:pPr>
        <w:spacing w:after="0"/>
        <w:ind w:left="0"/>
        <w:jc w:val="both"/>
      </w:pPr>
      <w:r>
        <w:rPr>
          <w:rFonts w:ascii="Times New Roman"/>
          <w:b w:val="false"/>
          <w:i w:val="false"/>
          <w:color w:val="000000"/>
          <w:sz w:val="28"/>
        </w:rPr>
        <w:t xml:space="preserve">       8. Менде (бізде) салық төлеушінің салық берешегінің, міндетті зейнетақы жарналары</w:t>
      </w:r>
    </w:p>
    <w:p>
      <w:pPr>
        <w:spacing w:after="0"/>
        <w:ind w:left="0"/>
        <w:jc w:val="both"/>
      </w:pPr>
      <w:r>
        <w:rPr>
          <w:rFonts w:ascii="Times New Roman"/>
          <w:b w:val="false"/>
          <w:i w:val="false"/>
          <w:color w:val="000000"/>
          <w:sz w:val="28"/>
        </w:rPr>
        <w:t xml:space="preserve"> мен әлеуметтік аударымдар бойынша берешегінің жоқ екені туралы мәлімдеймін.</w:t>
      </w:r>
    </w:p>
    <w:p>
      <w:pPr>
        <w:spacing w:after="0"/>
        <w:ind w:left="0"/>
        <w:jc w:val="both"/>
      </w:pPr>
      <w:r>
        <w:rPr>
          <w:rFonts w:ascii="Times New Roman"/>
          <w:b w:val="false"/>
          <w:i w:val="false"/>
          <w:color w:val="000000"/>
          <w:sz w:val="28"/>
        </w:rPr>
        <w:t xml:space="preserve">       9. Ұсынылған ақпараттың дұрыстығын растаймын және дұрыс емес мәліметтер</w:t>
      </w:r>
    </w:p>
    <w:p>
      <w:pPr>
        <w:spacing w:after="0"/>
        <w:ind w:left="0"/>
        <w:jc w:val="both"/>
      </w:pPr>
      <w:r>
        <w:rPr>
          <w:rFonts w:ascii="Times New Roman"/>
          <w:b w:val="false"/>
          <w:i w:val="false"/>
          <w:color w:val="000000"/>
          <w:sz w:val="28"/>
        </w:rPr>
        <w:t xml:space="preserve"> ұсынғаным үшін Қазақстан Республикасының заңнамасына сәйкес жауапкершілік туралы </w:t>
      </w:r>
    </w:p>
    <w:p>
      <w:pPr>
        <w:spacing w:after="0"/>
        <w:ind w:left="0"/>
        <w:jc w:val="both"/>
      </w:pPr>
      <w:r>
        <w:rPr>
          <w:rFonts w:ascii="Times New Roman"/>
          <w:b w:val="false"/>
          <w:i w:val="false"/>
          <w:color w:val="000000"/>
          <w:sz w:val="28"/>
        </w:rPr>
        <w:t>хабардармын.</w:t>
      </w:r>
    </w:p>
    <w:p>
      <w:pPr>
        <w:spacing w:after="0"/>
        <w:ind w:left="0"/>
        <w:jc w:val="both"/>
      </w:pPr>
      <w:r>
        <w:rPr>
          <w:rFonts w:ascii="Times New Roman"/>
          <w:b w:val="false"/>
          <w:i w:val="false"/>
          <w:color w:val="000000"/>
          <w:sz w:val="28"/>
        </w:rPr>
        <w:t xml:space="preserve">       10. Мәліметтерді пайдалануға келісемін, заңмен қорғалатын құпияны құрайтын,</w:t>
      </w:r>
    </w:p>
    <w:p>
      <w:pPr>
        <w:spacing w:after="0"/>
        <w:ind w:left="0"/>
        <w:jc w:val="both"/>
      </w:pPr>
      <w:r>
        <w:rPr>
          <w:rFonts w:ascii="Times New Roman"/>
          <w:b w:val="false"/>
          <w:i w:val="false"/>
          <w:color w:val="000000"/>
          <w:sz w:val="28"/>
        </w:rPr>
        <w:t xml:space="preserve"> цифрлық жүйелерде қамтылған.</w:t>
      </w:r>
    </w:p>
    <w:p>
      <w:pPr>
        <w:spacing w:after="0"/>
        <w:ind w:left="0"/>
        <w:jc w:val="both"/>
      </w:pPr>
      <w:r>
        <w:rPr>
          <w:rFonts w:ascii="Times New Roman"/>
          <w:b w:val="false"/>
          <w:i w:val="false"/>
          <w:color w:val="000000"/>
          <w:sz w:val="28"/>
        </w:rPr>
        <w:t xml:space="preserve">       11. Өзім (өзіміз) туралы мәлімет ұсынылады:</w:t>
      </w:r>
    </w:p>
    <w:p>
      <w:pPr>
        <w:spacing w:after="0"/>
        <w:ind w:left="0"/>
        <w:jc w:val="both"/>
      </w:pPr>
      <w:r>
        <w:rPr>
          <w:rFonts w:ascii="Times New Roman"/>
          <w:b w:val="false"/>
          <w:i w:val="false"/>
          <w:color w:val="000000"/>
          <w:sz w:val="28"/>
        </w:rPr>
        <w:t xml:space="preserve"> Заңды тұлға үшін:</w:t>
      </w:r>
    </w:p>
    <w:p>
      <w:pPr>
        <w:spacing w:after="0"/>
        <w:ind w:left="0"/>
        <w:jc w:val="both"/>
      </w:pPr>
      <w:r>
        <w:rPr>
          <w:rFonts w:ascii="Times New Roman"/>
          <w:b w:val="false"/>
          <w:i w:val="false"/>
          <w:color w:val="000000"/>
          <w:sz w:val="28"/>
        </w:rPr>
        <w:t xml:space="preserve"> Атауы ______________________________________________________________</w:t>
      </w:r>
    </w:p>
    <w:p>
      <w:pPr>
        <w:spacing w:after="0"/>
        <w:ind w:left="0"/>
        <w:jc w:val="both"/>
      </w:pPr>
      <w:r>
        <w:rPr>
          <w:rFonts w:ascii="Times New Roman"/>
          <w:b w:val="false"/>
          <w:i w:val="false"/>
          <w:color w:val="000000"/>
          <w:sz w:val="28"/>
        </w:rPr>
        <w:t xml:space="preserve"> БСН _________________________________________________________________</w:t>
      </w:r>
    </w:p>
    <w:p>
      <w:pPr>
        <w:spacing w:after="0"/>
        <w:ind w:left="0"/>
        <w:jc w:val="both"/>
      </w:pPr>
      <w:r>
        <w:rPr>
          <w:rFonts w:ascii="Times New Roman"/>
          <w:b w:val="false"/>
          <w:i w:val="false"/>
          <w:color w:val="000000"/>
          <w:sz w:val="28"/>
        </w:rPr>
        <w:t xml:space="preserve"> Басшының тегі, аты, әкесінің аты (бар болса)</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Мекенжай____________________________________________________________</w:t>
      </w:r>
    </w:p>
    <w:p>
      <w:pPr>
        <w:spacing w:after="0"/>
        <w:ind w:left="0"/>
        <w:jc w:val="both"/>
      </w:pPr>
      <w:r>
        <w:rPr>
          <w:rFonts w:ascii="Times New Roman"/>
          <w:b w:val="false"/>
          <w:i w:val="false"/>
          <w:color w:val="000000"/>
          <w:sz w:val="28"/>
        </w:rPr>
        <w:t xml:space="preserve"> Телефон нөмірі (факс): ________________________________________________</w:t>
      </w:r>
    </w:p>
    <w:p>
      <w:pPr>
        <w:spacing w:after="0"/>
        <w:ind w:left="0"/>
        <w:jc w:val="both"/>
      </w:pPr>
      <w:r>
        <w:rPr>
          <w:rFonts w:ascii="Times New Roman"/>
          <w:b w:val="false"/>
          <w:i w:val="false"/>
          <w:color w:val="000000"/>
          <w:sz w:val="28"/>
        </w:rPr>
        <w:t xml:space="preserve"> Кепілдік жарнаны қайтару үшін банктік деректемелер: </w:t>
      </w:r>
    </w:p>
    <w:p>
      <w:pPr>
        <w:spacing w:after="0"/>
        <w:ind w:left="0"/>
        <w:jc w:val="both"/>
      </w:pPr>
      <w:r>
        <w:rPr>
          <w:rFonts w:ascii="Times New Roman"/>
          <w:b w:val="false"/>
          <w:i w:val="false"/>
          <w:color w:val="000000"/>
          <w:sz w:val="28"/>
        </w:rPr>
        <w:t xml:space="preserve"> Жеке сәйкестендіру коды ______________________________________________</w:t>
      </w:r>
    </w:p>
    <w:p>
      <w:pPr>
        <w:spacing w:after="0"/>
        <w:ind w:left="0"/>
        <w:jc w:val="both"/>
      </w:pPr>
      <w:r>
        <w:rPr>
          <w:rFonts w:ascii="Times New Roman"/>
          <w:b w:val="false"/>
          <w:i w:val="false"/>
          <w:color w:val="000000"/>
          <w:sz w:val="28"/>
        </w:rPr>
        <w:t xml:space="preserve"> Банк сәйкестендіру коды ______________________________________________</w:t>
      </w:r>
    </w:p>
    <w:p>
      <w:pPr>
        <w:spacing w:after="0"/>
        <w:ind w:left="0"/>
        <w:jc w:val="both"/>
      </w:pPr>
      <w:r>
        <w:rPr>
          <w:rFonts w:ascii="Times New Roman"/>
          <w:b w:val="false"/>
          <w:i w:val="false"/>
          <w:color w:val="000000"/>
          <w:sz w:val="28"/>
        </w:rPr>
        <w:t xml:space="preserve"> Банк атауы __________________________________________________________</w:t>
      </w:r>
    </w:p>
    <w:p>
      <w:pPr>
        <w:spacing w:after="0"/>
        <w:ind w:left="0"/>
        <w:jc w:val="both"/>
      </w:pPr>
      <w:r>
        <w:rPr>
          <w:rFonts w:ascii="Times New Roman"/>
          <w:b w:val="false"/>
          <w:i w:val="false"/>
          <w:color w:val="000000"/>
          <w:sz w:val="28"/>
        </w:rPr>
        <w:t xml:space="preserve"> Бенефициар коды _____________________________________________________</w:t>
      </w:r>
    </w:p>
    <w:p>
      <w:pPr>
        <w:spacing w:after="0"/>
        <w:ind w:left="0"/>
        <w:jc w:val="both"/>
      </w:pPr>
      <w:r>
        <w:rPr>
          <w:rFonts w:ascii="Times New Roman"/>
          <w:b w:val="false"/>
          <w:i w:val="false"/>
          <w:color w:val="000000"/>
          <w:sz w:val="28"/>
        </w:rPr>
        <w:t xml:space="preserve"> Кепілдік жарнаны төлеген тұлғаның ЖСН/БСН ___________________________</w:t>
      </w:r>
    </w:p>
    <w:p>
      <w:pPr>
        <w:spacing w:after="0"/>
        <w:ind w:left="0"/>
        <w:jc w:val="both"/>
      </w:pPr>
      <w:r>
        <w:rPr>
          <w:rFonts w:ascii="Times New Roman"/>
          <w:b w:val="false"/>
          <w:i w:val="false"/>
          <w:color w:val="000000"/>
          <w:sz w:val="28"/>
        </w:rPr>
        <w:t xml:space="preserve"> Жеке тұлға үшін:</w:t>
      </w:r>
    </w:p>
    <w:p>
      <w:pPr>
        <w:spacing w:after="0"/>
        <w:ind w:left="0"/>
        <w:jc w:val="both"/>
      </w:pPr>
      <w:r>
        <w:rPr>
          <w:rFonts w:ascii="Times New Roman"/>
          <w:b w:val="false"/>
          <w:i w:val="false"/>
          <w:color w:val="000000"/>
          <w:sz w:val="28"/>
        </w:rPr>
        <w:t xml:space="preserve"> Тегі, аты, әкесінің аты (бар болса) _________________________________</w:t>
      </w:r>
    </w:p>
    <w:p>
      <w:pPr>
        <w:spacing w:after="0"/>
        <w:ind w:left="0"/>
        <w:jc w:val="both"/>
      </w:pPr>
      <w:r>
        <w:rPr>
          <w:rFonts w:ascii="Times New Roman"/>
          <w:b w:val="false"/>
          <w:i w:val="false"/>
          <w:color w:val="000000"/>
          <w:sz w:val="28"/>
        </w:rPr>
        <w:t xml:space="preserve"> ЖСН ________________________________________________________________</w:t>
      </w:r>
    </w:p>
    <w:p>
      <w:pPr>
        <w:spacing w:after="0"/>
        <w:ind w:left="0"/>
        <w:jc w:val="both"/>
      </w:pPr>
      <w:r>
        <w:rPr>
          <w:rFonts w:ascii="Times New Roman"/>
          <w:b w:val="false"/>
          <w:i w:val="false"/>
          <w:color w:val="000000"/>
          <w:sz w:val="28"/>
        </w:rPr>
        <w:t xml:space="preserve"> Төлқұжат деректері ____________________________________________________</w:t>
      </w:r>
    </w:p>
    <w:p>
      <w:pPr>
        <w:spacing w:after="0"/>
        <w:ind w:left="0"/>
        <w:jc w:val="both"/>
      </w:pPr>
      <w:r>
        <w:rPr>
          <w:rFonts w:ascii="Times New Roman"/>
          <w:b w:val="false"/>
          <w:i w:val="false"/>
          <w:color w:val="000000"/>
          <w:sz w:val="28"/>
        </w:rPr>
        <w:t xml:space="preserve"> Мекенжай: ___________________________________________________________</w:t>
      </w:r>
    </w:p>
    <w:p>
      <w:pPr>
        <w:spacing w:after="0"/>
        <w:ind w:left="0"/>
        <w:jc w:val="both"/>
      </w:pPr>
      <w:r>
        <w:rPr>
          <w:rFonts w:ascii="Times New Roman"/>
          <w:b w:val="false"/>
          <w:i w:val="false"/>
          <w:color w:val="000000"/>
          <w:sz w:val="28"/>
        </w:rPr>
        <w:t xml:space="preserve"> Телефон нөмірі (факс): _________________________________________________|</w:t>
      </w:r>
    </w:p>
    <w:p>
      <w:pPr>
        <w:spacing w:after="0"/>
        <w:ind w:left="0"/>
        <w:jc w:val="both"/>
      </w:pPr>
      <w:r>
        <w:rPr>
          <w:rFonts w:ascii="Times New Roman"/>
          <w:b w:val="false"/>
          <w:i w:val="false"/>
          <w:color w:val="000000"/>
          <w:sz w:val="28"/>
        </w:rPr>
        <w:t xml:space="preserve"> Кепілдік жарнаны қайтару үшін банктік деректемелер:</w:t>
      </w:r>
    </w:p>
    <w:p>
      <w:pPr>
        <w:spacing w:after="0"/>
        <w:ind w:left="0"/>
        <w:jc w:val="both"/>
      </w:pPr>
      <w:r>
        <w:rPr>
          <w:rFonts w:ascii="Times New Roman"/>
          <w:b w:val="false"/>
          <w:i w:val="false"/>
          <w:color w:val="000000"/>
          <w:sz w:val="28"/>
        </w:rPr>
        <w:t xml:space="preserve"> Жеке сәйкестендіру коды _______________________________________________</w:t>
      </w:r>
    </w:p>
    <w:p>
      <w:pPr>
        <w:spacing w:after="0"/>
        <w:ind w:left="0"/>
        <w:jc w:val="both"/>
      </w:pPr>
      <w:r>
        <w:rPr>
          <w:rFonts w:ascii="Times New Roman"/>
          <w:b w:val="false"/>
          <w:i w:val="false"/>
          <w:color w:val="000000"/>
          <w:sz w:val="28"/>
        </w:rPr>
        <w:t xml:space="preserve"> Банк сәйкестендіру коды _______________________________________________</w:t>
      </w:r>
    </w:p>
    <w:p>
      <w:pPr>
        <w:spacing w:after="0"/>
        <w:ind w:left="0"/>
        <w:jc w:val="both"/>
      </w:pPr>
      <w:r>
        <w:rPr>
          <w:rFonts w:ascii="Times New Roman"/>
          <w:b w:val="false"/>
          <w:i w:val="false"/>
          <w:color w:val="000000"/>
          <w:sz w:val="28"/>
        </w:rPr>
        <w:t xml:space="preserve"> Банк атауы __________________________________________________________</w:t>
      </w:r>
    </w:p>
    <w:p>
      <w:pPr>
        <w:spacing w:after="0"/>
        <w:ind w:left="0"/>
        <w:jc w:val="both"/>
      </w:pPr>
      <w:r>
        <w:rPr>
          <w:rFonts w:ascii="Times New Roman"/>
          <w:b w:val="false"/>
          <w:i w:val="false"/>
          <w:color w:val="000000"/>
          <w:sz w:val="28"/>
        </w:rPr>
        <w:t xml:space="preserve"> Бенефициар коды ______________________________________________________</w:t>
      </w:r>
    </w:p>
    <w:p>
      <w:pPr>
        <w:spacing w:after="0"/>
        <w:ind w:left="0"/>
        <w:jc w:val="both"/>
      </w:pPr>
      <w:r>
        <w:rPr>
          <w:rFonts w:ascii="Times New Roman"/>
          <w:b w:val="false"/>
          <w:i w:val="false"/>
          <w:color w:val="000000"/>
          <w:sz w:val="28"/>
        </w:rPr>
        <w:t xml:space="preserve"> Кепілдік жарнаны төлеген тұлғаның ЖСН/БСН ____________________________</w:t>
      </w:r>
    </w:p>
    <w:p>
      <w:pPr>
        <w:spacing w:after="0"/>
        <w:ind w:left="0"/>
        <w:jc w:val="both"/>
      </w:pPr>
      <w:r>
        <w:rPr>
          <w:rFonts w:ascii="Times New Roman"/>
          <w:b w:val="false"/>
          <w:i w:val="false"/>
          <w:color w:val="000000"/>
          <w:sz w:val="28"/>
        </w:rPr>
        <w:t xml:space="preserve"> Өтініш беруші 20__ жылғы "__" _____ сағат __:__-де қол қойды және жіберді </w:t>
      </w:r>
    </w:p>
    <w:p>
      <w:pPr>
        <w:spacing w:after="0"/>
        <w:ind w:left="0"/>
        <w:jc w:val="both"/>
      </w:pPr>
      <w:r>
        <w:rPr>
          <w:rFonts w:ascii="Times New Roman"/>
          <w:b w:val="false"/>
          <w:i w:val="false"/>
          <w:color w:val="000000"/>
          <w:sz w:val="28"/>
        </w:rPr>
        <w:t xml:space="preserve"> ЭЦҚ - дан алынған деректер</w:t>
      </w:r>
    </w:p>
    <w:p>
      <w:pPr>
        <w:spacing w:after="0"/>
        <w:ind w:left="0"/>
        <w:jc w:val="both"/>
      </w:pPr>
      <w:r>
        <w:rPr>
          <w:rFonts w:ascii="Times New Roman"/>
          <w:b w:val="false"/>
          <w:i w:val="false"/>
          <w:color w:val="000000"/>
          <w:sz w:val="28"/>
        </w:rPr>
        <w:t xml:space="preserve"> ЭЦҚ қол қою күні мен уақыты</w:t>
      </w:r>
    </w:p>
    <w:p>
      <w:pPr>
        <w:spacing w:after="0"/>
        <w:ind w:left="0"/>
        <w:jc w:val="both"/>
      </w:pPr>
      <w:r>
        <w:rPr>
          <w:rFonts w:ascii="Times New Roman"/>
          <w:b w:val="false"/>
          <w:i w:val="false"/>
          <w:color w:val="000000"/>
          <w:sz w:val="28"/>
        </w:rPr>
        <w:t xml:space="preserve"> Өтінімді қабылдау туралы хабарлама: </w:t>
      </w:r>
    </w:p>
    <w:p>
      <w:pPr>
        <w:spacing w:after="0"/>
        <w:ind w:left="0"/>
        <w:jc w:val="both"/>
      </w:pPr>
      <w:r>
        <w:rPr>
          <w:rFonts w:ascii="Times New Roman"/>
          <w:b w:val="false"/>
          <w:i w:val="false"/>
          <w:color w:val="000000"/>
          <w:sz w:val="28"/>
        </w:rPr>
        <w:t xml:space="preserve"> Ұйымдастырушы 20__ жылғы "__" _____ сағат __:__-де қабылдады </w:t>
      </w:r>
    </w:p>
    <w:p>
      <w:pPr>
        <w:spacing w:after="0"/>
        <w:ind w:left="0"/>
        <w:jc w:val="both"/>
      </w:pPr>
      <w:r>
        <w:rPr>
          <w:rFonts w:ascii="Times New Roman"/>
          <w:b w:val="false"/>
          <w:i w:val="false"/>
          <w:color w:val="000000"/>
          <w:sz w:val="28"/>
        </w:rPr>
        <w:t xml:space="preserve"> ЭЦҚ - дан алынған деректер</w:t>
      </w:r>
    </w:p>
    <w:p>
      <w:pPr>
        <w:spacing w:after="0"/>
        <w:ind w:left="0"/>
        <w:jc w:val="both"/>
      </w:pPr>
      <w:r>
        <w:rPr>
          <w:rFonts w:ascii="Times New Roman"/>
          <w:b w:val="false"/>
          <w:i w:val="false"/>
          <w:color w:val="000000"/>
          <w:sz w:val="28"/>
        </w:rPr>
        <w:t xml:space="preserve"> ЭЦҚ қол қою күні мен уақыты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2-қосымша/</w:t>
            </w:r>
            <w:r>
              <w:br/>
            </w:r>
            <w:r>
              <w:rPr>
                <w:rFonts w:ascii="Times New Roman"/>
                <w:b w:val="false"/>
                <w:i w:val="false"/>
                <w:color w:val="000000"/>
                <w:sz w:val="20"/>
              </w:rPr>
              <w:t xml:space="preserve">"Мемлекеттік орман қорында </w:t>
            </w:r>
            <w:r>
              <w:br/>
            </w:r>
            <w:r>
              <w:rPr>
                <w:rFonts w:ascii="Times New Roman"/>
                <w:b w:val="false"/>
                <w:i w:val="false"/>
                <w:color w:val="000000"/>
                <w:sz w:val="20"/>
              </w:rPr>
              <w:t xml:space="preserve">орман шаруашылығын жүргізуге </w:t>
            </w:r>
            <w:r>
              <w:br/>
            </w:r>
            <w:r>
              <w:rPr>
                <w:rFonts w:ascii="Times New Roman"/>
                <w:b w:val="false"/>
                <w:i w:val="false"/>
                <w:color w:val="000000"/>
                <w:sz w:val="20"/>
              </w:rPr>
              <w:t xml:space="preserve">байланысты емес жұмыстарды </w:t>
            </w:r>
            <w:r>
              <w:br/>
            </w:r>
            <w:r>
              <w:rPr>
                <w:rFonts w:ascii="Times New Roman"/>
                <w:b w:val="false"/>
                <w:i w:val="false"/>
                <w:color w:val="000000"/>
                <w:sz w:val="20"/>
              </w:rPr>
              <w:t xml:space="preserve">жүргізуге келісу"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 xml:space="preserve">1-қосымша </w:t>
            </w:r>
            <w:r>
              <w:br/>
            </w:r>
            <w:r>
              <w:rPr>
                <w:rFonts w:ascii="Times New Roman"/>
                <w:b w:val="false"/>
                <w:i w:val="false"/>
                <w:color w:val="000000"/>
                <w:sz w:val="20"/>
              </w:rPr>
              <w:t>Нысан</w:t>
            </w:r>
          </w:p>
        </w:tc>
      </w:tr>
    </w:tbl>
    <w:p>
      <w:pPr>
        <w:spacing w:after="0"/>
        <w:ind w:left="0"/>
        <w:jc w:val="both"/>
      </w:pPr>
      <w:bookmarkStart w:name="z76" w:id="57"/>
      <w:r>
        <w:rPr>
          <w:rFonts w:ascii="Times New Roman"/>
          <w:b w:val="false"/>
          <w:i w:val="false"/>
          <w:color w:val="000000"/>
          <w:sz w:val="28"/>
        </w:rPr>
        <w:t xml:space="preserve">
      ____________________________________________________________________ </w:t>
      </w:r>
    </w:p>
    <w:bookmarkEnd w:id="57"/>
    <w:p>
      <w:pPr>
        <w:spacing w:after="0"/>
        <w:ind w:left="0"/>
        <w:jc w:val="both"/>
      </w:pPr>
      <w:r>
        <w:rPr>
          <w:rFonts w:ascii="Times New Roman"/>
          <w:b w:val="false"/>
          <w:i w:val="false"/>
          <w:color w:val="000000"/>
          <w:sz w:val="28"/>
        </w:rPr>
        <w:t xml:space="preserve">                         (мемлекеттік органның толық атауы)</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(жеке немесе заңды тұлғаның толық атауы)</w:t>
      </w:r>
    </w:p>
    <w:p>
      <w:pPr>
        <w:spacing w:after="0"/>
        <w:ind w:left="0"/>
        <w:jc w:val="both"/>
      </w:pPr>
      <w:r>
        <w:rPr>
          <w:rFonts w:ascii="Times New Roman"/>
          <w:b w:val="false"/>
          <w:i w:val="false"/>
          <w:color w:val="000000"/>
          <w:sz w:val="28"/>
        </w:rPr>
        <w:t xml:space="preserve">       Өтініш берушінің мекенжайы __________________________________________ </w:t>
      </w:r>
    </w:p>
    <w:p>
      <w:pPr>
        <w:spacing w:after="0"/>
        <w:ind w:left="0"/>
        <w:jc w:val="both"/>
      </w:pPr>
      <w:r>
        <w:rPr>
          <w:rFonts w:ascii="Times New Roman"/>
          <w:b w:val="false"/>
          <w:i w:val="false"/>
          <w:color w:val="000000"/>
          <w:sz w:val="28"/>
        </w:rPr>
        <w:t xml:space="preserve">                         (индексі, қала, аудан, облыс, көше, үй, №, телефон)</w:t>
      </w:r>
    </w:p>
    <w:p>
      <w:pPr>
        <w:spacing w:after="0"/>
        <w:ind w:left="0"/>
        <w:jc w:val="both"/>
      </w:pPr>
      <w:r>
        <w:rPr>
          <w:rFonts w:ascii="Times New Roman"/>
          <w:b w:val="false"/>
          <w:i w:val="false"/>
          <w:color w:val="000000"/>
          <w:sz w:val="28"/>
        </w:rPr>
        <w:t xml:space="preserve">       Өтініш берушінің деректемелері ________________________________________ </w:t>
      </w:r>
    </w:p>
    <w:p>
      <w:pPr>
        <w:spacing w:after="0"/>
        <w:ind w:left="0"/>
        <w:jc w:val="both"/>
      </w:pPr>
      <w:r>
        <w:rPr>
          <w:rFonts w:ascii="Times New Roman"/>
          <w:b w:val="false"/>
          <w:i w:val="false"/>
          <w:color w:val="000000"/>
          <w:sz w:val="28"/>
        </w:rPr>
        <w:t xml:space="preserve">                         жеке тұлғалар үшін – ЖСН, заңды тұлғалар үшін – БСН</w:t>
      </w:r>
    </w:p>
    <w:bookmarkStart w:name="z77" w:id="58"/>
    <w:p>
      <w:pPr>
        <w:spacing w:after="0"/>
        <w:ind w:left="0"/>
        <w:jc w:val="left"/>
      </w:pPr>
      <w:r>
        <w:rPr>
          <w:rFonts w:ascii="Times New Roman"/>
          <w:b/>
          <w:i w:val="false"/>
          <w:color w:val="000000"/>
        </w:rPr>
        <w:t xml:space="preserve">                                Өтініш</w:t>
      </w:r>
    </w:p>
    <w:bookmarkEnd w:id="58"/>
    <w:p>
      <w:pPr>
        <w:spacing w:after="0"/>
        <w:ind w:left="0"/>
        <w:jc w:val="both"/>
      </w:pPr>
      <w:bookmarkStart w:name="z78" w:id="59"/>
      <w:r>
        <w:rPr>
          <w:rFonts w:ascii="Times New Roman"/>
          <w:b w:val="false"/>
          <w:i w:val="false"/>
          <w:color w:val="000000"/>
          <w:sz w:val="28"/>
        </w:rPr>
        <w:t xml:space="preserve">
      _____________________________________________________________________, </w:t>
      </w:r>
    </w:p>
    <w:bookmarkEnd w:id="59"/>
    <w:p>
      <w:pPr>
        <w:spacing w:after="0"/>
        <w:ind w:left="0"/>
        <w:jc w:val="both"/>
      </w:pPr>
      <w:r>
        <w:rPr>
          <w:rFonts w:ascii="Times New Roman"/>
          <w:b w:val="false"/>
          <w:i w:val="false"/>
          <w:color w:val="000000"/>
          <w:sz w:val="28"/>
        </w:rPr>
        <w:t xml:space="preserve">                               (өтініштің мақсаты)</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(құрылыс объектісінің атауы)</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(объект салынатын учаскенің атауы)</w:t>
      </w:r>
    </w:p>
    <w:p>
      <w:pPr>
        <w:spacing w:after="0"/>
        <w:ind w:left="0"/>
        <w:jc w:val="both"/>
      </w:pPr>
      <w:r>
        <w:rPr>
          <w:rFonts w:ascii="Times New Roman"/>
          <w:b w:val="false"/>
          <w:i w:val="false"/>
          <w:color w:val="000000"/>
          <w:sz w:val="28"/>
        </w:rPr>
        <w:t xml:space="preserve">_______________________________________________________ үшін сұраймын. </w:t>
      </w:r>
    </w:p>
    <w:p>
      <w:pPr>
        <w:spacing w:after="0"/>
        <w:ind w:left="0"/>
        <w:jc w:val="both"/>
      </w:pPr>
      <w:r>
        <w:rPr>
          <w:rFonts w:ascii="Times New Roman"/>
          <w:b w:val="false"/>
          <w:i w:val="false"/>
          <w:color w:val="000000"/>
          <w:sz w:val="28"/>
        </w:rPr>
        <w:t xml:space="preserve"> Мемлекеттік экологиялық сараптаманың қорытындысы:</w:t>
      </w:r>
    </w:p>
    <w:p>
      <w:pPr>
        <w:spacing w:after="0"/>
        <w:ind w:left="0"/>
        <w:jc w:val="both"/>
      </w:pPr>
      <w:r>
        <w:rPr>
          <w:rFonts w:ascii="Times New Roman"/>
          <w:b w:val="false"/>
          <w:i w:val="false"/>
          <w:color w:val="000000"/>
          <w:sz w:val="28"/>
        </w:rPr>
        <w:t xml:space="preserve">_____________________________________________________________________ </w:t>
      </w:r>
    </w:p>
    <w:p>
      <w:pPr>
        <w:spacing w:after="0"/>
        <w:ind w:left="0"/>
        <w:jc w:val="both"/>
      </w:pPr>
      <w:r>
        <w:rPr>
          <w:rFonts w:ascii="Times New Roman"/>
          <w:b w:val="false"/>
          <w:i w:val="false"/>
          <w:color w:val="000000"/>
          <w:sz w:val="28"/>
        </w:rPr>
        <w:t xml:space="preserve">             (номер экспертизы, дата выдачи экспертизы)</w:t>
      </w:r>
    </w:p>
    <w:p>
      <w:pPr>
        <w:spacing w:after="0"/>
        <w:ind w:left="0"/>
        <w:jc w:val="both"/>
      </w:pPr>
      <w:r>
        <w:rPr>
          <w:rFonts w:ascii="Times New Roman"/>
          <w:b w:val="false"/>
          <w:i w:val="false"/>
          <w:color w:val="000000"/>
          <w:sz w:val="28"/>
        </w:rPr>
        <w:t>Мемлекеттік санитариялық-эпидемиологиялық сараптаманың</w:t>
      </w:r>
    </w:p>
    <w:p>
      <w:pPr>
        <w:spacing w:after="0"/>
        <w:ind w:left="0"/>
        <w:jc w:val="both"/>
      </w:pPr>
      <w:r>
        <w:rPr>
          <w:rFonts w:ascii="Times New Roman"/>
          <w:b w:val="false"/>
          <w:i w:val="false"/>
          <w:color w:val="000000"/>
          <w:sz w:val="28"/>
        </w:rPr>
        <w:t xml:space="preserve">қорытындысы: ________________________________________________________ </w:t>
      </w:r>
    </w:p>
    <w:p>
      <w:pPr>
        <w:spacing w:after="0"/>
        <w:ind w:left="0"/>
        <w:jc w:val="both"/>
      </w:pPr>
      <w:r>
        <w:rPr>
          <w:rFonts w:ascii="Times New Roman"/>
          <w:b w:val="false"/>
          <w:i w:val="false"/>
          <w:color w:val="000000"/>
          <w:sz w:val="28"/>
        </w:rPr>
        <w:t xml:space="preserve">                         (сараптама нөмірі, сараптама берілген күн)</w:t>
      </w:r>
    </w:p>
    <w:p>
      <w:pPr>
        <w:spacing w:after="0"/>
        <w:ind w:left="0"/>
        <w:jc w:val="both"/>
      </w:pPr>
      <w:r>
        <w:rPr>
          <w:rFonts w:ascii="Times New Roman"/>
          <w:b w:val="false"/>
          <w:i w:val="false"/>
          <w:color w:val="000000"/>
          <w:sz w:val="28"/>
        </w:rPr>
        <w:t xml:space="preserve">1. Учаске _____________________________________________________________ </w:t>
      </w:r>
    </w:p>
    <w:p>
      <w:pPr>
        <w:spacing w:after="0"/>
        <w:ind w:left="0"/>
        <w:jc w:val="both"/>
      </w:pPr>
      <w:r>
        <w:rPr>
          <w:rFonts w:ascii="Times New Roman"/>
          <w:b w:val="false"/>
          <w:i w:val="false"/>
          <w:color w:val="000000"/>
          <w:sz w:val="28"/>
        </w:rPr>
        <w:t xml:space="preserve">                         (орман мекемесінің атауы)</w:t>
      </w:r>
    </w:p>
    <w:p>
      <w:pPr>
        <w:spacing w:after="0"/>
        <w:ind w:left="0"/>
        <w:jc w:val="both"/>
      </w:pPr>
      <w:r>
        <w:rPr>
          <w:rFonts w:ascii="Times New Roman"/>
          <w:b w:val="false"/>
          <w:i w:val="false"/>
          <w:color w:val="000000"/>
          <w:sz w:val="28"/>
        </w:rPr>
        <w:t>орманшылығының ________________________________ орамында орналасқан.</w:t>
      </w:r>
    </w:p>
    <w:p>
      <w:pPr>
        <w:spacing w:after="0"/>
        <w:ind w:left="0"/>
        <w:jc w:val="both"/>
      </w:pPr>
      <w:r>
        <w:rPr>
          <w:rFonts w:ascii="Times New Roman"/>
          <w:b w:val="false"/>
          <w:i w:val="false"/>
          <w:color w:val="000000"/>
          <w:sz w:val="28"/>
        </w:rPr>
        <w:t>2. Учаскенің ауданы _____________ гектар, оның ішінде:</w:t>
      </w:r>
    </w:p>
    <w:p>
      <w:pPr>
        <w:spacing w:after="0"/>
        <w:ind w:left="0"/>
        <w:jc w:val="both"/>
      </w:pPr>
      <w:r>
        <w:rPr>
          <w:rFonts w:ascii="Times New Roman"/>
          <w:b w:val="false"/>
          <w:i w:val="false"/>
          <w:color w:val="000000"/>
          <w:sz w:val="28"/>
        </w:rPr>
        <w:t xml:space="preserve">орман, орман көмкерген _________ гектар, орман, </w:t>
      </w:r>
    </w:p>
    <w:p>
      <w:pPr>
        <w:spacing w:after="0"/>
        <w:ind w:left="0"/>
        <w:jc w:val="both"/>
      </w:pPr>
      <w:r>
        <w:rPr>
          <w:rFonts w:ascii="Times New Roman"/>
          <w:b w:val="false"/>
          <w:i w:val="false"/>
          <w:color w:val="000000"/>
          <w:sz w:val="28"/>
        </w:rPr>
        <w:t xml:space="preserve">орман көмкермеген _______ гектар, </w:t>
      </w:r>
    </w:p>
    <w:p>
      <w:pPr>
        <w:spacing w:after="0"/>
        <w:ind w:left="0"/>
        <w:jc w:val="both"/>
      </w:pPr>
      <w:r>
        <w:rPr>
          <w:rFonts w:ascii="Times New Roman"/>
          <w:b w:val="false"/>
          <w:i w:val="false"/>
          <w:color w:val="000000"/>
          <w:sz w:val="28"/>
        </w:rPr>
        <w:t xml:space="preserve">оның ішінде орман екпелері ________ гектар, </w:t>
      </w:r>
    </w:p>
    <w:p>
      <w:pPr>
        <w:spacing w:after="0"/>
        <w:ind w:left="0"/>
        <w:jc w:val="both"/>
      </w:pPr>
      <w:r>
        <w:rPr>
          <w:rFonts w:ascii="Times New Roman"/>
          <w:b w:val="false"/>
          <w:i w:val="false"/>
          <w:color w:val="000000"/>
          <w:sz w:val="28"/>
        </w:rPr>
        <w:t>алқаптар  гектар,</w:t>
      </w:r>
    </w:p>
    <w:p>
      <w:pPr>
        <w:spacing w:after="0"/>
        <w:ind w:left="0"/>
        <w:jc w:val="both"/>
      </w:pPr>
      <w:r>
        <w:rPr>
          <w:rFonts w:ascii="Times New Roman"/>
          <w:b w:val="false"/>
          <w:i w:val="false"/>
          <w:color w:val="000000"/>
          <w:sz w:val="28"/>
        </w:rPr>
        <w:t>шабындықтар ___________ гектар,</w:t>
      </w:r>
    </w:p>
    <w:p>
      <w:pPr>
        <w:spacing w:after="0"/>
        <w:ind w:left="0"/>
        <w:jc w:val="both"/>
      </w:pPr>
      <w:r>
        <w:rPr>
          <w:rFonts w:ascii="Times New Roman"/>
          <w:b w:val="false"/>
          <w:i w:val="false"/>
          <w:color w:val="000000"/>
          <w:sz w:val="28"/>
        </w:rPr>
        <w:t xml:space="preserve">жайсыз жерлер (батпақтар және басқалар) ______ гектар, </w:t>
      </w:r>
    </w:p>
    <w:p>
      <w:pPr>
        <w:spacing w:after="0"/>
        <w:ind w:left="0"/>
        <w:jc w:val="both"/>
      </w:pPr>
      <w:r>
        <w:rPr>
          <w:rFonts w:ascii="Times New Roman"/>
          <w:b w:val="false"/>
          <w:i w:val="false"/>
          <w:color w:val="000000"/>
          <w:sz w:val="28"/>
        </w:rPr>
        <w:t>жайылымдар  гектар,</w:t>
      </w:r>
    </w:p>
    <w:p>
      <w:pPr>
        <w:spacing w:after="0"/>
        <w:ind w:left="0"/>
        <w:jc w:val="both"/>
      </w:pPr>
      <w:r>
        <w:rPr>
          <w:rFonts w:ascii="Times New Roman"/>
          <w:b w:val="false"/>
          <w:i w:val="false"/>
          <w:color w:val="000000"/>
          <w:sz w:val="28"/>
        </w:rPr>
        <w:t xml:space="preserve">жолдар ___________ гектар, </w:t>
      </w:r>
    </w:p>
    <w:p>
      <w:pPr>
        <w:spacing w:after="0"/>
        <w:ind w:left="0"/>
        <w:jc w:val="both"/>
      </w:pPr>
      <w:r>
        <w:rPr>
          <w:rFonts w:ascii="Times New Roman"/>
          <w:b w:val="false"/>
          <w:i w:val="false"/>
          <w:color w:val="000000"/>
          <w:sz w:val="28"/>
        </w:rPr>
        <w:t>басқа жерлер ______ гектар.</w:t>
      </w:r>
    </w:p>
    <w:p>
      <w:pPr>
        <w:spacing w:after="0"/>
        <w:ind w:left="0"/>
        <w:jc w:val="both"/>
      </w:pPr>
      <w:r>
        <w:rPr>
          <w:rFonts w:ascii="Times New Roman"/>
          <w:b w:val="false"/>
          <w:i w:val="false"/>
          <w:color w:val="000000"/>
          <w:sz w:val="28"/>
        </w:rPr>
        <w:t>3. Орман көмкерген алқап мыналардан тұрады: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Телім</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алаңы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сыныбы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Сүрек қоры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9" w:id="60"/>
      <w:r>
        <w:rPr>
          <w:rFonts w:ascii="Times New Roman"/>
          <w:b w:val="false"/>
          <w:i w:val="false"/>
          <w:color w:val="000000"/>
          <w:sz w:val="28"/>
        </w:rPr>
        <w:t>
      4. Орман қорының санаты _______________________________________________</w:t>
      </w:r>
    </w:p>
    <w:bookmarkEnd w:id="60"/>
    <w:p>
      <w:pPr>
        <w:spacing w:after="0"/>
        <w:ind w:left="0"/>
        <w:jc w:val="both"/>
      </w:pPr>
      <w:r>
        <w:rPr>
          <w:rFonts w:ascii="Times New Roman"/>
          <w:b w:val="false"/>
          <w:i w:val="false"/>
          <w:color w:val="000000"/>
          <w:sz w:val="28"/>
        </w:rPr>
        <w:t>5. Учаскенің орман шаруашылығы ерекшеліктері 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6. Геологиялық-жер сипаттамасы: 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7. Әкімшілік ауданның ормандануы ______________________________________</w:t>
      </w:r>
    </w:p>
    <w:p>
      <w:pPr>
        <w:spacing w:after="0"/>
        <w:ind w:left="0"/>
        <w:jc w:val="both"/>
      </w:pPr>
      <w:r>
        <w:rPr>
          <w:rFonts w:ascii="Times New Roman"/>
          <w:b w:val="false"/>
          <w:i w:val="false"/>
          <w:color w:val="000000"/>
          <w:sz w:val="28"/>
        </w:rPr>
        <w:t>8. Сұралып отырған алқапты беру шарттары:</w:t>
      </w:r>
    </w:p>
    <w:p>
      <w:pPr>
        <w:spacing w:after="0"/>
        <w:ind w:left="0"/>
        <w:jc w:val="both"/>
      </w:pPr>
      <w:r>
        <w:rPr>
          <w:rFonts w:ascii="Times New Roman"/>
          <w:b w:val="false"/>
          <w:i w:val="false"/>
          <w:color w:val="000000"/>
          <w:sz w:val="28"/>
        </w:rPr>
        <w:t>а) беру мерзімі ________________________________________________________</w:t>
      </w:r>
    </w:p>
    <w:p>
      <w:pPr>
        <w:spacing w:after="0"/>
        <w:ind w:left="0"/>
        <w:jc w:val="both"/>
      </w:pPr>
      <w:r>
        <w:rPr>
          <w:rFonts w:ascii="Times New Roman"/>
          <w:b w:val="false"/>
          <w:i w:val="false"/>
          <w:color w:val="000000"/>
          <w:sz w:val="28"/>
        </w:rPr>
        <w:t>б) рұқсат етілетін тазарту және жерді томарлардан тегістеу мөлшері</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в) учаскені алушының міндеттемесі_______________________________________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Өтінішке қоса тіркелді: 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Цифрлық жүйелерде болатын заңмен қорғалатын құпияны құрайтын</w:t>
      </w:r>
    </w:p>
    <w:p>
      <w:pPr>
        <w:spacing w:after="0"/>
        <w:ind w:left="0"/>
        <w:jc w:val="both"/>
      </w:pPr>
      <w:r>
        <w:rPr>
          <w:rFonts w:ascii="Times New Roman"/>
          <w:b w:val="false"/>
          <w:i w:val="false"/>
          <w:color w:val="000000"/>
          <w:sz w:val="28"/>
        </w:rPr>
        <w:t>мәліметтерді пайдалануға келісемін.</w:t>
      </w:r>
    </w:p>
    <w:p>
      <w:pPr>
        <w:spacing w:after="0"/>
        <w:ind w:left="0"/>
        <w:jc w:val="both"/>
      </w:pPr>
      <w:r>
        <w:rPr>
          <w:rFonts w:ascii="Times New Roman"/>
          <w:b w:val="false"/>
          <w:i w:val="false"/>
          <w:color w:val="000000"/>
          <w:sz w:val="28"/>
        </w:rPr>
        <w:t xml:space="preserve">       Берілген ақпараттың дұрыстығын растаймын және теріс мәліметтер беру </w:t>
      </w:r>
    </w:p>
    <w:p>
      <w:pPr>
        <w:spacing w:after="0"/>
        <w:ind w:left="0"/>
        <w:jc w:val="both"/>
      </w:pPr>
      <w:r>
        <w:rPr>
          <w:rFonts w:ascii="Times New Roman"/>
          <w:b w:val="false"/>
          <w:i w:val="false"/>
          <w:color w:val="000000"/>
          <w:sz w:val="28"/>
        </w:rPr>
        <w:t xml:space="preserve">үшін Қазақстан Республикасының заңнамасына сәйкес жауаптылық жайында </w:t>
      </w:r>
    </w:p>
    <w:p>
      <w:pPr>
        <w:spacing w:after="0"/>
        <w:ind w:left="0"/>
        <w:jc w:val="both"/>
      </w:pPr>
      <w:r>
        <w:rPr>
          <w:rFonts w:ascii="Times New Roman"/>
          <w:b w:val="false"/>
          <w:i w:val="false"/>
          <w:color w:val="000000"/>
          <w:sz w:val="28"/>
        </w:rPr>
        <w:t xml:space="preserve"> хабардармын.</w:t>
      </w:r>
    </w:p>
    <w:p>
      <w:pPr>
        <w:spacing w:after="0"/>
        <w:ind w:left="0"/>
        <w:jc w:val="both"/>
      </w:pPr>
      <w:r>
        <w:rPr>
          <w:rFonts w:ascii="Times New Roman"/>
          <w:b w:val="false"/>
          <w:i w:val="false"/>
          <w:color w:val="000000"/>
          <w:sz w:val="28"/>
        </w:rPr>
        <w:t xml:space="preserve">Қолы 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қорында</w:t>
            </w:r>
            <w:r>
              <w:br/>
            </w:r>
            <w:r>
              <w:rPr>
                <w:rFonts w:ascii="Times New Roman"/>
                <w:b w:val="false"/>
                <w:i w:val="false"/>
                <w:color w:val="000000"/>
                <w:sz w:val="20"/>
              </w:rPr>
              <w:t xml:space="preserve"> орман шаруашылығын </w:t>
            </w:r>
            <w:r>
              <w:br/>
            </w:r>
            <w:r>
              <w:rPr>
                <w:rFonts w:ascii="Times New Roman"/>
                <w:b w:val="false"/>
                <w:i w:val="false"/>
                <w:color w:val="000000"/>
                <w:sz w:val="20"/>
              </w:rPr>
              <w:t xml:space="preserve">жүргізуге байланысты емес </w:t>
            </w:r>
            <w:r>
              <w:br/>
            </w:r>
            <w:r>
              <w:rPr>
                <w:rFonts w:ascii="Times New Roman"/>
                <w:b w:val="false"/>
                <w:i w:val="false"/>
                <w:color w:val="000000"/>
                <w:sz w:val="20"/>
              </w:rPr>
              <w:t xml:space="preserve">жұмыстарды жүргізуге келісу"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қорында</w:t>
            </w:r>
            <w:r>
              <w:rPr>
                <w:rFonts w:ascii="Times New Roman"/>
                <w:b w:val="false"/>
                <w:i w:val="false"/>
                <w:color w:val="000000"/>
                <w:sz w:val="20"/>
              </w:rPr>
              <w:t xml:space="preserve"> </w:t>
            </w:r>
            <w:r>
              <w:rPr>
                <w:rFonts w:ascii="Times New Roman"/>
                <w:b/>
                <w:i w:val="false"/>
                <w:color w:val="000000"/>
                <w:sz w:val="20"/>
              </w:rPr>
              <w:t>орман</w:t>
            </w:r>
            <w:r>
              <w:rPr>
                <w:rFonts w:ascii="Times New Roman"/>
                <w:b w:val="false"/>
                <w:i w:val="false"/>
                <w:color w:val="000000"/>
                <w:sz w:val="20"/>
              </w:rPr>
              <w:t xml:space="preserve"> </w:t>
            </w:r>
            <w:r>
              <w:rPr>
                <w:rFonts w:ascii="Times New Roman"/>
                <w:b/>
                <w:i w:val="false"/>
                <w:color w:val="000000"/>
                <w:sz w:val="20"/>
              </w:rPr>
              <w:t>шаруашылығын</w:t>
            </w:r>
            <w:r>
              <w:rPr>
                <w:rFonts w:ascii="Times New Roman"/>
                <w:b w:val="false"/>
                <w:i w:val="false"/>
                <w:color w:val="000000"/>
                <w:sz w:val="20"/>
              </w:rPr>
              <w:t xml:space="preserve"> </w:t>
            </w:r>
            <w:r>
              <w:rPr>
                <w:rFonts w:ascii="Times New Roman"/>
                <w:b/>
                <w:i w:val="false"/>
                <w:color w:val="000000"/>
                <w:sz w:val="20"/>
              </w:rPr>
              <w:t>жүргізуге</w:t>
            </w:r>
            <w:r>
              <w:rPr>
                <w:rFonts w:ascii="Times New Roman"/>
                <w:b w:val="false"/>
                <w:i w:val="false"/>
                <w:color w:val="000000"/>
                <w:sz w:val="20"/>
              </w:rPr>
              <w:t xml:space="preserve"> </w:t>
            </w:r>
            <w:r>
              <w:rPr>
                <w:rFonts w:ascii="Times New Roman"/>
                <w:b/>
                <w:i w:val="false"/>
                <w:color w:val="000000"/>
                <w:sz w:val="20"/>
              </w:rPr>
              <w:t>байланысты</w:t>
            </w:r>
            <w:r>
              <w:rPr>
                <w:rFonts w:ascii="Times New Roman"/>
                <w:b w:val="false"/>
                <w:i w:val="false"/>
                <w:color w:val="000000"/>
                <w:sz w:val="20"/>
              </w:rPr>
              <w:t xml:space="preserve"> </w:t>
            </w:r>
            <w:r>
              <w:rPr>
                <w:rFonts w:ascii="Times New Roman"/>
                <w:b/>
                <w:i w:val="false"/>
                <w:color w:val="000000"/>
                <w:sz w:val="20"/>
              </w:rPr>
              <w:t>емес</w:t>
            </w:r>
            <w:r>
              <w:rPr>
                <w:rFonts w:ascii="Times New Roman"/>
                <w:b w:val="false"/>
                <w:i w:val="false"/>
                <w:color w:val="000000"/>
                <w:sz w:val="20"/>
              </w:rPr>
              <w:t xml:space="preserve"> </w:t>
            </w:r>
            <w:r>
              <w:rPr>
                <w:rFonts w:ascii="Times New Roman"/>
                <w:b/>
                <w:i w:val="false"/>
                <w:color w:val="000000"/>
                <w:sz w:val="20"/>
              </w:rPr>
              <w:t>жұмыстарды</w:t>
            </w:r>
            <w:r>
              <w:rPr>
                <w:rFonts w:ascii="Times New Roman"/>
                <w:b w:val="false"/>
                <w:i w:val="false"/>
                <w:color w:val="000000"/>
                <w:sz w:val="20"/>
              </w:rPr>
              <w:t xml:space="preserve"> </w:t>
            </w:r>
            <w:r>
              <w:rPr>
                <w:rFonts w:ascii="Times New Roman"/>
                <w:b/>
                <w:i w:val="false"/>
                <w:color w:val="000000"/>
                <w:sz w:val="20"/>
              </w:rPr>
              <w:t>жүргізуге</w:t>
            </w:r>
            <w:r>
              <w:rPr>
                <w:rFonts w:ascii="Times New Roman"/>
                <w:b w:val="false"/>
                <w:i w:val="false"/>
                <w:color w:val="000000"/>
                <w:sz w:val="20"/>
              </w:rPr>
              <w:t xml:space="preserve"> </w:t>
            </w:r>
            <w:r>
              <w:rPr>
                <w:rFonts w:ascii="Times New Roman"/>
                <w:b/>
                <w:i w:val="false"/>
                <w:color w:val="000000"/>
                <w:sz w:val="20"/>
              </w:rPr>
              <w:t>келісу</w:t>
            </w:r>
            <w:r>
              <w:rPr>
                <w:rFonts w:ascii="Times New Roman"/>
                <w:b/>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көрсетілетін</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i w:val="false"/>
                <w:color w:val="000000"/>
                <w:sz w:val="20"/>
              </w:rPr>
              <w:t xml:space="preserve"> стандарты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 геология және табиғи ресурстар министрлігінің Орман шаруашылығы және жануарлар дүниесі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(бұдан әрі – портал) "электрондық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тіркелген уақыттан бастап –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1"/>
          <w:p>
            <w:pPr>
              <w:spacing w:after="20"/>
              <w:ind w:left="20"/>
              <w:jc w:val="both"/>
            </w:pPr>
            <w:r>
              <w:rPr>
                <w:rFonts w:ascii="Times New Roman"/>
                <w:b w:val="false"/>
                <w:i w:val="false"/>
                <w:color w:val="000000"/>
                <w:sz w:val="20"/>
              </w:rPr>
              <w:t>
Орманның жай-күйі мен молықтырылуына әсер ететін объектілерді салу орындарын келісу немесе өтінішті қараудан дәлелді бас тарту.</w:t>
            </w:r>
          </w:p>
          <w:bookmarkEnd w:id="61"/>
          <w:p>
            <w:pPr>
              <w:spacing w:after="20"/>
              <w:ind w:left="20"/>
              <w:jc w:val="both"/>
            </w:pPr>
            <w:r>
              <w:rPr>
                <w:rFonts w:ascii="Times New Roman"/>
                <w:b w:val="false"/>
                <w:i w:val="false"/>
                <w:color w:val="000000"/>
                <w:sz w:val="20"/>
              </w:rPr>
              <w:t>
Мемлекеттік көрсетілетін қызмет көрсету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2"/>
          <w:p>
            <w:pPr>
              <w:spacing w:after="20"/>
              <w:ind w:left="20"/>
              <w:jc w:val="both"/>
            </w:pPr>
            <w:r>
              <w:rPr>
                <w:rFonts w:ascii="Times New Roman"/>
                <w:b w:val="false"/>
                <w:i w:val="false"/>
                <w:color w:val="000000"/>
                <w:sz w:val="20"/>
              </w:rPr>
              <w:t xml:space="preserve">
Көрсетілетін қызметті беруші – 2017 жылғы 23 желтоқсандағы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дүйсенбіден бастап жұманы қоса алғанда, белгіленген жұмыс кестесіне сәйкес сағат 13.00-ден 14.30-ға дейінгі түскі үзіліспен сағат 9.00-ден 18.30-ға дейін.</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Портал - жөндеу жұмыстарын жүргізуге байланысты техникалық үзілістерді қоспағанда, тәулік бойы (көрсетілетін қызметті алушы Кодекске және Заңға сәйкес сағат 17.00-ден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ЭЦҚ-мен куәландырылған осы Қағидаларға 1-қосымшаға сәйкес нысанындағы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3"/>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дәйексіздігінің анықталуы;</w:t>
            </w:r>
          </w:p>
          <w:bookmarkEnd w:id="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Кодекстің </w:t>
            </w:r>
            <w:r>
              <w:rPr>
                <w:rFonts w:ascii="Times New Roman"/>
                <w:b w:val="false"/>
                <w:i w:val="false"/>
                <w:color w:val="000000"/>
                <w:sz w:val="20"/>
              </w:rPr>
              <w:t>54-бабында</w:t>
            </w:r>
            <w:r>
              <w:rPr>
                <w:rFonts w:ascii="Times New Roman"/>
                <w:b w:val="false"/>
                <w:i w:val="false"/>
                <w:color w:val="000000"/>
                <w:sz w:val="20"/>
              </w:rPr>
              <w:t xml:space="preserve"> белгіленген мемлекеттiк орман қорында орман шаруашылығын жүргiзуге және орман пайдалануға байланысты емес жұмыстарды жүргiзу талаптарына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шешімінің (үкімі) болуы;</w:t>
            </w:r>
          </w:p>
          <w:p>
            <w:pPr>
              <w:spacing w:after="20"/>
              <w:ind w:left="20"/>
              <w:jc w:val="both"/>
            </w:pPr>
            <w:r>
              <w:rPr>
                <w:rFonts w:ascii="Times New Roman"/>
                <w:b w:val="false"/>
                <w:i w:val="false"/>
                <w:color w:val="000000"/>
                <w:sz w:val="20"/>
              </w:rPr>
              <w:t>
4) көрсетілетін қызметті алушыға қатысты заңды күшіне енген сот шешімі бар, соның негізінде көрсетілетін қызметті алушы мемлекеттік көрсетілетін қызметті алуға байланысты арнайы құқықтан айырылуы.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4"/>
          <w:p>
            <w:pPr>
              <w:spacing w:after="20"/>
              <w:ind w:left="20"/>
              <w:jc w:val="both"/>
            </w:pPr>
            <w:r>
              <w:rPr>
                <w:rFonts w:ascii="Times New Roman"/>
                <w:b w:val="false"/>
                <w:i w:val="false"/>
                <w:color w:val="000000"/>
                <w:sz w:val="20"/>
              </w:rPr>
              <w:t>
Көрсетілетін қызметті алушы электронды цифрлық қолы болған жағдайда мемлекеттік көрсетілетін қызметті портал арқылы электрондық нысанда алады.</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 мемлекеттік қызмет көрсету сатысы туралы деректерді мемлекеттік қызметтер көрсету мониторингінің цифрлық жүйесіне ақпараттандыру саласындағы уәкілетті орган белгілеген тәртіппен енгізуді қамтамасыз етеді.</w:t>
            </w:r>
          </w:p>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көрсетілетін қызметті берушінің интернет-ресурсында орналастырылған және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тізбесіне 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бұйрығымен бекітілген</w:t>
            </w:r>
          </w:p>
        </w:tc>
      </w:tr>
    </w:tbl>
    <w:bookmarkStart w:name="z95" w:id="65"/>
    <w:p>
      <w:pPr>
        <w:spacing w:after="0"/>
        <w:ind w:left="0"/>
        <w:jc w:val="left"/>
      </w:pPr>
      <w:r>
        <w:rPr>
          <w:rFonts w:ascii="Times New Roman"/>
          <w:b/>
          <w:i w:val="false"/>
          <w:color w:val="000000"/>
        </w:rPr>
        <w:t xml:space="preserve"> Орман, балық және аңшылық шаруашылығы саласындағы азаматтық қызметшілерге, мемлекеттік бюджет қаражаты есебінен ұсталатын ұйымдардың қызметкерлеріне, қазыналық кәсіпорындардың қызметкерлеріне ерекше еңбек жағдайлары үшін үстемеақылар төлеу шарттары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Ұйымдардың</w:t>
            </w:r>
            <w:r>
              <w:rPr>
                <w:rFonts w:ascii="Times New Roman"/>
                <w:b/>
                <w:i w:val="false"/>
                <w:color w:val="000000"/>
                <w:sz w:val="20"/>
              </w:rPr>
              <w:t xml:space="preserve"> (</w:t>
            </w:r>
            <w:r>
              <w:rPr>
                <w:rFonts w:ascii="Times New Roman"/>
                <w:b/>
                <w:i w:val="false"/>
                <w:color w:val="000000"/>
                <w:sz w:val="20"/>
              </w:rPr>
              <w:t>бөлімшелердің</w:t>
            </w:r>
            <w:r>
              <w:rPr>
                <w:rFonts w:ascii="Times New Roman"/>
                <w:b/>
                <w:i w:val="false"/>
                <w:color w:val="000000"/>
                <w:sz w:val="20"/>
              </w:rPr>
              <w:t xml:space="preserve">) </w:t>
            </w:r>
            <w:r>
              <w:rPr>
                <w:rFonts w:ascii="Times New Roman"/>
                <w:b/>
                <w:i w:val="false"/>
                <w:color w:val="000000"/>
                <w:sz w:val="20"/>
              </w:rPr>
              <w:t>тізбесі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w:t>
            </w:r>
            <w:r>
              <w:rPr>
                <w:rFonts w:ascii="Times New Roman"/>
                <w:b w:val="false"/>
                <w:i w:val="false"/>
                <w:color w:val="000000"/>
                <w:sz w:val="20"/>
              </w:rPr>
              <w:t xml:space="preserve"> </w:t>
            </w:r>
            <w:r>
              <w:rPr>
                <w:rFonts w:ascii="Times New Roman"/>
                <w:b/>
                <w:i w:val="false"/>
                <w:color w:val="000000"/>
                <w:sz w:val="20"/>
              </w:rPr>
              <w:t>лауазымда-рының</w:t>
            </w:r>
            <w:r>
              <w:rPr>
                <w:rFonts w:ascii="Times New Roman"/>
                <w:b w:val="false"/>
                <w:i w:val="false"/>
                <w:color w:val="000000"/>
                <w:sz w:val="20"/>
              </w:rPr>
              <w:t xml:space="preserve"> </w:t>
            </w:r>
            <w:r>
              <w:rPr>
                <w:rFonts w:ascii="Times New Roman"/>
                <w:b/>
                <w:i w:val="false"/>
                <w:color w:val="000000"/>
                <w:sz w:val="20"/>
              </w:rPr>
              <w:t>тізбесі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Ерекше</w:t>
            </w:r>
            <w:r>
              <w:rPr>
                <w:rFonts w:ascii="Times New Roman"/>
                <w:b w:val="false"/>
                <w:i w:val="false"/>
                <w:color w:val="000000"/>
                <w:sz w:val="20"/>
              </w:rPr>
              <w:t xml:space="preserve"> </w:t>
            </w:r>
            <w:r>
              <w:rPr>
                <w:rFonts w:ascii="Times New Roman"/>
                <w:b/>
                <w:i w:val="false"/>
                <w:color w:val="000000"/>
                <w:sz w:val="20"/>
              </w:rPr>
              <w:t>шарттар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w:t>
            </w:r>
            <w:r>
              <w:rPr>
                <w:rFonts w:ascii="Times New Roman"/>
                <w:b/>
                <w:i w:val="false"/>
                <w:color w:val="000000"/>
                <w:sz w:val="20"/>
              </w:rPr>
              <w:t xml:space="preserve">: </w:t>
            </w:r>
            <w:r>
              <w:rPr>
                <w:rFonts w:ascii="Times New Roman"/>
                <w:b/>
                <w:i w:val="false"/>
                <w:color w:val="000000"/>
                <w:sz w:val="20"/>
              </w:rPr>
              <w:t>базалық</w:t>
            </w:r>
            <w:r>
              <w:rPr>
                <w:rFonts w:ascii="Times New Roman"/>
                <w:b w:val="false"/>
                <w:i w:val="false"/>
                <w:color w:val="000000"/>
                <w:sz w:val="20"/>
              </w:rPr>
              <w:t xml:space="preserve"> </w:t>
            </w:r>
            <w:r>
              <w:rPr>
                <w:rFonts w:ascii="Times New Roman"/>
                <w:b/>
                <w:i w:val="false"/>
                <w:color w:val="000000"/>
                <w:sz w:val="20"/>
              </w:rPr>
              <w:t>лауазымдық</w:t>
            </w:r>
            <w:r>
              <w:rPr>
                <w:rFonts w:ascii="Times New Roman"/>
                <w:b w:val="false"/>
                <w:i w:val="false"/>
                <w:color w:val="000000"/>
                <w:sz w:val="20"/>
              </w:rPr>
              <w:t xml:space="preserve"> </w:t>
            </w:r>
            <w:r>
              <w:rPr>
                <w:rFonts w:ascii="Times New Roman"/>
                <w:b/>
                <w:i w:val="false"/>
                <w:color w:val="000000"/>
                <w:sz w:val="20"/>
              </w:rPr>
              <w:t>айлықтан</w:t>
            </w:r>
            <w:r>
              <w:rPr>
                <w:rFonts w:ascii="Times New Roman"/>
                <w:b w:val="false"/>
                <w:i w:val="false"/>
                <w:color w:val="000000"/>
                <w:sz w:val="20"/>
              </w:rPr>
              <w:t xml:space="preserve"> </w:t>
            </w:r>
            <w:r>
              <w:rPr>
                <w:rFonts w:ascii="Times New Roman"/>
                <w:b/>
                <w:i w:val="false"/>
                <w:color w:val="000000"/>
                <w:sz w:val="20"/>
              </w:rPr>
              <w:t>көрсеткіштермен</w:t>
            </w:r>
            <w:r>
              <w:rPr>
                <w:rFonts w:ascii="Times New Roman"/>
                <w:b w:val="false"/>
                <w:i w:val="false"/>
                <w:color w:val="000000"/>
                <w:sz w:val="20"/>
              </w:rPr>
              <w:t xml:space="preserve"> </w:t>
            </w:r>
            <w:r>
              <w:rPr>
                <w:rFonts w:ascii="Times New Roman"/>
                <w:b/>
                <w:i w:val="false"/>
                <w:color w:val="000000"/>
                <w:sz w:val="20"/>
              </w:rPr>
              <w:t>үстемеақылар</w:t>
            </w:r>
            <w:r>
              <w:rPr>
                <w:rFonts w:ascii="Times New Roman"/>
                <w:b w:val="false"/>
                <w:i w:val="false"/>
                <w:color w:val="000000"/>
                <w:sz w:val="20"/>
              </w:rPr>
              <w:t xml:space="preserve"> </w:t>
            </w:r>
            <w:r>
              <w:rPr>
                <w:rFonts w:ascii="Times New Roman"/>
                <w:b/>
                <w:i w:val="false"/>
                <w:color w:val="000000"/>
                <w:sz w:val="20"/>
              </w:rPr>
              <w:t>төлеу</w:t>
            </w:r>
            <w:r>
              <w:rPr>
                <w:rFonts w:ascii="Times New Roman"/>
                <w:b w:val="false"/>
                <w:i w:val="false"/>
                <w:color w:val="000000"/>
                <w:sz w:val="20"/>
              </w:rPr>
              <w:t xml:space="preserve"> </w:t>
            </w:r>
            <w:r>
              <w:rPr>
                <w:rFonts w:ascii="Times New Roman"/>
                <w:b/>
                <w:i w:val="false"/>
                <w:color w:val="000000"/>
                <w:sz w:val="20"/>
              </w:rPr>
              <w:t>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ұйымдары, орман шаруашылығы мекемелері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дамытуға бағытталған жұмыс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молықтыруды жүргізу кезінде жаңа технологияларды енгізу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дақылдарының жерсінуін 5%-ға арттыруға қол жеткізу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дақылдарының жерсінуін 6-10%-ға арттыруға қол жеткізу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6"/>
          <w:p>
            <w:pPr>
              <w:spacing w:after="20"/>
              <w:ind w:left="20"/>
              <w:jc w:val="both"/>
            </w:pPr>
            <w:r>
              <w:rPr>
                <w:rFonts w:ascii="Times New Roman"/>
                <w:b w:val="false"/>
                <w:i w:val="false"/>
                <w:color w:val="000000"/>
                <w:sz w:val="20"/>
              </w:rPr>
              <w:t>
Орман дақылдарының жерсінуін</w:t>
            </w:r>
          </w:p>
          <w:bookmarkEnd w:id="66"/>
          <w:p>
            <w:pPr>
              <w:spacing w:after="20"/>
              <w:ind w:left="20"/>
              <w:jc w:val="both"/>
            </w:pPr>
            <w:r>
              <w:rPr>
                <w:rFonts w:ascii="Times New Roman"/>
                <w:b w:val="false"/>
                <w:i w:val="false"/>
                <w:color w:val="000000"/>
                <w:sz w:val="20"/>
              </w:rPr>
              <w:t>
11-20%-ға арттыруға қол жеткізу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тұқымдарының шығымдылығын бағалау және оларды қайта өңдеу кезінде жаңа технологияларды енгізу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25% тұқым сапасының жоғары (1-2) сыныптарына 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26-30% тұқым сапасының жоғары (1-2) сыныптарына 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31-40% тұқым сапасының жоғары (1-2) сыныптарына 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орман зиянкестері мен ауруларынан қорғауды жүргізу кезінде жаңа технологияларды енгізу және пайдалану (фитосанитариялық мониторингті цифрландыру –технологияның географиялық цифрлық жүйесін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көлемнен 16-20% тыс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көлемнен 20-25% тыс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көлемнен 26-30% тыс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Өртке қарсы іс-шаралар өткізу кезінде жаңа технологиялар енгізу және пайдалану (ормандардағы өрттерді уақтылы анықтау және өрт қауіпсіздігі қағидаларының бұзылуын болдырмау)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Өрттердің жалпы санының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Өрттердің жалпы санының 61-75%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Өрттердің жалпы санының 76-90%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ғылыми-мониторингтік жұмыстар жүргізу (бекітілген аумақта өсімдіктердің, жануарлардың, орман аурулары мен зиянкестерінің жаңа түрлерін анықтау, орман өрттерімен, орман ауруларымен және зиянкестерімен күрес жөнінде ғылыми негізделген ұсынымдар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 өсімдіктің немесе жануардың, немесе орман ауруының немесе орман зиянкесінің бір және одан да көп түрін анықтау, орман өрттерімен күрес немесе орман ауруларымен және зиянкестерімен күрес жөнінде бір ғылыми мақала түрінде негізделген ұсыным әзірлеу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әдістерді практикада қолданғаны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байқау және сөндіру, орман патологиялық зерттеуін жүргізу, орман зиянкестері мен аурулары ошақтарының алдын алу және жою үшін ұшқышсыз ұшу аппараттарын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қиын жерлердің жалпы ауданының 3% ұшқышсыз ұшу аппарат-тарымен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қиын жерлердің жалпы ауданының 5% ұшқышсыз ұшу аппарат-тарымен тексеру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қуалаушылық қасиеттері жақсартылған көшеттік материал өсіру үшін озық әдістерді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21-30%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31-40%-дан астамы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жабық көшеттік материалын өсірудің озық әдістерін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21-25%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25%-дан астамы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санитариялық жағдайын жақсарту үшін ғылыми-зерттеу жұмыстарының озық шетелдік әдістемелерін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 мен аурулары ошақтарының ауданын 15% азайту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 мен аурулары ошақтарының ауданын 16-20% азайту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 мен аурулары ошақтарының ауданын 21-30% азайту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жоғары жетістіктері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Лауазымменмамандықатауынақарамастанбарлыққызметкерлер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оқу-ағартуға және мектеп орманшылықтарын дамытуға белсенді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абаттандыру бойынша жұмыстар жүргізуде өтеусіз көмек көрсету жөнінде экологиялық десанттар мен сенбіліктер ұйымдастыру, құстардың ұяларын орналастыру, экологиялық соқпақтар мен туристік тұрақтарды жайластыру, ағаштар мен бұталар отырғызу, питомниктерде жұмыс істеу, қоқыс тастайтын жерлерді жинау, бұлақтарды абаттандыру, бекітілген аумақта орманды қалпына келтіру жұмыстары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Питомниктерді дамыту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Питомниктер алқаптарын, ағаш-бұта тұқымдылардың аборигендік түрлерінің ассортиментін ұлғайту, тұқымқуалаушылық қасиеттері жақсартылған көшеттік материал өсіру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Ағаштыңзаңсыз кесілуін болдырмау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заңсыз кесудің 1 фактісін анықтау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заңсыз кесудің 2 және одан да көп фактілерін анықтау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хаттамалар толтыру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1 хаттама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1-5 хаттама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6 және одан да көп хаттама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бұзушылықтарды анықтау және оларды құқық қорғау және сот органдарында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жазаланатын құқық бұзушылықтың 1 фактісі анықталды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жазаланатын құқық бұзушылықтың 2 және одан да көп фактісі анықталды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немесе шұғыл жұмыстарды орындағаны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Лауазымменмамандықатауынақарамастанбарлыққызметкерлер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органдардың шұғыл тапсырмаларын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органдардың шұғыл тапсырмаларын сапалы және уақтылы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заңсыз кесілуін, заңсыз аң аулау мен балық аулауды болдырмау бойынша арнайы рейдтік іс-шаралар жүргізу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органдардың тапсырмасы бойынша ағаштың заңсыз кесілуін, заңсыз аң аулау мен балық аулауды болдырмау бойынша арнайы рейдтік іс-шаралар жүргізу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 мен аурулардың жаппай таралу қаупі төнген кезде орманды қорғау бойынша шұғыл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 мен аурулардың жаппай таралу қаупі төнген кезде орманды қорғау бойынша шұғыл жұмыстар жүргізу.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Еңбектегі қиындық пен қауырттылық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патологиялық зерттеу жүргізу, орман зиянкестері мен ауруларыошақтарының алдын алу және жою кезіндегі нормаланбаған жұмыс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ауа-райы жағдай-ларында (жоғары ауа температура-сы, шаңды дауылдар, жаңбыр) тексеру, қозғалудың қиындауы (егістіктер, қамыстар, батпақты жерлер), зерттеу жұмыстары кезеңінде жүргізілген химиялық өңдеулерден кейін химиялық заттардың қалдықтары-мен улану қаупі, тау жағ-дайларында жұмыс істеу.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сөндіру және жою кезіндегі нормаланбаған жұмыс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Рейдтік іс-шаралар өткізу кезіндегі нормаланбаған жұмыс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сөндіруге қатысқаны, оның ішінде арнайы жабдықтарды қолдана отырып қатысқаны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Лауазымменмамандықатауынақарамастанбарлыққызметкерлер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сөндіруге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әр сағаты үшін сағаттық мөлшерлеменің 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зиянкестерімен және ауруларымен күрес жөніндегі жұмыс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Лауазымменмамандықатауынақарамастанбарлыққызметкерлер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зиянкестерімен және ауруларымен күрес жөніндегі жұмыс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әр сағаты үшін сағаттық мөлшерлеменің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7"/>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Орман шаруашылығы және жануарлар дүниесі комитетінің "Қазақ ормандарды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авиациялық қорғау және орман шаруашылығына қызмет көрсету базасы"</w:t>
            </w:r>
          </w:p>
          <w:p>
            <w:pPr>
              <w:spacing w:after="20"/>
              <w:ind w:left="20"/>
              <w:jc w:val="both"/>
            </w:pPr>
            <w:r>
              <w:rPr>
                <w:rFonts w:ascii="Times New Roman"/>
                <w:b w:val="false"/>
                <w:i w:val="false"/>
                <w:color w:val="000000"/>
                <w:sz w:val="20"/>
              </w:rPr>
              <w:t>
республикалық мемлекеттік қазыналық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Кәсіпорынды дамытуға бағытталған жұмыс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Өндірістік-ұшу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0-10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11-15 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16-20 сағат және одан астам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озық әдістерді қолданғаны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Өндірістік-ұшу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 анықтау және оларды сөндіруге қызмет көрсету үшін электрондық карталар мен GPS жүйелерін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өрттер санының 50%-на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өрттер санының 51%-нан 75%-на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өрттер санының 76%-нан 100%-на дейін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сөндіру-десант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сөндіру кезінде шағын механикаландыру құралдарын және химиялық құрамдарды (антиперендерді)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өрттер санының 50%-на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өрттер санының 51%-нан 75%-на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өрттер санының 76%-нан 100%-на дейін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Еңбектегі қиындық пен қауырттылық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Өндірістік-ұшу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деңгейінен асып түсетін таулы жерлерде орман-авиациялық жұмыстарды жүзеге асыру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м-ден 1000 м-ге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м-ден 1500 м-ге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м және одан жоғары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Өндірістік-ұшу қызметі/ өндірістік- авиация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Өрттерді авиациялық әдістермен сөндіру (сыртқы аспадағы СҚҚ, П-1-00 қолданып, түсіру құрылғыларын пайдалана отырып)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жағдайға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жағдайға дейін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көп жағдайлар үшін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немесе шұғыл жұмыстарды орындағаны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Өндірістік-ұшу қызметі/ өндірістік- авиация қызметі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шыққан орман өрттері санында авиацияның анықтау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орман өрттері санында авиа-өрт сөндіру қызметінің қатысу пайызы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шұғыл тапсырмалары мен тапсырмаларын сапалы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шұғыл тапсырмалары мен тапсырмаларын сапалы орындау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сөндіруге қатысқаны, оның ішінде арнайы жабдықтарды қолдана отырып қатысқаны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Лауазымменмамандықатауынақарамастанбарлыққызметкерлер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өрттерін сөндіруге, оның ішінде арнайы жарақты және тікұшақ техникасынан десант түсіруді қолдана отырып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әр сағаты үшін сағаттық мөлшерлеменің 100 %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зиянкестерімен және ауруларымен күрес жөніндегі жұмыс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зиянкестерімен және ауруларымен күрес жөніндегі жұмысқа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әр сағаты үшін сағаттық мөлшерлеменің 100 %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68"/>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Орман шаруашылығы және жануарлар дүниесі комитетінің "Қазақорман орналастыру</w:t>
            </w:r>
          </w:p>
          <w:p>
            <w:pPr>
              <w:spacing w:after="20"/>
              <w:ind w:left="20"/>
              <w:jc w:val="both"/>
            </w:pPr>
            <w:r>
              <w:rPr>
                <w:rFonts w:ascii="Times New Roman"/>
                <w:b w:val="false"/>
                <w:i w:val="false"/>
                <w:color w:val="000000"/>
                <w:sz w:val="20"/>
              </w:rPr>
              <w:t>
кәсіпорны" республикалықмемлекеттік қазыналық кәсіпорны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дамытуға бағытталған жұмыс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өндірісіне және орман шаруашылығы мекемелеріне жаңа географиялық цифрлық жүйелерді және озық технологияларды енгізу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жұмыстардың жасалған түрлерінен 50%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жұмыстардың жасалған түрлерінен 60% астам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жұмыстардың жасалған түрлерінен 60% астам</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озық әдістерді қолданғаны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орналастыру жұмыстарын жүргізу кезінде жаңа технологияларды қолдану есебінен еңбек өнімділігін арттыру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көрсеткіштерді 11-15%-ға асыра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көрсеткіштерді 16-20%-ға асыра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көрсеткіштерді 21-25%-ға асыра орындау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жоғары жетістіктері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және камералдық кезеңде орман орналастыру жұмыстарының жоспарын асыра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көрсеткіштерді 16-20%-ға асыра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көрсеткіштерді 21-25%-ға асыра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Көлемдік көрсеткіштерді 26-30%-ға асыра орындау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немесе шұғыл жұмыстарды орындағаны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заңнамасының бұзылуын тексерумен байланысты, орман қоры мен ЕҚТА жерлеріне қатысты жер қойнауын пайдаланушылардың учаскелерін айқындау жөніндегі жұмыстар, нормативтік актілерді, қағидаларды, нұсқаулықтарды әзірлеуге қатысу, орман шаруашылығы қызметкерлерімен оқу семинарларын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Оқиғалар саны 3 және одан көп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Еңбектегі қиындық пен қауырттылық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 технологиялар- Mapinfo, Apgiz, Fotomod пайдаланып күрделілігі мен мазмұны әртүрлі орман карталарын жасау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9"/>
          <w:p>
            <w:pPr>
              <w:spacing w:after="20"/>
              <w:ind w:left="20"/>
              <w:jc w:val="both"/>
            </w:pPr>
            <w:r>
              <w:rPr>
                <w:rFonts w:ascii="Times New Roman"/>
                <w:b w:val="false"/>
                <w:i w:val="false"/>
                <w:color w:val="000000"/>
                <w:sz w:val="20"/>
              </w:rPr>
              <w:t>
1 шаршы дециметрге</w:t>
            </w:r>
          </w:p>
          <w:bookmarkEnd w:id="69"/>
          <w:p>
            <w:pPr>
              <w:spacing w:after="20"/>
              <w:ind w:left="20"/>
              <w:jc w:val="both"/>
            </w:pPr>
            <w:r>
              <w:rPr>
                <w:rFonts w:ascii="Times New Roman"/>
                <w:b w:val="false"/>
                <w:i w:val="false"/>
                <w:color w:val="000000"/>
                <w:sz w:val="20"/>
              </w:rPr>
              <w:t>
20 белгі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0"/>
          <w:p>
            <w:pPr>
              <w:spacing w:after="20"/>
              <w:ind w:left="20"/>
              <w:jc w:val="both"/>
            </w:pPr>
            <w:r>
              <w:rPr>
                <w:rFonts w:ascii="Times New Roman"/>
                <w:b w:val="false"/>
                <w:i w:val="false"/>
                <w:color w:val="000000"/>
                <w:sz w:val="20"/>
              </w:rPr>
              <w:t>
1 шаршы дециметрге</w:t>
            </w:r>
          </w:p>
          <w:bookmarkEnd w:id="70"/>
          <w:p>
            <w:pPr>
              <w:spacing w:after="20"/>
              <w:ind w:left="20"/>
              <w:jc w:val="both"/>
            </w:pPr>
            <w:r>
              <w:rPr>
                <w:rFonts w:ascii="Times New Roman"/>
                <w:b w:val="false"/>
                <w:i w:val="false"/>
                <w:color w:val="000000"/>
                <w:sz w:val="20"/>
              </w:rPr>
              <w:t>
40 белгі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шаршы дециметрге 60 белгі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 жерлерде орман орналастыру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Таксациялық телімнің орташа көлемі 50 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Таксациялық телімнің орташа көлемі 30 га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Таксациялық телімнің орташа көлемі 20 га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аудандарда орман орналастыру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бөктеріндегі жазықтар 5 градусқа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Жоталы жер бедері 6-15 градус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жоталы жер бедері 16-25 градус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Шөлді аудандарда орман орналастыру жұмыстарын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көздерінен қашықтығы 20км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көздерінен қашықтығы 40 км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 көздерінен қашықтығы 60 км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1"/>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Орман шаруашылығы және жануарлар дүниесі комитетінің "Республикалық орман</w:t>
            </w:r>
          </w:p>
          <w:p>
            <w:pPr>
              <w:spacing w:after="20"/>
              <w:ind w:left="20"/>
              <w:jc w:val="both"/>
            </w:pPr>
            <w:r>
              <w:rPr>
                <w:rFonts w:ascii="Times New Roman"/>
                <w:b w:val="false"/>
                <w:i w:val="false"/>
                <w:color w:val="000000"/>
                <w:sz w:val="20"/>
              </w:rPr>
              <w:t>
</w:t>
            </w:r>
            <w:r>
              <w:rPr>
                <w:rFonts w:ascii="Times New Roman"/>
                <w:b w:val="false"/>
                <w:i w:val="false"/>
                <w:color w:val="000000"/>
                <w:sz w:val="20"/>
              </w:rPr>
              <w:t>селекциялық-тұқым шаруашылығы орталығы" республикалық мемлекеттiк қазыналық</w:t>
            </w:r>
          </w:p>
          <w:p>
            <w:pPr>
              <w:spacing w:after="20"/>
              <w:ind w:left="20"/>
              <w:jc w:val="both"/>
            </w:pPr>
            <w:r>
              <w:rPr>
                <w:rFonts w:ascii="Times New Roman"/>
                <w:b w:val="false"/>
                <w:i w:val="false"/>
                <w:color w:val="000000"/>
                <w:sz w:val="20"/>
              </w:rPr>
              <w:t>
кәсiпорны.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дамытуға бағытталған жұмыс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Бейіндік бөлім басшылары, инженерлер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және селекциялық-генети-калық мақсаттағы объектілердің есебі мен мониторингін жүргізу кезінде жаңа технологияларды енгізу және пайдалану (есепке алу мен мониторингті цифрландыру – технологияның географиялық ақпараттық жүйесін пайдалану)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Объектілердің жай-күйін айқындау тиімділігін арттыруға қол жеткізу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тұқымдарының шығымдылығын бағалау, оларды дайындау, қайта өңдеу және сақтау кезінде жаңа технологияларды енгізу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50% тұқым сапасының жоғары (1-2) сыныптарына 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70% тұқым сапасының жоғары (1-2) сыныптарына 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 тұқым сапасының жоғары (1-2) сыныптарына 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қамти отырып, табиғат қорғау кәсіпорындары мен орман шаруашылығы мекемелерінде ағаш тұқымдарын дайындау, сақтау, өңдеу және орман тұқымдары бойынша өзге де нормативтік техникалық актілердің талаптарын және орман тұқымы шаруашылығы жөніндегі өзге де нормативтік техникалық актілерді ескере отырып, олардың дұрыс пайдаланылуын бақылау, сондай-ақ стандарттар талаптарына сәйкес орман тұқымдарының сапасын айқындау және орман тұқымдары сапасының куәліктерін беру.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50% тұқым сапасының жоғары (1-2) сыныптарына 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51-70% тұқым сапасының жоғары (1-2) сыныптарына 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71% және одан астамының тұқым сапасының жоғары (1-2) сыныптарына 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патологиялық мониторингін жүргізу кезінде жаңа технологияларды енгізу және пайдалану (модельдік ағашты кеспей сүрекдіңдердің санитариялық жай-күйін анық-тайтын заманауи аспаптарды пайдалану - (резистограф).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 мен аурулары ошақтарының өршуі және пайда болуы кезінде сынақ алаңдарын алғанда навигация GPS пайдалану. Ор-ман зиянкестері мен ауруларының ошақтарын есепке алуды жақсы бақылау үшін аралық (жартыжылдық) есеп жасау. Орманның негізгі зиянкестері мен ауруларының карталарын, схемаларын жасау.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қиын жерлердің жалпы ауданының 3% ұшқышсыз ұшу аппарат-тарымен тексеру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қиын жерлердің жалпы ауданының 5% ұшқышсыз ұшу аппарат-тарымен тексеру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озық әдістерді қолданғаны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2"/>
          <w:p>
            <w:pPr>
              <w:spacing w:after="20"/>
              <w:ind w:left="20"/>
              <w:jc w:val="both"/>
            </w:pPr>
            <w:r>
              <w:rPr>
                <w:rFonts w:ascii="Times New Roman"/>
                <w:b w:val="false"/>
                <w:i w:val="false"/>
                <w:color w:val="000000"/>
                <w:sz w:val="20"/>
              </w:rPr>
              <w:t>
- селекциялық-тұқым шаруашы-лығы және селекциялық-генети-калық мақсаттағы объектілерді аттестаттау;</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 орман патологиялық зерттеуін жүргізу;</w:t>
            </w:r>
          </w:p>
          <w:p>
            <w:pPr>
              <w:spacing w:after="20"/>
              <w:ind w:left="20"/>
              <w:jc w:val="both"/>
            </w:pPr>
            <w:r>
              <w:rPr>
                <w:rFonts w:ascii="Times New Roman"/>
                <w:b w:val="false"/>
                <w:i w:val="false"/>
                <w:color w:val="000000"/>
                <w:sz w:val="20"/>
              </w:rPr>
              <w:t>
- тұрақты орман тұқымы базасының объектілерін анықтау кезінде ұшқышсыз ұшу аппараттарын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қиын жерлердің жалпы ауданының 3% ұшқышсыз ұшу аппараттары-мен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қиын жерлер-дің жалпы ауданының 5% ұшқышсыз ұшу аппараттары-мен тексеру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қуалаушылық қасиеттері жақсартылған көшеттік материал өсіру үшін озық әдістерді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51-60%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61%-нан астамы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Көшеттік материалдың микро-клональдық көбеюі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73"/>
          <w:p>
            <w:pPr>
              <w:spacing w:after="20"/>
              <w:ind w:left="20"/>
              <w:jc w:val="both"/>
            </w:pPr>
            <w:r>
              <w:rPr>
                <w:rFonts w:ascii="Times New Roman"/>
                <w:b w:val="false"/>
                <w:i w:val="false"/>
                <w:color w:val="000000"/>
                <w:sz w:val="20"/>
              </w:rPr>
              <w:t>
Өсірілетін көшеттік материалдың жалпы көлемінің</w:t>
            </w:r>
          </w:p>
          <w:bookmarkEnd w:id="73"/>
          <w:p>
            <w:pPr>
              <w:spacing w:after="20"/>
              <w:ind w:left="20"/>
              <w:jc w:val="both"/>
            </w:pPr>
            <w:r>
              <w:rPr>
                <w:rFonts w:ascii="Times New Roman"/>
                <w:b w:val="false"/>
                <w:i w:val="false"/>
                <w:color w:val="000000"/>
                <w:sz w:val="20"/>
              </w:rPr>
              <w:t>
11-13%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14%-нан астамы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жоғары жетістіктері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орман тұқымы базасының объектілерін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көлемнен 16-20% тыс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көлемнен 20-25% тыс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көлемнен 26-30% тыс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кәсіпорындары мен орман шаруашылығы мекемелерінде орман өсіру жұмыстарын жүргізу үшін көшеттік материал өсіру.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көлемнен 16-20% тыс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көлемнен 20-25% жұмыс жоспарынан тыс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жоспарын жалпы көлемнен 26-30% тыс орындау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қуалаушылық қасиеттері жақсартылған көшеттік материал өсіру үшін озық әдістерді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74"/>
          <w:p>
            <w:pPr>
              <w:spacing w:after="20"/>
              <w:ind w:left="20"/>
              <w:jc w:val="both"/>
            </w:pPr>
            <w:r>
              <w:rPr>
                <w:rFonts w:ascii="Times New Roman"/>
                <w:b w:val="false"/>
                <w:i w:val="false"/>
                <w:color w:val="000000"/>
                <w:sz w:val="20"/>
              </w:rPr>
              <w:t>
Өсірілетін көшеттік материалдың жалпы көлемінің</w:t>
            </w:r>
          </w:p>
          <w:bookmarkEnd w:id="74"/>
          <w:p>
            <w:pPr>
              <w:spacing w:after="20"/>
              <w:ind w:left="20"/>
              <w:jc w:val="both"/>
            </w:pPr>
            <w:r>
              <w:rPr>
                <w:rFonts w:ascii="Times New Roman"/>
                <w:b w:val="false"/>
                <w:i w:val="false"/>
                <w:color w:val="000000"/>
                <w:sz w:val="20"/>
              </w:rPr>
              <w:t>
51-60%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61% -дан астамы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жүйесі жабық көшеттік материал өсірудің озық әдістерін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15-20%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21-25%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25% -дан астамы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тұқымы учаскелерінен орман тұқымдарын дайындау.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50% тұқым сапасының жоғары (1-2) сыныптарына 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партиялардың 70% тұқым сапасының жоғары (1-2) сыныптарына 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дайындалған партиялар тұқым сапасының жоғары (1-2) сыныптарына 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Питомниктерде көшеттік материал өсіру кезінде озық шетелдік әдістемелерді, ғылыми-зерттеу жұмыстарын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61-60%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61%-нан астамы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Көшеттік материалдың микроклональдық көбеюі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75"/>
          <w:p>
            <w:pPr>
              <w:spacing w:after="20"/>
              <w:ind w:left="20"/>
              <w:jc w:val="both"/>
            </w:pPr>
            <w:r>
              <w:rPr>
                <w:rFonts w:ascii="Times New Roman"/>
                <w:b w:val="false"/>
                <w:i w:val="false"/>
                <w:color w:val="000000"/>
                <w:sz w:val="20"/>
              </w:rPr>
              <w:t>
Өсірілетін көшеттік материалдың жалпы көлемінің</w:t>
            </w:r>
          </w:p>
          <w:bookmarkEnd w:id="75"/>
          <w:p>
            <w:pPr>
              <w:spacing w:after="20"/>
              <w:ind w:left="20"/>
              <w:jc w:val="both"/>
            </w:pPr>
            <w:r>
              <w:rPr>
                <w:rFonts w:ascii="Times New Roman"/>
                <w:b w:val="false"/>
                <w:i w:val="false"/>
                <w:color w:val="000000"/>
                <w:sz w:val="20"/>
              </w:rPr>
              <w:t>
11-13%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Өсірілетін көшеттік материалдың жалпы көлемінің 14% -дан астамы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Клондар гендерінің банкін, орман тұқымдарын сақтау банкін құру кезінде озық шетелдік әдістемелерді, ғылыми-зерттеу жұмыстарын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Ағаш-бұта тұқымдылар-дың аборигендік түрлері тұқымдарының ассортиментін ұлғайту.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Өсімдіктердің сирек кездесетін және жойылып бара жатқан түрлерін анықтау мен іріктеу кезінде озық шетелдік әдістемелерді, ғылыми-зерттеу жұмыстарын қолдану (тәжірибелік жолмен)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әдістемені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әдістемені қолдану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 одан бастап әдістемені қолдану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немесе шұғыл жұмыстарды орындағаны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жергілікті атқарушы органдардың шұғыл тапсырмаларын сапалы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жоғары сапалы орындағаны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заңсыз кесілуінің алдын алу бойынша арнайы рейдтік іс-шаралар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органдардың тапсыруы бойынша ағаштың заңсыз кесілуінің алдын алу жөнінде рейдтік іс-шаралар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 мен ауруларының жаппай таралу қаупі төнген кезде орман патологиялық зерттеулерін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зиянкестері мен ауруларының жаппай таралу қаупі төнген кезде орманды қорғау жөнінде шұғыл жұмыстар жүргізу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Еңбектегі қиындық пен қауырттылық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патологиялық зерттеуін жүргізу, орман зиянкестері мен аурулары ошақтарының алдын алу және анықтау кезіндегі нормаланбаған жұмыс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ауа-райы жағдай-ларында (жоғары ауа температура-сы, шаңды дауылдар, жаңбыр) тексеру, қозғалудың қиындауы (егістіктер, қамыстар, батпақты жерлер), зерттеу жұмыстары кезеңінде жүргізілген жұмыс істеу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Селекциялық-тұқым шаруашылығы және селекциялық-генетикалық мақсаттағы объектілерді анықтау, аттестаттау, есепке алу және мониторинг кезіндегі нормаланбаған жұмыс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Қолайсыз ауа-райы жағдай-ларында (жоғары ауа температура-сы, шаңды дауылдар, жаңбыр) тексеру, қозғалудың қиындауы (егістіктер, қамыстар, батпақты жерлер), зерттеу жұмыстары кезеңінде жүргізілген жұмыс істеу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саласында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балық өсіру кәсіпорындары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дамытуға бағытталған жұмысы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сирек және құрып кету қаупі төнген балық түрлерін тауарлы өсіру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түр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түр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оданда көп түр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озық әдістерді қолданғаны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инженер-гидротехник, химик, балық өсіруші (гидробиолог), зертханашы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балық түрлерін өсіру кезінде жаңа технологияларды енгізу және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Балықтардың бағалы түрлерінің шабақтарын өсіру көлемін 20%-ға ұлғайту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жоғары жетістіктері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 бас балық өсіруші, инженер-гидротехник, химик, балық өсіруші (гидробиолог), зертханашы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ұйымдармен бірлесіп құнды балық түрлерінің шабақтарын өсіру бойынша жаңа әдістер мен технологияларды өндірістік сынақтан өткізуге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өндірістік сынақ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 сынақ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да көп өндірістік сынақтар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немесе шұғыл жұмыстарды орындағаны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өсірушілер, балықшылар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Өндірушілерден жыныстық өнімдер (уылдырық, шоғал) алу бойынша жұмыстар жүргізу кезіндегі нормаланбаған жұмыс күні производителей и их инкубация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балық түрлерінің шабақтарының өсіру көлемін 100% орындау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Еңбектегі қиындық пен қауырттылық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өсірушілер, балықшылар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айдындарында өндірушілер дайындау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балық түрлерінің шабақтарының өсіру көлемін 100%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ауа райы-климаттық жағдайларда уылдырықты ұрықтандыру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Жанурлар дүниесі саласында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6"/>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Орман шаруашылығы және жануарлар дүниесі комитетінің "Охотзоопром" ӨБ"</w:t>
            </w:r>
          </w:p>
          <w:p>
            <w:pPr>
              <w:spacing w:after="20"/>
              <w:ind w:left="20"/>
              <w:jc w:val="both"/>
            </w:pPr>
            <w:r>
              <w:rPr>
                <w:rFonts w:ascii="Times New Roman"/>
                <w:b w:val="false"/>
                <w:i w:val="false"/>
                <w:color w:val="000000"/>
                <w:sz w:val="20"/>
              </w:rPr>
              <w:t>
республикалық мемлекеттік қазыналық кәсіпорны.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 дамытуға бағытталған жұмыс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бірінші басшысы және оның орынбасарлары, бөлімдердің, филиалдардың басшылары және олардың орынбасарлары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іс-шараларын жүргізу кезінде жаңа технологияларды енгізу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жойылып баратын жануарлар түрлерінің саны 5% жоғарлау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жұмыстарын жүргізу кезінде жаңа технологиялар енгізу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жұмыстарыныңдәлдігін 5% және одан да көп мөлшерге ұлғайту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Практикада озық әдістерді қолданғаны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мен мамандық атауына қарамастан барлық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іс-шараларын жүргізу кезінде жаңа технологияларды енгізу және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санының өсуін стратегиялық көрсеткіштен 4-5%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санының өсуін стратегиялық көрсеткіштен 5-7%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санының өсуін стратегиялық көрсеткіштен 8-10% ұлғайту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бөлімдердің басшылары мен қызметкерлері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іс-шараларын жүргізу кезінде жаңа технологиялар енгізу және пайдалану (есептілікті және іс-шараларды жоспарлауды цифрландыру)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және іс-шараларды жоспарлауды цифрландыру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7"/>
          <w:p>
            <w:pPr>
              <w:spacing w:after="20"/>
              <w:ind w:left="20"/>
              <w:jc w:val="both"/>
            </w:pPr>
            <w:r>
              <w:rPr>
                <w:rFonts w:ascii="Times New Roman"/>
                <w:b w:val="false"/>
                <w:i w:val="false"/>
                <w:color w:val="000000"/>
                <w:sz w:val="20"/>
              </w:rPr>
              <w:t>
Бейінді бөлімдердің басшылары мен қызметкерлері,</w:t>
            </w:r>
          </w:p>
          <w:bookmarkEnd w:id="77"/>
          <w:p>
            <w:pPr>
              <w:spacing w:after="20"/>
              <w:ind w:left="20"/>
              <w:jc w:val="both"/>
            </w:pPr>
            <w:r>
              <w:rPr>
                <w:rFonts w:ascii="Times New Roman"/>
                <w:b w:val="false"/>
                <w:i w:val="false"/>
                <w:color w:val="000000"/>
                <w:sz w:val="20"/>
              </w:rPr>
              <w:t>
филиалдардың басшылары және олардың орынбасарлары, инспекторлар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78"/>
          <w:p>
            <w:pPr>
              <w:spacing w:after="20"/>
              <w:ind w:left="20"/>
              <w:jc w:val="both"/>
            </w:pPr>
            <w:r>
              <w:rPr>
                <w:rFonts w:ascii="Times New Roman"/>
                <w:b w:val="false"/>
                <w:i w:val="false"/>
                <w:color w:val="000000"/>
                <w:sz w:val="20"/>
              </w:rPr>
              <w:t>
Құқық бұзушылықтарды анықтау үшін ұшқышсыз ұшу аппараттарын пайдалану</w:t>
            </w:r>
          </w:p>
          <w:bookmarkEnd w:id="78"/>
          <w:p>
            <w:pPr>
              <w:spacing w:after="20"/>
              <w:ind w:left="20"/>
              <w:jc w:val="both"/>
            </w:pPr>
            <w:r>
              <w:rPr>
                <w:rFonts w:ascii="Times New Roman"/>
                <w:b w:val="false"/>
                <w:i w:val="false"/>
                <w:color w:val="000000"/>
                <w:sz w:val="20"/>
              </w:rPr>
              <w:t>
Мониторингтік бақылаулар үшін ұшқышсыз ұшу аппараттарын пайдалану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қиын жерлер жалпы ауданының 3% ұшқышсыз ұшу аппарат-тарымен тексеру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Қолжетімділігі қиын жерлер жалпы ауданының 5% ұшқышсыз ұшу аппарат-тарымен тексеру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Жұмыстағы жоғары жетістіктері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бөлімдердің басшылары мен қызметкерлері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Тұяқты жануарлардың сирек кездесетін және жойылып бара жатқан түрлері мен киіктердің санын Министрліктің стратегиялық жоспарында белгіленген көрсеткіштен жоғары пайыздарға арттыру (орта есеппен барлық түрлер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көрсеткіштен 4-5% ұлғайту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Өсуді стратегиялық көрсеткіштен 6-7%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Өсуді стратегиялық көрсеткіштен 8-10% ұлғайту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 қорықшылар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кездесетін және құрып кету қаупі төнген түрлерді және (немесе) олардың бөліктері мен дериваттарын, сондай-ақ бір ай ішінде алып қоюға тыйым салынған жануарларды заңсыз олжалаумен, пайдаланумен байланысты қылмыстық әрекеттің жолын кескені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жазаланатын құқық бұзушылықтың 1 фактісі анықталды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 қорықшылар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 ішінде жануарлар дүниесін қорғау және өсімін молайту саласындағы әкімшілік құқық бұзушылықты анықтағаны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құқық бұзушылық туралы хаттама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 құқық бұзушылық туралы хаттама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әкімшілік құқық бұзушылық туралы хаттама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бөлімдердің басшылары мен қызметкерлері, филиалдардың басшылары мен олардың орынбасарлары, инспекторлар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оқу-ағартуға белсене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абаттандыру бойынша жұмыстар жүргізуде өтеусіз көмек көрсету бойынша экологиялық десанттар мен сенбіліктер ұйымдастыру, құстардың ұяларын орналастыру, экологиялық соқпақтар мен туристік тұрақтарды жайластыру, тұрмыстық қоқыс тастайтын жерлерді жинау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 қорғау тақырыбына БАҚ-та материалдар жариялауға белсене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жарияланым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жарияла-ным, радио-арналар бойынша сөз сөйлеу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жарияла-ным, радио-арналар бойынша сөз сөйлеу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кітапқа енгізілген жануарлар мен киіктер мекендейтін аймақта табиғат қорғау және табиғатқа ұқыпты қарау тақырыбына халықпен жұмыс істеуге белсене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әңгіме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әңгіме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әңгіме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немесе шұғыл жұмыстарды орындағаны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бөлімдердің басшылары мен қызметкерлері, инспекторлар, қорықшылар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 ретінде авиациялық жұмыстарға қатысу (айына)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сағат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 сағат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сағат және одан көп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Еңбектегі қиындық пен қауырттылық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 қорықшылар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автокөлікті жүргізу, оның жай-күйіне күтім жасау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автокөлікті жүргізу, оның жай-күйіне күтім жасау үшін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 қорықшылар, жүргізушілер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Инспекторлардың күрделі табиғи-климаттық жағдайларда жұмыс істеуі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 кезінде (шілде-тамыз)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 кезінде (желтоқсан-ақпан)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Инспекторлар, қорықшылар, жүргізушілер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Шыбын-шіркей және басқа да қауіпті жәндіктер мен кенелер таралған аудандарда жұмыс істегені үшін(Аумақтарды шыбын-шіркей және басқа да қауіпті жәндіктер мен кенелер жаппай таралатын аудандарға жатқызу тәртібін денсаулық сақтау саласындағы уәкілетті орталық атқарушы орган белгілейді)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 3 ай және одан көп болған кезде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және аса қауіпті індеттердің қоздырғыштарымен және бәлкім оларды жұқтырған материалдармен жұмыс істегені үшін(жануарлар мен құстардың, кенелердің, шыбын-шіркейлердің, сарышұнақтардың және тышқан тәрізді кеміргіштердің аса қауіпті инфекцияларының қоздырғыштарын жұқтырған патологиялық материалмен жанасу)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мамандар мен қызметкерлер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 ошағын анықтауға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140 % Жұмысты нақты орындауына қарай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 зардаптарын жоюға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БЛА-дан 140 % Жұмысты нақты орындауына қарай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