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ca3f" w14:textId="706c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19 мамырдағы № 32/қе бұйрығы. Қазақстан Республикасының Әділет министрлігінде 2026 жылғы 21 мамырда № 38763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20461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қызметті көрсету тәртібін анықтайды (бұдан әрі – мемлекеттік қызмет).";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4" w:id="5"/>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"цифрлық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Мемлекеттік шекарасын бірнеше рет кесіп өтуге рұқсатты беру (ұзарту) туралы өтінішті (бұдан әрі – өтініш)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p>
    <w:bookmarkStart w:name="z16" w:id="6"/>
    <w:p>
      <w:pPr>
        <w:spacing w:after="0"/>
        <w:ind w:left="0"/>
        <w:jc w:val="both"/>
      </w:pPr>
      <w:r>
        <w:rPr>
          <w:rFonts w:ascii="Times New Roman"/>
          <w:b w:val="false"/>
          <w:i w:val="false"/>
          <w:color w:val="000000"/>
          <w:sz w:val="28"/>
        </w:rPr>
        <w:t>
      "Осы Қағидалардың талаптарына сәйкес келмейтіні анықталған жағдайда, көрсетілетін қызметті беруші мемлекеттік қызметті көрсетуден бас тарту туралы алдын ала шешімі, сондай-ақ алдын ала шешім бойынша көрсетілетін қызметті алушыға ұстанымын білдіру мүмкіндігі үшін тыңдауды өткізу уақыты мен орны (тәсілі) туралы көрсетілетін қызметті алушыны мемлекеттік қызмет көрсету мерзімі аяқталғанға дейін үш жұмыс күнінен кешіктірмей алдын ала хабардар етеді. Тыңдау хабардар етілген күннен бастап екі жұмыс күнінен кешіктірілмей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xml:space="preserve">
      "8.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цифрландыру саласындағы уәкілетті орган белгілеген тәртіппен мемлекеттік немесе әлеуметтік жауапкершілігі бар қызметтер көрсету мониторингінің цифрлық жүйесіне оларды көрсету сатысы туралы деректерді енгізуді қамтамасыз етеді.</w:t>
      </w:r>
    </w:p>
    <w:bookmarkEnd w:id="7"/>
    <w:bookmarkStart w:name="z19" w:id="8"/>
    <w:p>
      <w:pPr>
        <w:spacing w:after="0"/>
        <w:ind w:left="0"/>
        <w:jc w:val="both"/>
      </w:pPr>
      <w:r>
        <w:rPr>
          <w:rFonts w:ascii="Times New Roman"/>
          <w:b w:val="false"/>
          <w:i w:val="false"/>
          <w:color w:val="000000"/>
          <w:sz w:val="28"/>
        </w:rPr>
        <w:t>
      9. Рұқсат беру және хабардар ету мемлекеттік цифрлық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цифрлық жүйесіне автоматты режимде келіп түседі.</w:t>
      </w:r>
    </w:p>
    <w:bookmarkEnd w:id="8"/>
    <w:bookmarkStart w:name="z20" w:id="9"/>
    <w:p>
      <w:pPr>
        <w:spacing w:after="0"/>
        <w:ind w:left="0"/>
        <w:jc w:val="both"/>
      </w:pPr>
      <w:r>
        <w:rPr>
          <w:rFonts w:ascii="Times New Roman"/>
          <w:b w:val="false"/>
          <w:i w:val="false"/>
          <w:color w:val="000000"/>
          <w:sz w:val="28"/>
        </w:rPr>
        <w:t xml:space="preserve">
      9-1.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"цифрлық үкімет" операторына жолданады.</w:t>
      </w:r>
    </w:p>
    <w:bookmarkEnd w:id="9"/>
    <w:bookmarkStart w:name="z21" w:id="10"/>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және әлеуметтік жауапкершілігі бар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10"/>
    <w:bookmarkStart w:name="z22"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23" w:id="12"/>
    <w:p>
      <w:pPr>
        <w:spacing w:after="0"/>
        <w:ind w:left="0"/>
        <w:jc w:val="both"/>
      </w:pPr>
      <w:r>
        <w:rPr>
          <w:rFonts w:ascii="Times New Roman"/>
          <w:b w:val="false"/>
          <w:i w:val="false"/>
          <w:color w:val="000000"/>
          <w:sz w:val="28"/>
        </w:rPr>
        <w:t xml:space="preserve">
       "Шекаралық белдеуге кіруге және онда болуға рұқсаттамалар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"Шекаралық белдеуге кіруге және онда болуға рұқсаттамалар беру" мемлекеттік қызмет көрсету тәртібін анықтайды (бұдан әрі – мемлекеттік қызмет).";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7" w:id="14"/>
    <w:p>
      <w:pPr>
        <w:spacing w:after="0"/>
        <w:ind w:left="0"/>
        <w:jc w:val="both"/>
      </w:pPr>
      <w:r>
        <w:rPr>
          <w:rFonts w:ascii="Times New Roman"/>
          <w:b w:val="false"/>
          <w:i w:val="false"/>
          <w:color w:val="000000"/>
          <w:sz w:val="28"/>
        </w:rPr>
        <w:t>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"цифрлық үкіметтің" веб-порталы (бұдан әрі – веб-портал) арқылы:</w:t>
      </w:r>
    </w:p>
    <w:bookmarkEnd w:id="14"/>
    <w:bookmarkStart w:name="z28" w:id="15"/>
    <w:p>
      <w:pPr>
        <w:spacing w:after="0"/>
        <w:ind w:left="0"/>
        <w:jc w:val="both"/>
      </w:pPr>
      <w:r>
        <w:rPr>
          <w:rFonts w:ascii="Times New Roman"/>
          <w:b w:val="false"/>
          <w:i w:val="false"/>
          <w:color w:val="000000"/>
          <w:sz w:val="28"/>
        </w:rPr>
        <w:t xml:space="preserve">
      жеке тұлға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5"/>
    <w:bookmarkStart w:name="z29" w:id="16"/>
    <w:p>
      <w:pPr>
        <w:spacing w:after="0"/>
        <w:ind w:left="0"/>
        <w:jc w:val="both"/>
      </w:pPr>
      <w:r>
        <w:rPr>
          <w:rFonts w:ascii="Times New Roman"/>
          <w:b w:val="false"/>
          <w:i w:val="false"/>
          <w:color w:val="000000"/>
          <w:sz w:val="28"/>
        </w:rPr>
        <w:t xml:space="preserve">
      жеке және заңды тұлғалар – шекаралық белдеуде шаруашылық, кәсіпшілік немесе өзге де қызметті жүргізуге, қоғамдық-саяси, мәдени немесе өзге де іс-шараларды өткізуге рұқсаттама алуға,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xml:space="preserve">
      "10.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цифрландыру саласындағы уәкілетті орган белгілеген тәртіппен мемлекеттік немесе әлеуметтік жауапкершілігі бар қызметтер көрсету мониторингінің цифрлық жүйесіне оларды көрсету сатысы туралы деректерді енгізуді қамтамасыз етеді.</w:t>
      </w:r>
    </w:p>
    <w:bookmarkEnd w:id="17"/>
    <w:bookmarkStart w:name="z32" w:id="18"/>
    <w:p>
      <w:pPr>
        <w:spacing w:after="0"/>
        <w:ind w:left="0"/>
        <w:jc w:val="both"/>
      </w:pPr>
      <w:r>
        <w:rPr>
          <w:rFonts w:ascii="Times New Roman"/>
          <w:b w:val="false"/>
          <w:i w:val="false"/>
          <w:color w:val="000000"/>
          <w:sz w:val="28"/>
        </w:rPr>
        <w:t>
      11. Рұқсат беру және хабардар ету мемлекеттік цифрлық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цифрлық жүйесіне автоматты режимде келіп түседі.</w:t>
      </w:r>
    </w:p>
    <w:bookmarkEnd w:id="18"/>
    <w:bookmarkStart w:name="z33" w:id="19"/>
    <w:p>
      <w:pPr>
        <w:spacing w:after="0"/>
        <w:ind w:left="0"/>
        <w:jc w:val="both"/>
      </w:pPr>
      <w:r>
        <w:rPr>
          <w:rFonts w:ascii="Times New Roman"/>
          <w:b w:val="false"/>
          <w:i w:val="false"/>
          <w:color w:val="000000"/>
          <w:sz w:val="28"/>
        </w:rPr>
        <w:t xml:space="preserve">
      11-1.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"цифрлық үкімет" операторына жолданады.</w:t>
      </w:r>
    </w:p>
    <w:bookmarkEnd w:id="19"/>
    <w:bookmarkStart w:name="z34" w:id="20"/>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кодексіне және "Мемлекеттік және леуметтік жауапкершілігі бар көрсетілетін қызметтер туралы" Заңына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20"/>
    <w:bookmarkStart w:name="z35"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36"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37" w:id="23"/>
    <w:p>
      <w:pPr>
        <w:spacing w:after="0"/>
        <w:ind w:left="0"/>
        <w:jc w:val="both"/>
      </w:pPr>
      <w:r>
        <w:rPr>
          <w:rFonts w:ascii="Times New Roman"/>
          <w:b w:val="false"/>
          <w:i w:val="false"/>
          <w:color w:val="000000"/>
          <w:sz w:val="28"/>
        </w:rPr>
        <w:t xml:space="preserve">
      Көрсетілген бұйрықпен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қызметті көрсету </w:t>
      </w:r>
      <w:r>
        <w:rPr>
          <w:rFonts w:ascii="Times New Roman"/>
          <w:b w:val="false"/>
          <w:i w:val="false"/>
          <w:color w:val="000000"/>
          <w:sz w:val="28"/>
        </w:rPr>
        <w:t>қағидаларында: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xml:space="preserve">
      "1. Осы Мемлекеттік қызметті көрсету қағидалары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және әлеуметтік жауапкершілігі бар көрсетілетін қызмет тәртібін анықтайды (бұдан әрі – мемлекеттік қызмет).";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1" w:id="25"/>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"цифрлық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рұқсаттамалар алуға ұсыныс (бұдан әрі – ұсыныс)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"4. Көрсетілетін қызметті алушы енгізетін ұсыну Қазақстан Республикасы Ұлттық қауіпсіздік комитетінің тиісті аумақтық бөлімшесімен келісіледі.</w:t>
      </w:r>
    </w:p>
    <w:bookmarkEnd w:id="26"/>
    <w:bookmarkStart w:name="z44" w:id="27"/>
    <w:p>
      <w:pPr>
        <w:spacing w:after="0"/>
        <w:ind w:left="0"/>
        <w:jc w:val="both"/>
      </w:pPr>
      <w:r>
        <w:rPr>
          <w:rFonts w:ascii="Times New Roman"/>
          <w:b w:val="false"/>
          <w:i w:val="false"/>
          <w:color w:val="000000"/>
          <w:sz w:val="28"/>
        </w:rPr>
        <w:t>
      Келісу ұсынуды алған кезден бастап үш жұмыс күнінен аспайтын мерзімде жүзеге асырылады.</w:t>
      </w:r>
    </w:p>
    <w:bookmarkEnd w:id="27"/>
    <w:bookmarkStart w:name="z45" w:id="28"/>
    <w:p>
      <w:pPr>
        <w:spacing w:after="0"/>
        <w:ind w:left="0"/>
        <w:jc w:val="both"/>
      </w:pPr>
      <w:r>
        <w:rPr>
          <w:rFonts w:ascii="Times New Roman"/>
          <w:b w:val="false"/>
          <w:i w:val="false"/>
          <w:color w:val="000000"/>
          <w:sz w:val="28"/>
        </w:rPr>
        <w:t>
      Ұсыну Тізбенің 8-тармағында қарастырылған құжаттарды қоса бере отырып енгізіледі.</w:t>
      </w:r>
    </w:p>
    <w:bookmarkEnd w:id="28"/>
    <w:bookmarkStart w:name="z46" w:id="29"/>
    <w:p>
      <w:pPr>
        <w:spacing w:after="0"/>
        <w:ind w:left="0"/>
        <w:jc w:val="both"/>
      </w:pPr>
      <w:r>
        <w:rPr>
          <w:rFonts w:ascii="Times New Roman"/>
          <w:b w:val="false"/>
          <w:i w:val="false"/>
          <w:color w:val="000000"/>
          <w:sz w:val="28"/>
        </w:rPr>
        <w:t>
      Қазақстан Республикасы Ұлттық қауіпсіздік комитетінің аумақтық бөлімшесі Тізбенің 9-тармағында қарастырылған негіздер бойынша ұсынуды келісуден бас тартады.";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xml:space="preserve">
      "11.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цифрландыру саласындағы уәкілетті орган белгілеген тәртіппен мемлекеттік немесе әлеуметтік жауапкершілігі бар қызметтер көрсету мониторингінің цифрлық жүйесіне оларды көрсету сатысы туралы деректерді енгізуді қамтамасыз етеді.</w:t>
      </w:r>
    </w:p>
    <w:bookmarkEnd w:id="30"/>
    <w:bookmarkStart w:name="z49" w:id="31"/>
    <w:p>
      <w:pPr>
        <w:spacing w:after="0"/>
        <w:ind w:left="0"/>
        <w:jc w:val="both"/>
      </w:pPr>
      <w:r>
        <w:rPr>
          <w:rFonts w:ascii="Times New Roman"/>
          <w:b w:val="false"/>
          <w:i w:val="false"/>
          <w:color w:val="000000"/>
          <w:sz w:val="28"/>
        </w:rPr>
        <w:t>
      12. Рұқсат беру және хабардар ету мемлекеттік цифрлық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цифрлық жүйесіне автоматты режимде келіп түседі.</w:t>
      </w:r>
    </w:p>
    <w:bookmarkEnd w:id="31"/>
    <w:bookmarkStart w:name="z50" w:id="32"/>
    <w:p>
      <w:pPr>
        <w:spacing w:after="0"/>
        <w:ind w:left="0"/>
        <w:jc w:val="both"/>
      </w:pPr>
      <w:r>
        <w:rPr>
          <w:rFonts w:ascii="Times New Roman"/>
          <w:b w:val="false"/>
          <w:i w:val="false"/>
          <w:color w:val="000000"/>
          <w:sz w:val="28"/>
        </w:rPr>
        <w:t xml:space="preserve">
      12-1.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"цифрлық үкімет" операторына жолданады</w:t>
      </w:r>
    </w:p>
    <w:bookmarkEnd w:id="32"/>
    <w:bookmarkStart w:name="z51" w:id="33"/>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және әлеуметтік жауапкершілігі бар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берілуі мүмкін.";</w:t>
      </w:r>
    </w:p>
    <w:bookmarkEnd w:id="33"/>
    <w:bookmarkStart w:name="z52" w:id="3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34"/>
    <w:bookmarkStart w:name="z53" w:id="3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35"/>
    <w:bookmarkStart w:name="z54" w:id="3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36"/>
    <w:bookmarkStart w:name="z55"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56" w:id="38"/>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 қамтамасыз етсін.</w:t>
      </w:r>
    </w:p>
    <w:bookmarkEnd w:id="38"/>
    <w:bookmarkStart w:name="z57" w:id="39"/>
    <w:p>
      <w:pPr>
        <w:spacing w:after="0"/>
        <w:ind w:left="0"/>
        <w:jc w:val="both"/>
      </w:pPr>
      <w:r>
        <w:rPr>
          <w:rFonts w:ascii="Times New Roman"/>
          <w:b w:val="false"/>
          <w:i w:val="false"/>
          <w:color w:val="000000"/>
          <w:sz w:val="28"/>
        </w:rPr>
        <w:t>
      3. Осы бұйрық 2026 жылғы 12 шілдеден бастап қолданысқа енгізілетін осы бұйрықтың 1-тармақтың сегізінші, он екінші, он үшінші, он төртінші, жиырма бірінші, жиырма бесінші, жиырма алтыншы, жиырма жетінші, отыз бесінші, қырық екінші, қырық үшінші және қырық төртінші абзацтарын қоспағанда, оның алғашқы ресми жарияланған күнінен кейін күнтізбелік он күн өткен соң қолданысқа енгізіледі.</w:t>
      </w:r>
    </w:p>
    <w:bookmarkEnd w:id="39"/>
    <w:bookmarkStart w:name="z58" w:id="4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сегізінші, он екінші, он үшінші, он төртінші, жиырма бірінші, жиырма бесінші, жиырма алтыншы, жиырма жетінші, отыз бесінші, қырық екінші, қырық үшінші және қырық төртінші абзацтарын 2026 жылғы 12 шілдеге дейін мынадай редакцияда қолданылады деп белгіленсін:</w:t>
      </w:r>
    </w:p>
    <w:bookmarkEnd w:id="40"/>
    <w:bookmarkStart w:name="z59" w:id="41"/>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Мемлекеттік шекарасын бірнеше рет кесіп өтуге рұқсатты беру (ұзарту) туралы өтінішті (бұдан әрі – өтініш) ұсынады.";</w:t>
      </w:r>
    </w:p>
    <w:bookmarkEnd w:id="41"/>
    <w:bookmarkStart w:name="z60" w:id="42"/>
    <w:p>
      <w:pPr>
        <w:spacing w:after="0"/>
        <w:ind w:left="0"/>
        <w:jc w:val="both"/>
      </w:pPr>
      <w:r>
        <w:rPr>
          <w:rFonts w:ascii="Times New Roman"/>
          <w:b w:val="false"/>
          <w:i w:val="false"/>
          <w:color w:val="000000"/>
          <w:sz w:val="28"/>
        </w:rPr>
        <w:t xml:space="preserve">
      "8.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bookmarkEnd w:id="42"/>
    <w:bookmarkStart w:name="z61" w:id="43"/>
    <w:p>
      <w:pPr>
        <w:spacing w:after="0"/>
        <w:ind w:left="0"/>
        <w:jc w:val="both"/>
      </w:pPr>
      <w:r>
        <w:rPr>
          <w:rFonts w:ascii="Times New Roman"/>
          <w:b w:val="false"/>
          <w:i w:val="false"/>
          <w:color w:val="000000"/>
          <w:sz w:val="28"/>
        </w:rPr>
        <w:t>
      "9.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bookmarkEnd w:id="43"/>
    <w:bookmarkStart w:name="z62" w:id="44"/>
    <w:p>
      <w:pPr>
        <w:spacing w:after="0"/>
        <w:ind w:left="0"/>
        <w:jc w:val="both"/>
      </w:pPr>
      <w:r>
        <w:rPr>
          <w:rFonts w:ascii="Times New Roman"/>
          <w:b w:val="false"/>
          <w:i w:val="false"/>
          <w:color w:val="000000"/>
          <w:sz w:val="28"/>
        </w:rPr>
        <w:t xml:space="preserve">
      "9-1.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44"/>
    <w:bookmarkStart w:name="z63" w:id="45"/>
    <w:p>
      <w:pPr>
        <w:spacing w:after="0"/>
        <w:ind w:left="0"/>
        <w:jc w:val="both"/>
      </w:pPr>
      <w:r>
        <w:rPr>
          <w:rFonts w:ascii="Times New Roman"/>
          <w:b w:val="false"/>
          <w:i w:val="false"/>
          <w:color w:val="000000"/>
          <w:sz w:val="28"/>
        </w:rPr>
        <w:t>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 (бұдан әрі – веб-портал) арқылы:";</w:t>
      </w:r>
    </w:p>
    <w:bookmarkEnd w:id="45"/>
    <w:bookmarkStart w:name="z64" w:id="46"/>
    <w:p>
      <w:pPr>
        <w:spacing w:after="0"/>
        <w:ind w:left="0"/>
        <w:jc w:val="both"/>
      </w:pPr>
      <w:r>
        <w:rPr>
          <w:rFonts w:ascii="Times New Roman"/>
          <w:b w:val="false"/>
          <w:i w:val="false"/>
          <w:color w:val="000000"/>
          <w:sz w:val="28"/>
        </w:rPr>
        <w:t xml:space="preserve">
      "10.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bookmarkEnd w:id="46"/>
    <w:bookmarkStart w:name="z65" w:id="47"/>
    <w:p>
      <w:pPr>
        <w:spacing w:after="0"/>
        <w:ind w:left="0"/>
        <w:jc w:val="both"/>
      </w:pPr>
      <w:r>
        <w:rPr>
          <w:rFonts w:ascii="Times New Roman"/>
          <w:b w:val="false"/>
          <w:i w:val="false"/>
          <w:color w:val="000000"/>
          <w:sz w:val="28"/>
        </w:rPr>
        <w:t>
      "11.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bookmarkEnd w:id="47"/>
    <w:bookmarkStart w:name="z66" w:id="48"/>
    <w:p>
      <w:pPr>
        <w:spacing w:after="0"/>
        <w:ind w:left="0"/>
        <w:jc w:val="both"/>
      </w:pPr>
      <w:r>
        <w:rPr>
          <w:rFonts w:ascii="Times New Roman"/>
          <w:b w:val="false"/>
          <w:i w:val="false"/>
          <w:color w:val="000000"/>
          <w:sz w:val="28"/>
        </w:rPr>
        <w:t xml:space="preserve">
      "11-1.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48"/>
    <w:bookmarkStart w:name="z67" w:id="49"/>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көрсетілетін қызметті берушіге көрсетілетін қызметті алушының электронды цифрлық қолы (бұдан әрі – ЭЦҚ) арқылы расталған, электронды нысанда "электрондық үкіметтің" веб-порталына (бұдан әрі – веб-портал)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рұқсаттамалар алуға ұсыныс (бұдан әрі – ұсыныс) береді.";</w:t>
      </w:r>
    </w:p>
    <w:bookmarkEnd w:id="49"/>
    <w:bookmarkStart w:name="z68" w:id="50"/>
    <w:p>
      <w:pPr>
        <w:spacing w:after="0"/>
        <w:ind w:left="0"/>
        <w:jc w:val="both"/>
      </w:pPr>
      <w:r>
        <w:rPr>
          <w:rFonts w:ascii="Times New Roman"/>
          <w:b w:val="false"/>
          <w:i w:val="false"/>
          <w:color w:val="000000"/>
          <w:sz w:val="28"/>
        </w:rPr>
        <w:t xml:space="preserve">
      "11. Заңның 5-бабы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ақпараттандыру саласындағы уәкілетті орган белгілеген тәртіппен мемлекеттік немесе әлеуметтік жауапкершілігі бар қызметтер көрсету мониторингінің ақпараттық жүйесіне оларды көрсету сатысы туралы деректерді енгізуді қамтамасыз етеді.";</w:t>
      </w:r>
    </w:p>
    <w:bookmarkEnd w:id="50"/>
    <w:bookmarkStart w:name="z69" w:id="51"/>
    <w:p>
      <w:pPr>
        <w:spacing w:after="0"/>
        <w:ind w:left="0"/>
        <w:jc w:val="both"/>
      </w:pPr>
      <w:r>
        <w:rPr>
          <w:rFonts w:ascii="Times New Roman"/>
          <w:b w:val="false"/>
          <w:i w:val="false"/>
          <w:color w:val="000000"/>
          <w:sz w:val="28"/>
        </w:rPr>
        <w:t>
      "12. Рұқсат беру және хабардар ету мемлекеттік ақпараттық жүйесі арқылы мемлекеттік қызмет көрсету кезінде оны көрсету сатысы туралы деректер мемлекеттік немесе әлеуметтік жауапкершілігі бар қызметтер көрсету мониторингінің ақпараттық жүйесіне автоматты режимде келіп түседі.";</w:t>
      </w:r>
    </w:p>
    <w:bookmarkEnd w:id="51"/>
    <w:bookmarkStart w:name="z70" w:id="52"/>
    <w:p>
      <w:pPr>
        <w:spacing w:after="0"/>
        <w:ind w:left="0"/>
        <w:jc w:val="both"/>
      </w:pPr>
      <w:r>
        <w:rPr>
          <w:rFonts w:ascii="Times New Roman"/>
          <w:b w:val="false"/>
          <w:i w:val="false"/>
          <w:color w:val="000000"/>
          <w:sz w:val="28"/>
        </w:rPr>
        <w:t xml:space="preserve">
      "12-1. Мемлекеттік қызметтер көрсету тәртібі туралы, сондай-ақ осы Қағидаларға енгізілген өзгерістер және (немесе) толықтырулар туралы ақпарат "Мемлекеттер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үш жұмыс күні ішінде Бірыңғай байланыс орталығына, сондай-ақ өтініштерді қабылдауды және мемлекеттік қызмет көрсету нәтижелерін беруді жүзеге асыратын аумақтық бөлімшелерге және "электрондық үкімет" ақпараттық-коммуникациялық инфрақұрылымының операторына жолданады.".</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72" w:id="53"/>
      <w:r>
        <w:rPr>
          <w:rFonts w:ascii="Times New Roman"/>
          <w:b w:val="false"/>
          <w:i w:val="false"/>
          <w:color w:val="000000"/>
          <w:sz w:val="28"/>
        </w:rPr>
        <w:t>
      "КЕЛІСІЛДІ"</w:t>
      </w:r>
    </w:p>
    <w:bookmarkEnd w:id="5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19 мамырдағы</w:t>
            </w:r>
            <w:r>
              <w:br/>
            </w:r>
            <w:r>
              <w:rPr>
                <w:rFonts w:ascii="Times New Roman"/>
                <w:b w:val="false"/>
                <w:i w:val="false"/>
                <w:color w:val="000000"/>
                <w:sz w:val="20"/>
              </w:rPr>
              <w:t>№ №32/қе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"___"</w:t>
            </w:r>
            <w:r>
              <w:br/>
            </w:r>
            <w:r>
              <w:rPr>
                <w:rFonts w:ascii="Times New Roman"/>
                <w:b w:val="false"/>
                <w:i w:val="false"/>
                <w:color w:val="000000"/>
                <w:sz w:val="20"/>
              </w:rPr>
              <w:t>_________ №______</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"Қазақстандық кемелердің</w:t>
            </w:r>
            <w:r>
              <w:br/>
            </w:r>
            <w:r>
              <w:rPr>
                <w:rFonts w:ascii="Times New Roman"/>
                <w:b w:val="false"/>
                <w:i w:val="false"/>
                <w:color w:val="000000"/>
                <w:sz w:val="20"/>
              </w:rPr>
              <w:t>аумақтық суларда (теңізде), ішкі</w:t>
            </w:r>
            <w:r>
              <w:br/>
            </w:r>
            <w:r>
              <w:rPr>
                <w:rFonts w:ascii="Times New Roman"/>
                <w:b w:val="false"/>
                <w:i w:val="false"/>
                <w:color w:val="000000"/>
                <w:sz w:val="20"/>
              </w:rPr>
              <w:t>суларда және континенттік</w:t>
            </w:r>
            <w:r>
              <w:br/>
            </w:r>
            <w:r>
              <w:rPr>
                <w:rFonts w:ascii="Times New Roman"/>
                <w:b w:val="false"/>
                <w:i w:val="false"/>
                <w:color w:val="000000"/>
                <w:sz w:val="20"/>
              </w:rPr>
              <w:t>қайраңда кәсіпшілік қызметті</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 xml:space="preserve">бірнеше рет кесіп өтуіне </w:t>
            </w:r>
            <w:r>
              <w:br/>
            </w:r>
            <w:r>
              <w:rPr>
                <w:rFonts w:ascii="Times New Roman"/>
                <w:b w:val="false"/>
                <w:i w:val="false"/>
                <w:color w:val="000000"/>
                <w:sz w:val="20"/>
              </w:rPr>
              <w:t>рұқсаттар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4"/>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қызметін көрсетуге қойылатын негізгі талаптар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w:t>
            </w:r>
            <w:r>
              <w:rPr>
                <w:rFonts w:ascii="Times New Roman"/>
                <w:b/>
                <w:i w:val="false"/>
                <w:color w:val="000000"/>
                <w:sz w:val="20"/>
              </w:rPr>
              <w:t>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кемелердің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суларда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теңізде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суларда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континенттік</w:t>
            </w:r>
            <w:r>
              <w:rPr>
                <w:rFonts w:ascii="Times New Roman"/>
                <w:b w:val="false"/>
                <w:i w:val="false"/>
                <w:color w:val="000000"/>
                <w:sz w:val="20"/>
              </w:rPr>
              <w:t xml:space="preserve"> </w:t>
            </w:r>
            <w:r>
              <w:rPr>
                <w:rFonts w:ascii="Times New Roman"/>
                <w:b/>
                <w:i w:val="false"/>
                <w:color w:val="000000"/>
                <w:sz w:val="20"/>
              </w:rPr>
              <w:t>қайраңда</w:t>
            </w:r>
            <w:r>
              <w:rPr>
                <w:rFonts w:ascii="Times New Roman"/>
                <w:b w:val="false"/>
                <w:i w:val="false"/>
                <w:color w:val="000000"/>
                <w:sz w:val="20"/>
              </w:rPr>
              <w:t xml:space="preserve"> </w:t>
            </w:r>
            <w:r>
              <w:rPr>
                <w:rFonts w:ascii="Times New Roman"/>
                <w:b/>
                <w:i w:val="false"/>
                <w:color w:val="000000"/>
                <w:sz w:val="20"/>
              </w:rPr>
              <w:t>кәсіпшілік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шекарасын</w:t>
            </w:r>
            <w:r>
              <w:rPr>
                <w:rFonts w:ascii="Times New Roman"/>
                <w:b w:val="false"/>
                <w:i w:val="false"/>
                <w:color w:val="000000"/>
                <w:sz w:val="20"/>
              </w:rPr>
              <w:t xml:space="preserve"> </w:t>
            </w:r>
            <w:r>
              <w:rPr>
                <w:rFonts w:ascii="Times New Roman"/>
                <w:b/>
                <w:i w:val="false"/>
                <w:color w:val="000000"/>
                <w:sz w:val="20"/>
              </w:rPr>
              <w:t>бірнеше</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кесіп</w:t>
            </w:r>
            <w:r>
              <w:rPr>
                <w:rFonts w:ascii="Times New Roman"/>
                <w:b w:val="false"/>
                <w:i w:val="false"/>
                <w:color w:val="000000"/>
                <w:sz w:val="20"/>
              </w:rPr>
              <w:t xml:space="preserve"> </w:t>
            </w:r>
            <w:r>
              <w:rPr>
                <w:rFonts w:ascii="Times New Roman"/>
                <w:b/>
                <w:i w:val="false"/>
                <w:color w:val="000000"/>
                <w:sz w:val="20"/>
              </w:rPr>
              <w:t>өтуіне</w:t>
            </w:r>
            <w:r>
              <w:rPr>
                <w:rFonts w:ascii="Times New Roman"/>
                <w:b w:val="false"/>
                <w:i w:val="false"/>
                <w:color w:val="000000"/>
                <w:sz w:val="20"/>
              </w:rPr>
              <w:t xml:space="preserve"> </w:t>
            </w:r>
            <w:r>
              <w:rPr>
                <w:rFonts w:ascii="Times New Roman"/>
                <w:b/>
                <w:i w:val="false"/>
                <w:color w:val="000000"/>
                <w:sz w:val="20"/>
              </w:rPr>
              <w:t>рұқсаттар</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беру бойынша – 15 (он бес) жұмыс күні; Қазақстан Республикасының Мемлекеттік шекарасын бірнеше рет кесіп өтуіне рұқсатты ұзартуға немесе қайтадан алуға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Қазақстан Республикасының Мемлекеттік шекарасын бірнеше рет кесіп өтуіне рұқсаттар немесе мемлекеттік қызмет көрсетуден бас тарту туралы хабарлама.</w:t>
            </w:r>
          </w:p>
          <w:bookmarkEnd w:id="55"/>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сағат13-00-ден 15-00-ге дейін, сенбі күні сағат 9-00-ден 13-00-ге дейін).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Рұқсатты алу үшін: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қазақстандық кемеге меншік құқығы туралы куәліктің электронды көшірмесі немесе қазақстандық кемені жалға алу шартының көшірмесі (теңіз 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Мемлекеттік Туын көтеріп жүзу құқығы туралы куәліктің электронды көшірмесі (теңіз кемелері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 дүниесін пайдалануға рұқсаттың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шетелдіктер мен азаматтығы жоқ адамдарға арналған еңбекке рұқсат берудің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 куәлігінің электронды көшірмесі (Қазақстан Республикасының Мемлекеттік кемелер тізілімінде тіркелген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басты куәландыратын құжаттар, мемлекеттік тіркеу (заңды тұлғаны қайта тіркеу) туралы мәліметтер қызмет берушіге "цифрлық үкімет" шлюзі арқылы тиісті мемлекеттік цифрлық жүйелерден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 ұзарту немесе қайтадан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қазақстандық кеменің капитаны (иесі) жасаған кеменің рөлі қоса берілген рұқсат беру туралы өтініш;</w:t>
            </w:r>
          </w:p>
          <w:p>
            <w:pPr>
              <w:spacing w:after="20"/>
              <w:ind w:left="20"/>
              <w:jc w:val="both"/>
            </w:pPr>
            <w:r>
              <w:rPr>
                <w:rFonts w:ascii="Times New Roman"/>
                <w:b w:val="false"/>
                <w:i w:val="false"/>
                <w:color w:val="000000"/>
                <w:sz w:val="20"/>
              </w:rPr>
              <w:t>
2) жануарлар дүниесін пайдалануға рұқсаттың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1) егер рұқсат беру туралы өтініште көрсетілген кәсіпшілік ауданы (аудандары) Қазақстан Республикасының аумақтық суларының (теңіз), ішкі суларының шегінде орналасқан болса, қазақстандық кеменің кәсіпшілік қызметті жүргізуі кезінде Қазақстан Республикасының Мемлекеттік шекарасын бірнеше рет кесіп өту қажеттілігінің болмауы;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7)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9"/>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"___" _________</w:t>
            </w:r>
            <w:r>
              <w:br/>
            </w:r>
            <w:r>
              <w:rPr>
                <w:rFonts w:ascii="Times New Roman"/>
                <w:b w:val="false"/>
                <w:i w:val="false"/>
                <w:color w:val="000000"/>
                <w:sz w:val="20"/>
              </w:rPr>
              <w:t>№______ бұйрығына</w:t>
            </w:r>
            <w:r>
              <w:br/>
            </w:r>
            <w:r>
              <w:rPr>
                <w:rFonts w:ascii="Times New Roman"/>
                <w:b w:val="false"/>
                <w:i w:val="false"/>
                <w:color w:val="000000"/>
                <w:sz w:val="20"/>
              </w:rPr>
              <w:t>2-қосымша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0"/>
    <w:p>
      <w:pPr>
        <w:spacing w:after="0"/>
        <w:ind w:left="0"/>
        <w:jc w:val="left"/>
      </w:pPr>
      <w:r>
        <w:rPr>
          <w:rFonts w:ascii="Times New Roman"/>
          <w:b/>
          <w:i w:val="false"/>
          <w:color w:val="000000"/>
        </w:rPr>
        <w:t xml:space="preserve"> ҰСЫНУ</w:t>
      </w:r>
      <w:r>
        <w:br/>
      </w:r>
      <w:r>
        <w:rPr>
          <w:rFonts w:ascii="Times New Roman"/>
          <w:b/>
          <w:i w:val="false"/>
          <w:color w:val="000000"/>
        </w:rPr>
        <w:t xml:space="preserve"> (ПРЕДСТАВЛЕНИЕ)</w:t>
      </w:r>
    </w:p>
    <w:bookmarkEnd w:id="60"/>
    <w:bookmarkStart w:name="z101" w:id="61"/>
    <w:p>
      <w:pPr>
        <w:spacing w:after="0"/>
        <w:ind w:left="0"/>
        <w:jc w:val="both"/>
      </w:pPr>
      <w:r>
        <w:rPr>
          <w:rFonts w:ascii="Times New Roman"/>
          <w:b w:val="false"/>
          <w:i w:val="false"/>
          <w:color w:val="000000"/>
          <w:sz w:val="28"/>
        </w:rPr>
        <w:t>
      Тізімге сәйкес Қазақстан Республикасының азаматтарына (шетел азаматтарына және азаматтығы жоқ адамдарға) ________________________________________________________ (елді мекен, аудан, облыс) шекаралық белдеуге кіруге және онда болуға рұқсаттама (лар) беруді сұраймын</w:t>
      </w:r>
    </w:p>
    <w:bookmarkEnd w:id="61"/>
    <w:bookmarkStart w:name="z102" w:id="62"/>
    <w:p>
      <w:pPr>
        <w:spacing w:after="0"/>
        <w:ind w:left="0"/>
        <w:jc w:val="both"/>
      </w:pPr>
      <w:r>
        <w:rPr>
          <w:rFonts w:ascii="Times New Roman"/>
          <w:b w:val="false"/>
          <w:i w:val="false"/>
          <w:color w:val="000000"/>
          <w:sz w:val="28"/>
        </w:rPr>
        <w:t>
      (Прошу выдать пропуск (а) на въезд и пребывание в пограничную полосу гражданам Республики Казахстан (иностранным гражданам и лицам без гражданства) согласно списку)</w:t>
      </w:r>
    </w:p>
    <w:bookmarkEnd w:id="62"/>
    <w:bookmarkStart w:name="z103" w:id="63"/>
    <w:p>
      <w:pPr>
        <w:spacing w:after="0"/>
        <w:ind w:left="0"/>
        <w:jc w:val="both"/>
      </w:pPr>
      <w:r>
        <w:rPr>
          <w:rFonts w:ascii="Times New Roman"/>
          <w:b w:val="false"/>
          <w:i w:val="false"/>
          <w:color w:val="000000"/>
          <w:sz w:val="28"/>
        </w:rPr>
        <w:t xml:space="preserve">
      _________________________________________________________________________ </w:t>
      </w:r>
    </w:p>
    <w:bookmarkEnd w:id="63"/>
    <w:bookmarkStart w:name="z104" w:id="64"/>
    <w:p>
      <w:pPr>
        <w:spacing w:after="0"/>
        <w:ind w:left="0"/>
        <w:jc w:val="both"/>
      </w:pPr>
      <w:r>
        <w:rPr>
          <w:rFonts w:ascii="Times New Roman"/>
          <w:b w:val="false"/>
          <w:i w:val="false"/>
          <w:color w:val="000000"/>
          <w:sz w:val="28"/>
        </w:rPr>
        <w:t>
                   (населенный пункт, район, область)</w:t>
      </w:r>
    </w:p>
    <w:bookmarkEnd w:id="64"/>
    <w:bookmarkStart w:name="z105" w:id="65"/>
    <w:p>
      <w:pPr>
        <w:spacing w:after="0"/>
        <w:ind w:left="0"/>
        <w:jc w:val="both"/>
      </w:pPr>
      <w:r>
        <w:rPr>
          <w:rFonts w:ascii="Times New Roman"/>
          <w:b w:val="false"/>
          <w:i w:val="false"/>
          <w:color w:val="000000"/>
          <w:sz w:val="28"/>
        </w:rPr>
        <w:t>
      Мақсаты (цель) _______________________________________________________________</w:t>
      </w:r>
    </w:p>
    <w:bookmarkEnd w:id="65"/>
    <w:bookmarkStart w:name="z106" w:id="66"/>
    <w:p>
      <w:pPr>
        <w:spacing w:after="0"/>
        <w:ind w:left="0"/>
        <w:jc w:val="both"/>
      </w:pPr>
      <w:r>
        <w:rPr>
          <w:rFonts w:ascii="Times New Roman"/>
          <w:b w:val="false"/>
          <w:i w:val="false"/>
          <w:color w:val="000000"/>
          <w:sz w:val="28"/>
        </w:rPr>
        <w:t>
      Уақыты (время) ______________________________________________________________</w:t>
      </w:r>
    </w:p>
    <w:bookmarkEnd w:id="66"/>
    <w:bookmarkStart w:name="z107" w:id="6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Шекаралық</w:t>
      </w:r>
      <w:r>
        <w:rPr>
          <w:rFonts w:ascii="Times New Roman"/>
          <w:b w:val="false"/>
          <w:i w:val="false"/>
          <w:color w:val="000000"/>
          <w:sz w:val="28"/>
        </w:rPr>
        <w:t xml:space="preserve"> </w:t>
      </w:r>
      <w:r>
        <w:rPr>
          <w:rFonts w:ascii="Times New Roman"/>
          <w:b/>
          <w:i w:val="false"/>
          <w:color w:val="000000"/>
          <w:sz w:val="28"/>
        </w:rPr>
        <w:t>белдеуге</w:t>
      </w:r>
      <w:r>
        <w:rPr>
          <w:rFonts w:ascii="Times New Roman"/>
          <w:b w:val="false"/>
          <w:i w:val="false"/>
          <w:color w:val="000000"/>
          <w:sz w:val="28"/>
        </w:rPr>
        <w:t xml:space="preserve"> </w:t>
      </w:r>
      <w:r>
        <w:rPr>
          <w:rFonts w:ascii="Times New Roman"/>
          <w:b/>
          <w:i w:val="false"/>
          <w:color w:val="000000"/>
          <w:sz w:val="28"/>
        </w:rPr>
        <w:t>рұқсаттамалар</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Қазақста</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азаматтарының</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шетел</w:t>
      </w:r>
      <w:r>
        <w:rPr>
          <w:rFonts w:ascii="Times New Roman"/>
          <w:b w:val="false"/>
          <w:i w:val="false"/>
          <w:color w:val="000000"/>
          <w:sz w:val="28"/>
        </w:rPr>
        <w:t xml:space="preserve"> </w:t>
      </w:r>
      <w:r>
        <w:rPr>
          <w:rFonts w:ascii="Times New Roman"/>
          <w:b/>
          <w:i w:val="false"/>
          <w:color w:val="000000"/>
          <w:sz w:val="28"/>
        </w:rPr>
        <w:t>азаматтарының</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азаматтығы</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адамдардың</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тізімі</w:t>
      </w:r>
    </w:p>
    <w:bookmarkEnd w:id="67"/>
    <w:bookmarkStart w:name="z108" w:id="68"/>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w:t>
      </w:r>
      <w:r>
        <w:rPr>
          <w:rFonts w:ascii="Times New Roman"/>
          <w:b w:val="false"/>
          <w:i w:val="false"/>
          <w:color w:val="000000"/>
          <w:sz w:val="28"/>
        </w:rPr>
        <w:t xml:space="preserve"> </w:t>
      </w:r>
      <w:r>
        <w:rPr>
          <w:rFonts w:ascii="Times New Roman"/>
          <w:b/>
          <w:i w:val="false"/>
          <w:color w:val="000000"/>
          <w:sz w:val="28"/>
        </w:rPr>
        <w:t>граждан</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граждан,</w:t>
      </w:r>
      <w:r>
        <w:rPr>
          <w:rFonts w:ascii="Times New Roman"/>
          <w:b w:val="false"/>
          <w:i w:val="false"/>
          <w:color w:val="000000"/>
          <w:sz w:val="28"/>
        </w:rPr>
        <w:t xml:space="preserve"> </w:t>
      </w:r>
      <w:r>
        <w:rPr>
          <w:rFonts w:ascii="Times New Roman"/>
          <w:b/>
          <w:i w:val="false"/>
          <w:color w:val="000000"/>
          <w:sz w:val="28"/>
        </w:rPr>
        <w:t>лиц</w:t>
      </w:r>
      <w:r>
        <w:rPr>
          <w:rFonts w:ascii="Times New Roman"/>
          <w:b w:val="false"/>
          <w:i w:val="false"/>
          <w:color w:val="000000"/>
          <w:sz w:val="28"/>
        </w:rPr>
        <w:t xml:space="preserve"> </w:t>
      </w:r>
      <w:r>
        <w:rPr>
          <w:rFonts w:ascii="Times New Roman"/>
          <w:b/>
          <w:i w:val="false"/>
          <w:color w:val="000000"/>
          <w:sz w:val="28"/>
        </w:rPr>
        <w:t>без</w:t>
      </w:r>
      <w:r>
        <w:rPr>
          <w:rFonts w:ascii="Times New Roman"/>
          <w:b w:val="false"/>
          <w:i w:val="false"/>
          <w:color w:val="000000"/>
          <w:sz w:val="28"/>
        </w:rPr>
        <w:t xml:space="preserve"> </w:t>
      </w:r>
      <w:r>
        <w:rPr>
          <w:rFonts w:ascii="Times New Roman"/>
          <w:b/>
          <w:i w:val="false"/>
          <w:color w:val="000000"/>
          <w:sz w:val="28"/>
        </w:rPr>
        <w:t>гражданства)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пропуска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пограничную</w:t>
      </w:r>
      <w:r>
        <w:rPr>
          <w:rFonts w:ascii="Times New Roman"/>
          <w:b w:val="false"/>
          <w:i w:val="false"/>
          <w:color w:val="000000"/>
          <w:sz w:val="28"/>
        </w:rPr>
        <w:t xml:space="preserve"> </w:t>
      </w:r>
      <w:r>
        <w:rPr>
          <w:rFonts w:ascii="Times New Roman"/>
          <w:b/>
          <w:i w:val="false"/>
          <w:color w:val="000000"/>
          <w:sz w:val="28"/>
        </w:rPr>
        <w:t>полосу)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9"/>
    <w:p>
      <w:pPr>
        <w:spacing w:after="0"/>
        <w:ind w:left="0"/>
        <w:jc w:val="both"/>
      </w:pPr>
      <w:r>
        <w:rPr>
          <w:rFonts w:ascii="Times New Roman"/>
          <w:b w:val="false"/>
          <w:i w:val="false"/>
          <w:color w:val="000000"/>
          <w:sz w:val="28"/>
        </w:rPr>
        <w:t xml:space="preserve">
      Шекара белдеуінде техникалық құралдар жұмылдырылады: </w:t>
      </w:r>
    </w:p>
    <w:bookmarkEnd w:id="69"/>
    <w:bookmarkStart w:name="z110" w:id="70"/>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құралдардың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технического</w:t>
            </w:r>
            <w:r>
              <w:rPr>
                <w:rFonts w:ascii="Times New Roman"/>
                <w:b w:val="false"/>
                <w:i w:val="false"/>
                <w:color w:val="000000"/>
                <w:sz w:val="20"/>
              </w:rPr>
              <w:t xml:space="preserve"> </w:t>
            </w:r>
            <w:r>
              <w:rPr>
                <w:rFonts w:ascii="Times New Roman"/>
                <w:b/>
                <w:i w:val="false"/>
                <w:color w:val="000000"/>
                <w:sz w:val="20"/>
              </w:rPr>
              <w:t>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номері</w:t>
            </w:r>
            <w:r>
              <w:rPr>
                <w:rFonts w:ascii="Times New Roman"/>
                <w:b w:val="false"/>
                <w:i w:val="false"/>
                <w:color w:val="000000"/>
                <w:sz w:val="20"/>
              </w:rPr>
              <w:t xml:space="preserve"> </w:t>
            </w:r>
            <w:r>
              <w:rPr>
                <w:rFonts w:ascii="Times New Roman"/>
                <w:b/>
                <w:i w:val="false"/>
                <w:color w:val="000000"/>
                <w:sz w:val="20"/>
              </w:rPr>
              <w:t>(Государственный</w:t>
            </w:r>
            <w:r>
              <w:rPr>
                <w:rFonts w:ascii="Times New Roman"/>
                <w:b w:val="false"/>
                <w:i w:val="false"/>
                <w:color w:val="000000"/>
                <w:sz w:val="20"/>
              </w:rPr>
              <w:t xml:space="preserve"> </w:t>
            </w:r>
            <w:r>
              <w:rPr>
                <w:rFonts w:ascii="Times New Roman"/>
                <w:b/>
                <w:i w:val="false"/>
                <w:color w:val="000000"/>
                <w:sz w:val="20"/>
              </w:rPr>
              <w:t>регистрационный</w:t>
            </w:r>
            <w:r>
              <w:rPr>
                <w:rFonts w:ascii="Times New Roman"/>
                <w:b w:val="false"/>
                <w:i w:val="false"/>
                <w:color w:val="000000"/>
                <w:sz w:val="20"/>
              </w:rPr>
              <w:t xml:space="preserve"> </w:t>
            </w:r>
            <w:r>
              <w:rPr>
                <w:rFonts w:ascii="Times New Roman"/>
                <w:b/>
                <w:i w:val="false"/>
                <w:color w:val="000000"/>
                <w:sz w:val="20"/>
              </w:rPr>
              <w:t>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водителя</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w:t>
            </w:r>
            <w:r>
              <w:rPr>
                <w:rFonts w:ascii="Times New Roman"/>
                <w:b/>
                <w:i w:val="false"/>
                <w:color w:val="000000"/>
                <w:sz w:val="20"/>
              </w:rPr>
              <w:t>кертпе</w:t>
            </w:r>
            <w:r>
              <w:rPr>
                <w:rFonts w:ascii="Times New Roman"/>
                <w:b w:val="false"/>
                <w:i w:val="false"/>
                <w:color w:val="000000"/>
                <w:sz w:val="20"/>
              </w:rPr>
              <w:t xml:space="preserve">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71"/>
    <w:p>
      <w:pPr>
        <w:spacing w:after="0"/>
        <w:ind w:left="0"/>
        <w:jc w:val="both"/>
      </w:pPr>
      <w:r>
        <w:rPr>
          <w:rFonts w:ascii="Times New Roman"/>
          <w:b w:val="false"/>
          <w:i w:val="false"/>
          <w:color w:val="000000"/>
          <w:sz w:val="28"/>
        </w:rPr>
        <w:t>
      Ұсынуға мынадай құжаттар қоса беріледі (К представлению прилагаются следующие документы) ____________________________________________________________________</w:t>
      </w:r>
    </w:p>
    <w:bookmarkEnd w:id="71"/>
    <w:bookmarkStart w:name="z112" w:id="72"/>
    <w:p>
      <w:pPr>
        <w:spacing w:after="0"/>
        <w:ind w:left="0"/>
        <w:jc w:val="both"/>
      </w:pPr>
      <w:r>
        <w:rPr>
          <w:rFonts w:ascii="Times New Roman"/>
          <w:b w:val="false"/>
          <w:i w:val="false"/>
          <w:color w:val="000000"/>
          <w:sz w:val="28"/>
        </w:rPr>
        <w:t>
      Өтініш білдірушінің электрондық мекен-жайы (электронный адрес заявителя) ____________</w:t>
      </w:r>
    </w:p>
    <w:bookmarkEnd w:id="72"/>
    <w:bookmarkStart w:name="z113" w:id="73"/>
    <w:p>
      <w:pPr>
        <w:spacing w:after="0"/>
        <w:ind w:left="0"/>
        <w:jc w:val="both"/>
      </w:pPr>
      <w:r>
        <w:rPr>
          <w:rFonts w:ascii="Times New Roman"/>
          <w:b w:val="false"/>
          <w:i w:val="false"/>
          <w:color w:val="000000"/>
          <w:sz w:val="28"/>
        </w:rPr>
        <w:t>
      Мен ұсынылған деректердің дұрыстығына дербес жауап беремін (я несу персональную ответственность за достоверность представленных данных) ___________________________</w:t>
      </w:r>
    </w:p>
    <w:bookmarkEnd w:id="73"/>
    <w:bookmarkStart w:name="z114" w:id="74"/>
    <w:p>
      <w:pPr>
        <w:spacing w:after="0"/>
        <w:ind w:left="0"/>
        <w:jc w:val="both"/>
      </w:pPr>
      <w:r>
        <w:rPr>
          <w:rFonts w:ascii="Times New Roman"/>
          <w:b w:val="false"/>
          <w:i w:val="false"/>
          <w:color w:val="000000"/>
          <w:sz w:val="28"/>
        </w:rPr>
        <w:t xml:space="preserve">
      лауазымы (должность) ___________________________________________________________ </w:t>
      </w:r>
    </w:p>
    <w:bookmarkEnd w:id="74"/>
    <w:bookmarkStart w:name="z115" w:id="75"/>
    <w:p>
      <w:pPr>
        <w:spacing w:after="0"/>
        <w:ind w:left="0"/>
        <w:jc w:val="both"/>
      </w:pPr>
      <w:r>
        <w:rPr>
          <w:rFonts w:ascii="Times New Roman"/>
          <w:b w:val="false"/>
          <w:i w:val="false"/>
          <w:color w:val="000000"/>
          <w:sz w:val="28"/>
        </w:rPr>
        <w:t>
                               (күні, айы және жылы) (дата, месяц, год)</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"___" _________</w:t>
            </w:r>
            <w:r>
              <w:br/>
            </w:r>
            <w:r>
              <w:rPr>
                <w:rFonts w:ascii="Times New Roman"/>
                <w:b w:val="false"/>
                <w:i w:val="false"/>
                <w:color w:val="000000"/>
                <w:sz w:val="20"/>
              </w:rPr>
              <w:t>№______ бұйрығына</w:t>
            </w:r>
            <w:r>
              <w:br/>
            </w:r>
            <w:r>
              <w:rPr>
                <w:rFonts w:ascii="Times New Roman"/>
                <w:b w:val="false"/>
                <w:i w:val="false"/>
                <w:color w:val="000000"/>
                <w:sz w:val="20"/>
              </w:rPr>
              <w:t>3-қосымша</w:t>
            </w:r>
            <w:r>
              <w:br/>
            </w:r>
            <w:r>
              <w:rPr>
                <w:rFonts w:ascii="Times New Roman"/>
                <w:b w:val="false"/>
                <w:i w:val="false"/>
                <w:color w:val="000000"/>
                <w:sz w:val="20"/>
              </w:rPr>
              <w:t>"Шекаралық белдеуге кіруге</w:t>
            </w:r>
            <w:r>
              <w:br/>
            </w:r>
            <w:r>
              <w:rPr>
                <w:rFonts w:ascii="Times New Roman"/>
                <w:b w:val="false"/>
                <w:i w:val="false"/>
                <w:color w:val="000000"/>
                <w:sz w:val="20"/>
              </w:rPr>
              <w:t>және онда болуға рұқсаттамалар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76"/>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қызметін көрсетуге қойылатын негізгі талаптардың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Шекаралық</w:t>
            </w:r>
            <w:r>
              <w:rPr>
                <w:rFonts w:ascii="Times New Roman"/>
                <w:b w:val="false"/>
                <w:i w:val="false"/>
                <w:color w:val="000000"/>
                <w:sz w:val="20"/>
              </w:rPr>
              <w:t xml:space="preserve"> </w:t>
            </w:r>
            <w:r>
              <w:rPr>
                <w:rFonts w:ascii="Times New Roman"/>
                <w:b/>
                <w:i w:val="false"/>
                <w:color w:val="000000"/>
                <w:sz w:val="20"/>
              </w:rPr>
              <w:t>белдеуге</w:t>
            </w:r>
            <w:r>
              <w:rPr>
                <w:rFonts w:ascii="Times New Roman"/>
                <w:b w:val="false"/>
                <w:i w:val="false"/>
                <w:color w:val="000000"/>
                <w:sz w:val="20"/>
              </w:rPr>
              <w:t xml:space="preserve"> </w:t>
            </w:r>
            <w:r>
              <w:rPr>
                <w:rFonts w:ascii="Times New Roman"/>
                <w:b/>
                <w:i w:val="false"/>
                <w:color w:val="000000"/>
                <w:sz w:val="20"/>
              </w:rPr>
              <w:t>кіруге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болуға</w:t>
            </w:r>
            <w:r>
              <w:rPr>
                <w:rFonts w:ascii="Times New Roman"/>
                <w:b w:val="false"/>
                <w:i w:val="false"/>
                <w:color w:val="000000"/>
                <w:sz w:val="20"/>
              </w:rPr>
              <w:t xml:space="preserve"> </w:t>
            </w:r>
            <w:r>
              <w:rPr>
                <w:rFonts w:ascii="Times New Roman"/>
                <w:b/>
                <w:i w:val="false"/>
                <w:color w:val="000000"/>
                <w:sz w:val="20"/>
              </w:rPr>
              <w:t>рұқсаттамалар</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Шекаралық белдеуге кіруге және онда болуға рұқсаттамалар немесе мемлекеттік қызмет көрсетуден бас тарту туралы хабарлама.</w:t>
            </w:r>
          </w:p>
          <w:bookmarkEnd w:id="77"/>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9"/>
          <w:p>
            <w:pPr>
              <w:spacing w:after="20"/>
              <w:ind w:left="20"/>
              <w:jc w:val="both"/>
            </w:pPr>
            <w:r>
              <w:rPr>
                <w:rFonts w:ascii="Times New Roman"/>
                <w:b w:val="false"/>
                <w:i w:val="false"/>
                <w:color w:val="000000"/>
                <w:sz w:val="20"/>
              </w:rPr>
              <w:t>
жеке тұлға – рұқсаттама алу үшін өтініш. жеке және заңды тұлғадан – шекаралық белдеуде шаруашылық, кәсіпшілік немесе өзге де қызметті жүргізуге, қоғамдық-саяси, мәдени немесе өзге де іс-шараларды өткізуге рұқсаттама алу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ұсыну,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электронды көшірмесі;</w:t>
            </w:r>
          </w:p>
          <w:p>
            <w:pPr>
              <w:spacing w:after="20"/>
              <w:ind w:left="20"/>
              <w:jc w:val="both"/>
            </w:pPr>
            <w:r>
              <w:rPr>
                <w:rFonts w:ascii="Times New Roman"/>
                <w:b w:val="false"/>
                <w:i w:val="false"/>
                <w:color w:val="000000"/>
                <w:sz w:val="20"/>
              </w:rPr>
              <w:t>
3) жеке басты куәландыратын құжаттар, мемлекеттік тіркеу (заңды тұлғаны қайта тіркеу) туралы мәліметтер көрсетілетін қызметті берушіге цифрлық үкімет шлюзі арқылы тиісті мемлекеттік цифрлық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1"/>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"___" _________</w:t>
            </w:r>
            <w:r>
              <w:br/>
            </w:r>
            <w:r>
              <w:rPr>
                <w:rFonts w:ascii="Times New Roman"/>
                <w:b w:val="false"/>
                <w:i w:val="false"/>
                <w:color w:val="000000"/>
                <w:sz w:val="20"/>
              </w:rPr>
              <w:t>№______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82"/>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умақтық</w:t>
            </w:r>
            <w:r>
              <w:rPr>
                <w:rFonts w:ascii="Times New Roman"/>
                <w:b w:val="false"/>
                <w:i w:val="false"/>
                <w:color w:val="000000"/>
                <w:sz w:val="20"/>
              </w:rPr>
              <w:t xml:space="preserve"> </w:t>
            </w:r>
            <w:r>
              <w:rPr>
                <w:rFonts w:ascii="Times New Roman"/>
                <w:b/>
                <w:i w:val="false"/>
                <w:color w:val="000000"/>
                <w:sz w:val="20"/>
              </w:rPr>
              <w:t>бөлімшенің</w:t>
            </w:r>
            <w:r>
              <w:rPr>
                <w:rFonts w:ascii="Times New Roman"/>
                <w:b w:val="false"/>
                <w:i w:val="false"/>
                <w:color w:val="000000"/>
                <w:sz w:val="20"/>
              </w:rPr>
              <w:t xml:space="preserve"> </w:t>
            </w:r>
            <w:r>
              <w:rPr>
                <w:rFonts w:ascii="Times New Roman"/>
                <w:b/>
                <w:i w:val="false"/>
                <w:color w:val="000000"/>
                <w:sz w:val="20"/>
              </w:rPr>
              <w:t>бастығына</w:t>
            </w:r>
          </w:p>
          <w:bookmarkEnd w:id="83"/>
          <w:p>
            <w:pPr>
              <w:spacing w:after="20"/>
              <w:ind w:left="20"/>
              <w:jc w:val="both"/>
            </w:pPr>
            <w:r>
              <w:rPr>
                <w:rFonts w:ascii="Times New Roman"/>
                <w:b w:val="false"/>
                <w:i w:val="false"/>
                <w:color w:val="000000"/>
                <w:sz w:val="20"/>
              </w:rPr>
              <w:t>
</w:t>
            </w:r>
            <w:r>
              <w:rPr>
                <w:rFonts w:ascii="Times New Roman"/>
                <w:b/>
                <w:i w:val="false"/>
                <w:color w:val="000000"/>
                <w:sz w:val="20"/>
              </w:rPr>
              <w:t>(начальнику</w:t>
            </w:r>
            <w:r>
              <w:rPr>
                <w:rFonts w:ascii="Times New Roman"/>
                <w:b w:val="false"/>
                <w:i w:val="false"/>
                <w:color w:val="000000"/>
                <w:sz w:val="20"/>
              </w:rPr>
              <w:t xml:space="preserve"> </w:t>
            </w:r>
            <w:r>
              <w:rPr>
                <w:rFonts w:ascii="Times New Roman"/>
                <w:b/>
                <w:i w:val="false"/>
                <w:color w:val="000000"/>
                <w:sz w:val="20"/>
              </w:rPr>
              <w:t>территориального</w:t>
            </w:r>
            <w:r>
              <w:rPr>
                <w:rFonts w:ascii="Times New Roman"/>
                <w:b w:val="false"/>
                <w:i w:val="false"/>
                <w:color w:val="000000"/>
                <w:sz w:val="20"/>
              </w:rPr>
              <w:t xml:space="preserve"> </w:t>
            </w:r>
            <w:r>
              <w:rPr>
                <w:rFonts w:ascii="Times New Roman"/>
                <w:b/>
                <w:i w:val="false"/>
                <w:color w:val="000000"/>
                <w:sz w:val="20"/>
              </w:rPr>
              <w:t>подразделения</w:t>
            </w:r>
            <w:r>
              <w:rPr>
                <w:rFonts w:ascii="Times New Roman"/>
                <w:b w:val="false"/>
                <w:i w:val="false"/>
                <w:color w:val="000000"/>
                <w:sz w:val="20"/>
              </w:rPr>
              <w:t xml:space="preserve"> </w:t>
            </w:r>
            <w:r>
              <w:rPr>
                <w:rFonts w:ascii="Times New Roman"/>
                <w:b/>
                <w:i w:val="false"/>
                <w:color w:val="000000"/>
                <w:sz w:val="20"/>
              </w:rPr>
              <w:t>________________________)</w:t>
            </w:r>
          </w:p>
          <w:p>
            <w:pPr>
              <w:spacing w:after="20"/>
              <w:ind w:left="20"/>
              <w:jc w:val="both"/>
            </w:pPr>
            <w:r>
              <w:rPr>
                <w:rFonts w:ascii="Times New Roman"/>
                <w:b w:val="false"/>
                <w:i w:val="false"/>
                <w:color w:val="000000"/>
                <w:sz w:val="20"/>
              </w:rPr>
              <w:t>
ҰСЫНУ (ПРЕДСТАВЛЕНИЕ</w:t>
            </w:r>
            <w:r>
              <w:rPr>
                <w:rFonts w:ascii="Times New Roman"/>
                <w:b/>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4"/>
          <w:p>
            <w:pPr>
              <w:spacing w:after="20"/>
              <w:ind w:left="20"/>
              <w:jc w:val="both"/>
            </w:pPr>
            <w:r>
              <w:rPr>
                <w:rFonts w:ascii="Times New Roman"/>
                <w:b w:val="false"/>
                <w:i w:val="false"/>
                <w:color w:val="000000"/>
                <w:sz w:val="20"/>
              </w:rPr>
              <w:t>
Теңізге шығуға рұқсаттама беруді сұраймын______________________________________</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(Прошу выдать пропуск на выход в море)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тұлғаның атауы, жеке тұлғаның тегі, аты, әкісінің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фамилия, имя, отчество (при наличии)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 (с целью)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Уақыты (время) 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Ауданында аумақтық суларда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(нахождение в территориальных водах в районе)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түрі (тип плавсредства)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тіркеу № (рег. № плавсредства)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құралының тіркелімге алыну орны (место приписки плавсредства):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азаматтарына (шетел азаматтарына және азаматтығы жоқ тұлғаларға) қоса берілген тізімге сәйкес саны _____ дана рұқсаттама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(Гражданам Республики Казахстан (иностранным гражданам и лицам без гражданства) согласно прилагаемому списку в количестве ______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Ұсынуға мынадай құжаттар қоса беріледі</w:t>
            </w:r>
          </w:p>
          <w:p>
            <w:pPr>
              <w:spacing w:after="20"/>
              <w:ind w:left="20"/>
              <w:jc w:val="both"/>
            </w:pPr>
            <w:r>
              <w:rPr>
                <w:rFonts w:ascii="Times New Roman"/>
                <w:b w:val="false"/>
                <w:i w:val="false"/>
                <w:color w:val="000000"/>
                <w:sz w:val="20"/>
              </w:rPr>
              <w:t>
(К представлению прилагаются следующие документы) 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5"/>
          <w:p>
            <w:pPr>
              <w:spacing w:after="20"/>
              <w:ind w:left="20"/>
              <w:jc w:val="both"/>
            </w:pPr>
            <w:r>
              <w:rPr>
                <w:rFonts w:ascii="Times New Roman"/>
                <w:b w:val="false"/>
                <w:i w:val="false"/>
                <w:color w:val="000000"/>
                <w:sz w:val="20"/>
              </w:rPr>
              <w:t>
лауазымы (должность)</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 (дата,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Мөрдін орыны (қажетті жағдайда)</w:t>
            </w:r>
          </w:p>
          <w:p>
            <w:pPr>
              <w:spacing w:after="20"/>
              <w:ind w:left="20"/>
              <w:jc w:val="both"/>
            </w:pPr>
            <w:r>
              <w:rPr>
                <w:rFonts w:ascii="Times New Roman"/>
                <w:b w:val="false"/>
                <w:i w:val="false"/>
                <w:color w:val="000000"/>
                <w:sz w:val="20"/>
              </w:rPr>
              <w:t>
Место печати (при необходимости)</w:t>
            </w:r>
          </w:p>
        </w:tc>
      </w:tr>
    </w:tbl>
    <w:bookmarkStart w:name="z158" w:id="86"/>
    <w:p>
      <w:pPr>
        <w:spacing w:after="0"/>
        <w:ind w:left="0"/>
        <w:jc w:val="both"/>
      </w:pPr>
      <w:r>
        <w:rPr>
          <w:rFonts w:ascii="Times New Roman"/>
          <w:b w:val="false"/>
          <w:i w:val="false"/>
          <w:color w:val="000000"/>
          <w:sz w:val="28"/>
        </w:rPr>
        <w:t>
      (Парақтың сыртқы жағы)</w:t>
      </w:r>
    </w:p>
    <w:bookmarkEnd w:id="86"/>
    <w:bookmarkStart w:name="z159" w:id="87"/>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 азаматтарының, азаматтығы жоқ тұлғалардың) тізімі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w:t>
            </w:r>
            <w:r>
              <w:rPr>
                <w:rFonts w:ascii="Times New Roman"/>
                <w:b/>
                <w:i w:val="false"/>
                <w:color w:val="000000"/>
                <w:sz w:val="20"/>
              </w:rPr>
              <w:t>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val="false"/>
                <w:i w:val="false"/>
                <w:color w:val="000000"/>
                <w:sz w:val="20"/>
              </w:rPr>
              <w:t xml:space="preserve"> </w:t>
            </w:r>
            <w:r>
              <w:rPr>
                <w:rFonts w:ascii="Times New Roman"/>
                <w:b/>
                <w:i w:val="false"/>
                <w:color w:val="000000"/>
                <w:sz w:val="20"/>
              </w:rPr>
              <w:t>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w:t>
            </w:r>
            <w:r>
              <w:rPr>
                <w:rFonts w:ascii="Times New Roman"/>
                <w:b w:val="false"/>
                <w:i w:val="false"/>
                <w:color w:val="000000"/>
                <w:sz w:val="20"/>
              </w:rPr>
              <w:t xml:space="preserve"> </w:t>
            </w:r>
            <w:r>
              <w:rPr>
                <w:rFonts w:ascii="Times New Roman"/>
                <w:b/>
                <w:i w:val="false"/>
                <w:color w:val="000000"/>
                <w:sz w:val="20"/>
              </w:rPr>
              <w:t>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88"/>
    <w:p>
      <w:pPr>
        <w:spacing w:after="0"/>
        <w:ind w:left="0"/>
        <w:jc w:val="both"/>
      </w:pPr>
      <w:r>
        <w:rPr>
          <w:rFonts w:ascii="Times New Roman"/>
          <w:b w:val="false"/>
          <w:i w:val="false"/>
          <w:color w:val="000000"/>
          <w:sz w:val="28"/>
        </w:rPr>
        <w:t xml:space="preserve">
      Барлығы: ____________________________________________________________ </w:t>
      </w:r>
    </w:p>
    <w:bookmarkEnd w:id="88"/>
    <w:bookmarkStart w:name="z161" w:id="89"/>
    <w:p>
      <w:pPr>
        <w:spacing w:after="0"/>
        <w:ind w:left="0"/>
        <w:jc w:val="both"/>
      </w:pPr>
      <w:r>
        <w:rPr>
          <w:rFonts w:ascii="Times New Roman"/>
          <w:b w:val="false"/>
          <w:i w:val="false"/>
          <w:color w:val="000000"/>
          <w:sz w:val="28"/>
        </w:rPr>
        <w:t>
                         (адамдардың жалпы саны – жазбаша)</w:t>
      </w:r>
    </w:p>
    <w:bookmarkEnd w:id="89"/>
    <w:bookmarkStart w:name="z162" w:id="90"/>
    <w:p>
      <w:pPr>
        <w:spacing w:after="0"/>
        <w:ind w:left="0"/>
        <w:jc w:val="both"/>
      </w:pPr>
      <w:r>
        <w:rPr>
          <w:rFonts w:ascii="Times New Roman"/>
          <w:b w:val="false"/>
          <w:i w:val="false"/>
          <w:color w:val="000000"/>
          <w:sz w:val="28"/>
        </w:rPr>
        <w:t>
      Бұл ретте мынадай техникалық құралдар тартылатын болады: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құралдардың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2026 жылғы "___" _________</w:t>
            </w:r>
            <w:r>
              <w:br/>
            </w:r>
            <w:r>
              <w:rPr>
                <w:rFonts w:ascii="Times New Roman"/>
                <w:b w:val="false"/>
                <w:i w:val="false"/>
                <w:color w:val="000000"/>
                <w:sz w:val="20"/>
              </w:rPr>
              <w:t>№______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91"/>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қызметін көрсетуге қойылатын негізгі талаптардың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Қазақстандық</w:t>
            </w:r>
            <w:r>
              <w:rPr>
                <w:rFonts w:ascii="Times New Roman"/>
                <w:b w:val="false"/>
                <w:i w:val="false"/>
                <w:color w:val="000000"/>
                <w:sz w:val="20"/>
              </w:rPr>
              <w:t xml:space="preserve"> </w:t>
            </w:r>
            <w:r>
              <w:rPr>
                <w:rFonts w:ascii="Times New Roman"/>
                <w:b/>
                <w:i w:val="false"/>
                <w:color w:val="000000"/>
                <w:sz w:val="20"/>
              </w:rPr>
              <w:t>шағын</w:t>
            </w:r>
            <w:r>
              <w:rPr>
                <w:rFonts w:ascii="Times New Roman"/>
                <w:b w:val="false"/>
                <w:i w:val="false"/>
                <w:color w:val="000000"/>
                <w:sz w:val="20"/>
              </w:rPr>
              <w:t xml:space="preserve"> </w:t>
            </w:r>
            <w:r>
              <w:rPr>
                <w:rFonts w:ascii="Times New Roman"/>
                <w:b/>
                <w:i w:val="false"/>
                <w:color w:val="000000"/>
                <w:sz w:val="20"/>
              </w:rPr>
              <w:t>көлемді</w:t>
            </w:r>
            <w:r>
              <w:rPr>
                <w:rFonts w:ascii="Times New Roman"/>
                <w:b w:val="false"/>
                <w:i w:val="false"/>
                <w:color w:val="000000"/>
                <w:sz w:val="20"/>
              </w:rPr>
              <w:t xml:space="preserve"> </w:t>
            </w:r>
            <w:r>
              <w:rPr>
                <w:rFonts w:ascii="Times New Roman"/>
                <w:b/>
                <w:i w:val="false"/>
                <w:color w:val="000000"/>
                <w:sz w:val="20"/>
              </w:rPr>
              <w:t>өздігінен</w:t>
            </w:r>
            <w:r>
              <w:rPr>
                <w:rFonts w:ascii="Times New Roman"/>
                <w:b w:val="false"/>
                <w:i w:val="false"/>
                <w:color w:val="000000"/>
                <w:sz w:val="20"/>
              </w:rPr>
              <w:t xml:space="preserve"> </w:t>
            </w:r>
            <w:r>
              <w:rPr>
                <w:rFonts w:ascii="Times New Roman"/>
                <w:b/>
                <w:i w:val="false"/>
                <w:color w:val="000000"/>
                <w:sz w:val="20"/>
              </w:rPr>
              <w:t>жүзетін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өздігінен</w:t>
            </w:r>
            <w:r>
              <w:rPr>
                <w:rFonts w:ascii="Times New Roman"/>
                <w:b w:val="false"/>
                <w:i w:val="false"/>
                <w:color w:val="000000"/>
                <w:sz w:val="20"/>
              </w:rPr>
              <w:t xml:space="preserve"> </w:t>
            </w:r>
            <w:r>
              <w:rPr>
                <w:rFonts w:ascii="Times New Roman"/>
                <w:b/>
                <w:i w:val="false"/>
                <w:color w:val="000000"/>
                <w:sz w:val="20"/>
              </w:rPr>
              <w:t>жүзбейтін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суүсті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суасты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кемелердің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құралдардың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мұз</w:t>
            </w:r>
            <w:r>
              <w:rPr>
                <w:rFonts w:ascii="Times New Roman"/>
                <w:b w:val="false"/>
                <w:i w:val="false"/>
                <w:color w:val="000000"/>
                <w:sz w:val="20"/>
              </w:rPr>
              <w:t xml:space="preserve"> </w:t>
            </w:r>
            <w:r>
              <w:rPr>
                <w:rFonts w:ascii="Times New Roman"/>
                <w:b/>
                <w:i w:val="false"/>
                <w:color w:val="000000"/>
                <w:sz w:val="20"/>
              </w:rPr>
              <w:t>үстімен</w:t>
            </w:r>
            <w:r>
              <w:rPr>
                <w:rFonts w:ascii="Times New Roman"/>
                <w:b w:val="false"/>
                <w:i w:val="false"/>
                <w:color w:val="000000"/>
                <w:sz w:val="20"/>
              </w:rPr>
              <w:t xml:space="preserve"> </w:t>
            </w:r>
            <w:r>
              <w:rPr>
                <w:rFonts w:ascii="Times New Roman"/>
                <w:b/>
                <w:i w:val="false"/>
                <w:color w:val="000000"/>
                <w:sz w:val="20"/>
              </w:rPr>
              <w:t>жылжитын</w:t>
            </w:r>
            <w:r>
              <w:rPr>
                <w:rFonts w:ascii="Times New Roman"/>
                <w:b w:val="false"/>
                <w:i w:val="false"/>
                <w:color w:val="000000"/>
                <w:sz w:val="20"/>
              </w:rPr>
              <w:t xml:space="preserve"> </w:t>
            </w:r>
            <w:r>
              <w:rPr>
                <w:rFonts w:ascii="Times New Roman"/>
                <w:b/>
                <w:i w:val="false"/>
                <w:color w:val="000000"/>
                <w:sz w:val="20"/>
              </w:rPr>
              <w:t>құралдардың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суларына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теңізіне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суларына</w:t>
            </w:r>
            <w:r>
              <w:rPr>
                <w:rFonts w:ascii="Times New Roman"/>
                <w:b w:val="false"/>
                <w:i w:val="false"/>
                <w:color w:val="000000"/>
                <w:sz w:val="20"/>
              </w:rPr>
              <w:t xml:space="preserve"> </w:t>
            </w:r>
            <w:r>
              <w:rPr>
                <w:rFonts w:ascii="Times New Roman"/>
                <w:b/>
                <w:i w:val="false"/>
                <w:color w:val="000000"/>
                <w:sz w:val="20"/>
              </w:rPr>
              <w:t>шығуына</w:t>
            </w:r>
            <w:r>
              <w:rPr>
                <w:rFonts w:ascii="Times New Roman"/>
                <w:b w:val="false"/>
                <w:i w:val="false"/>
                <w:color w:val="000000"/>
                <w:sz w:val="20"/>
              </w:rPr>
              <w:t xml:space="preserve"> </w:t>
            </w:r>
            <w:r>
              <w:rPr>
                <w:rFonts w:ascii="Times New Roman"/>
                <w:b/>
                <w:i w:val="false"/>
                <w:color w:val="000000"/>
                <w:sz w:val="20"/>
              </w:rPr>
              <w:t>рұқсаттамалар</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2"/>
          <w:p>
            <w:pPr>
              <w:spacing w:after="20"/>
              <w:ind w:left="20"/>
              <w:jc w:val="both"/>
            </w:pPr>
            <w:r>
              <w:rPr>
                <w:rFonts w:ascii="Times New Roman"/>
                <w:b w:val="false"/>
                <w:i w:val="false"/>
                <w:color w:val="000000"/>
                <w:sz w:val="20"/>
              </w:rPr>
              <w:t>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немесе мемлекеттік қызмет көрсетуден бас тарту туралы хабарлама.</w:t>
            </w:r>
          </w:p>
          <w:bookmarkEnd w:id="92"/>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Шекара қызметінің интернет-қорында: gov.egov.kz/memleket/entitis/shekaraknb;</w:t>
            </w:r>
          </w:p>
          <w:p>
            <w:pPr>
              <w:spacing w:after="20"/>
              <w:ind w:left="20"/>
              <w:jc w:val="both"/>
            </w:pPr>
            <w:r>
              <w:rPr>
                <w:rFonts w:ascii="Times New Roman"/>
                <w:b w:val="false"/>
                <w:i w:val="false"/>
                <w:color w:val="000000"/>
                <w:sz w:val="20"/>
              </w:rPr>
              <w:t>
2) веб-порталда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1)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рұқсат алуға ұсыну;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электронды көшірмесі;</w:t>
            </w:r>
          </w:p>
          <w:p>
            <w:pPr>
              <w:spacing w:after="20"/>
              <w:ind w:left="20"/>
              <w:jc w:val="both"/>
            </w:pPr>
            <w:r>
              <w:rPr>
                <w:rFonts w:ascii="Times New Roman"/>
                <w:b w:val="false"/>
                <w:i w:val="false"/>
                <w:color w:val="000000"/>
                <w:sz w:val="20"/>
              </w:rPr>
              <w:t>
3) жеке басын куәландыратын құжаттар, мемлекеттік тіркеу (заңды тұлғаны қайта тіркеу) туралы мәліметтер қызмет берушіге "цифрлық үкімет" шлюзі арқылы тиісті мемлекеттік цифрлық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6"/>
          <w:p>
            <w:pPr>
              <w:spacing w:after="20"/>
              <w:ind w:left="20"/>
              <w:jc w:val="both"/>
            </w:pPr>
            <w:r>
              <w:rPr>
                <w:rFonts w:ascii="Times New Roman"/>
                <w:b w:val="false"/>
                <w:i w:val="false"/>
                <w:color w:val="000000"/>
                <w:sz w:val="20"/>
              </w:rPr>
              <w:t>
Мемлекеттік көрсетілетін қызметті веб-портал арқылы алу үшін электронды цифрлық қолы болуы тиіс.</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шығу мүмкіндігі режимінде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 көрсетілетін қызметті берушінің байланыс телефондары: 8 (7172) 99-01-10, 99-01-39, 99-01-13, 99-05-25, мемлекеттік қызметтер көрсету мәселелері жөніндегі бірыңғай байланыс орталығының телефоны: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