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d693" w14:textId="3d4d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дәстүрлі медицина саласында медициналық көмек көрсету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2026 жылғы 19 мамырдағы № 54 бұйрығы. Қазақстан Республикасының Әділет министрлігінде 2026 жылғы 21 мамырда № 38762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Республикасында дәстүрлі медицина саласында медициналық көмек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бекітілсін.</w:t>
      </w:r>
    </w:p>
    <w:bookmarkEnd w:id="1"/>
    <w:bookmarkStart w:name="z8"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bookmarkStart w:name="z14" w:id="8"/>
    <w:p>
      <w:pPr>
        <w:spacing w:after="0"/>
        <w:ind w:left="0"/>
        <w:jc w:val="both"/>
      </w:pPr>
      <w:r>
        <w:rPr>
          <w:rFonts w:ascii="Times New Roman"/>
          <w:b w:val="false"/>
          <w:i w:val="false"/>
          <w:color w:val="000000"/>
          <w:sz w:val="28"/>
        </w:rPr>
        <w:t xml:space="preserve">
      2026 жылғы 12 шілдеден бастап Стандарттың 2-тармағының </w:t>
      </w:r>
      <w:r>
        <w:rPr>
          <w:rFonts w:ascii="Times New Roman"/>
          <w:b w:val="false"/>
          <w:i w:val="false"/>
          <w:color w:val="000000"/>
          <w:sz w:val="28"/>
        </w:rPr>
        <w:t>14) тармақшасы</w:t>
      </w:r>
      <w:r>
        <w:rPr>
          <w:rFonts w:ascii="Times New Roman"/>
          <w:b w:val="false"/>
          <w:i w:val="false"/>
          <w:color w:val="000000"/>
          <w:sz w:val="28"/>
        </w:rPr>
        <w:t xml:space="preserve">, 16-тармақ, 18-тармақтың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 деп белгіленсін:</w:t>
      </w:r>
    </w:p>
    <w:bookmarkEnd w:id="8"/>
    <w:bookmarkStart w:name="z15" w:id="9"/>
    <w:p>
      <w:pPr>
        <w:spacing w:after="0"/>
        <w:ind w:left="0"/>
        <w:jc w:val="both"/>
      </w:pPr>
      <w:r>
        <w:rPr>
          <w:rFonts w:ascii="Times New Roman"/>
          <w:b w:val="false"/>
          <w:i w:val="false"/>
          <w:color w:val="000000"/>
          <w:sz w:val="28"/>
        </w:rPr>
        <w:t>
      "14) медициналық цифрлық жүйе (бұдан әрі – МЦЖ) – денсаулық сақтау субъектілерінің процестерін цифрлық форматта жүргізуді қамтамасыз ететін цифрлық жүйе;";</w:t>
      </w:r>
    </w:p>
    <w:bookmarkEnd w:id="9"/>
    <w:bookmarkStart w:name="z16" w:id="10"/>
    <w:p>
      <w:pPr>
        <w:spacing w:after="0"/>
        <w:ind w:left="0"/>
        <w:jc w:val="both"/>
      </w:pPr>
      <w:r>
        <w:rPr>
          <w:rFonts w:ascii="Times New Roman"/>
          <w:b w:val="false"/>
          <w:i w:val="false"/>
          <w:color w:val="000000"/>
          <w:sz w:val="28"/>
        </w:rPr>
        <w:t xml:space="preserve">
      "16. Дәстүрлі медицина әдістерімен медициналық қызметтер көрсету туралы ақпарат МЦЖ-да құжатталады. Денсаулық сақтау субъектілері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және нысандар бойынша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ҚРДСМ-175/2020 бұйрығы)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бұйрығы) сәйкес медициналық құжаттаманы жүргізуді және есептерді ұсынуды қамтамасыз етеді.";</w:t>
      </w:r>
    </w:p>
    <w:bookmarkEnd w:id="10"/>
    <w:bookmarkStart w:name="z17" w:id="11"/>
    <w:p>
      <w:pPr>
        <w:spacing w:after="0"/>
        <w:ind w:left="0"/>
        <w:jc w:val="both"/>
      </w:pPr>
      <w:r>
        <w:rPr>
          <w:rFonts w:ascii="Times New Roman"/>
          <w:b w:val="false"/>
          <w:i w:val="false"/>
          <w:color w:val="000000"/>
          <w:sz w:val="28"/>
        </w:rPr>
        <w:t>
      "3) ақпаратты МЦЖ-ға енгізу және № ҚР ДСМ-175/2020 және № ҚР ДСМ-313/2020 бұйрықтарына сәйкес құжаттама жүргізу;".</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19 мамырдағы</w:t>
            </w:r>
            <w:r>
              <w:br/>
            </w:r>
            <w:r>
              <w:rPr>
                <w:rFonts w:ascii="Times New Roman"/>
                <w:b w:val="false"/>
                <w:i w:val="false"/>
                <w:color w:val="000000"/>
                <w:sz w:val="20"/>
              </w:rPr>
              <w:t>№ 54 Бұйрықпен бекітілді</w:t>
            </w:r>
          </w:p>
        </w:tc>
      </w:tr>
    </w:tbl>
    <w:bookmarkStart w:name="z20" w:id="12"/>
    <w:p>
      <w:pPr>
        <w:spacing w:after="0"/>
        <w:ind w:left="0"/>
        <w:jc w:val="left"/>
      </w:pPr>
      <w:r>
        <w:rPr>
          <w:rFonts w:ascii="Times New Roman"/>
          <w:b/>
          <w:i w:val="false"/>
          <w:color w:val="000000"/>
        </w:rPr>
        <w:t xml:space="preserve"> Қазақстан Республикасында дәстүрлі медицина саласында медициналық көмек көрсету стандарты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Қазақстан Республикасында дәстүрлі медицина саласында медициналық көмек көрсету стандарты (бұдан әрі – Стандарт)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132-бабына</w:t>
      </w:r>
      <w:r>
        <w:rPr>
          <w:rFonts w:ascii="Times New Roman"/>
          <w:b w:val="false"/>
          <w:i w:val="false"/>
          <w:color w:val="000000"/>
          <w:sz w:val="28"/>
        </w:rPr>
        <w:t xml:space="preserve"> сәйкес әзірленді және Қазақстан Республикасында дәстүрлі медицина әдістерімен медициналық қызметтер көрсетуді ұйымдастыруға қойылатын жалпы талаптарды белгілейді.</w:t>
      </w:r>
    </w:p>
    <w:bookmarkEnd w:id="14"/>
    <w:bookmarkStart w:name="z23" w:id="15"/>
    <w:p>
      <w:pPr>
        <w:spacing w:after="0"/>
        <w:ind w:left="0"/>
        <w:jc w:val="both"/>
      </w:pPr>
      <w:r>
        <w:rPr>
          <w:rFonts w:ascii="Times New Roman"/>
          <w:b w:val="false"/>
          <w:i w:val="false"/>
          <w:color w:val="000000"/>
          <w:sz w:val="28"/>
        </w:rPr>
        <w:t>
      2. Осы Стандартта пайдаланылатын терминдер мен анықтамадар:</w:t>
      </w:r>
    </w:p>
    <w:bookmarkEnd w:id="15"/>
    <w:bookmarkStart w:name="z24" w:id="16"/>
    <w:p>
      <w:pPr>
        <w:spacing w:after="0"/>
        <w:ind w:left="0"/>
        <w:jc w:val="both"/>
      </w:pPr>
      <w:r>
        <w:rPr>
          <w:rFonts w:ascii="Times New Roman"/>
          <w:b w:val="false"/>
          <w:i w:val="false"/>
          <w:color w:val="000000"/>
          <w:sz w:val="28"/>
        </w:rPr>
        <w:t>
      1) антисептика – емдеуді қамтамасыз ету және инфекциялық процестің дамуының алдын алу мақсатында пациенттің терісіндегі, сілемейлі қабықшаларындағы, жаралар мен ішкі қуыстарындағы ықтимал қауіпті микроорганизмдердің өмір сүруіне бөгет жасау немесе жою тәсілдерінің жиынтығы;</w:t>
      </w:r>
    </w:p>
    <w:bookmarkEnd w:id="16"/>
    <w:bookmarkStart w:name="z25" w:id="17"/>
    <w:p>
      <w:pPr>
        <w:spacing w:after="0"/>
        <w:ind w:left="0"/>
        <w:jc w:val="both"/>
      </w:pPr>
      <w:r>
        <w:rPr>
          <w:rFonts w:ascii="Times New Roman"/>
          <w:b w:val="false"/>
          <w:i w:val="false"/>
          <w:color w:val="000000"/>
          <w:sz w:val="28"/>
        </w:rPr>
        <w:t>
      2) асептика – операция, емдеу және диагностикалық емшаралар кезінде инфекция қоздырғыштарының пациенттің терісіне, жарасына және ішкі қуыстарына түсуінің алдын алуға бағытталған тәсілдердің жиынтығы;</w:t>
      </w:r>
    </w:p>
    <w:bookmarkEnd w:id="17"/>
    <w:bookmarkStart w:name="z26" w:id="18"/>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8"/>
    <w:bookmarkStart w:name="z27" w:id="19"/>
    <w:p>
      <w:pPr>
        <w:spacing w:after="0"/>
        <w:ind w:left="0"/>
        <w:jc w:val="both"/>
      </w:pPr>
      <w:r>
        <w:rPr>
          <w:rFonts w:ascii="Times New Roman"/>
          <w:b w:val="false"/>
          <w:i w:val="false"/>
          <w:color w:val="000000"/>
          <w:sz w:val="28"/>
        </w:rPr>
        <w:t>
      4) гирудотерапия – дәстүрлі медицинаның медициналық сүліктермен және сүліктерден жасалатын дәрілік препараттармен емдеу тәсілі;</w:t>
      </w:r>
    </w:p>
    <w:bookmarkEnd w:id="19"/>
    <w:bookmarkStart w:name="z28" w:id="20"/>
    <w:p>
      <w:pPr>
        <w:spacing w:after="0"/>
        <w:ind w:left="0"/>
        <w:jc w:val="both"/>
      </w:pPr>
      <w:r>
        <w:rPr>
          <w:rFonts w:ascii="Times New Roman"/>
          <w:b w:val="false"/>
          <w:i w:val="false"/>
          <w:color w:val="000000"/>
          <w:sz w:val="28"/>
        </w:rPr>
        <w:t>
      5) гомеопатия – дәстүрлік медицинаның гемопатиялық дәрілік заттардың аз дозаларымен емдеу тәсілі;</w:t>
      </w:r>
    </w:p>
    <w:bookmarkEnd w:id="20"/>
    <w:bookmarkStart w:name="z29" w:id="21"/>
    <w:p>
      <w:pPr>
        <w:spacing w:after="0"/>
        <w:ind w:left="0"/>
        <w:jc w:val="both"/>
      </w:pPr>
      <w:r>
        <w:rPr>
          <w:rFonts w:ascii="Times New Roman"/>
          <w:b w:val="false"/>
          <w:i w:val="false"/>
          <w:color w:val="000000"/>
          <w:sz w:val="28"/>
        </w:rPr>
        <w:t>
      6) дәстүрлі медицина – халық медицинасының көпғасырлық дәстүрлеріне негізделген және медициналық қолдануға рұқсат етілген, профилактиканың, диагностиканың, емдеудің және оңалтудың кодификацияланған әдістерінің жиынтығы;</w:t>
      </w:r>
    </w:p>
    <w:bookmarkEnd w:id="21"/>
    <w:bookmarkStart w:name="z30" w:id="22"/>
    <w:p>
      <w:pPr>
        <w:spacing w:after="0"/>
        <w:ind w:left="0"/>
        <w:jc w:val="both"/>
      </w:pPr>
      <w:r>
        <w:rPr>
          <w:rFonts w:ascii="Times New Roman"/>
          <w:b w:val="false"/>
          <w:i w:val="false"/>
          <w:color w:val="000000"/>
          <w:sz w:val="28"/>
        </w:rPr>
        <w:t>
      7) денсаулық сақтау саласындағы маман сертификаты – жеке тұлғаның біліктілік деңгейін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bookmarkEnd w:id="22"/>
    <w:bookmarkStart w:name="z31" w:id="23"/>
    <w:p>
      <w:pPr>
        <w:spacing w:after="0"/>
        <w:ind w:left="0"/>
        <w:jc w:val="both"/>
      </w:pPr>
      <w:r>
        <w:rPr>
          <w:rFonts w:ascii="Times New Roman"/>
          <w:b w:val="false"/>
          <w:i w:val="false"/>
          <w:color w:val="000000"/>
          <w:sz w:val="28"/>
        </w:rPr>
        <w:t>
      8)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23"/>
    <w:bookmarkStart w:name="z32" w:id="24"/>
    <w:p>
      <w:pPr>
        <w:spacing w:after="0"/>
        <w:ind w:left="0"/>
        <w:jc w:val="both"/>
      </w:pPr>
      <w:r>
        <w:rPr>
          <w:rFonts w:ascii="Times New Roman"/>
          <w:b w:val="false"/>
          <w:i w:val="false"/>
          <w:color w:val="000000"/>
          <w:sz w:val="28"/>
        </w:rPr>
        <w:t>
      9) инвазивті әдістер – адам организмінің ішкі ортасына ендіру жолымен жүзеге асырылатын диагностикалау мен емдеу әдістері;</w:t>
      </w:r>
    </w:p>
    <w:bookmarkEnd w:id="24"/>
    <w:bookmarkStart w:name="z33" w:id="25"/>
    <w:p>
      <w:pPr>
        <w:spacing w:after="0"/>
        <w:ind w:left="0"/>
        <w:jc w:val="both"/>
      </w:pPr>
      <w:r>
        <w:rPr>
          <w:rFonts w:ascii="Times New Roman"/>
          <w:b w:val="false"/>
          <w:i w:val="false"/>
          <w:color w:val="000000"/>
          <w:sz w:val="28"/>
        </w:rPr>
        <w:t>
      10)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5"/>
    <w:bookmarkStart w:name="z34" w:id="26"/>
    <w:p>
      <w:pPr>
        <w:spacing w:after="0"/>
        <w:ind w:left="0"/>
        <w:jc w:val="both"/>
      </w:pPr>
      <w:r>
        <w:rPr>
          <w:rFonts w:ascii="Times New Roman"/>
          <w:b w:val="false"/>
          <w:i w:val="false"/>
          <w:color w:val="000000"/>
          <w:sz w:val="28"/>
        </w:rPr>
        <w:t>
      11)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26"/>
    <w:bookmarkStart w:name="z35" w:id="27"/>
    <w:p>
      <w:pPr>
        <w:spacing w:after="0"/>
        <w:ind w:left="0"/>
        <w:jc w:val="both"/>
      </w:pPr>
      <w:r>
        <w:rPr>
          <w:rFonts w:ascii="Times New Roman"/>
          <w:b w:val="false"/>
          <w:i w:val="false"/>
          <w:color w:val="000000"/>
          <w:sz w:val="28"/>
        </w:rPr>
        <w:t>
      12) мануалды терапия – бұл тірек-қимыл аппаратындағы патобиомеханикалық өзгерістерді және онымен патогенетикалық байланысқан висцералдық, жұлын және церебралды бұзылыстарды түзетуге бағытталған қолмен әсер ету арқылы көмек көрсетілетін дәстүрлі медицина әдісі;</w:t>
      </w:r>
    </w:p>
    <w:bookmarkEnd w:id="27"/>
    <w:bookmarkStart w:name="z36" w:id="28"/>
    <w:p>
      <w:pPr>
        <w:spacing w:after="0"/>
        <w:ind w:left="0"/>
        <w:jc w:val="both"/>
      </w:pPr>
      <w:r>
        <w:rPr>
          <w:rFonts w:ascii="Times New Roman"/>
          <w:b w:val="false"/>
          <w:i w:val="false"/>
          <w:color w:val="000000"/>
          <w:sz w:val="28"/>
        </w:rPr>
        <w:t>
      13) медицина қызметкері – кәсіптік медициналық білімі бар және медициналық қызметті жүзеге асыратын жеке тұлға;</w:t>
      </w:r>
    </w:p>
    <w:bookmarkEnd w:id="28"/>
    <w:bookmarkStart w:name="z37" w:id="29"/>
    <w:p>
      <w:pPr>
        <w:spacing w:after="0"/>
        <w:ind w:left="0"/>
        <w:jc w:val="both"/>
      </w:pPr>
      <w:r>
        <w:rPr>
          <w:rFonts w:ascii="Times New Roman"/>
          <w:b w:val="false"/>
          <w:i w:val="false"/>
          <w:color w:val="000000"/>
          <w:sz w:val="28"/>
        </w:rPr>
        <w:t>
      14)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9"/>
    <w:bookmarkStart w:name="z38" w:id="30"/>
    <w:p>
      <w:pPr>
        <w:spacing w:after="0"/>
        <w:ind w:left="0"/>
        <w:jc w:val="both"/>
      </w:pPr>
      <w:r>
        <w:rPr>
          <w:rFonts w:ascii="Times New Roman"/>
          <w:b w:val="false"/>
          <w:i w:val="false"/>
          <w:color w:val="000000"/>
          <w:sz w:val="28"/>
        </w:rPr>
        <w:t>
      15) медициналық көмектің сапасы – көрсетілетін медициналық көмектің медициналық көмек көрсету стандарттарына сәйкестік деңгейі;</w:t>
      </w:r>
    </w:p>
    <w:bookmarkEnd w:id="30"/>
    <w:bookmarkStart w:name="z39" w:id="31"/>
    <w:p>
      <w:pPr>
        <w:spacing w:after="0"/>
        <w:ind w:left="0"/>
        <w:jc w:val="both"/>
      </w:pPr>
      <w:r>
        <w:rPr>
          <w:rFonts w:ascii="Times New Roman"/>
          <w:b w:val="false"/>
          <w:i w:val="false"/>
          <w:color w:val="000000"/>
          <w:sz w:val="28"/>
        </w:rPr>
        <w:t>
      16)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31"/>
    <w:bookmarkStart w:name="z40" w:id="32"/>
    <w:p>
      <w:pPr>
        <w:spacing w:after="0"/>
        <w:ind w:left="0"/>
        <w:jc w:val="both"/>
      </w:pPr>
      <w:r>
        <w:rPr>
          <w:rFonts w:ascii="Times New Roman"/>
          <w:b w:val="false"/>
          <w:i w:val="false"/>
          <w:color w:val="000000"/>
          <w:sz w:val="28"/>
        </w:rPr>
        <w:t>
      17)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32"/>
    <w:bookmarkStart w:name="z41" w:id="33"/>
    <w:p>
      <w:pPr>
        <w:spacing w:after="0"/>
        <w:ind w:left="0"/>
        <w:jc w:val="both"/>
      </w:pPr>
      <w:r>
        <w:rPr>
          <w:rFonts w:ascii="Times New Roman"/>
          <w:b w:val="false"/>
          <w:i w:val="false"/>
          <w:color w:val="000000"/>
          <w:sz w:val="28"/>
        </w:rPr>
        <w:t>
      18) рефлексотерапия – әсер етуі әртүрлі ағзалар мен организм жүйелерінің рефлекторлық әсерімен шарттасатын дененің беткі жағындағы биологиялық белсенді нүктелердің механикалық, термикалық және өзге де тітіркенуге негізделген дәстүрлі медицинаның емдеу әдістерінің тобы;</w:t>
      </w:r>
    </w:p>
    <w:bookmarkEnd w:id="33"/>
    <w:bookmarkStart w:name="z42" w:id="34"/>
    <w:p>
      <w:pPr>
        <w:spacing w:after="0"/>
        <w:ind w:left="0"/>
        <w:jc w:val="both"/>
      </w:pPr>
      <w:r>
        <w:rPr>
          <w:rFonts w:ascii="Times New Roman"/>
          <w:b w:val="false"/>
          <w:i w:val="false"/>
          <w:color w:val="000000"/>
          <w:sz w:val="28"/>
        </w:rPr>
        <w:t>
      19) фитотерапия – өсімдік тәріздес табиғи дәрілік препараттармен емдеу әдісін әзірлейтін және қолданатын дәстүрлі медицинаның бөлімі;</w:t>
      </w:r>
    </w:p>
    <w:bookmarkEnd w:id="34"/>
    <w:bookmarkStart w:name="z43" w:id="35"/>
    <w:p>
      <w:pPr>
        <w:spacing w:after="0"/>
        <w:ind w:left="0"/>
        <w:jc w:val="both"/>
      </w:pPr>
      <w:r>
        <w:rPr>
          <w:rFonts w:ascii="Times New Roman"/>
          <w:b w:val="false"/>
          <w:i w:val="false"/>
          <w:color w:val="000000"/>
          <w:sz w:val="28"/>
        </w:rPr>
        <w:t>
      20)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w:t>
      </w:r>
    </w:p>
    <w:bookmarkEnd w:id="35"/>
    <w:bookmarkStart w:name="z44" w:id="36"/>
    <w:p>
      <w:pPr>
        <w:spacing w:after="0"/>
        <w:ind w:left="0"/>
        <w:jc w:val="both"/>
      </w:pPr>
      <w:r>
        <w:rPr>
          <w:rFonts w:ascii="Times New Roman"/>
          <w:b w:val="false"/>
          <w:i w:val="false"/>
          <w:color w:val="000000"/>
          <w:sz w:val="28"/>
        </w:rPr>
        <w:t>
      3. Дәстүрлі медицина әдістерімен медициналық көрсетілетін қызметтер меншік нысанына және ведомстволық тиесілігіне қарамастан денсаулық сақтау субъектілері "Дәстүрлі медицина" кіші түрі бойынша медициналық қызметті жүзеге асыруға лицензиясы болған "Рұқсаттар мен хабарламалар туралы" кезде Қазақстан Республикасының Заңына сәйкес көрсетеді.</w:t>
      </w:r>
    </w:p>
    <w:bookmarkEnd w:id="36"/>
    <w:bookmarkStart w:name="z45" w:id="37"/>
    <w:p>
      <w:pPr>
        <w:spacing w:after="0"/>
        <w:ind w:left="0"/>
        <w:jc w:val="both"/>
      </w:pPr>
      <w:r>
        <w:rPr>
          <w:rFonts w:ascii="Times New Roman"/>
          <w:b w:val="false"/>
          <w:i w:val="false"/>
          <w:color w:val="000000"/>
          <w:sz w:val="28"/>
        </w:rPr>
        <w:t xml:space="preserve">
      4. Дәстүрлі медицина әдістерімен медициналық қызметтер көрсететін объектілердің қызметі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(бұдан әрі – № ҚР ДСМ -96/2020 бұйрығы) және сәулет, қала құрылсы және құрылыс саласындағы мемлекеттік нормативтердің талаптарына сәйкес жүзеге асырылады.</w:t>
      </w:r>
    </w:p>
    <w:bookmarkEnd w:id="37"/>
    <w:bookmarkStart w:name="z46" w:id="38"/>
    <w:p>
      <w:pPr>
        <w:spacing w:after="0"/>
        <w:ind w:left="0"/>
        <w:jc w:val="both"/>
      </w:pPr>
      <w:r>
        <w:rPr>
          <w:rFonts w:ascii="Times New Roman"/>
          <w:b w:val="false"/>
          <w:i w:val="false"/>
          <w:color w:val="000000"/>
          <w:sz w:val="28"/>
        </w:rPr>
        <w:t xml:space="preserve">
      5. Дәстүрлі медицина әдістерімен медициналық көрсетілетін қызметтерді халыққа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21699 болып тіркелген) сәйкес жоғары медициналық білімі және/немесе "Дәстүрлі медицина (рефлексотерапия)", "Дәстүрлі медицина (Мануалды терапия)", "Дәстүрлі медицина (Су-джок терапия), "Дәстүрлі медицина (Гомеопатия)", "Дәстүрлі медицина (Гирудотерапия)", "Дәстүрлі медицина (Фитотерапия)" бойынша көп бейінді мамандандырулары және "Дәстүрлі терапия (рефлексотерапия, мануалды терапия, су-джок терапия, гомеопатия, гирудотерапия, фитотерапия)" және "Дәстүрлі медицина" мамандығы бойынша маман сертификаты бар маман жүзеге асырады.</w:t>
      </w:r>
    </w:p>
    <w:bookmarkEnd w:id="38"/>
    <w:bookmarkStart w:name="z47" w:id="39"/>
    <w:p>
      <w:pPr>
        <w:spacing w:after="0"/>
        <w:ind w:left="0"/>
        <w:jc w:val="both"/>
      </w:pPr>
      <w:r>
        <w:rPr>
          <w:rFonts w:ascii="Times New Roman"/>
          <w:b w:val="false"/>
          <w:i w:val="false"/>
          <w:color w:val="000000"/>
          <w:sz w:val="28"/>
        </w:rPr>
        <w:t xml:space="preserve">
      6. Дәстүрлі медицина әдістерімен практиканы жүзеге асыратын медициналық персонал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№21443 болып тіркелген) сәйкес міндетті және мерзімдік медициналық қарап-тексерулерден өтеді.</w:t>
      </w:r>
    </w:p>
    <w:bookmarkEnd w:id="39"/>
    <w:bookmarkStart w:name="z48" w:id="40"/>
    <w:p>
      <w:pPr>
        <w:spacing w:after="0"/>
        <w:ind w:left="0"/>
        <w:jc w:val="both"/>
      </w:pPr>
      <w:r>
        <w:rPr>
          <w:rFonts w:ascii="Times New Roman"/>
          <w:b w:val="false"/>
          <w:i w:val="false"/>
          <w:color w:val="000000"/>
          <w:sz w:val="28"/>
        </w:rPr>
        <w:t xml:space="preserve">
      7. Дәстүрлі медицина әдістерімен медициналық көрсетілетін қызметтер халыққа: денсаулық сақтау ұйымдарының амбулаториялық-емханалық, стационарды алмастыратын және стационарлық жағдайларда және санаторийлік-курорттық ұйымдарда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ақылы түрде көрсетіледі.</w:t>
      </w:r>
    </w:p>
    <w:bookmarkEnd w:id="40"/>
    <w:bookmarkStart w:name="z49" w:id="41"/>
    <w:p>
      <w:pPr>
        <w:spacing w:after="0"/>
        <w:ind w:left="0"/>
        <w:jc w:val="left"/>
      </w:pPr>
      <w:r>
        <w:rPr>
          <w:rFonts w:ascii="Times New Roman"/>
          <w:b/>
          <w:i w:val="false"/>
          <w:color w:val="000000"/>
        </w:rPr>
        <w:t xml:space="preserve"> 2-тарау. Дәстүрлі медицина саласында медициналық көмек көрсететін ұйымдар қызыметінің құрылымы, негізгі міндеттері мен бағыттары</w:t>
      </w:r>
    </w:p>
    <w:bookmarkEnd w:id="41"/>
    <w:bookmarkStart w:name="z50" w:id="42"/>
    <w:p>
      <w:pPr>
        <w:spacing w:after="0"/>
        <w:ind w:left="0"/>
        <w:jc w:val="both"/>
      </w:pPr>
      <w:r>
        <w:rPr>
          <w:rFonts w:ascii="Times New Roman"/>
          <w:b w:val="false"/>
          <w:i w:val="false"/>
          <w:color w:val="000000"/>
          <w:sz w:val="28"/>
        </w:rPr>
        <w:t>
      8. Медициналық қызметке лицензиясы бар денсаулық сақтау субъектілері меншік нысанына қарамастан дәстүрлі медицина әдістерімен медициналық қызметтер көрсету үшін дәстүрлі медицина бейініне қарай дәстүрлі медицина кабинеттерін (рефлексотерапия, мануалды терапия, гирудотерапия, гомеопатия фитотерапия және табиғатта жаралған заттармен емдеу кабинеттерін) ұйымдастырады.</w:t>
      </w:r>
    </w:p>
    <w:bookmarkEnd w:id="42"/>
    <w:bookmarkStart w:name="z51" w:id="43"/>
    <w:p>
      <w:pPr>
        <w:spacing w:after="0"/>
        <w:ind w:left="0"/>
        <w:jc w:val="both"/>
      </w:pPr>
      <w:r>
        <w:rPr>
          <w:rFonts w:ascii="Times New Roman"/>
          <w:b w:val="false"/>
          <w:i w:val="false"/>
          <w:color w:val="000000"/>
          <w:sz w:val="28"/>
        </w:rPr>
        <w:t>
      9. Дәстүрлі медицина әдістерімен медициналық көрсетілетін қызметтер меншік нысанына және ведомстволық тиесілігіне қарамастан медициналық көмек көрсетудің бірінші, екінші және үшінші деңгейлердегі денсаулық сақтау ұйымдарының амбулаториялық-емханалық, стационарлық және стационарды алмастыратын жағдайларында және санаторийлік-курорттық ұйымдарда көрсетіледі.</w:t>
      </w:r>
    </w:p>
    <w:bookmarkEnd w:id="43"/>
    <w:bookmarkStart w:name="z52" w:id="44"/>
    <w:p>
      <w:pPr>
        <w:spacing w:after="0"/>
        <w:ind w:left="0"/>
        <w:jc w:val="both"/>
      </w:pPr>
      <w:r>
        <w:rPr>
          <w:rFonts w:ascii="Times New Roman"/>
          <w:b w:val="false"/>
          <w:i w:val="false"/>
          <w:color w:val="000000"/>
          <w:sz w:val="28"/>
        </w:rPr>
        <w:t>
      10. Дәстүрлі медицина әдістерімен медициналық қызметтер көрсететін денсаулық сақтау субъектілерінің негізгі міндеттері мыналар болып табылады:</w:t>
      </w:r>
    </w:p>
    <w:bookmarkEnd w:id="44"/>
    <w:bookmarkStart w:name="z53" w:id="45"/>
    <w:p>
      <w:pPr>
        <w:spacing w:after="0"/>
        <w:ind w:left="0"/>
        <w:jc w:val="both"/>
      </w:pPr>
      <w:r>
        <w:rPr>
          <w:rFonts w:ascii="Times New Roman"/>
          <w:b w:val="false"/>
          <w:i w:val="false"/>
          <w:color w:val="000000"/>
          <w:sz w:val="28"/>
        </w:rPr>
        <w:t>
      1) дәстүрлі медицина әдістерін қолдана отырып қауіпсіз және сапалы медициналық көмек көрсету;</w:t>
      </w:r>
    </w:p>
    <w:bookmarkEnd w:id="45"/>
    <w:bookmarkStart w:name="z54" w:id="46"/>
    <w:p>
      <w:pPr>
        <w:spacing w:after="0"/>
        <w:ind w:left="0"/>
        <w:jc w:val="both"/>
      </w:pPr>
      <w:r>
        <w:rPr>
          <w:rFonts w:ascii="Times New Roman"/>
          <w:b w:val="false"/>
          <w:i w:val="false"/>
          <w:color w:val="000000"/>
          <w:sz w:val="28"/>
        </w:rPr>
        <w:t>
      2) бекітілген клиникалық хаттамаларға сәйкес дәстүрлі медицина әдістерін қолдана отырып халыққа медициналық көмек көрсету;</w:t>
      </w:r>
    </w:p>
    <w:bookmarkEnd w:id="46"/>
    <w:bookmarkStart w:name="z55" w:id="47"/>
    <w:p>
      <w:pPr>
        <w:spacing w:after="0"/>
        <w:ind w:left="0"/>
        <w:jc w:val="both"/>
      </w:pPr>
      <w:r>
        <w:rPr>
          <w:rFonts w:ascii="Times New Roman"/>
          <w:b w:val="false"/>
          <w:i w:val="false"/>
          <w:color w:val="000000"/>
          <w:sz w:val="28"/>
        </w:rPr>
        <w:t>
      3) дәстүрлі медицина әдістерімен аурулардың профилактикалық, денсаулықты нығайту және пациенттердің ағзаларының бейімделу мүмкіндіктерін арттыру;</w:t>
      </w:r>
    </w:p>
    <w:bookmarkEnd w:id="47"/>
    <w:bookmarkStart w:name="z56" w:id="48"/>
    <w:p>
      <w:pPr>
        <w:spacing w:after="0"/>
        <w:ind w:left="0"/>
        <w:jc w:val="both"/>
      </w:pPr>
      <w:r>
        <w:rPr>
          <w:rFonts w:ascii="Times New Roman"/>
          <w:b w:val="false"/>
          <w:i w:val="false"/>
          <w:color w:val="000000"/>
          <w:sz w:val="28"/>
        </w:rPr>
        <w:t>
      4) ауруларды кешенді емдеу және оңалтуда дәстүрлі әдістерді пайдалану;</w:t>
      </w:r>
    </w:p>
    <w:bookmarkEnd w:id="48"/>
    <w:bookmarkStart w:name="z57" w:id="49"/>
    <w:p>
      <w:pPr>
        <w:spacing w:after="0"/>
        <w:ind w:left="0"/>
        <w:jc w:val="both"/>
      </w:pPr>
      <w:r>
        <w:rPr>
          <w:rFonts w:ascii="Times New Roman"/>
          <w:b w:val="false"/>
          <w:i w:val="false"/>
          <w:color w:val="000000"/>
          <w:sz w:val="28"/>
        </w:rPr>
        <w:t>
      5) пациенттердің құқықтарын сақтау, дәстүрлі медицина әдістері, қарсы көрсетілімдері және емдеудің ықтимал нәтижелері туралы хабардар ету;</w:t>
      </w:r>
    </w:p>
    <w:bookmarkEnd w:id="49"/>
    <w:bookmarkStart w:name="z58" w:id="50"/>
    <w:p>
      <w:pPr>
        <w:spacing w:after="0"/>
        <w:ind w:left="0"/>
        <w:jc w:val="both"/>
      </w:pPr>
      <w:r>
        <w:rPr>
          <w:rFonts w:ascii="Times New Roman"/>
          <w:b w:val="false"/>
          <w:i w:val="false"/>
          <w:color w:val="000000"/>
          <w:sz w:val="28"/>
        </w:rPr>
        <w:t>
      6) мамандарды оқыту және олардың біліктілігін арттыру;</w:t>
      </w:r>
    </w:p>
    <w:bookmarkEnd w:id="50"/>
    <w:bookmarkStart w:name="z59" w:id="51"/>
    <w:p>
      <w:pPr>
        <w:spacing w:after="0"/>
        <w:ind w:left="0"/>
        <w:jc w:val="both"/>
      </w:pPr>
      <w:r>
        <w:rPr>
          <w:rFonts w:ascii="Times New Roman"/>
          <w:b w:val="false"/>
          <w:i w:val="false"/>
          <w:color w:val="000000"/>
          <w:sz w:val="28"/>
        </w:rPr>
        <w:t>
      7) халық арасында ақпараттық-ағарту жұмыстарын жүргізу;</w:t>
      </w:r>
    </w:p>
    <w:bookmarkEnd w:id="51"/>
    <w:bookmarkStart w:name="z60" w:id="52"/>
    <w:p>
      <w:pPr>
        <w:spacing w:after="0"/>
        <w:ind w:left="0"/>
        <w:jc w:val="both"/>
      </w:pPr>
      <w:r>
        <w:rPr>
          <w:rFonts w:ascii="Times New Roman"/>
          <w:b w:val="false"/>
          <w:i w:val="false"/>
          <w:color w:val="000000"/>
          <w:sz w:val="28"/>
        </w:rPr>
        <w:t>
      8) санитариялық-эпидемиологиялық талаптар мен медициналық қызмет стандарттарын сақтау.</w:t>
      </w:r>
    </w:p>
    <w:bookmarkEnd w:id="52"/>
    <w:bookmarkStart w:name="z61" w:id="53"/>
    <w:p>
      <w:pPr>
        <w:spacing w:after="0"/>
        <w:ind w:left="0"/>
        <w:jc w:val="left"/>
      </w:pPr>
      <w:r>
        <w:rPr>
          <w:rFonts w:ascii="Times New Roman"/>
          <w:b/>
          <w:i w:val="false"/>
          <w:color w:val="000000"/>
        </w:rPr>
        <w:t xml:space="preserve"> 3-тарау. Дәстүрлі медицина саласындағы медициналық көмек көрсетудің тәртібі</w:t>
      </w:r>
    </w:p>
    <w:bookmarkEnd w:id="53"/>
    <w:bookmarkStart w:name="z62" w:id="54"/>
    <w:p>
      <w:pPr>
        <w:spacing w:after="0"/>
        <w:ind w:left="0"/>
        <w:jc w:val="both"/>
      </w:pPr>
      <w:r>
        <w:rPr>
          <w:rFonts w:ascii="Times New Roman"/>
          <w:b w:val="false"/>
          <w:i w:val="false"/>
          <w:color w:val="000000"/>
          <w:sz w:val="28"/>
        </w:rPr>
        <w:t xml:space="preserve">
      11. Дәстүрлі медицина әдістерімен медициналық көрсетілетін қызметтер амбулаториялық жағдайларда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№27833 болып тіркелген) (бұдан әрі – № ҚР ДСМ-37 бұйрық) сәйкес көрсетіледі.</w:t>
      </w:r>
    </w:p>
    <w:bookmarkEnd w:id="54"/>
    <w:bookmarkStart w:name="z63" w:id="55"/>
    <w:p>
      <w:pPr>
        <w:spacing w:after="0"/>
        <w:ind w:left="0"/>
        <w:jc w:val="both"/>
      </w:pPr>
      <w:r>
        <w:rPr>
          <w:rFonts w:ascii="Times New Roman"/>
          <w:b w:val="false"/>
          <w:i w:val="false"/>
          <w:color w:val="000000"/>
          <w:sz w:val="28"/>
        </w:rPr>
        <w:t>
      Амбулаториялық жағдайларда дәстүрлі медицина әдістерімен мынадай медициналық қызметтерді көрсетуге рұқсат етіледі:</w:t>
      </w:r>
    </w:p>
    <w:bookmarkEnd w:id="55"/>
    <w:bookmarkStart w:name="z64" w:id="56"/>
    <w:p>
      <w:pPr>
        <w:spacing w:after="0"/>
        <w:ind w:left="0"/>
        <w:jc w:val="both"/>
      </w:pPr>
      <w:r>
        <w:rPr>
          <w:rFonts w:ascii="Times New Roman"/>
          <w:b w:val="false"/>
          <w:i w:val="false"/>
          <w:color w:val="000000"/>
          <w:sz w:val="28"/>
        </w:rPr>
        <w:t>
      рефлексотерапия;</w:t>
      </w:r>
    </w:p>
    <w:bookmarkEnd w:id="56"/>
    <w:bookmarkStart w:name="z65" w:id="57"/>
    <w:p>
      <w:pPr>
        <w:spacing w:after="0"/>
        <w:ind w:left="0"/>
        <w:jc w:val="both"/>
      </w:pPr>
      <w:r>
        <w:rPr>
          <w:rFonts w:ascii="Times New Roman"/>
          <w:b w:val="false"/>
          <w:i w:val="false"/>
          <w:color w:val="000000"/>
          <w:sz w:val="28"/>
        </w:rPr>
        <w:t>
      мануалды терапия;</w:t>
      </w:r>
    </w:p>
    <w:bookmarkEnd w:id="57"/>
    <w:bookmarkStart w:name="z66" w:id="58"/>
    <w:p>
      <w:pPr>
        <w:spacing w:after="0"/>
        <w:ind w:left="0"/>
        <w:jc w:val="both"/>
      </w:pPr>
      <w:r>
        <w:rPr>
          <w:rFonts w:ascii="Times New Roman"/>
          <w:b w:val="false"/>
          <w:i w:val="false"/>
          <w:color w:val="000000"/>
          <w:sz w:val="28"/>
        </w:rPr>
        <w:t>
      гирудотерапия;</w:t>
      </w:r>
    </w:p>
    <w:bookmarkEnd w:id="58"/>
    <w:bookmarkStart w:name="z67" w:id="59"/>
    <w:p>
      <w:pPr>
        <w:spacing w:after="0"/>
        <w:ind w:left="0"/>
        <w:jc w:val="both"/>
      </w:pPr>
      <w:r>
        <w:rPr>
          <w:rFonts w:ascii="Times New Roman"/>
          <w:b w:val="false"/>
          <w:i w:val="false"/>
          <w:color w:val="000000"/>
          <w:sz w:val="28"/>
        </w:rPr>
        <w:t>
      гомеопатия</w:t>
      </w:r>
    </w:p>
    <w:bookmarkEnd w:id="59"/>
    <w:bookmarkStart w:name="z68" w:id="60"/>
    <w:p>
      <w:pPr>
        <w:spacing w:after="0"/>
        <w:ind w:left="0"/>
        <w:jc w:val="both"/>
      </w:pPr>
      <w:r>
        <w:rPr>
          <w:rFonts w:ascii="Times New Roman"/>
          <w:b w:val="false"/>
          <w:i w:val="false"/>
          <w:color w:val="000000"/>
          <w:sz w:val="28"/>
        </w:rPr>
        <w:t>
      фитотерапия және табиғатта жаралған заттармен емдеу.</w:t>
      </w:r>
    </w:p>
    <w:bookmarkEnd w:id="60"/>
    <w:bookmarkStart w:name="z69" w:id="61"/>
    <w:p>
      <w:pPr>
        <w:spacing w:after="0"/>
        <w:ind w:left="0"/>
        <w:jc w:val="both"/>
      </w:pPr>
      <w:r>
        <w:rPr>
          <w:rFonts w:ascii="Times New Roman"/>
          <w:b w:val="false"/>
          <w:i w:val="false"/>
          <w:color w:val="000000"/>
          <w:sz w:val="28"/>
        </w:rPr>
        <w:t>
      Дәстүрлі медицина әдістерімен медициналық көрсетілетін қызметтерді алу үшін бейінді маман клиникалық хаттамаларға сәйкес көрсетілім болған кезде және қарсы көрсетілімдер болмаған кезде пациентті № ҚР ДСМ-37 бұйрығында көзделген тәртіппен дәстүрлі медицина жөніндегі маманға жібереді.</w:t>
      </w:r>
    </w:p>
    <w:bookmarkEnd w:id="61"/>
    <w:bookmarkStart w:name="z70" w:id="62"/>
    <w:p>
      <w:pPr>
        <w:spacing w:after="0"/>
        <w:ind w:left="0"/>
        <w:jc w:val="both"/>
      </w:pPr>
      <w:r>
        <w:rPr>
          <w:rFonts w:ascii="Times New Roman"/>
          <w:b w:val="false"/>
          <w:i w:val="false"/>
          <w:color w:val="000000"/>
          <w:sz w:val="28"/>
        </w:rPr>
        <w:t>
      Дәстүрлі медицина жөніндегі маман емшараларды орындау кезінде дәстүрлі медицина бейіне сәйкес стерильді шығыс материалдарын қолдануды, медициналық қалдықтарды жинау, зарарсыздандыру, сақтау тәртібін, қауіпсіздік стандарттарын сақтауды, асқынулар профилактикасы және медициналық құжаттама жүргізуді қамтитын санитариялық-эпидемиологиялық талаптарды сақтауды қамтамасыз етеді.</w:t>
      </w:r>
    </w:p>
    <w:bookmarkEnd w:id="62"/>
    <w:bookmarkStart w:name="z71" w:id="63"/>
    <w:p>
      <w:pPr>
        <w:spacing w:after="0"/>
        <w:ind w:left="0"/>
        <w:jc w:val="both"/>
      </w:pPr>
      <w:r>
        <w:rPr>
          <w:rFonts w:ascii="Times New Roman"/>
          <w:b w:val="false"/>
          <w:i w:val="false"/>
          <w:color w:val="000000"/>
          <w:sz w:val="28"/>
        </w:rPr>
        <w:t xml:space="preserve">
      12. Дәстүрлі медицина саласындағы медициналық көрсетілетін қызметтер стационарды алмастыратын жағдайларда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(бұдан әрі – № 106 бұйрық) сәйкес көрсетіледі.</w:t>
      </w:r>
    </w:p>
    <w:bookmarkEnd w:id="63"/>
    <w:bookmarkStart w:name="z72" w:id="64"/>
    <w:p>
      <w:pPr>
        <w:spacing w:after="0"/>
        <w:ind w:left="0"/>
        <w:jc w:val="both"/>
      </w:pPr>
      <w:r>
        <w:rPr>
          <w:rFonts w:ascii="Times New Roman"/>
          <w:b w:val="false"/>
          <w:i w:val="false"/>
          <w:color w:val="000000"/>
          <w:sz w:val="28"/>
        </w:rPr>
        <w:t>
      Стационарды алмастыратын жағдайларда дәстүрлі медицина әдістерімен мынадай медициналық көрсетілетін қызметтерді көрсетуге рұқсат етіледі:</w:t>
      </w:r>
    </w:p>
    <w:bookmarkEnd w:id="64"/>
    <w:bookmarkStart w:name="z73" w:id="65"/>
    <w:p>
      <w:pPr>
        <w:spacing w:after="0"/>
        <w:ind w:left="0"/>
        <w:jc w:val="both"/>
      </w:pPr>
      <w:r>
        <w:rPr>
          <w:rFonts w:ascii="Times New Roman"/>
          <w:b w:val="false"/>
          <w:i w:val="false"/>
          <w:color w:val="000000"/>
          <w:sz w:val="28"/>
        </w:rPr>
        <w:t>
      рефлексотерапия;</w:t>
      </w:r>
    </w:p>
    <w:bookmarkEnd w:id="65"/>
    <w:bookmarkStart w:name="z74" w:id="66"/>
    <w:p>
      <w:pPr>
        <w:spacing w:after="0"/>
        <w:ind w:left="0"/>
        <w:jc w:val="both"/>
      </w:pPr>
      <w:r>
        <w:rPr>
          <w:rFonts w:ascii="Times New Roman"/>
          <w:b w:val="false"/>
          <w:i w:val="false"/>
          <w:color w:val="000000"/>
          <w:sz w:val="28"/>
        </w:rPr>
        <w:t>
      мануалды терапия;</w:t>
      </w:r>
    </w:p>
    <w:bookmarkEnd w:id="66"/>
    <w:bookmarkStart w:name="z75" w:id="67"/>
    <w:p>
      <w:pPr>
        <w:spacing w:after="0"/>
        <w:ind w:left="0"/>
        <w:jc w:val="both"/>
      </w:pPr>
      <w:r>
        <w:rPr>
          <w:rFonts w:ascii="Times New Roman"/>
          <w:b w:val="false"/>
          <w:i w:val="false"/>
          <w:color w:val="000000"/>
          <w:sz w:val="28"/>
        </w:rPr>
        <w:t>
      гирудотерапия;</w:t>
      </w:r>
    </w:p>
    <w:bookmarkEnd w:id="67"/>
    <w:bookmarkStart w:name="z76" w:id="68"/>
    <w:p>
      <w:pPr>
        <w:spacing w:after="0"/>
        <w:ind w:left="0"/>
        <w:jc w:val="both"/>
      </w:pPr>
      <w:r>
        <w:rPr>
          <w:rFonts w:ascii="Times New Roman"/>
          <w:b w:val="false"/>
          <w:i w:val="false"/>
          <w:color w:val="000000"/>
          <w:sz w:val="28"/>
        </w:rPr>
        <w:t>
      гомеопатия</w:t>
      </w:r>
    </w:p>
    <w:bookmarkEnd w:id="68"/>
    <w:bookmarkStart w:name="z77" w:id="69"/>
    <w:p>
      <w:pPr>
        <w:spacing w:after="0"/>
        <w:ind w:left="0"/>
        <w:jc w:val="both"/>
      </w:pPr>
      <w:r>
        <w:rPr>
          <w:rFonts w:ascii="Times New Roman"/>
          <w:b w:val="false"/>
          <w:i w:val="false"/>
          <w:color w:val="000000"/>
          <w:sz w:val="28"/>
        </w:rPr>
        <w:t>
      фитотерапия және табиғатта жаралған заттармен емдеу.</w:t>
      </w:r>
    </w:p>
    <w:bookmarkEnd w:id="69"/>
    <w:bookmarkStart w:name="z78" w:id="70"/>
    <w:p>
      <w:pPr>
        <w:spacing w:after="0"/>
        <w:ind w:left="0"/>
        <w:jc w:val="both"/>
      </w:pPr>
      <w:r>
        <w:rPr>
          <w:rFonts w:ascii="Times New Roman"/>
          <w:b w:val="false"/>
          <w:i w:val="false"/>
          <w:color w:val="000000"/>
          <w:sz w:val="28"/>
        </w:rPr>
        <w:t>
      Дәстүрлі медицина әдістерімен медициналық көрсетілетін қызметтерді алу үшін бейінді маман клиникалық хаттамаларға сәйкес көрсетілімдер болған кезде және қарсы көрсетілімдер болмаған кезде пациентті № 106 бұйрықта көзделген тәртіппен дәстүрлі медицина жөніндегі маманға жібереді.</w:t>
      </w:r>
    </w:p>
    <w:bookmarkEnd w:id="70"/>
    <w:bookmarkStart w:name="z79" w:id="71"/>
    <w:p>
      <w:pPr>
        <w:spacing w:after="0"/>
        <w:ind w:left="0"/>
        <w:jc w:val="both"/>
      </w:pPr>
      <w:r>
        <w:rPr>
          <w:rFonts w:ascii="Times New Roman"/>
          <w:b w:val="false"/>
          <w:i w:val="false"/>
          <w:color w:val="000000"/>
          <w:sz w:val="28"/>
        </w:rPr>
        <w:t xml:space="preserve">
      13. Дәстүрлі медицина саласындағы медициналық көрсетілетін қызметтер стационарлық жағдайларда Қазақстан Республикасы Денсаулық сақтау министрінің 2022 жылғы 24 наурызда № ҚР ДСМ-27 бұйрығымен бекітілген Қазақстан Республикасының стационарлық жағдайларда медициналық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№27218 болып тіркелген) (бұдан әрі – № ҚР ДСМ-27 бұйрық) бұйрығына сәйкес көрсетіледі.</w:t>
      </w:r>
    </w:p>
    <w:bookmarkEnd w:id="71"/>
    <w:bookmarkStart w:name="z80" w:id="72"/>
    <w:p>
      <w:pPr>
        <w:spacing w:after="0"/>
        <w:ind w:left="0"/>
        <w:jc w:val="both"/>
      </w:pPr>
      <w:r>
        <w:rPr>
          <w:rFonts w:ascii="Times New Roman"/>
          <w:b w:val="false"/>
          <w:i w:val="false"/>
          <w:color w:val="000000"/>
          <w:sz w:val="28"/>
        </w:rPr>
        <w:t>
      Стационарлық жағдайларда дәстүрлі медицина әдістерімен мынадай медициналық қызметтерді көрсетуге рұқсат етіледі:</w:t>
      </w:r>
    </w:p>
    <w:bookmarkEnd w:id="72"/>
    <w:bookmarkStart w:name="z81" w:id="73"/>
    <w:p>
      <w:pPr>
        <w:spacing w:after="0"/>
        <w:ind w:left="0"/>
        <w:jc w:val="both"/>
      </w:pPr>
      <w:r>
        <w:rPr>
          <w:rFonts w:ascii="Times New Roman"/>
          <w:b w:val="false"/>
          <w:i w:val="false"/>
          <w:color w:val="000000"/>
          <w:sz w:val="28"/>
        </w:rPr>
        <w:t>
      рефлексотерапия;</w:t>
      </w:r>
    </w:p>
    <w:bookmarkEnd w:id="73"/>
    <w:bookmarkStart w:name="z82" w:id="74"/>
    <w:p>
      <w:pPr>
        <w:spacing w:after="0"/>
        <w:ind w:left="0"/>
        <w:jc w:val="both"/>
      </w:pPr>
      <w:r>
        <w:rPr>
          <w:rFonts w:ascii="Times New Roman"/>
          <w:b w:val="false"/>
          <w:i w:val="false"/>
          <w:color w:val="000000"/>
          <w:sz w:val="28"/>
        </w:rPr>
        <w:t>
      мануалды терапия;</w:t>
      </w:r>
    </w:p>
    <w:bookmarkEnd w:id="74"/>
    <w:bookmarkStart w:name="z83" w:id="75"/>
    <w:p>
      <w:pPr>
        <w:spacing w:after="0"/>
        <w:ind w:left="0"/>
        <w:jc w:val="both"/>
      </w:pPr>
      <w:r>
        <w:rPr>
          <w:rFonts w:ascii="Times New Roman"/>
          <w:b w:val="false"/>
          <w:i w:val="false"/>
          <w:color w:val="000000"/>
          <w:sz w:val="28"/>
        </w:rPr>
        <w:t>
      гирудотерапия;</w:t>
      </w:r>
    </w:p>
    <w:bookmarkEnd w:id="75"/>
    <w:bookmarkStart w:name="z84" w:id="76"/>
    <w:p>
      <w:pPr>
        <w:spacing w:after="0"/>
        <w:ind w:left="0"/>
        <w:jc w:val="both"/>
      </w:pPr>
      <w:r>
        <w:rPr>
          <w:rFonts w:ascii="Times New Roman"/>
          <w:b w:val="false"/>
          <w:i w:val="false"/>
          <w:color w:val="000000"/>
          <w:sz w:val="28"/>
        </w:rPr>
        <w:t>
      гомеопатия</w:t>
      </w:r>
    </w:p>
    <w:bookmarkEnd w:id="76"/>
    <w:bookmarkStart w:name="z85" w:id="77"/>
    <w:p>
      <w:pPr>
        <w:spacing w:after="0"/>
        <w:ind w:left="0"/>
        <w:jc w:val="both"/>
      </w:pPr>
      <w:r>
        <w:rPr>
          <w:rFonts w:ascii="Times New Roman"/>
          <w:b w:val="false"/>
          <w:i w:val="false"/>
          <w:color w:val="000000"/>
          <w:sz w:val="28"/>
        </w:rPr>
        <w:t>
      фитотерапия және табиғатта жаралған заттармен емдеу.</w:t>
      </w:r>
    </w:p>
    <w:bookmarkEnd w:id="77"/>
    <w:bookmarkStart w:name="z86" w:id="78"/>
    <w:p>
      <w:pPr>
        <w:spacing w:after="0"/>
        <w:ind w:left="0"/>
        <w:jc w:val="both"/>
      </w:pPr>
      <w:r>
        <w:rPr>
          <w:rFonts w:ascii="Times New Roman"/>
          <w:b w:val="false"/>
          <w:i w:val="false"/>
          <w:color w:val="000000"/>
          <w:sz w:val="28"/>
        </w:rPr>
        <w:t>
      Дәстүрлі медицина әдістерімен медициналық көрсетілетін қызметтерді алу үшін бейінді маман клиникалық хаттамаларға сәйкес көрсетілімдер болған кезде және қарсы көрсетілімдер болмаған кезде пациентті № ҚР ДСМ 27-бұйрығында көзделген тәртіппен дәстүрлі медицина жөніндегі маманға жібереді.</w:t>
      </w:r>
    </w:p>
    <w:bookmarkEnd w:id="78"/>
    <w:bookmarkStart w:name="z87" w:id="79"/>
    <w:p>
      <w:pPr>
        <w:spacing w:after="0"/>
        <w:ind w:left="0"/>
        <w:jc w:val="both"/>
      </w:pPr>
      <w:r>
        <w:rPr>
          <w:rFonts w:ascii="Times New Roman"/>
          <w:b w:val="false"/>
          <w:i w:val="false"/>
          <w:color w:val="000000"/>
          <w:sz w:val="28"/>
        </w:rPr>
        <w:t>
      14. Дәстүрлі медицина саласындағы медициналық көрсетілетін қызметтер санаторийлік-курорттық ұйымдарда № ҚР ДСМ 27-бұйрығына сәйкес көрсетіледі.</w:t>
      </w:r>
    </w:p>
    <w:bookmarkEnd w:id="79"/>
    <w:bookmarkStart w:name="z88" w:id="80"/>
    <w:p>
      <w:pPr>
        <w:spacing w:after="0"/>
        <w:ind w:left="0"/>
        <w:jc w:val="both"/>
      </w:pPr>
      <w:r>
        <w:rPr>
          <w:rFonts w:ascii="Times New Roman"/>
          <w:b w:val="false"/>
          <w:i w:val="false"/>
          <w:color w:val="000000"/>
          <w:sz w:val="28"/>
        </w:rPr>
        <w:t>
      Санаторийлік-курорттық ұйымдарда дәстүрлі медицина әдістерімен мынадай медициналық көрсетілетін қызметтерді көрсетуге рұқсат етіледі:</w:t>
      </w:r>
    </w:p>
    <w:bookmarkEnd w:id="80"/>
    <w:bookmarkStart w:name="z89" w:id="81"/>
    <w:p>
      <w:pPr>
        <w:spacing w:after="0"/>
        <w:ind w:left="0"/>
        <w:jc w:val="both"/>
      </w:pPr>
      <w:r>
        <w:rPr>
          <w:rFonts w:ascii="Times New Roman"/>
          <w:b w:val="false"/>
          <w:i w:val="false"/>
          <w:color w:val="000000"/>
          <w:sz w:val="28"/>
        </w:rPr>
        <w:t>
      рефлексотерапия;</w:t>
      </w:r>
    </w:p>
    <w:bookmarkEnd w:id="81"/>
    <w:bookmarkStart w:name="z90" w:id="82"/>
    <w:p>
      <w:pPr>
        <w:spacing w:after="0"/>
        <w:ind w:left="0"/>
        <w:jc w:val="both"/>
      </w:pPr>
      <w:r>
        <w:rPr>
          <w:rFonts w:ascii="Times New Roman"/>
          <w:b w:val="false"/>
          <w:i w:val="false"/>
          <w:color w:val="000000"/>
          <w:sz w:val="28"/>
        </w:rPr>
        <w:t>
      мануалды терапия;</w:t>
      </w:r>
    </w:p>
    <w:bookmarkEnd w:id="82"/>
    <w:bookmarkStart w:name="z91" w:id="83"/>
    <w:p>
      <w:pPr>
        <w:spacing w:after="0"/>
        <w:ind w:left="0"/>
        <w:jc w:val="both"/>
      </w:pPr>
      <w:r>
        <w:rPr>
          <w:rFonts w:ascii="Times New Roman"/>
          <w:b w:val="false"/>
          <w:i w:val="false"/>
          <w:color w:val="000000"/>
          <w:sz w:val="28"/>
        </w:rPr>
        <w:t>
      гирудотерапия;</w:t>
      </w:r>
    </w:p>
    <w:bookmarkEnd w:id="83"/>
    <w:bookmarkStart w:name="z92" w:id="84"/>
    <w:p>
      <w:pPr>
        <w:spacing w:after="0"/>
        <w:ind w:left="0"/>
        <w:jc w:val="both"/>
      </w:pPr>
      <w:r>
        <w:rPr>
          <w:rFonts w:ascii="Times New Roman"/>
          <w:b w:val="false"/>
          <w:i w:val="false"/>
          <w:color w:val="000000"/>
          <w:sz w:val="28"/>
        </w:rPr>
        <w:t>
      гомеопатия;</w:t>
      </w:r>
    </w:p>
    <w:bookmarkEnd w:id="84"/>
    <w:bookmarkStart w:name="z93" w:id="85"/>
    <w:p>
      <w:pPr>
        <w:spacing w:after="0"/>
        <w:ind w:left="0"/>
        <w:jc w:val="both"/>
      </w:pPr>
      <w:r>
        <w:rPr>
          <w:rFonts w:ascii="Times New Roman"/>
          <w:b w:val="false"/>
          <w:i w:val="false"/>
          <w:color w:val="000000"/>
          <w:sz w:val="28"/>
        </w:rPr>
        <w:t>
      фитотерапия және табиғатта жаралған заттармен емдеу.</w:t>
      </w:r>
    </w:p>
    <w:bookmarkEnd w:id="85"/>
    <w:bookmarkStart w:name="z94" w:id="86"/>
    <w:p>
      <w:pPr>
        <w:spacing w:after="0"/>
        <w:ind w:left="0"/>
        <w:jc w:val="both"/>
      </w:pPr>
      <w:r>
        <w:rPr>
          <w:rFonts w:ascii="Times New Roman"/>
          <w:b w:val="false"/>
          <w:i w:val="false"/>
          <w:color w:val="000000"/>
          <w:sz w:val="28"/>
        </w:rPr>
        <w:t>
      Дәстүрлі медицина әдістерімен медициналық көрсетілетін қызметтерді алу үшін бейінді маман клиникалық хаттамаларға сәйкес көрсетілімдер болған кезде және қарсы көрсетілімдер болмаған кезде пациентті № ҚР ДСМ 27-бұйрығында көзделген тәртіппен дәстүрлі медицина жөніндегі маманға жібереді.</w:t>
      </w:r>
    </w:p>
    <w:bookmarkEnd w:id="86"/>
    <w:bookmarkStart w:name="z95" w:id="87"/>
    <w:p>
      <w:pPr>
        <w:spacing w:after="0"/>
        <w:ind w:left="0"/>
        <w:jc w:val="both"/>
      </w:pPr>
      <w:r>
        <w:rPr>
          <w:rFonts w:ascii="Times New Roman"/>
          <w:b w:val="false"/>
          <w:i w:val="false"/>
          <w:color w:val="000000"/>
          <w:sz w:val="28"/>
        </w:rPr>
        <w:t>
      15. Дәстүрлі медицина әдістерімен медициналық көрсетілетін қызметтер Қазақстан Республикасы Денсаулық сақтау министрлігінің Медициналық көрсетілетін қызметтердің сапасы жөніндегі бірлескен комиссиясы бекіткен клиникалық хаттамаларға сәйкес жүзеге асырылады.</w:t>
      </w:r>
    </w:p>
    <w:bookmarkEnd w:id="87"/>
    <w:bookmarkStart w:name="z96" w:id="88"/>
    <w:p>
      <w:pPr>
        <w:spacing w:after="0"/>
        <w:ind w:left="0"/>
        <w:jc w:val="both"/>
      </w:pPr>
      <w:r>
        <w:rPr>
          <w:rFonts w:ascii="Times New Roman"/>
          <w:b w:val="false"/>
          <w:i w:val="false"/>
          <w:color w:val="000000"/>
          <w:sz w:val="28"/>
        </w:rPr>
        <w:t>
      16. Дәстүрлі медицина әдістерімен медициналық қызметтер көрсету туралы ақпарат МАЖ-да құжатталады. Денсаулық сақтау субъектілері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жылғы10 желтоқсандағы № ҚР ДСМ-244/2020 бұйрығына (Нормативтік құқықтық актілерді мемлекеттік тіркеу тізілімінде № 21761 болып тіркелген) және нысандар бойынша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 -175/2020 бұйрығына (Нормативтік құқықтық актілерді мемлекеттік тіркеу тізілімінде № 21579 болып тіркелген) (бұдан әрі – № ҚРДСМ-175/2020 бұйрығы)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бұйрығына (Нормативтік құқықтық актілерді мемлекеттік тіркеу тізілімінде № 21879 болып тіркелген) (бұдан әрі – № ҚР ДСМ-313/2020 бұйрығы) сәйкес медициналық құжаттаманы жүргізуді және есептерді ұсынуды қамтамасыз етеді.</w:t>
      </w:r>
    </w:p>
    <w:bookmarkEnd w:id="88"/>
    <w:bookmarkStart w:name="z97" w:id="89"/>
    <w:p>
      <w:pPr>
        <w:spacing w:after="0"/>
        <w:ind w:left="0"/>
        <w:jc w:val="both"/>
      </w:pPr>
      <w:r>
        <w:rPr>
          <w:rFonts w:ascii="Times New Roman"/>
          <w:b w:val="false"/>
          <w:i w:val="false"/>
          <w:color w:val="000000"/>
          <w:sz w:val="28"/>
        </w:rPr>
        <w:t>
      17. Дәстүрлі медицина әдістерімен медициналық көрсетілетін қызметтерді ұсыну № ҚР ДСМ-175/2020 бұйрығымен бекітілген нысан бойынша пациенттің хабардар етілген келісімін алғаннан кейін жүзеге асырылады.</w:t>
      </w:r>
    </w:p>
    <w:bookmarkEnd w:id="89"/>
    <w:bookmarkStart w:name="z98" w:id="90"/>
    <w:p>
      <w:pPr>
        <w:spacing w:after="0"/>
        <w:ind w:left="0"/>
        <w:jc w:val="both"/>
      </w:pPr>
      <w:r>
        <w:rPr>
          <w:rFonts w:ascii="Times New Roman"/>
          <w:b w:val="false"/>
          <w:i w:val="false"/>
          <w:color w:val="000000"/>
          <w:sz w:val="28"/>
        </w:rPr>
        <w:t>
      18. Дәстүрлі медицина дәрігері дәстүрлі медицина әдісінің бейініне сәйкес мыналарды жүзеге асырады:</w:t>
      </w:r>
    </w:p>
    <w:bookmarkEnd w:id="90"/>
    <w:bookmarkStart w:name="z99" w:id="91"/>
    <w:p>
      <w:pPr>
        <w:spacing w:after="0"/>
        <w:ind w:left="0"/>
        <w:jc w:val="both"/>
      </w:pPr>
      <w:r>
        <w:rPr>
          <w:rFonts w:ascii="Times New Roman"/>
          <w:b w:val="false"/>
          <w:i w:val="false"/>
          <w:color w:val="000000"/>
          <w:sz w:val="28"/>
        </w:rPr>
        <w:t>
      1) медициналық қарап-тексеруді жүргізу, дәстүрлі медицина бейіні бойынша емшаралар жүргізуге көрсетілімін және қарсы көрсетілімін анықтау;</w:t>
      </w:r>
    </w:p>
    <w:bookmarkEnd w:id="91"/>
    <w:bookmarkStart w:name="z100" w:id="92"/>
    <w:p>
      <w:pPr>
        <w:spacing w:after="0"/>
        <w:ind w:left="0"/>
        <w:jc w:val="both"/>
      </w:pPr>
      <w:r>
        <w:rPr>
          <w:rFonts w:ascii="Times New Roman"/>
          <w:b w:val="false"/>
          <w:i w:val="false"/>
          <w:color w:val="000000"/>
          <w:sz w:val="28"/>
        </w:rPr>
        <w:t>
      2) санитариялық талаптарды, асептика және антисептика қағидаларын сақтай отырып, дәстүрлі медицина бейініне сәйкес емшаралар жүргізу;</w:t>
      </w:r>
    </w:p>
    <w:bookmarkEnd w:id="92"/>
    <w:bookmarkStart w:name="z101" w:id="93"/>
    <w:p>
      <w:pPr>
        <w:spacing w:after="0"/>
        <w:ind w:left="0"/>
        <w:jc w:val="both"/>
      </w:pPr>
      <w:r>
        <w:rPr>
          <w:rFonts w:ascii="Times New Roman"/>
          <w:b w:val="false"/>
          <w:i w:val="false"/>
          <w:color w:val="000000"/>
          <w:sz w:val="28"/>
        </w:rPr>
        <w:t>
      3) ақпаратты МАЖ-ға енгізу және № ҚР ДСМ-175/2020 және № ҚР ДСМ-313/2020 бұйрықтарына сәйкес құжаттама жүргізу;</w:t>
      </w:r>
    </w:p>
    <w:bookmarkEnd w:id="93"/>
    <w:bookmarkStart w:name="z102" w:id="94"/>
    <w:p>
      <w:pPr>
        <w:spacing w:after="0"/>
        <w:ind w:left="0"/>
        <w:jc w:val="both"/>
      </w:pPr>
      <w:r>
        <w:rPr>
          <w:rFonts w:ascii="Times New Roman"/>
          <w:b w:val="false"/>
          <w:i w:val="false"/>
          <w:color w:val="000000"/>
          <w:sz w:val="28"/>
        </w:rPr>
        <w:t>
      4) пациентті ықтимал қауіптер, қарсы көрсетілімдер және емдеудің баламалы әдістері туралы хабардар ету;</w:t>
      </w:r>
    </w:p>
    <w:bookmarkEnd w:id="94"/>
    <w:bookmarkStart w:name="z103" w:id="95"/>
    <w:p>
      <w:pPr>
        <w:spacing w:after="0"/>
        <w:ind w:left="0"/>
        <w:jc w:val="both"/>
      </w:pPr>
      <w:r>
        <w:rPr>
          <w:rFonts w:ascii="Times New Roman"/>
          <w:b w:val="false"/>
          <w:i w:val="false"/>
          <w:color w:val="000000"/>
          <w:sz w:val="28"/>
        </w:rPr>
        <w:t>
      5) емшара алу үшін пациенттің немесе оның заңды өкілінің хабардар етілген келісімін алу.</w:t>
      </w:r>
    </w:p>
    <w:bookmarkEnd w:id="95"/>
    <w:bookmarkStart w:name="z104" w:id="96"/>
    <w:p>
      <w:pPr>
        <w:spacing w:after="0"/>
        <w:ind w:left="0"/>
        <w:jc w:val="both"/>
      </w:pPr>
      <w:r>
        <w:rPr>
          <w:rFonts w:ascii="Times New Roman"/>
          <w:b w:val="false"/>
          <w:i w:val="false"/>
          <w:color w:val="000000"/>
          <w:sz w:val="28"/>
        </w:rPr>
        <w:t>
      19. Дәстүрлі медицина әдістерімен медициналық көрсетілетін қызметтер дәстүрлі медицина бейіні бойынша пациенттердің өмірі мен денсаулығын сақтауды қамтамасыз ету, инфекциялық және өзге де жағымсыз салдарлардың алдын алу мақсатында гирудотерапия мен рефлексотерапияны жүргізу кезінде дәстүрлі медицинаның қауіпсіз инвазивті әдістерін жүргізуді және бақылауды қоса алғанда қауіпсіздік стандарттарын сақтай отырып жүзеге асырылады.</w:t>
      </w:r>
    </w:p>
    <w:bookmarkEnd w:id="96"/>
    <w:bookmarkStart w:name="z105" w:id="97"/>
    <w:p>
      <w:pPr>
        <w:spacing w:after="0"/>
        <w:ind w:left="0"/>
        <w:jc w:val="both"/>
      </w:pPr>
      <w:r>
        <w:rPr>
          <w:rFonts w:ascii="Times New Roman"/>
          <w:b w:val="false"/>
          <w:i w:val="false"/>
          <w:color w:val="000000"/>
          <w:sz w:val="28"/>
        </w:rPr>
        <w:t>
      20. Үй-жайды ұстауға және емшараны жүргізуге қойылатын санитариялық-эпидемиологиялық талаптар:</w:t>
      </w:r>
    </w:p>
    <w:bookmarkEnd w:id="97"/>
    <w:bookmarkStart w:name="z106" w:id="98"/>
    <w:p>
      <w:pPr>
        <w:spacing w:after="0"/>
        <w:ind w:left="0"/>
        <w:jc w:val="both"/>
      </w:pPr>
      <w:r>
        <w:rPr>
          <w:rFonts w:ascii="Times New Roman"/>
          <w:b w:val="false"/>
          <w:i w:val="false"/>
          <w:color w:val="000000"/>
          <w:sz w:val="28"/>
        </w:rPr>
        <w:t>
      1) терінің тұтастығының бұзылуымен байланысты, емдік мақсатта терінің бірнеше рет тесілуін және пациенттің биологиялық сұйықтықтарымен жанасуды көздейтін дәстүрлі медицина әдістері (гирудотерапия, инерефлексотерапия акупунктура) № ҚР ДСМ-96/2020 бұйрығының талаптарына сәйкес келетін үй-жайларда жүргізіледі;</w:t>
      </w:r>
    </w:p>
    <w:bookmarkEnd w:id="98"/>
    <w:bookmarkStart w:name="z107" w:id="99"/>
    <w:p>
      <w:pPr>
        <w:spacing w:after="0"/>
        <w:ind w:left="0"/>
        <w:jc w:val="both"/>
      </w:pPr>
      <w:r>
        <w:rPr>
          <w:rFonts w:ascii="Times New Roman"/>
          <w:b w:val="false"/>
          <w:i w:val="false"/>
          <w:color w:val="000000"/>
          <w:sz w:val="28"/>
        </w:rPr>
        <w:t xml:space="preserve">
      2)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 желтоқсандағы № ҚР ДСМ-151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30928 болып тіркелген) (бұдан әрі – № ҚР ДСМ-151 бұйрығы) сәйкес медициналық персонал асептика және антисептика қағидаларын сақтауға, жеке қорғау құралдарын пайдалануға, биоматериалдар мен инелерді қолданудың есепке алуын жүргізуге сондай-ақ инфекциялық қауіпсіздік талаптарын сақтауға міндетті.</w:t>
      </w:r>
    </w:p>
    <w:bookmarkEnd w:id="99"/>
    <w:bookmarkStart w:name="z108" w:id="100"/>
    <w:p>
      <w:pPr>
        <w:spacing w:after="0"/>
        <w:ind w:left="0"/>
        <w:jc w:val="both"/>
      </w:pPr>
      <w:r>
        <w:rPr>
          <w:rFonts w:ascii="Times New Roman"/>
          <w:b w:val="false"/>
          <w:i w:val="false"/>
          <w:color w:val="000000"/>
          <w:sz w:val="28"/>
        </w:rPr>
        <w:t>
      21. Рефлексотерапия жүргізу кезінде инфекциялық және биологиялық қауіпсіздікті қамтамасыз етуге қойылатын талаптар:</w:t>
      </w:r>
    </w:p>
    <w:bookmarkEnd w:id="100"/>
    <w:bookmarkStart w:name="z109" w:id="101"/>
    <w:p>
      <w:pPr>
        <w:spacing w:after="0"/>
        <w:ind w:left="0"/>
        <w:jc w:val="both"/>
      </w:pPr>
      <w:r>
        <w:rPr>
          <w:rFonts w:ascii="Times New Roman"/>
          <w:b w:val="false"/>
          <w:i w:val="false"/>
          <w:color w:val="000000"/>
          <w:sz w:val="28"/>
        </w:rPr>
        <w:t>
      1) емшара жүргізу үшін тіркеу куәлігі мен сапа жөніндегі құжаты бар өндірістік дайындаған стерильді бір реттік қолданылатын инелерді ғана пайдалануға рұқсат етіледі;</w:t>
      </w:r>
    </w:p>
    <w:bookmarkEnd w:id="101"/>
    <w:bookmarkStart w:name="z110" w:id="102"/>
    <w:p>
      <w:pPr>
        <w:spacing w:after="0"/>
        <w:ind w:left="0"/>
        <w:jc w:val="both"/>
      </w:pPr>
      <w:r>
        <w:rPr>
          <w:rFonts w:ascii="Times New Roman"/>
          <w:b w:val="false"/>
          <w:i w:val="false"/>
          <w:color w:val="000000"/>
          <w:sz w:val="28"/>
        </w:rPr>
        <w:t>
      2) инелереді қайта пайдалануға жол берілмейді;</w:t>
      </w:r>
    </w:p>
    <w:bookmarkEnd w:id="102"/>
    <w:bookmarkStart w:name="z111" w:id="103"/>
    <w:p>
      <w:pPr>
        <w:spacing w:after="0"/>
        <w:ind w:left="0"/>
        <w:jc w:val="both"/>
      </w:pPr>
      <w:r>
        <w:rPr>
          <w:rFonts w:ascii="Times New Roman"/>
          <w:b w:val="false"/>
          <w:i w:val="false"/>
          <w:color w:val="000000"/>
          <w:sz w:val="28"/>
        </w:rPr>
        <w:t>
      3) емшара басталғанға дейін маман: қолданыстағы санитариялық талаптарға сәйкес қолды өңдеуге; ине салынатын жеріндегі пациенттің терісін антисептикалық өңдеуді қамтамасыз етуге; қаптаманың тұтастығын және аспаптардың стерильділігін тексеруге тиіс;</w:t>
      </w:r>
    </w:p>
    <w:bookmarkEnd w:id="103"/>
    <w:bookmarkStart w:name="z112" w:id="104"/>
    <w:p>
      <w:pPr>
        <w:spacing w:after="0"/>
        <w:ind w:left="0"/>
        <w:jc w:val="both"/>
      </w:pPr>
      <w:r>
        <w:rPr>
          <w:rFonts w:ascii="Times New Roman"/>
          <w:b w:val="false"/>
          <w:i w:val="false"/>
          <w:color w:val="000000"/>
          <w:sz w:val="28"/>
        </w:rPr>
        <w:t>
      4) емшара аяқталғаннан кейін барлық пайдаланылған инелер медициналық қалдықтарды қауіпсіз жинау және кәдеге жарату контейнерлеріне жинақталуы, мамандандырылған ұйымдардың шығаруы және одан әрі кәдеге жаратылуы тиіс;</w:t>
      </w:r>
    </w:p>
    <w:bookmarkEnd w:id="104"/>
    <w:bookmarkStart w:name="z113" w:id="105"/>
    <w:p>
      <w:pPr>
        <w:spacing w:after="0"/>
        <w:ind w:left="0"/>
        <w:jc w:val="both"/>
      </w:pPr>
      <w:r>
        <w:rPr>
          <w:rFonts w:ascii="Times New Roman"/>
          <w:b w:val="false"/>
          <w:i w:val="false"/>
          <w:color w:val="000000"/>
          <w:sz w:val="28"/>
        </w:rPr>
        <w:t>
      5) тері және шырышты қабаттар тұтастығының бұзылыуына байланысты барлық медициналық манипуляциялар бір реттік пайдаланылатын сетрильді қолқаптармен жүргізіледі. Бір реттік қолқаптың сол бір данасын бір пациенттен артық адаммен байланысқан кезде немесе оларды өңдегеннен кейін қайта пайдалануға жол берілмейді;</w:t>
      </w:r>
    </w:p>
    <w:bookmarkEnd w:id="105"/>
    <w:bookmarkStart w:name="z114" w:id="106"/>
    <w:p>
      <w:pPr>
        <w:spacing w:after="0"/>
        <w:ind w:left="0"/>
        <w:jc w:val="both"/>
      </w:pPr>
      <w:r>
        <w:rPr>
          <w:rFonts w:ascii="Times New Roman"/>
          <w:b w:val="false"/>
          <w:i w:val="false"/>
          <w:color w:val="000000"/>
          <w:sz w:val="28"/>
        </w:rPr>
        <w:t>
      6) бір реттік пайдаланылатын медициналық қолқаптарды пайдалану № ҚР ДСМ-151 бұйрығының талаптарына сәйкес жүзеге асырылады;</w:t>
      </w:r>
    </w:p>
    <w:bookmarkEnd w:id="106"/>
    <w:bookmarkStart w:name="z115" w:id="107"/>
    <w:p>
      <w:pPr>
        <w:spacing w:after="0"/>
        <w:ind w:left="0"/>
        <w:jc w:val="both"/>
      </w:pPr>
      <w:r>
        <w:rPr>
          <w:rFonts w:ascii="Times New Roman"/>
          <w:b w:val="false"/>
          <w:i w:val="false"/>
          <w:color w:val="000000"/>
          <w:sz w:val="28"/>
        </w:rPr>
        <w:t>
      7) медициналық манипуляцияларды жүзеге асыратын медициналық персоналдың қол гигиенасы № ҚР ДСМ-151 бұйрықтың талаптарына сәйкес денсаулық сақтау субъектілері қызметкерлерінің қолды өңдеу алгоритмдерін есепке ала отырып жүргізіледі.</w:t>
      </w:r>
    </w:p>
    <w:bookmarkEnd w:id="107"/>
    <w:bookmarkStart w:name="z116" w:id="108"/>
    <w:p>
      <w:pPr>
        <w:spacing w:after="0"/>
        <w:ind w:left="0"/>
        <w:jc w:val="both"/>
      </w:pPr>
      <w:r>
        <w:rPr>
          <w:rFonts w:ascii="Times New Roman"/>
          <w:b w:val="false"/>
          <w:i w:val="false"/>
          <w:color w:val="000000"/>
          <w:sz w:val="28"/>
        </w:rPr>
        <w:t>
      22. Гирудотерапия жүргізу кезінде инфекциялық және биологиялық қауіпсіздікті қамтамасыз етуге қойылатын талаптар:</w:t>
      </w:r>
    </w:p>
    <w:bookmarkEnd w:id="108"/>
    <w:bookmarkStart w:name="z117" w:id="109"/>
    <w:p>
      <w:pPr>
        <w:spacing w:after="0"/>
        <w:ind w:left="0"/>
        <w:jc w:val="both"/>
      </w:pPr>
      <w:r>
        <w:rPr>
          <w:rFonts w:ascii="Times New Roman"/>
          <w:b w:val="false"/>
          <w:i w:val="false"/>
          <w:color w:val="000000"/>
          <w:sz w:val="28"/>
        </w:rPr>
        <w:t>
      1) гирудотерапия жүргізу үшін медициналық сүліктерді қолдануға жол беріледі;</w:t>
      </w:r>
    </w:p>
    <w:bookmarkEnd w:id="109"/>
    <w:bookmarkStart w:name="z118" w:id="110"/>
    <w:p>
      <w:pPr>
        <w:spacing w:after="0"/>
        <w:ind w:left="0"/>
        <w:jc w:val="both"/>
      </w:pPr>
      <w:r>
        <w:rPr>
          <w:rFonts w:ascii="Times New Roman"/>
          <w:b w:val="false"/>
          <w:i w:val="false"/>
          <w:color w:val="000000"/>
          <w:sz w:val="28"/>
        </w:rPr>
        <w:t>
      2) сүліктерді сақтау шарты жеке үй-жайда немесе бөлінген аймақта ұстау; ағынды немесе үнемі жаңартылып отыратын суы бар ыдысты пайдалануды; келіп түсуін, сақтауды және пайдалануды есепке алу журналын жүргізуді қоса алғанда олардың өмір сүру қабілеті мен қауіпсіздігін қамтамасыз етуі тиіс;</w:t>
      </w:r>
    </w:p>
    <w:bookmarkEnd w:id="110"/>
    <w:bookmarkStart w:name="z119" w:id="111"/>
    <w:p>
      <w:pPr>
        <w:spacing w:after="0"/>
        <w:ind w:left="0"/>
        <w:jc w:val="both"/>
      </w:pPr>
      <w:r>
        <w:rPr>
          <w:rFonts w:ascii="Times New Roman"/>
          <w:b w:val="false"/>
          <w:i w:val="false"/>
          <w:color w:val="000000"/>
          <w:sz w:val="28"/>
        </w:rPr>
        <w:t>
      3) медициналық сүліктер гирудотерапия әдісімен медициналық қызметтер көрсету кезінде қолданылатын тірі биологиялық объектілер болып табылады және қайта қолдануға жатпайды;</w:t>
      </w:r>
    </w:p>
    <w:bookmarkEnd w:id="111"/>
    <w:bookmarkStart w:name="z120" w:id="112"/>
    <w:p>
      <w:pPr>
        <w:spacing w:after="0"/>
        <w:ind w:left="0"/>
        <w:jc w:val="both"/>
      </w:pPr>
      <w:r>
        <w:rPr>
          <w:rFonts w:ascii="Times New Roman"/>
          <w:b w:val="false"/>
          <w:i w:val="false"/>
          <w:color w:val="000000"/>
          <w:sz w:val="28"/>
        </w:rPr>
        <w:t>
      4) сүліктер қолданылғаннан кейін № ҚР ДСМ-96/2020 бұйрығына сәйкес қабылданған "Б" сыныпты медициналық қалдықтармен жұмыс істеу схемасына сәйкес жойылады.</w:t>
      </w:r>
    </w:p>
    <w:bookmarkEnd w:id="112"/>
    <w:bookmarkStart w:name="z121" w:id="113"/>
    <w:p>
      <w:pPr>
        <w:spacing w:after="0"/>
        <w:ind w:left="0"/>
        <w:jc w:val="both"/>
      </w:pPr>
      <w:r>
        <w:rPr>
          <w:rFonts w:ascii="Times New Roman"/>
          <w:b w:val="false"/>
          <w:i w:val="false"/>
          <w:color w:val="000000"/>
          <w:sz w:val="28"/>
        </w:rPr>
        <w:t>
      5) маман қолданылған сүліктердің қоршаған ортамен және персоналмен байланысының алдын алуды қамтамасыз етуге міндетті;</w:t>
      </w:r>
    </w:p>
    <w:bookmarkEnd w:id="113"/>
    <w:bookmarkStart w:name="z122" w:id="114"/>
    <w:p>
      <w:pPr>
        <w:spacing w:after="0"/>
        <w:ind w:left="0"/>
        <w:jc w:val="both"/>
      </w:pPr>
      <w:r>
        <w:rPr>
          <w:rFonts w:ascii="Times New Roman"/>
          <w:b w:val="false"/>
          <w:i w:val="false"/>
          <w:color w:val="000000"/>
          <w:sz w:val="28"/>
        </w:rPr>
        <w:t>
      6) тері және шырышты жабындардың тұтастығын бұзумен байланысты барлық медициналық манипуляциялар бір рет пайдаланылатын стерильді қолқаптармен жүргізіледі. Бір рет пайдаланылатын қолқаптың сол бір данасын бір пациенттен артық адаммен байланысқан кезде немесе оларды өңдегеннен кейін қайта пайдалануға жол берілмейді;</w:t>
      </w:r>
    </w:p>
    <w:bookmarkEnd w:id="114"/>
    <w:bookmarkStart w:name="z123" w:id="115"/>
    <w:p>
      <w:pPr>
        <w:spacing w:after="0"/>
        <w:ind w:left="0"/>
        <w:jc w:val="both"/>
      </w:pPr>
      <w:r>
        <w:rPr>
          <w:rFonts w:ascii="Times New Roman"/>
          <w:b w:val="false"/>
          <w:i w:val="false"/>
          <w:color w:val="000000"/>
          <w:sz w:val="28"/>
        </w:rPr>
        <w:t>
      7) бір рет пайдаланылатын медициналық қолқаптарды қолдану № ҚР ДСМ-151 бұйрығының талаптарына сәйкес жүзеге асырылады;</w:t>
      </w:r>
    </w:p>
    <w:bookmarkEnd w:id="115"/>
    <w:bookmarkStart w:name="z124" w:id="116"/>
    <w:p>
      <w:pPr>
        <w:spacing w:after="0"/>
        <w:ind w:left="0"/>
        <w:jc w:val="both"/>
      </w:pPr>
      <w:r>
        <w:rPr>
          <w:rFonts w:ascii="Times New Roman"/>
          <w:b w:val="false"/>
          <w:i w:val="false"/>
          <w:color w:val="000000"/>
          <w:sz w:val="28"/>
        </w:rPr>
        <w:t>
      8) медициналық манипуляциялар жүзеге асыратын медициналық персоналдың қол гигиенасы № ҚР ДСМ-151 бұйрығының талаптарына сәйкес денсаулық сақтау субъектілері қызметкерлерінің қолдарын өңдеу алгоритмдерін есепке ала отырып жүргізіледі.</w:t>
      </w:r>
    </w:p>
    <w:bookmarkEnd w:id="116"/>
    <w:bookmarkStart w:name="z125" w:id="117"/>
    <w:p>
      <w:pPr>
        <w:spacing w:after="0"/>
        <w:ind w:left="0"/>
        <w:jc w:val="both"/>
      </w:pPr>
      <w:r>
        <w:rPr>
          <w:rFonts w:ascii="Times New Roman"/>
          <w:b w:val="false"/>
          <w:i w:val="false"/>
          <w:color w:val="000000"/>
          <w:sz w:val="28"/>
        </w:rPr>
        <w:t>
      23. Дәстүрлі медицина әдістерін кезек күттірмейтін көмекті талап ететін жағдайлар, онкологиялар, инфекциялар, жіті психикалық аурулар кезінде жалғыз емдеу әдісі (монотерапия) ретінде қолдануға тыйым салынады. Пациент дәлелді медицина әдістерінен бас тартқан кезде, міндетті консилум жүргізу және пациенттің хабардар етілген жазбаша бас тартуын алу.</w:t>
      </w:r>
    </w:p>
    <w:bookmarkEnd w:id="117"/>
    <w:bookmarkStart w:name="z126" w:id="118"/>
    <w:p>
      <w:pPr>
        <w:spacing w:after="0"/>
        <w:ind w:left="0"/>
        <w:jc w:val="both"/>
      </w:pPr>
      <w:r>
        <w:rPr>
          <w:rFonts w:ascii="Times New Roman"/>
          <w:b w:val="false"/>
          <w:i w:val="false"/>
          <w:color w:val="000000"/>
          <w:sz w:val="28"/>
        </w:rPr>
        <w:t>
      24. Егер пациент дәстүрлі медицина әдістерімен ұсынылған емдеуден бас тартқан жағдайда, маман пациенттің жазбаша бас тартуын ресімдейді, ол медициналық құжаттамаға тігіліп, белгіленген тәртіпте тіркеледі.</w:t>
      </w:r>
    </w:p>
    <w:bookmarkEnd w:id="118"/>
    <w:bookmarkStart w:name="z127" w:id="119"/>
    <w:p>
      <w:pPr>
        <w:spacing w:after="0"/>
        <w:ind w:left="0"/>
        <w:jc w:val="left"/>
      </w:pPr>
      <w:r>
        <w:rPr>
          <w:rFonts w:ascii="Times New Roman"/>
          <w:b/>
          <w:i w:val="false"/>
          <w:color w:val="000000"/>
        </w:rPr>
        <w:t xml:space="preserve"> 4-тарау. Дәстүрлі медицина саласында қызметкерлердің ұсынылатын штат саны және медициналық бұйымдармен жарақтандырылуы</w:t>
      </w:r>
    </w:p>
    <w:bookmarkEnd w:id="119"/>
    <w:bookmarkStart w:name="z128" w:id="120"/>
    <w:p>
      <w:pPr>
        <w:spacing w:after="0"/>
        <w:ind w:left="0"/>
        <w:jc w:val="both"/>
      </w:pPr>
      <w:r>
        <w:rPr>
          <w:rFonts w:ascii="Times New Roman"/>
          <w:b w:val="false"/>
          <w:i w:val="false"/>
          <w:color w:val="000000"/>
          <w:sz w:val="28"/>
        </w:rPr>
        <w:t>
      25. Дәстүрлі медицина бейіні бойынша дәстүрлі медицина әдістерімен медициналық қызмет көрсететін денсаулық сақтау ұйымдары қызметкерлерінің ұсынылатын штат саны осы Стандартқа қосымшаға сәйкес жүзеге асырылады.</w:t>
      </w:r>
    </w:p>
    <w:bookmarkEnd w:id="120"/>
    <w:bookmarkStart w:name="z129" w:id="121"/>
    <w:p>
      <w:pPr>
        <w:spacing w:after="0"/>
        <w:ind w:left="0"/>
        <w:jc w:val="both"/>
      </w:pPr>
      <w:r>
        <w:rPr>
          <w:rFonts w:ascii="Times New Roman"/>
          <w:b w:val="false"/>
          <w:i w:val="false"/>
          <w:color w:val="000000"/>
          <w:sz w:val="28"/>
        </w:rPr>
        <w:t>
      26. Дәстүрлі медицина бейіні бойынша дәстүрлі медицина әдістерімен медициналық қызмет көрсететін денсаулық сақтау ұйымдарын медициналық бұйымдармен ұсынылатын жарақтандырылуы осы Стандартқа қосымшаға сәйкес жүзеге асырылады.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дәстүрлі медицина саласында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стандартына қосымша</w:t>
            </w:r>
          </w:p>
        </w:tc>
      </w:tr>
    </w:tbl>
    <w:bookmarkStart w:name="z132" w:id="122"/>
    <w:p>
      <w:pPr>
        <w:spacing w:after="0"/>
        <w:ind w:left="0"/>
        <w:jc w:val="left"/>
      </w:pPr>
      <w:r>
        <w:rPr>
          <w:rFonts w:ascii="Times New Roman"/>
          <w:b/>
          <w:i w:val="false"/>
          <w:color w:val="000000"/>
        </w:rPr>
        <w:t xml:space="preserve"> Дәстүрлі медицина саласында қызметкерлердің ұсынылатын штат саны және медициналық бұйымдармен жарақтандырылуы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медицинаның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Маманға қойылатын біліктілік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жүргізуге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Кабинеттерді жарақтандыруға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 және/немесе "Рефлексотерапия" бойынша сертификаттық курс/қайта даярлау, маман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Абсолютті қарсы көрсетілімдер: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Қызбасы бар жіті инфекциялық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Жіті психикалық бұзылушылықтар;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Эпилепсия (бақыланбайтын);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өсу сатысындағы онкологиялық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Қан жүйесі ұюының анық бұзылысы;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Жіті жүрек қан тамыры аурулары (миокард инфаркті, инсульт);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Алкогольдік немесе есіртікіге масаң күйде.</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қарсы көрсетілімдер: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 (әсіресе I үш 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Қалжырау, пациенттің анық әлсіздігі;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Гипотония;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жасқа дейінгі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Ине салынады деп болжанатын жерлердегі тері қабатының бұзылуы (дерматит, шиқан, экзема)</w:t>
            </w:r>
          </w:p>
          <w:p>
            <w:pPr>
              <w:spacing w:after="20"/>
              <w:ind w:left="20"/>
              <w:jc w:val="both"/>
            </w:pPr>
            <w:r>
              <w:rPr>
                <w:rFonts w:ascii="Times New Roman"/>
                <w:b w:val="false"/>
                <w:i w:val="false"/>
                <w:color w:val="000000"/>
                <w:sz w:val="20"/>
              </w:rPr>
              <w:t>
</w:t>
            </w:r>
            <w:r>
              <w:rPr>
                <w:rFonts w:ascii="Times New Roman"/>
                <w:b w:val="false"/>
                <w:i w:val="false"/>
                <w:color w:val="000000"/>
                <w:sz w:val="20"/>
              </w:rPr>
              <w:t>Меңдер, туа біткен дақтар, трофикалық ойықжара, тамырлардың варикозды кеңеюі,</w:t>
            </w:r>
          </w:p>
          <w:p>
            <w:pPr>
              <w:spacing w:after="20"/>
              <w:ind w:left="20"/>
              <w:jc w:val="both"/>
            </w:pPr>
            <w:r>
              <w:rPr>
                <w:rFonts w:ascii="Times New Roman"/>
                <w:b w:val="false"/>
                <w:i w:val="false"/>
                <w:color w:val="000000"/>
                <w:sz w:val="20"/>
              </w:rPr>
              <w:t xml:space="preserve">
75 жастан жоғары жас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xml:space="preserve">
Жабдықталған жұмыс орыны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Инесалғыш инелер (бір ретті, стерильді, әртүрлі өлшемдерде);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Инелерді сақтауға арналған жеке контейнерлер;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Стерилизатор (егер көп реттік аспаптар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Инфрақызыл лампасы / моксотерапиялық құрылғы;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Тостақтар, қатты заттарды кәдеге жаратуға арналған тостақ;</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Антисептика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Медицинлық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көмек қобдишасы;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Ем-шараларды есепке алу журналы;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 сыныпты медициналық қалдықтарды кәдеге жаратуға арналған контейнерлер;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Экран немесе ширма. (қажеттілігіне қарай);</w:t>
            </w:r>
          </w:p>
          <w:p>
            <w:pPr>
              <w:spacing w:after="20"/>
              <w:ind w:left="20"/>
              <w:jc w:val="both"/>
            </w:pPr>
            <w:r>
              <w:rPr>
                <w:rFonts w:ascii="Times New Roman"/>
                <w:b w:val="false"/>
                <w:i w:val="false"/>
                <w:color w:val="000000"/>
                <w:sz w:val="20"/>
              </w:rPr>
              <w:t>
Қосымша әдістер қолданылады: электропунктура, лазеропунктура, банка терапиясы, акупунктура аймақтарында микротолқынды терапия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Мануалды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 және/немесе "Мануалдық терапия" бойынша сертификаттық курс/қайта даярлау, маман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5"/>
          <w:p>
            <w:pPr>
              <w:spacing w:after="20"/>
              <w:ind w:left="20"/>
              <w:jc w:val="both"/>
            </w:pPr>
            <w:r>
              <w:rPr>
                <w:rFonts w:ascii="Times New Roman"/>
                <w:b w:val="false"/>
                <w:i w:val="false"/>
                <w:color w:val="000000"/>
                <w:sz w:val="20"/>
              </w:rPr>
              <w:t>
Абсолютті қарсы көрсетілімдер: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Қатерлі ісіктер;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Остеопороз (ауыр дәрежесі);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Омыртқаның, жұлынның жарақаты;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Спондилит, белсенді сатыдағы спондилез;</w:t>
            </w:r>
          </w:p>
          <w:p>
            <w:pPr>
              <w:spacing w:after="20"/>
              <w:ind w:left="20"/>
              <w:jc w:val="both"/>
            </w:pPr>
            <w:r>
              <w:rPr>
                <w:rFonts w:ascii="Times New Roman"/>
                <w:b w:val="false"/>
                <w:i w:val="false"/>
                <w:color w:val="000000"/>
                <w:sz w:val="20"/>
              </w:rPr>
              <w:t>
</w:t>
            </w:r>
            <w:r>
              <w:rPr>
                <w:rFonts w:ascii="Times New Roman"/>
                <w:b w:val="false"/>
                <w:i w:val="false"/>
                <w:color w:val="000000"/>
                <w:sz w:val="20"/>
              </w:rPr>
              <w:t>Секвестрленуі бар омыртқааралық грыжа;</w:t>
            </w:r>
          </w:p>
          <w:p>
            <w:pPr>
              <w:spacing w:after="20"/>
              <w:ind w:left="20"/>
              <w:jc w:val="both"/>
            </w:pPr>
            <w:r>
              <w:rPr>
                <w:rFonts w:ascii="Times New Roman"/>
                <w:b w:val="false"/>
                <w:i w:val="false"/>
                <w:color w:val="000000"/>
                <w:sz w:val="20"/>
              </w:rPr>
              <w:t>
</w:t>
            </w:r>
            <w:r>
              <w:rPr>
                <w:rFonts w:ascii="Times New Roman"/>
                <w:b w:val="false"/>
                <w:i w:val="false"/>
                <w:color w:val="000000"/>
                <w:sz w:val="20"/>
              </w:rPr>
              <w:t>Анық қан тамыр бұзылыстары (аневризмалар, тромбоз);</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Жақын арада болған инсульт немесе инфаркт.</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қарсы көрсетілімдер: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Артериалды гипертензия II–III дәрежелі;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 (әсіресе II–III үш 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Егде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Анық клиникасы жоқ дисклердің грыжасы; </w:t>
            </w:r>
          </w:p>
          <w:p>
            <w:pPr>
              <w:spacing w:after="20"/>
              <w:ind w:left="20"/>
              <w:jc w:val="both"/>
            </w:pPr>
            <w:r>
              <w:rPr>
                <w:rFonts w:ascii="Times New Roman"/>
                <w:b w:val="false"/>
                <w:i w:val="false"/>
                <w:color w:val="000000"/>
                <w:sz w:val="20"/>
              </w:rPr>
              <w:t xml:space="preserve">
Нақтыланбаған диагнозы жоқ жіті аурулар. Операциялардан кейінгі тыртықтардың, тігістердің жазылу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6"/>
          <w:p>
            <w:pPr>
              <w:spacing w:after="20"/>
              <w:ind w:left="20"/>
              <w:jc w:val="both"/>
            </w:pPr>
            <w:r>
              <w:rPr>
                <w:rFonts w:ascii="Times New Roman"/>
                <w:b w:val="false"/>
                <w:i w:val="false"/>
                <w:color w:val="000000"/>
                <w:sz w:val="20"/>
              </w:rPr>
              <w:t>
Массаж үстелі немесе қатты беті бар кушетка;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Анатомиялық моделдер, қаңқа; (қажеттілігіне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көмек қобдишасы;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Антисептика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Валик, жастықша, бекіту белдігі; (қажеттілігіне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Тракционды соруға арналған аппарат (қажеттілігіне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сақтауға арналған шкаф;</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Дәрігердің және пациенттің орындығы; </w:t>
            </w:r>
          </w:p>
          <w:p>
            <w:pPr>
              <w:spacing w:after="20"/>
              <w:ind w:left="20"/>
              <w:jc w:val="both"/>
            </w:pPr>
            <w:r>
              <w:rPr>
                <w:rFonts w:ascii="Times New Roman"/>
                <w:b w:val="false"/>
                <w:i w:val="false"/>
                <w:color w:val="000000"/>
                <w:sz w:val="20"/>
              </w:rPr>
              <w:t>
Ширма.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Гирудотерапия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 және/немесе "Гирудотерапия" бойынша сертификаттық курс/қайта даярлау, маман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7"/>
          <w:p>
            <w:pPr>
              <w:spacing w:after="20"/>
              <w:ind w:left="20"/>
              <w:jc w:val="both"/>
            </w:pPr>
            <w:r>
              <w:rPr>
                <w:rFonts w:ascii="Times New Roman"/>
                <w:b w:val="false"/>
                <w:i w:val="false"/>
                <w:color w:val="000000"/>
                <w:sz w:val="20"/>
              </w:rPr>
              <w:t>
Абсолютті қарсы көрсетілімдер: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Гемофилия және басқа геморрагиялық диатездер;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Ауыр анемия;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Гирудинге аллергия;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Онкологиялық аурулар;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Психикалық бұзылушылықтар;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Иммун тапшылығы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қарсы көрсетілімдер: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Артериалды гипотония;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жасқа дейінгі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Жұқарған 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Ағзаның анық қалжырауы;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Антикоагулянттарды қабылдау (қажетті сақтық).</w:t>
            </w:r>
          </w:p>
          <w:p>
            <w:pPr>
              <w:spacing w:after="20"/>
              <w:ind w:left="20"/>
              <w:jc w:val="both"/>
            </w:pPr>
            <w:r>
              <w:rPr>
                <w:rFonts w:ascii="Times New Roman"/>
                <w:b w:val="false"/>
                <w:i w:val="false"/>
                <w:color w:val="000000"/>
                <w:sz w:val="20"/>
              </w:rPr>
              <w:t xml:space="preserve">
Жіті инфекциялар, туберкулездің белсенді түрі, жоғары температура, етеккір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8"/>
          <w:p>
            <w:pPr>
              <w:spacing w:after="20"/>
              <w:ind w:left="20"/>
              <w:jc w:val="both"/>
            </w:pPr>
            <w:r>
              <w:rPr>
                <w:rFonts w:ascii="Times New Roman"/>
                <w:b w:val="false"/>
                <w:i w:val="false"/>
                <w:color w:val="000000"/>
                <w:sz w:val="20"/>
              </w:rPr>
              <w:t>
Тірі медициналық сүліктерді сақтауға арналған контейнерлер;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Пайдаланылған сүліктерді кәдеге жаратуға арналған биологиялық қауіпсіз ыдыстар;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Медицинлық кушетка;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Қолқаптар, бас киімдер, маска, халаттар;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Пинцеттер, мақта түйіршіктері, йод, антисептиктер;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Кезек күттірмейтін қобдишасы (антигистаминді және қан тоқтататын заттарды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Шырыштарға арналған тостақтар, ыдыстар;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Пайдаланылған сүліктерді есепке алу журналы;</w:t>
            </w:r>
          </w:p>
          <w:p>
            <w:pPr>
              <w:spacing w:after="20"/>
              <w:ind w:left="20"/>
              <w:jc w:val="both"/>
            </w:pPr>
            <w:r>
              <w:rPr>
                <w:rFonts w:ascii="Times New Roman"/>
                <w:b w:val="false"/>
                <w:i w:val="false"/>
                <w:color w:val="000000"/>
                <w:sz w:val="20"/>
              </w:rPr>
              <w:t>
Б сыныпты медициналық қалдықтарға және биологиялық қалдықтарға арналған контейнер.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 және/немесе "Фитотерапия" бойынша сертификаттық курс/қайта даярлау, маман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9"/>
          <w:p>
            <w:pPr>
              <w:spacing w:after="20"/>
              <w:ind w:left="20"/>
              <w:jc w:val="both"/>
            </w:pPr>
            <w:r>
              <w:rPr>
                <w:rFonts w:ascii="Times New Roman"/>
                <w:b w:val="false"/>
                <w:i w:val="false"/>
                <w:color w:val="000000"/>
                <w:sz w:val="20"/>
              </w:rPr>
              <w:t>
Абсолютті қарсы көрсетілімдер: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Өсімдік компоненттеріне жеке төзбеушілік; Аллергияның ауыр түрлері (оның ішінде демікпе, анамнезіндегі анафилаксия);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Бауыр/бүйрек функциясының ауыр жетіспеушілігі функцияларының (кейбір шөптер гепато- немесе нефроуытты). </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қарсы көрсетілімдер: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 және емізу кезеңі (рұқсат етілген шөптердің шектеулі саны); 3 жасқа дейін бала;</w:t>
            </w:r>
          </w:p>
          <w:p>
            <w:pPr>
              <w:spacing w:after="20"/>
              <w:ind w:left="20"/>
              <w:jc w:val="both"/>
            </w:pPr>
            <w:r>
              <w:rPr>
                <w:rFonts w:ascii="Times New Roman"/>
                <w:b w:val="false"/>
                <w:i w:val="false"/>
                <w:color w:val="000000"/>
                <w:sz w:val="20"/>
              </w:rPr>
              <w:t xml:space="preserve">
Арнайы терапиялық алшақтықпен фармпрепараттарды қабылдау (фтосзаттармен өзара әсер ету мүмкіндігі).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0"/>
          <w:p>
            <w:pPr>
              <w:spacing w:after="20"/>
              <w:ind w:left="20"/>
              <w:jc w:val="both"/>
            </w:pPr>
            <w:r>
              <w:rPr>
                <w:rFonts w:ascii="Times New Roman"/>
                <w:b w:val="false"/>
                <w:i w:val="false"/>
                <w:color w:val="000000"/>
                <w:sz w:val="20"/>
              </w:rPr>
              <w:t>
Зертханалық таразы;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Шөптерді ұсақтағыш;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Сығуға арналған аппарат (егер сол жерде дайындалатын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Фитопрепараттарды сақтау (таңбаланған шкаф);</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әдебиет және фитотерапия жөніндегі анықтамалық;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көмек қобдишасы;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сақтауға арналған шкаф;</w:t>
            </w:r>
          </w:p>
          <w:p>
            <w:pPr>
              <w:spacing w:after="20"/>
              <w:ind w:left="20"/>
              <w:jc w:val="both"/>
            </w:pPr>
            <w:r>
              <w:rPr>
                <w:rFonts w:ascii="Times New Roman"/>
                <w:b w:val="false"/>
                <w:i w:val="false"/>
                <w:color w:val="000000"/>
                <w:sz w:val="20"/>
              </w:rPr>
              <w:t>
</w:t>
            </w:r>
            <w:r>
              <w:rPr>
                <w:rFonts w:ascii="Times New Roman"/>
                <w:b w:val="false"/>
                <w:i w:val="false"/>
                <w:color w:val="000000"/>
                <w:sz w:val="20"/>
              </w:rPr>
              <w:t>Герметикалық контейнерлердегі жөптердің үлгілері;</w:t>
            </w:r>
          </w:p>
          <w:p>
            <w:pPr>
              <w:spacing w:after="20"/>
              <w:ind w:left="20"/>
              <w:jc w:val="both"/>
            </w:pPr>
            <w:r>
              <w:rPr>
                <w:rFonts w:ascii="Times New Roman"/>
                <w:b w:val="false"/>
                <w:i w:val="false"/>
                <w:color w:val="000000"/>
                <w:sz w:val="20"/>
              </w:rPr>
              <w:t>
Тоңазытқыш (термолабилді препараттарға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 және/немесе "Гомеопатия" бойынша сертификаттық курс/қайта даярлау, маман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1"/>
          <w:p>
            <w:pPr>
              <w:spacing w:after="20"/>
              <w:ind w:left="20"/>
              <w:jc w:val="both"/>
            </w:pPr>
            <w:r>
              <w:rPr>
                <w:rFonts w:ascii="Times New Roman"/>
                <w:b w:val="false"/>
                <w:i w:val="false"/>
                <w:color w:val="000000"/>
                <w:sz w:val="20"/>
              </w:rPr>
              <w:t>
Абсолютті қарсы көрсетілімдер: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Дозасы өте төмен болғандықтан абсолютті қарсы көрсетілім жоқ, бірақ препараттардың (лактоза, этанол және басқа) компоненттеріне аллергиясы бар пациенттерге пайдалануға болмайды;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Өмірге қауіп төндіретін жағдайларда (инфаркт, инсульт, сепсис, жарақат және өзгелері) монотерапия ретінде қолдыналмайды.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қарсы көрсетілімдер: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Жүктілік және емізу кезеңі (препараттың құрамына қарай); </w:t>
            </w:r>
          </w:p>
          <w:p>
            <w:pPr>
              <w:spacing w:after="20"/>
              <w:ind w:left="20"/>
              <w:jc w:val="both"/>
            </w:pPr>
            <w:r>
              <w:rPr>
                <w:rFonts w:ascii="Times New Roman"/>
                <w:b w:val="false"/>
                <w:i w:val="false"/>
                <w:color w:val="000000"/>
                <w:sz w:val="20"/>
              </w:rPr>
              <w:t>
</w:t>
            </w:r>
            <w:r>
              <w:rPr>
                <w:rFonts w:ascii="Times New Roman"/>
                <w:b w:val="false"/>
                <w:i w:val="false"/>
                <w:color w:val="000000"/>
                <w:sz w:val="20"/>
              </w:rPr>
              <w:t>Онкологиялық аурулар (негізгі ем ретінде емес);</w:t>
            </w:r>
          </w:p>
          <w:p>
            <w:pPr>
              <w:spacing w:after="20"/>
              <w:ind w:left="20"/>
              <w:jc w:val="both"/>
            </w:pPr>
            <w:r>
              <w:rPr>
                <w:rFonts w:ascii="Times New Roman"/>
                <w:b w:val="false"/>
                <w:i w:val="false"/>
                <w:color w:val="000000"/>
                <w:sz w:val="20"/>
              </w:rPr>
              <w:t>
1 жасқа дейінгі балалар (сақтықпен және дәрігердің бақылауымен ғана).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2"/>
          <w:p>
            <w:pPr>
              <w:spacing w:after="20"/>
              <w:ind w:left="20"/>
              <w:jc w:val="both"/>
            </w:pPr>
            <w:r>
              <w:rPr>
                <w:rFonts w:ascii="Times New Roman"/>
                <w:b w:val="false"/>
                <w:i w:val="false"/>
                <w:color w:val="000000"/>
                <w:sz w:val="20"/>
              </w:rPr>
              <w:t>
Гомеопатиялық препараттарға арналға қойма (кодтар және топтар бойынша таңбаланған шкафтар);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Сезімтал нысандарды сақтауға арналған тоңазытқыш; Құжаттамаларға арнағлан шкаф;</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Препараттарды есепке алу бағдарламасы бар компьютер;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Анықтамалық әдебиет, Materia Medica;</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көмек қобдишасы;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Таразы (препараттарды қаптау қажет болған кезде);</w:t>
            </w:r>
          </w:p>
          <w:p>
            <w:pPr>
              <w:spacing w:after="20"/>
              <w:ind w:left="20"/>
              <w:jc w:val="both"/>
            </w:pPr>
            <w:r>
              <w:rPr>
                <w:rFonts w:ascii="Times New Roman"/>
                <w:b w:val="false"/>
                <w:i w:val="false"/>
                <w:color w:val="000000"/>
                <w:sz w:val="20"/>
              </w:rPr>
              <w:t>
Жеке қорғаныс құралдары.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