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42df" w14:textId="2a04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 паспортының нысанын бекіту туралы" Қазақстан Республикасы Экология, геология және табиғи ресурстар министрінің 2021 жылғы 20 тамыздағы № 335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19 мамырдағы № 94 бұйрығы. Қазақстан Республикасының Әділет министрлігінде 2026 жылғы 20 мамырда № 38755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"Қауіпті қалдықтар паспортының нысанын бекіту туралы" Қазақстан Республикасы Экология, геология және табиғи ресурстар министрінің 2021 жылғы 20 тамыздағы № 335 </w:t>
      </w:r>
      <w:r>
        <w:rPr>
          <w:rFonts w:ascii="Times New Roman"/>
          <w:b w:val="false"/>
          <w:i w:val="false"/>
          <w:color w:val="000000"/>
          <w:sz w:val="28"/>
        </w:rPr>
        <w:t>бұйрығына</w:t>
      </w:r>
      <w:r>
        <w:rPr>
          <w:rFonts w:ascii="Times New Roman"/>
          <w:b w:val="false"/>
          <w:i w:val="false"/>
          <w:color w:val="000000"/>
          <w:sz w:val="28"/>
        </w:rPr>
        <w:t xml:space="preserve"> (бұдан әрі – Нысан) (Нормативтік құқықтық актілерді мемлекеттік тіркеу тізілімінде № 24386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343-бабына</w:t>
      </w:r>
      <w:r>
        <w:rPr>
          <w:rFonts w:ascii="Times New Roman"/>
          <w:b w:val="false"/>
          <w:i w:val="false"/>
          <w:color w:val="000000"/>
          <w:sz w:val="28"/>
        </w:rPr>
        <w:t xml:space="preserve"> және "Мемлекеттік статистика туралы" Қазақстан Республикасы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Стратегиялық жоспарлау</w:t>
      </w:r>
    </w:p>
    <w:bookmarkEnd w:id="12"/>
    <w:bookmarkStart w:name="z19" w:id="13"/>
    <w:p>
      <w:pPr>
        <w:spacing w:after="0"/>
        <w:ind w:left="0"/>
        <w:jc w:val="both"/>
      </w:pPr>
      <w:r>
        <w:rPr>
          <w:rFonts w:ascii="Times New Roman"/>
          <w:b w:val="false"/>
          <w:i w:val="false"/>
          <w:color w:val="000000"/>
          <w:sz w:val="28"/>
        </w:rPr>
        <w:t>
      және реформалар агенттігінің</w:t>
      </w:r>
    </w:p>
    <w:bookmarkEnd w:id="13"/>
    <w:bookmarkStart w:name="z20" w:id="14"/>
    <w:p>
      <w:pPr>
        <w:spacing w:after="0"/>
        <w:ind w:left="0"/>
        <w:jc w:val="both"/>
      </w:pPr>
      <w:r>
        <w:rPr>
          <w:rFonts w:ascii="Times New Roman"/>
          <w:b w:val="false"/>
          <w:i w:val="false"/>
          <w:color w:val="000000"/>
          <w:sz w:val="28"/>
        </w:rPr>
        <w:t>
      Ұлттық статистика бюросы</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Сыртқы істер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w:t>
      </w:r>
    </w:p>
    <w:bookmarkEnd w:id="19"/>
    <w:bookmarkStart w:name="z26" w:id="20"/>
    <w:p>
      <w:pPr>
        <w:spacing w:after="0"/>
        <w:ind w:left="0"/>
        <w:jc w:val="both"/>
      </w:pPr>
      <w:r>
        <w:rPr>
          <w:rFonts w:ascii="Times New Roman"/>
          <w:b w:val="false"/>
          <w:i w:val="false"/>
          <w:color w:val="000000"/>
          <w:sz w:val="28"/>
        </w:rPr>
        <w:t>
      Денсаулық сақтау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w:t>
      </w:r>
    </w:p>
    <w:bookmarkEnd w:id="22"/>
    <w:bookmarkStart w:name="z29" w:id="23"/>
    <w:p>
      <w:pPr>
        <w:spacing w:after="0"/>
        <w:ind w:left="0"/>
        <w:jc w:val="both"/>
      </w:pPr>
      <w:r>
        <w:rPr>
          <w:rFonts w:ascii="Times New Roman"/>
          <w:b w:val="false"/>
          <w:i w:val="false"/>
          <w:color w:val="000000"/>
          <w:sz w:val="28"/>
        </w:rPr>
        <w:t>
      Өнеркәсіп және құрылыс министрлігі</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w:t>
      </w:r>
    </w:p>
    <w:bookmarkEnd w:id="25"/>
    <w:bookmarkStart w:name="z32" w:id="26"/>
    <w:p>
      <w:pPr>
        <w:spacing w:after="0"/>
        <w:ind w:left="0"/>
        <w:jc w:val="both"/>
      </w:pPr>
      <w:r>
        <w:rPr>
          <w:rFonts w:ascii="Times New Roman"/>
          <w:b w:val="false"/>
          <w:i w:val="false"/>
          <w:color w:val="000000"/>
          <w:sz w:val="28"/>
        </w:rPr>
        <w:t>
      Энергетика министрлігі</w:t>
      </w:r>
    </w:p>
    <w:bookmarkEnd w:id="26"/>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Қазақстан Республикасы</w:t>
      </w:r>
    </w:p>
    <w:bookmarkEnd w:id="28"/>
    <w:bookmarkStart w:name="z35" w:id="29"/>
    <w:p>
      <w:pPr>
        <w:spacing w:after="0"/>
        <w:ind w:left="0"/>
        <w:jc w:val="both"/>
      </w:pPr>
      <w:r>
        <w:rPr>
          <w:rFonts w:ascii="Times New Roman"/>
          <w:b w:val="false"/>
          <w:i w:val="false"/>
          <w:color w:val="000000"/>
          <w:sz w:val="28"/>
        </w:rPr>
        <w:t>
      Қаржы министрлігі</w:t>
      </w:r>
    </w:p>
    <w:bookmarkEnd w:id="29"/>
    <w:bookmarkStart w:name="z36" w:id="30"/>
    <w:p>
      <w:pPr>
        <w:spacing w:after="0"/>
        <w:ind w:left="0"/>
        <w:jc w:val="both"/>
      </w:pPr>
      <w:r>
        <w:rPr>
          <w:rFonts w:ascii="Times New Roman"/>
          <w:b w:val="false"/>
          <w:i w:val="false"/>
          <w:color w:val="000000"/>
          <w:sz w:val="28"/>
        </w:rPr>
        <w:t>
      "КЕЛІСІЛДІ"</w:t>
      </w:r>
    </w:p>
    <w:bookmarkEnd w:id="30"/>
    <w:bookmarkStart w:name="z37" w:id="31"/>
    <w:p>
      <w:pPr>
        <w:spacing w:after="0"/>
        <w:ind w:left="0"/>
        <w:jc w:val="both"/>
      </w:pPr>
      <w:r>
        <w:rPr>
          <w:rFonts w:ascii="Times New Roman"/>
          <w:b w:val="false"/>
          <w:i w:val="false"/>
          <w:color w:val="000000"/>
          <w:sz w:val="28"/>
        </w:rPr>
        <w:t>
      Қазақстан Республикасы</w:t>
      </w:r>
    </w:p>
    <w:bookmarkEnd w:id="31"/>
    <w:bookmarkStart w:name="z38" w:id="32"/>
    <w:p>
      <w:pPr>
        <w:spacing w:after="0"/>
        <w:ind w:left="0"/>
        <w:jc w:val="both"/>
      </w:pPr>
      <w:r>
        <w:rPr>
          <w:rFonts w:ascii="Times New Roman"/>
          <w:b w:val="false"/>
          <w:i w:val="false"/>
          <w:color w:val="000000"/>
          <w:sz w:val="28"/>
        </w:rPr>
        <w:t>
      Ұлттық экономика министрлігі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19 мамырдағы</w:t>
            </w:r>
            <w:r>
              <w:br/>
            </w:r>
            <w:r>
              <w:rPr>
                <w:rFonts w:ascii="Times New Roman"/>
                <w:b w:val="false"/>
                <w:i w:val="false"/>
                <w:color w:val="000000"/>
                <w:sz w:val="20"/>
              </w:rPr>
              <w:t>№ 94 Бұйрыққа қосымша</w:t>
            </w:r>
            <w:r>
              <w:br/>
            </w:r>
            <w:r>
              <w:rPr>
                <w:rFonts w:ascii="Times New Roman"/>
                <w:b w:val="false"/>
                <w:i w:val="false"/>
                <w:color w:val="000000"/>
                <w:sz w:val="20"/>
              </w:rPr>
              <w:t>Қауіпті қалдықтар паспортының</w:t>
            </w:r>
            <w:r>
              <w:br/>
            </w:r>
            <w:r>
              <w:rPr>
                <w:rFonts w:ascii="Times New Roman"/>
                <w:b w:val="false"/>
                <w:i w:val="false"/>
                <w:color w:val="000000"/>
                <w:sz w:val="20"/>
              </w:rPr>
              <w:t>нысанына 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0" w:id="33"/>
    <w:p>
      <w:pPr>
        <w:spacing w:after="0"/>
        <w:ind w:left="0"/>
        <w:jc w:val="left"/>
      </w:pPr>
      <w:r>
        <w:rPr>
          <w:rFonts w:ascii="Times New Roman"/>
          <w:b/>
          <w:i w:val="false"/>
          <w:color w:val="000000"/>
        </w:rPr>
        <w:t xml:space="preserve"> Қауіпті қалдықтар паспортының нысанын толтыру жөніндегі ақпарат</w:t>
      </w:r>
    </w:p>
    <w:bookmarkEnd w:id="33"/>
    <w:bookmarkStart w:name="z41" w:id="34"/>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34"/>
    <w:bookmarkStart w:name="z42" w:id="35"/>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ресурсында орналастырылған.</w:t>
      </w:r>
    </w:p>
    <w:bookmarkEnd w:id="35"/>
    <w:bookmarkStart w:name="z43" w:id="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ҚҚПИ-1</w:t>
      </w:r>
    </w:p>
    <w:bookmarkEnd w:id="36"/>
    <w:bookmarkStart w:name="z44" w:id="37"/>
    <w:p>
      <w:pPr>
        <w:spacing w:after="0"/>
        <w:ind w:left="0"/>
        <w:jc w:val="both"/>
      </w:pPr>
      <w:r>
        <w:rPr>
          <w:rFonts w:ascii="Times New Roman"/>
          <w:b w:val="false"/>
          <w:i w:val="false"/>
          <w:color w:val="000000"/>
          <w:sz w:val="28"/>
        </w:rPr>
        <w:t>
      Кезеңділік: қажеттілігіне қарай (қауіпті қалдықтар пайда болған кезде және/немесе олардың құрамы / қауіпті қасиеттері өзгерген кезде).</w:t>
      </w:r>
    </w:p>
    <w:bookmarkEnd w:id="37"/>
    <w:bookmarkStart w:name="z45" w:id="38"/>
    <w:p>
      <w:pPr>
        <w:spacing w:after="0"/>
        <w:ind w:left="0"/>
        <w:jc w:val="both"/>
      </w:pPr>
      <w:r>
        <w:rPr>
          <w:rFonts w:ascii="Times New Roman"/>
          <w:b w:val="false"/>
          <w:i w:val="false"/>
          <w:color w:val="000000"/>
          <w:sz w:val="28"/>
        </w:rPr>
        <w:t>
      Есепті кезең: _________ жыл.</w:t>
      </w:r>
    </w:p>
    <w:bookmarkEnd w:id="38"/>
    <w:bookmarkStart w:name="z46" w:id="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барысында қауіпті қалдықтар түзілетін жеке және заңды тұлғалар (қалдықтарды түзушілер).</w:t>
      </w:r>
    </w:p>
    <w:bookmarkEnd w:id="39"/>
    <w:bookmarkStart w:name="z47" w:id="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қауіпті қалдықтар пайда болған немесе анықталған сәттен бастап үш ай ішінде не қауіпті қалдықтардың жаңартылған паспорты бекітілген күннен бастап.</w:t>
      </w:r>
    </w:p>
    <w:bookmarkEnd w:id="40"/>
    <w:bookmarkStart w:name="z48" w:id="41"/>
    <w:p>
      <w:pPr>
        <w:spacing w:after="0"/>
        <w:ind w:left="0"/>
        <w:jc w:val="both"/>
      </w:pPr>
      <w:r>
        <w:rPr>
          <w:rFonts w:ascii="Times New Roman"/>
          <w:b w:val="false"/>
          <w:i w:val="false"/>
          <w:color w:val="000000"/>
          <w:sz w:val="28"/>
        </w:rPr>
        <w:t>
      Жеке сәйкестендіру нөмірі (ЖСН) /</w:t>
      </w:r>
    </w:p>
    <w:bookmarkEnd w:id="41"/>
    <w:bookmarkStart w:name="z49" w:id="42"/>
    <w:p>
      <w:pPr>
        <w:spacing w:after="0"/>
        <w:ind w:left="0"/>
        <w:jc w:val="both"/>
      </w:pPr>
      <w:r>
        <w:rPr>
          <w:rFonts w:ascii="Times New Roman"/>
          <w:b w:val="false"/>
          <w:i w:val="false"/>
          <w:color w:val="000000"/>
          <w:sz w:val="28"/>
        </w:rPr>
        <w:t>
      Бизнес-сәйкестендіру нөмірі (БСН):</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(деректер жеке адамдар ұсынған жағдайда, сондай-ақ агрегатталған түрде толтырылмайды)</w:t>
      </w:r>
    </w:p>
    <w:bookmarkEnd w:id="44"/>
    <w:bookmarkStart w:name="z52" w:id="45"/>
    <w:p>
      <w:pPr>
        <w:spacing w:after="0"/>
        <w:ind w:left="0"/>
        <w:jc w:val="both"/>
      </w:pPr>
      <w:r>
        <w:rPr>
          <w:rFonts w:ascii="Times New Roman"/>
          <w:b w:val="false"/>
          <w:i w:val="false"/>
          <w:color w:val="000000"/>
          <w:sz w:val="28"/>
        </w:rPr>
        <w:t>
      Жинау әдісі: электронды түрде</w:t>
      </w:r>
    </w:p>
    <w:bookmarkEnd w:id="45"/>
    <w:bookmarkStart w:name="z53" w:id="46"/>
    <w:p>
      <w:pPr>
        <w:spacing w:after="0"/>
        <w:ind w:left="0"/>
        <w:jc w:val="both"/>
      </w:pPr>
      <w:r>
        <w:rPr>
          <w:rFonts w:ascii="Times New Roman"/>
          <w:b w:val="false"/>
          <w:i w:val="false"/>
          <w:color w:val="000000"/>
          <w:sz w:val="28"/>
        </w:rPr>
        <w:t>
      Қауіпті қалдықтар паспортының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 және олардың қалдықтар сыныптауышына сәйкес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түзілетін объектінің тұрған жері (орналасқан жері әкімшілік-аумақтық объектілердің жіктеуішіне сәйкес толтырылады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қасиеттерінің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химиялық құрамы және олардың компоненттерінің қауіпті қасиеттерінің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ұсынылатын тәсілдері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кезіндегі қажетті сақтық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тасуға және тиеу-түсіру жұмыстарын жүргізуге қойылатын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(қалдықтарды түзуші хабарлайтын өзге де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7"/>
    <w:p>
      <w:pPr>
        <w:spacing w:after="0"/>
        <w:ind w:left="0"/>
        <w:jc w:val="both"/>
      </w:pPr>
      <w:r>
        <w:rPr>
          <w:rFonts w:ascii="Times New Roman"/>
          <w:b w:val="false"/>
          <w:i w:val="false"/>
          <w:color w:val="000000"/>
          <w:sz w:val="28"/>
        </w:rPr>
        <w:t>
      Ескертпе: Осымен зертханалық зерттеулер, талдаулар, сынақтар (тестілер) арқылы, сондай-ақ қалдықтардың осы түрлерін, анықтамалық және өзге де көздерді және басқа да деректерді қалыптастырудың бастапқы шикізаты мен технологиясы туралы білімдер мен мәліметтерді пайдалана отырып тексергенімді мәлімдеймін, көрсетілген қалдықтарда тек жоғарыда аталған компоненттер көрсетілген концентрацияда болады және оларды қауіпті деп санаймын.</w:t>
      </w:r>
    </w:p>
    <w:bookmarkEnd w:id="47"/>
    <w:bookmarkStart w:name="z55" w:id="48"/>
    <w:p>
      <w:pPr>
        <w:spacing w:after="0"/>
        <w:ind w:left="0"/>
        <w:jc w:val="both"/>
      </w:pPr>
      <w:r>
        <w:rPr>
          <w:rFonts w:ascii="Times New Roman"/>
          <w:b w:val="false"/>
          <w:i w:val="false"/>
          <w:color w:val="000000"/>
          <w:sz w:val="28"/>
        </w:rPr>
        <w:t>
      Қауіпті қалдықтардың химиялық және компоненттік құрамы аккредиттелген зертхана орындаған қалдықтар үлгілерін сынау хаттамаларымен расталған.</w:t>
      </w:r>
    </w:p>
    <w:bookmarkEnd w:id="48"/>
    <w:bookmarkStart w:name="z56" w:id="49"/>
    <w:p>
      <w:pPr>
        <w:spacing w:after="0"/>
        <w:ind w:left="0"/>
        <w:jc w:val="both"/>
      </w:pPr>
      <w:r>
        <w:rPr>
          <w:rFonts w:ascii="Times New Roman"/>
          <w:b w:val="false"/>
          <w:i w:val="false"/>
          <w:color w:val="000000"/>
          <w:sz w:val="28"/>
        </w:rPr>
        <w:t>
      Өзінің тұтыну қасиеттерін жоғалтқан тауарлармен (өнімдермен) ұсынылған қалдықтар үшін техникалық құжаттамаға сәйкес бастапқы тауардың (өнімнің) компоненттік құрамы туралы мәліметтер көрсетілген.</w:t>
      </w:r>
    </w:p>
    <w:bookmarkEnd w:id="49"/>
    <w:bookmarkStart w:name="z57" w:id="50"/>
    <w:p>
      <w:pPr>
        <w:spacing w:after="0"/>
        <w:ind w:left="0"/>
        <w:jc w:val="both"/>
      </w:pPr>
      <w:r>
        <w:rPr>
          <w:rFonts w:ascii="Times New Roman"/>
          <w:b w:val="false"/>
          <w:i w:val="false"/>
          <w:color w:val="000000"/>
          <w:sz w:val="28"/>
        </w:rPr>
        <w:t>
      Зертханалық зерттеулердің нәтижелері қоса беріледі (қажет болған жағдайда).</w:t>
      </w:r>
    </w:p>
    <w:bookmarkEnd w:id="50"/>
    <w:bookmarkStart w:name="z58" w:id="51"/>
    <w:p>
      <w:pPr>
        <w:spacing w:after="0"/>
        <w:ind w:left="0"/>
        <w:jc w:val="both"/>
      </w:pPr>
      <w:r>
        <w:rPr>
          <w:rFonts w:ascii="Times New Roman"/>
          <w:b w:val="false"/>
          <w:i w:val="false"/>
          <w:color w:val="000000"/>
          <w:sz w:val="28"/>
        </w:rPr>
        <w:t>
      Ақпарат сенімді, дәл және толық.</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Атауы ______________</w:t>
            </w:r>
          </w:p>
          <w:bookmarkEnd w:id="52"/>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Мекенжай _________________</w:t>
            </w:r>
          </w:p>
          <w:bookmarkEnd w:id="53"/>
          <w:p>
            <w:pPr>
              <w:spacing w:after="20"/>
              <w:ind w:left="20"/>
              <w:jc w:val="both"/>
            </w:pPr>
            <w:r>
              <w:rPr>
                <w:rFonts w:ascii="Times New Roman"/>
                <w:b w:val="false"/>
                <w:i w:val="false"/>
                <w:color w:val="000000"/>
                <w:sz w:val="20"/>
              </w:rPr>
              <w:t>
_______________________</w:t>
            </w:r>
          </w:p>
        </w:tc>
      </w:tr>
    </w:tbl>
    <w:bookmarkStart w:name="z61" w:id="54"/>
    <w:p>
      <w:pPr>
        <w:spacing w:after="0"/>
        <w:ind w:left="0"/>
        <w:jc w:val="both"/>
      </w:pPr>
      <w:r>
        <w:rPr>
          <w:rFonts w:ascii="Times New Roman"/>
          <w:b w:val="false"/>
          <w:i w:val="false"/>
          <w:color w:val="000000"/>
          <w:sz w:val="28"/>
        </w:rPr>
        <w:t>
      Телефон___________________________________________________________</w:t>
      </w:r>
    </w:p>
    <w:bookmarkEnd w:id="54"/>
    <w:bookmarkStart w:name="z62" w:id="55"/>
    <w:p>
      <w:pPr>
        <w:spacing w:after="0"/>
        <w:ind w:left="0"/>
        <w:jc w:val="both"/>
      </w:pPr>
      <w:r>
        <w:rPr>
          <w:rFonts w:ascii="Times New Roman"/>
          <w:b w:val="false"/>
          <w:i w:val="false"/>
          <w:color w:val="000000"/>
          <w:sz w:val="28"/>
        </w:rPr>
        <w:t>
      Электрондық пошта мекенжайы_______________________________________</w:t>
      </w:r>
    </w:p>
    <w:bookmarkEnd w:id="55"/>
    <w:bookmarkStart w:name="z63" w:id="56"/>
    <w:p>
      <w:pPr>
        <w:spacing w:after="0"/>
        <w:ind w:left="0"/>
        <w:jc w:val="both"/>
      </w:pPr>
      <w:r>
        <w:rPr>
          <w:rFonts w:ascii="Times New Roman"/>
          <w:b w:val="false"/>
          <w:i w:val="false"/>
          <w:color w:val="000000"/>
          <w:sz w:val="28"/>
        </w:rPr>
        <w:t>
      Орындаушы __________________________________ ___________________</w:t>
      </w:r>
    </w:p>
    <w:bookmarkEnd w:id="56"/>
    <w:bookmarkStart w:name="z64" w:id="57"/>
    <w:p>
      <w:pPr>
        <w:spacing w:after="0"/>
        <w:ind w:left="0"/>
        <w:jc w:val="both"/>
      </w:pPr>
      <w:r>
        <w:rPr>
          <w:rFonts w:ascii="Times New Roman"/>
          <w:b w:val="false"/>
          <w:i w:val="false"/>
          <w:color w:val="000000"/>
          <w:sz w:val="28"/>
        </w:rPr>
        <w:t>
      тегі, аты және әкесінің аты (бар болса) қолы, телефон</w:t>
      </w:r>
    </w:p>
    <w:bookmarkEnd w:id="57"/>
    <w:bookmarkStart w:name="z65" w:id="58"/>
    <w:p>
      <w:pPr>
        <w:spacing w:after="0"/>
        <w:ind w:left="0"/>
        <w:jc w:val="both"/>
      </w:pPr>
      <w:r>
        <w:rPr>
          <w:rFonts w:ascii="Times New Roman"/>
          <w:b w:val="false"/>
          <w:i w:val="false"/>
          <w:color w:val="000000"/>
          <w:sz w:val="28"/>
        </w:rPr>
        <w:t>
      Басшы немесе оның міндетін атқарушы тұлға</w:t>
      </w:r>
    </w:p>
    <w:bookmarkEnd w:id="58"/>
    <w:bookmarkStart w:name="z66" w:id="59"/>
    <w:p>
      <w:pPr>
        <w:spacing w:after="0"/>
        <w:ind w:left="0"/>
        <w:jc w:val="both"/>
      </w:pPr>
      <w:r>
        <w:rPr>
          <w:rFonts w:ascii="Times New Roman"/>
          <w:b w:val="false"/>
          <w:i w:val="false"/>
          <w:color w:val="000000"/>
          <w:sz w:val="28"/>
        </w:rPr>
        <w:t>
      _____________________________________________ ___________________</w:t>
      </w:r>
    </w:p>
    <w:bookmarkEnd w:id="59"/>
    <w:bookmarkStart w:name="z67" w:id="60"/>
    <w:p>
      <w:pPr>
        <w:spacing w:after="0"/>
        <w:ind w:left="0"/>
        <w:jc w:val="both"/>
      </w:pPr>
      <w:r>
        <w:rPr>
          <w:rFonts w:ascii="Times New Roman"/>
          <w:b w:val="false"/>
          <w:i w:val="false"/>
          <w:color w:val="000000"/>
          <w:sz w:val="28"/>
        </w:rPr>
        <w:t>
      тегі, аты және әкесінің аты (бар болса) қолы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w:t>
            </w:r>
            <w:r>
              <w:br/>
            </w:r>
            <w:r>
              <w:rPr>
                <w:rFonts w:ascii="Times New Roman"/>
                <w:b w:val="false"/>
                <w:i w:val="false"/>
                <w:color w:val="000000"/>
                <w:sz w:val="20"/>
              </w:rPr>
              <w:t>паспортының нысаны"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9" w:id="61"/>
    <w:p>
      <w:pPr>
        <w:spacing w:after="0"/>
        <w:ind w:left="0"/>
        <w:jc w:val="left"/>
      </w:pPr>
      <w:r>
        <w:rPr>
          <w:rFonts w:ascii="Times New Roman"/>
          <w:b/>
          <w:i w:val="false"/>
          <w:color w:val="000000"/>
        </w:rPr>
        <w:t xml:space="preserve"> Қауіпті қалдықтар паспортының нысанын толтыру бойынша әкімшілік деректерді жинауға арналған нысанын толтыру жөніндегі түсіндірме </w:t>
      </w:r>
    </w:p>
    <w:bookmarkEnd w:id="61"/>
    <w:bookmarkStart w:name="z70" w:id="62"/>
    <w:p>
      <w:pPr>
        <w:spacing w:after="0"/>
        <w:ind w:left="0"/>
        <w:jc w:val="both"/>
      </w:pPr>
      <w:r>
        <w:rPr>
          <w:rFonts w:ascii="Times New Roman"/>
          <w:b w:val="false"/>
          <w:i w:val="false"/>
          <w:color w:val="000000"/>
          <w:sz w:val="28"/>
        </w:rPr>
        <w:t xml:space="preserve">
      1. Осы нысан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және сот тәртібімен мемлекеттік меншікке түсті деп танылған иесіз қалдықтарды басқару қағидаларының талаптарын іске асыру мақсатында қалыптастырылатын әкімшілік деректерді жинауға арналған.</w:t>
      </w:r>
    </w:p>
    <w:bookmarkEnd w:id="62"/>
    <w:bookmarkStart w:name="z71" w:id="63"/>
    <w:p>
      <w:pPr>
        <w:spacing w:after="0"/>
        <w:ind w:left="0"/>
        <w:jc w:val="both"/>
      </w:pPr>
      <w:r>
        <w:rPr>
          <w:rFonts w:ascii="Times New Roman"/>
          <w:b w:val="false"/>
          <w:i w:val="false"/>
          <w:color w:val="000000"/>
          <w:sz w:val="28"/>
        </w:rPr>
        <w:t xml:space="preserve">
      2. Осы түсіндірмеде пайдаланылатын ұғымдар Қазақстан Республикасының Экология кодексінде,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сондай-ақ Қазақстан Республикасының өзге де нормативтік құқықтық актілерінде айқындалған мәндерде қолданылады.</w:t>
      </w:r>
    </w:p>
    <w:bookmarkEnd w:id="63"/>
    <w:bookmarkStart w:name="z72" w:id="64"/>
    <w:p>
      <w:pPr>
        <w:spacing w:after="0"/>
        <w:ind w:left="0"/>
        <w:jc w:val="both"/>
      </w:pPr>
      <w:r>
        <w:rPr>
          <w:rFonts w:ascii="Times New Roman"/>
          <w:b w:val="false"/>
          <w:i w:val="false"/>
          <w:color w:val="000000"/>
          <w:sz w:val="28"/>
        </w:rPr>
        <w:t xml:space="preserve">
      3. "Мемлекеттік статистика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3) тармақшасына сәйкес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64"/>
    <w:bookmarkStart w:name="z73" w:id="65"/>
    <w:p>
      <w:pPr>
        <w:spacing w:after="0"/>
        <w:ind w:left="0"/>
        <w:jc w:val="both"/>
      </w:pPr>
      <w:r>
        <w:rPr>
          <w:rFonts w:ascii="Times New Roman"/>
          <w:b w:val="false"/>
          <w:i w:val="false"/>
          <w:color w:val="000000"/>
          <w:sz w:val="28"/>
        </w:rPr>
        <w:t>
      4. Нысан жолдарында қауіпті қалдықтар туралы мәліметтер қалыптастырылады.</w:t>
      </w:r>
    </w:p>
    <w:bookmarkEnd w:id="65"/>
    <w:bookmarkStart w:name="z74" w:id="66"/>
    <w:p>
      <w:pPr>
        <w:spacing w:after="0"/>
        <w:ind w:left="0"/>
        <w:jc w:val="both"/>
      </w:pPr>
      <w:r>
        <w:rPr>
          <w:rFonts w:ascii="Times New Roman"/>
          <w:b w:val="false"/>
          <w:i w:val="false"/>
          <w:color w:val="000000"/>
          <w:sz w:val="28"/>
        </w:rPr>
        <w:t>
      5. "Қауіпті қалдықтардың атауы және олардың коды қалдықтар сыныптауышына сәйкес" деген 1-бағанда қауіпті қалдықтардың атауы және олардың коды қалдықтар сыныптауышына сәйкес енгізіледі.</w:t>
      </w:r>
    </w:p>
    <w:bookmarkEnd w:id="66"/>
    <w:bookmarkStart w:name="z75" w:id="67"/>
    <w:p>
      <w:pPr>
        <w:spacing w:after="0"/>
        <w:ind w:left="0"/>
        <w:jc w:val="both"/>
      </w:pPr>
      <w:r>
        <w:rPr>
          <w:rFonts w:ascii="Times New Roman"/>
          <w:b w:val="false"/>
          <w:i w:val="false"/>
          <w:color w:val="000000"/>
          <w:sz w:val="28"/>
        </w:rPr>
        <w:t>
      6. "Қалдықтарды жасаушының деректемелері: жеке тұлға үшін жеке сәйкестендіру нөмірі және заңды тұлға үшін бизнес-сәйкестендіру нөмірі, оның орналасқан жері" деген 2-бағанда қалдықтарды жасаушының жеке сәйкестендіру нөмірі (жеке тұлға үшін) не бизнес-сәйкестендіру нөмірі (заңды тұлға үшін), сондай-ақ оның орналасқан жері туралы мәліметтер көрсетіледі.</w:t>
      </w:r>
    </w:p>
    <w:bookmarkEnd w:id="67"/>
    <w:bookmarkStart w:name="z76" w:id="68"/>
    <w:p>
      <w:pPr>
        <w:spacing w:after="0"/>
        <w:ind w:left="0"/>
        <w:jc w:val="both"/>
      </w:pPr>
      <w:r>
        <w:rPr>
          <w:rFonts w:ascii="Times New Roman"/>
          <w:b w:val="false"/>
          <w:i w:val="false"/>
          <w:color w:val="000000"/>
          <w:sz w:val="28"/>
        </w:rPr>
        <w:t>
      7. "Қауіпті қалдықтар түзілетін объектінің орналасқан жері" деген 3-бағанда қауіпті қалдықтар түзілетін объектінің нақты орналасқан жері – облыс, қала, аудан, елді мекен және әрі қарай мекенжай бөлігі көрсетіледі. Аумақ коды Әкімшілік-аумақтық объектілердің жіктеуішіне (КАТО) сәйкес көрсетіледі.</w:t>
      </w:r>
    </w:p>
    <w:bookmarkEnd w:id="68"/>
    <w:bookmarkStart w:name="z77" w:id="69"/>
    <w:p>
      <w:pPr>
        <w:spacing w:after="0"/>
        <w:ind w:left="0"/>
        <w:jc w:val="both"/>
      </w:pPr>
      <w:r>
        <w:rPr>
          <w:rFonts w:ascii="Times New Roman"/>
          <w:b w:val="false"/>
          <w:i w:val="false"/>
          <w:color w:val="000000"/>
          <w:sz w:val="28"/>
        </w:rPr>
        <w:t>
      8. "Қалдықтардың шығу тегі: қалдықтар пайда болған технологиялық процестің немесе тауардың (өнімнің) бастапқы тауардың (өнімнің) атауымен өзінің тұтыну қасиеттерін жоғалтқан (жоғалтқан) процестің атауы" деген 4-бағанда қалдықтардың пайда болуының технологиялық процесінің немесе өнім өзінің тұтыну қасиеттерін жоғалтатын процестің атауы көрсетіледі.</w:t>
      </w:r>
    </w:p>
    <w:bookmarkEnd w:id="69"/>
    <w:bookmarkStart w:name="z78" w:id="70"/>
    <w:p>
      <w:pPr>
        <w:spacing w:after="0"/>
        <w:ind w:left="0"/>
        <w:jc w:val="both"/>
      </w:pPr>
      <w:r>
        <w:rPr>
          <w:rFonts w:ascii="Times New Roman"/>
          <w:b w:val="false"/>
          <w:i w:val="false"/>
          <w:color w:val="000000"/>
          <w:sz w:val="28"/>
        </w:rPr>
        <w:t>
      9. "Қалдықтардың қауіпті қасиеттерінің тізбесі" деген 5-бағанда есепті күн сәтіндегі қалдықтардың қауіпті қасиеттері сипатталады.</w:t>
      </w:r>
    </w:p>
    <w:bookmarkEnd w:id="70"/>
    <w:bookmarkStart w:name="z79" w:id="71"/>
    <w:p>
      <w:pPr>
        <w:spacing w:after="0"/>
        <w:ind w:left="0"/>
        <w:jc w:val="both"/>
      </w:pPr>
      <w:r>
        <w:rPr>
          <w:rFonts w:ascii="Times New Roman"/>
          <w:b w:val="false"/>
          <w:i w:val="false"/>
          <w:color w:val="000000"/>
          <w:sz w:val="28"/>
        </w:rPr>
        <w:t>
      10. "Қалдықтардың химиялық құрамы және олардың компоненттерінің қауіпті қасиеттерінің сипаттамасы" деген 6-бағанда қалдықтардың химиялық құрамы, сондай-ақ олардың компоненттерінің қауіпті қасиеттерінің сипаттамасы келтіріледі.</w:t>
      </w:r>
    </w:p>
    <w:bookmarkEnd w:id="71"/>
    <w:bookmarkStart w:name="z80" w:id="72"/>
    <w:p>
      <w:pPr>
        <w:spacing w:after="0"/>
        <w:ind w:left="0"/>
        <w:jc w:val="both"/>
      </w:pPr>
      <w:r>
        <w:rPr>
          <w:rFonts w:ascii="Times New Roman"/>
          <w:b w:val="false"/>
          <w:i w:val="false"/>
          <w:color w:val="000000"/>
          <w:sz w:val="28"/>
        </w:rPr>
        <w:t>
      11. "Қалдықтарды басқарудың ұсынылатын тәсілдері" деген 7-бағанда қалдықтардың пайда болуын болғызбауға және азайтуға, қайта пайдалануға, сұрыптауға, сондай-ақ қалдықтарды кәдеге жаратуға және қайта өңдеуге бағытталған қалдықтарды басқару тәсілдері мен әдістері сипатталады.</w:t>
      </w:r>
    </w:p>
    <w:bookmarkEnd w:id="72"/>
    <w:bookmarkStart w:name="z81" w:id="73"/>
    <w:p>
      <w:pPr>
        <w:spacing w:after="0"/>
        <w:ind w:left="0"/>
        <w:jc w:val="both"/>
      </w:pPr>
      <w:r>
        <w:rPr>
          <w:rFonts w:ascii="Times New Roman"/>
          <w:b w:val="false"/>
          <w:i w:val="false"/>
          <w:color w:val="000000"/>
          <w:sz w:val="28"/>
        </w:rPr>
        <w:t>
      12. "Қалдықтарды басқару кезіндегі қажетті сақтық шаралары" деген 8-бағанда қалдықтарды қауіпсіз жинауға, сақтауға, тасымалдауға, өңдеуге арналған іс-қимылдар кешені көрсетіледі.</w:t>
      </w:r>
    </w:p>
    <w:bookmarkEnd w:id="73"/>
    <w:bookmarkStart w:name="z82" w:id="74"/>
    <w:p>
      <w:pPr>
        <w:spacing w:after="0"/>
        <w:ind w:left="0"/>
        <w:jc w:val="both"/>
      </w:pPr>
      <w:r>
        <w:rPr>
          <w:rFonts w:ascii="Times New Roman"/>
          <w:b w:val="false"/>
          <w:i w:val="false"/>
          <w:color w:val="000000"/>
          <w:sz w:val="28"/>
        </w:rPr>
        <w:t>
      13. "Қалдықтарды тасымалдауға және тиеу-түсіру жұмыстарын жүргізуге қойылатын талаптар" деген 9-бағанда экологиялық және санитариялық нормалардың талаптары, персоналдың қауіпсіздігін қамтамасыз ету, мамандандырылған көлік пен ыдысты пайдалану көрсетіледі.</w:t>
      </w:r>
    </w:p>
    <w:bookmarkEnd w:id="74"/>
    <w:bookmarkStart w:name="z83" w:id="75"/>
    <w:p>
      <w:pPr>
        <w:spacing w:after="0"/>
        <w:ind w:left="0"/>
        <w:jc w:val="both"/>
      </w:pPr>
      <w:r>
        <w:rPr>
          <w:rFonts w:ascii="Times New Roman"/>
          <w:b w:val="false"/>
          <w:i w:val="false"/>
          <w:color w:val="000000"/>
          <w:sz w:val="28"/>
        </w:rPr>
        <w:t>
      14. "Табиғи және техногендік сипаттағы төтенше жағдайлардың және олардың қауіпті қалдықтармен байланысты салдарларының алдын алу және жою жөніндегі шаралар, оның ішінде тасымалдау және тиеу-түсіру жұмыстарын жүргізу кезінде" деген 10-бағанда қауіпті қалдықтармен байланысты төтенше жағдайлардың алдын алу және оларды жою жөніндегі шаралар сипатталады.</w:t>
      </w:r>
    </w:p>
    <w:bookmarkEnd w:id="75"/>
    <w:bookmarkStart w:name="z84" w:id="76"/>
    <w:p>
      <w:pPr>
        <w:spacing w:after="0"/>
        <w:ind w:left="0"/>
        <w:jc w:val="both"/>
      </w:pPr>
      <w:r>
        <w:rPr>
          <w:rFonts w:ascii="Times New Roman"/>
          <w:b w:val="false"/>
          <w:i w:val="false"/>
          <w:color w:val="000000"/>
          <w:sz w:val="28"/>
        </w:rPr>
        <w:t>
      15. "Қосымша ақпарат (қалдықтарды жасаушы хабарлайтын өзге де ақпарат)" деген 11-бағанда қалдықтарды жасаушы ұсынатын қосымша мәліметтер мен өзге де ақпарат жазылады.</w:t>
      </w:r>
    </w:p>
    <w:bookmarkEnd w:id="76"/>
    <w:bookmarkStart w:name="z85" w:id="77"/>
    <w:p>
      <w:pPr>
        <w:spacing w:after="0"/>
        <w:ind w:left="0"/>
        <w:jc w:val="both"/>
      </w:pPr>
      <w:r>
        <w:rPr>
          <w:rFonts w:ascii="Times New Roman"/>
          <w:b w:val="false"/>
          <w:i w:val="false"/>
          <w:color w:val="000000"/>
          <w:sz w:val="28"/>
        </w:rPr>
        <w:t>
      16. Қазақстан Республикасының заңнамасына сәйкес жеке және заңды тұлғалар осы нысан бойынша қызметі барысында қауіпті қалдықтар пайда болатын әкімшілік деректердің толықтығы, дұрыстығы және уақтылы ұсынылуы үшін жауапты болады.</w:t>
      </w:r>
    </w:p>
    <w:bookmarkEnd w:id="77"/>
    <w:bookmarkStart w:name="z86" w:id="78"/>
    <w:p>
      <w:pPr>
        <w:spacing w:after="0"/>
        <w:ind w:left="0"/>
        <w:jc w:val="both"/>
      </w:pPr>
      <w:r>
        <w:rPr>
          <w:rFonts w:ascii="Times New Roman"/>
          <w:b w:val="false"/>
          <w:i w:val="false"/>
          <w:color w:val="000000"/>
          <w:sz w:val="28"/>
        </w:rPr>
        <w:t>
      17.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қағидаларына сәйкес осы нысан бойынша ақпарат ұсынылады.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