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7bb4" w14:textId="c087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18 мамырдағы № 243 бұйрығы. Қазақстан Республикасының Әділет министрлігінде 2026 жылғы 19 мамырда № 38749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14188 болып тіркелген) мынадай өзгеріс енгізілсін:</w:t>
      </w:r>
    </w:p>
    <w:bookmarkEnd w:id="2"/>
    <w:bookmarkStart w:name="z8" w:id="3"/>
    <w:p>
      <w:pPr>
        <w:spacing w:after="0"/>
        <w:ind w:left="0"/>
        <w:jc w:val="both"/>
      </w:pPr>
      <w:r>
        <w:rPr>
          <w:rFonts w:ascii="Times New Roman"/>
          <w:b w:val="false"/>
          <w:i w:val="false"/>
          <w:color w:val="000000"/>
          <w:sz w:val="28"/>
        </w:rPr>
        <w:t xml:space="preserve">
      осы бұйрықпен бекітілген Үлескерлердің ақшасын тартуға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 күннен кейін Қазақстан Республикасы Өнеркәсіп және құрылыс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Жасанды интеллект және</w:t>
      </w:r>
    </w:p>
    <w:bookmarkEnd w:id="11"/>
    <w:bookmarkStart w:name="z18" w:id="12"/>
    <w:p>
      <w:pPr>
        <w:spacing w:after="0"/>
        <w:ind w:left="0"/>
        <w:jc w:val="both"/>
      </w:pPr>
      <w:r>
        <w:rPr>
          <w:rFonts w:ascii="Times New Roman"/>
          <w:b w:val="false"/>
          <w:i w:val="false"/>
          <w:color w:val="000000"/>
          <w:sz w:val="28"/>
        </w:rPr>
        <w:t>
      цифрлық даму министрлігі</w:t>
      </w:r>
    </w:p>
    <w:bookmarkEnd w:id="12"/>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w:t>
      </w:r>
    </w:p>
    <w:bookmarkEnd w:id="14"/>
    <w:bookmarkStart w:name="z21" w:id="15"/>
    <w:p>
      <w:pPr>
        <w:spacing w:after="0"/>
        <w:ind w:left="0"/>
        <w:jc w:val="both"/>
      </w:pPr>
      <w:r>
        <w:rPr>
          <w:rFonts w:ascii="Times New Roman"/>
          <w:b w:val="false"/>
          <w:i w:val="false"/>
          <w:color w:val="000000"/>
          <w:sz w:val="28"/>
        </w:rPr>
        <w:t>
      Қаржы министрлігі</w:t>
      </w:r>
    </w:p>
    <w:bookmarkEnd w:id="15"/>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Қазақстан Республикасы</w:t>
      </w:r>
    </w:p>
    <w:bookmarkEnd w:id="17"/>
    <w:bookmarkStart w:name="z24" w:id="18"/>
    <w:p>
      <w:pPr>
        <w:spacing w:after="0"/>
        <w:ind w:left="0"/>
        <w:jc w:val="both"/>
      </w:pPr>
      <w:r>
        <w:rPr>
          <w:rFonts w:ascii="Times New Roman"/>
          <w:b w:val="false"/>
          <w:i w:val="false"/>
          <w:color w:val="000000"/>
          <w:sz w:val="28"/>
        </w:rPr>
        <w:t>
      Ұлттық экономика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18 мамырдағы</w:t>
            </w:r>
            <w:r>
              <w:br/>
            </w:r>
            <w:r>
              <w:rPr>
                <w:rFonts w:ascii="Times New Roman"/>
                <w:b w:val="false"/>
                <w:i w:val="false"/>
                <w:color w:val="000000"/>
                <w:sz w:val="20"/>
              </w:rPr>
              <w:t>№ 243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352 бұйрығымен бекітілген</w:t>
            </w:r>
          </w:p>
        </w:tc>
      </w:tr>
    </w:tbl>
    <w:bookmarkStart w:name="z26" w:id="19"/>
    <w:p>
      <w:pPr>
        <w:spacing w:after="0"/>
        <w:ind w:left="0"/>
        <w:jc w:val="left"/>
      </w:pPr>
      <w:r>
        <w:rPr>
          <w:rFonts w:ascii="Times New Roman"/>
          <w:b/>
          <w:i w:val="false"/>
          <w:color w:val="000000"/>
        </w:rPr>
        <w:t xml:space="preserve"> Үлескерлердің ақшасын тартуға рұқсат беру қағидалары</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xml:space="preserve">
      1. Осы үлескерлердің ақшасын тартуға рұқсат беру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үлескерлердің ақшасын тартуға рұқсат беру тәртібін айқындайды.</w:t>
      </w:r>
    </w:p>
    <w:bookmarkEnd w:id="21"/>
    <w:bookmarkStart w:name="z29" w:id="22"/>
    <w:p>
      <w:pPr>
        <w:spacing w:after="0"/>
        <w:ind w:left="0"/>
        <w:jc w:val="both"/>
      </w:pPr>
      <w:r>
        <w:rPr>
          <w:rFonts w:ascii="Times New Roman"/>
          <w:b w:val="false"/>
          <w:i w:val="false"/>
          <w:color w:val="000000"/>
          <w:sz w:val="28"/>
        </w:rPr>
        <w:t>
      Осы Қағидаларда мынадай негізгі ұғымдар пайдаланылады:</w:t>
      </w:r>
    </w:p>
    <w:bookmarkEnd w:id="22"/>
    <w:bookmarkStart w:name="z30" w:id="23"/>
    <w:p>
      <w:pPr>
        <w:spacing w:after="0"/>
        <w:ind w:left="0"/>
        <w:jc w:val="both"/>
      </w:pPr>
      <w:r>
        <w:rPr>
          <w:rFonts w:ascii="Times New Roman"/>
          <w:b w:val="false"/>
          <w:i w:val="false"/>
          <w:color w:val="000000"/>
          <w:sz w:val="28"/>
        </w:rPr>
        <w:t>
      1) тұрғын үй құрылысына үлестік қатысудың бірыңғай цифрлық жүйесі (бұдан әрі – Жүйе) – тұрғын үй құрылысына үлестік қатысу туралы шарттарды және реновациялау шеңберінде тұрғын үй құрылысына үлестік қатысу туралы шарттды жүйелендіруге және есепке алуға және олар бойынша талап ету құқықтарын қайта табыстау туралы мәліметтерге арналған цифрлық жүйе;</w:t>
      </w:r>
    </w:p>
    <w:bookmarkEnd w:id="23"/>
    <w:bookmarkStart w:name="z31" w:id="24"/>
    <w:p>
      <w:pPr>
        <w:spacing w:after="0"/>
        <w:ind w:left="0"/>
        <w:jc w:val="both"/>
      </w:pPr>
      <w:r>
        <w:rPr>
          <w:rFonts w:ascii="Times New Roman"/>
          <w:b w:val="false"/>
          <w:i w:val="false"/>
          <w:color w:val="000000"/>
          <w:sz w:val="28"/>
        </w:rPr>
        <w:t>
      2) квартирограмма – тұрғын және тұрғын емес үй-жайларды немесе жеке тұрғын үй кешенін сатып алуға байланысты құқықтар мен міндеттердің, оның ішінде жоспарланған жобаларда және салынып жатқан көппәтерлі тұрғын үйлерде немесе жеке тұрғын үй кешенінде үлестер мен пайлардың есебін жүргізу үшін техникалық параметрлері (алаңы, қабаттылығы, үй-жайдың түрі, пәтерлер саны, үй-жайдың нөмірі, кіреберістің нөмірі, жер учаскесінің алаңы, тұрақ орындары) бар мәліметтер;</w:t>
      </w:r>
    </w:p>
    <w:bookmarkEnd w:id="24"/>
    <w:bookmarkStart w:name="z32" w:id="25"/>
    <w:p>
      <w:pPr>
        <w:spacing w:after="0"/>
        <w:ind w:left="0"/>
        <w:jc w:val="both"/>
      </w:pPr>
      <w:r>
        <w:rPr>
          <w:rFonts w:ascii="Times New Roman"/>
          <w:b w:val="false"/>
          <w:i w:val="false"/>
          <w:color w:val="000000"/>
          <w:sz w:val="28"/>
        </w:rPr>
        <w:t>
      3) тұрғын үй құрылысына үлестік қатысу саласындағы құрылыс салушы (бұдан әрі – құрылыс салушы) – өзінің меншікті және (немесе) уәкілетті компанияның жарғылық капиталына қатысу арқылы тартылған ақша есебінен, көппәтерлі тұрғын үй немесе жеке тұрғын үйлер кешені құрылысына үлестік қатысуды ұйымдастыру жөніндегі қызметті жүзеге асыратын заңды тұлға;</w:t>
      </w:r>
    </w:p>
    <w:bookmarkEnd w:id="25"/>
    <w:bookmarkStart w:name="z33" w:id="26"/>
    <w:p>
      <w:pPr>
        <w:spacing w:after="0"/>
        <w:ind w:left="0"/>
        <w:jc w:val="both"/>
      </w:pPr>
      <w:r>
        <w:rPr>
          <w:rFonts w:ascii="Times New Roman"/>
          <w:b w:val="false"/>
          <w:i w:val="false"/>
          <w:color w:val="000000"/>
          <w:sz w:val="28"/>
        </w:rPr>
        <w:t>
      4)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 кешеніндегі үлестерді іске асыруды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26"/>
    <w:bookmarkStart w:name="z34" w:id="27"/>
    <w:p>
      <w:pPr>
        <w:spacing w:after="0"/>
        <w:ind w:left="0"/>
        <w:jc w:val="both"/>
      </w:pPr>
      <w:r>
        <w:rPr>
          <w:rFonts w:ascii="Times New Roman"/>
          <w:b w:val="false"/>
          <w:i w:val="false"/>
          <w:color w:val="000000"/>
          <w:sz w:val="28"/>
        </w:rPr>
        <w:t>
      5) тұрғын үй құрылысына үлестік қатысу саласындағы уәкілетті орган (бұдан әрі – уәкілетті орган) – тұрғын үй құрылысындағы үлестік қатысу саласында басқаруды, сондай-ақ өз құзыреті шегінде салааралық үйлестіруді жүзеге асыратын орталық атқарушы орган;</w:t>
      </w:r>
    </w:p>
    <w:bookmarkEnd w:id="27"/>
    <w:bookmarkStart w:name="z35" w:id="28"/>
    <w:p>
      <w:pPr>
        <w:spacing w:after="0"/>
        <w:ind w:left="0"/>
        <w:jc w:val="both"/>
      </w:pPr>
      <w:r>
        <w:rPr>
          <w:rFonts w:ascii="Times New Roman"/>
          <w:b w:val="false"/>
          <w:i w:val="false"/>
          <w:color w:val="000000"/>
          <w:sz w:val="28"/>
        </w:rPr>
        <w:t>
      6) үлескер – көппәтерлі тұрғын үйдегі немесе жеке тұрғын үйлер кешеніндегі үлесті алу мақсатында тұрғын үй құрылысына үлестік қатысу туралы шартты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28"/>
    <w:bookmarkStart w:name="z36" w:id="29"/>
    <w:p>
      <w:pPr>
        <w:spacing w:after="0"/>
        <w:ind w:left="0"/>
        <w:jc w:val="both"/>
      </w:pPr>
      <w:r>
        <w:rPr>
          <w:rFonts w:ascii="Times New Roman"/>
          <w:b w:val="false"/>
          <w:i w:val="false"/>
          <w:color w:val="000000"/>
          <w:sz w:val="28"/>
        </w:rPr>
        <w:t>
      2. "Үлескерлердің ақшасын тартуға рұқсат беру" мемлекеттік көрсетілетін кызметті (бұдан әрі – мемлекеттік көрсетілетін қызмет) 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29"/>
    <w:bookmarkStart w:name="z37" w:id="30"/>
    <w:p>
      <w:pPr>
        <w:spacing w:after="0"/>
        <w:ind w:left="0"/>
        <w:jc w:val="both"/>
      </w:pPr>
      <w:r>
        <w:rPr>
          <w:rFonts w:ascii="Times New Roman"/>
          <w:b w:val="false"/>
          <w:i w:val="false"/>
          <w:color w:val="000000"/>
          <w:sz w:val="28"/>
        </w:rPr>
        <w:t>
      2-1. Орталық мемлекеттік органдар, астананың, облыстардың, республикалық маңызы бар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және "цифрлық үкіметтің" операторына жібереді.</w:t>
      </w:r>
    </w:p>
    <w:bookmarkEnd w:id="30"/>
    <w:bookmarkStart w:name="z38" w:id="31"/>
    <w:p>
      <w:pPr>
        <w:spacing w:after="0"/>
        <w:ind w:left="0"/>
        <w:jc w:val="left"/>
      </w:pPr>
      <w:r>
        <w:rPr>
          <w:rFonts w:ascii="Times New Roman"/>
          <w:b/>
          <w:i w:val="false"/>
          <w:color w:val="000000"/>
        </w:rPr>
        <w:t xml:space="preserve"> 2-тарау. Үлескерлердің ақшасын тартуға рұқсат беру тәртібі</w:t>
      </w:r>
    </w:p>
    <w:bookmarkEnd w:id="31"/>
    <w:bookmarkStart w:name="z39" w:id="32"/>
    <w:p>
      <w:pPr>
        <w:spacing w:after="0"/>
        <w:ind w:left="0"/>
        <w:jc w:val="both"/>
      </w:pPr>
      <w:r>
        <w:rPr>
          <w:rFonts w:ascii="Times New Roman"/>
          <w:b w:val="false"/>
          <w:i w:val="false"/>
          <w:color w:val="000000"/>
          <w:sz w:val="28"/>
        </w:rPr>
        <w:t xml:space="preserve">
      3. Заңды тұлғалар – құрылыс салушы және уәкілетті компания (бұдан әрі – көрсетілетін қызметті алушы) мемлекеттік көрсетілетін қызметті алу үшін көрсетілетін қызметті берушіге "цифрлық үкіметтің" веб-порталы: www.egov.kz, www.elicense.kz (бұдан әрі – портал) және/ немесе цифрлық объектісі – www.qazreestr.kz жүйесі арқылы осы Қағидаларға 1-қосымшаға сәйкес мемлекеттік қызмет көрсетуге қойылатын негізгі талаптар тізбесінің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құжаттарды қоса бере отырып, өтінімді жібереді.</w:t>
      </w:r>
    </w:p>
    <w:bookmarkEnd w:id="32"/>
    <w:bookmarkStart w:name="z40" w:id="33"/>
    <w:p>
      <w:pPr>
        <w:spacing w:after="0"/>
        <w:ind w:left="0"/>
        <w:jc w:val="both"/>
      </w:pPr>
      <w:r>
        <w:rPr>
          <w:rFonts w:ascii="Times New Roman"/>
          <w:b w:val="false"/>
          <w:i w:val="false"/>
          <w:color w:val="000000"/>
          <w:sz w:val="28"/>
        </w:rPr>
        <w:t>
      4. Мемлекеттік қызмет көрсетуге қойылатын негізгі талаптардың тізбесі осы Қағидаларға 1-қосымшада жазылған.</w:t>
      </w:r>
    </w:p>
    <w:bookmarkEnd w:id="33"/>
    <w:bookmarkStart w:name="z41" w:id="34"/>
    <w:p>
      <w:pPr>
        <w:spacing w:after="0"/>
        <w:ind w:left="0"/>
        <w:jc w:val="both"/>
      </w:pPr>
      <w:r>
        <w:rPr>
          <w:rFonts w:ascii="Times New Roman"/>
          <w:b w:val="false"/>
          <w:i w:val="false"/>
          <w:color w:val="000000"/>
          <w:sz w:val="28"/>
        </w:rPr>
        <w:t>
      5. Құжаттарды портал және/немесе жүйе арқылы берген кезде Көрсетілетін қызметті алушы электрондық цифрлық қолтаңбамен (бұдан әрі - ЭЦҚ) куәландырылған өтінімді жібереді.</w:t>
      </w:r>
    </w:p>
    <w:bookmarkEnd w:id="34"/>
    <w:bookmarkStart w:name="z42" w:id="35"/>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өтінімнің қабылданғаны туралы мәртебе жіберіледі.</w:t>
      </w:r>
    </w:p>
    <w:bookmarkEnd w:id="35"/>
    <w:bookmarkStart w:name="z43" w:id="36"/>
    <w:p>
      <w:pPr>
        <w:spacing w:after="0"/>
        <w:ind w:left="0"/>
        <w:jc w:val="both"/>
      </w:pPr>
      <w:r>
        <w:rPr>
          <w:rFonts w:ascii="Times New Roman"/>
          <w:b w:val="false"/>
          <w:i w:val="false"/>
          <w:color w:val="000000"/>
          <w:sz w:val="28"/>
        </w:rPr>
        <w:t>
      Жүйе өтінімді тіркеуді олар түскен күні жүзеге асырады.</w:t>
      </w:r>
    </w:p>
    <w:bookmarkEnd w:id="36"/>
    <w:bookmarkStart w:name="z44" w:id="3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өтінімді қабылдау және мемлекеттік қызметті көрсету нәтижесін беру келесі жұмыс күні жүзеге асырылады.</w:t>
      </w:r>
    </w:p>
    <w:bookmarkEnd w:id="37"/>
    <w:bookmarkStart w:name="z45" w:id="38"/>
    <w:p>
      <w:pPr>
        <w:spacing w:after="0"/>
        <w:ind w:left="0"/>
        <w:jc w:val="both"/>
      </w:pPr>
      <w:r>
        <w:rPr>
          <w:rFonts w:ascii="Times New Roman"/>
          <w:b w:val="false"/>
          <w:i w:val="false"/>
          <w:color w:val="000000"/>
          <w:sz w:val="28"/>
        </w:rPr>
        <w:t>
      6. Мемлекеттік қызмет көрсету мерзімі 8 (сегіз) жұмыс күнін құрайды.</w:t>
      </w:r>
    </w:p>
    <w:bookmarkEnd w:id="38"/>
    <w:bookmarkStart w:name="z46" w:id="39"/>
    <w:p>
      <w:pPr>
        <w:spacing w:after="0"/>
        <w:ind w:left="0"/>
        <w:jc w:val="both"/>
      </w:pPr>
      <w:r>
        <w:rPr>
          <w:rFonts w:ascii="Times New Roman"/>
          <w:b w:val="false"/>
          <w:i w:val="false"/>
          <w:color w:val="000000"/>
          <w:sz w:val="28"/>
        </w:rPr>
        <w:t>
      7. Көрсетілетін қызметті беруші өтініш пен ұсынылған құжаттар тіркелген сәттен бастап екі жұмыс күні ішінде олардың толықтығын тексереді, көрсетілетін қызметті алушы құжаттар топтамасын толық ұсынбаған жағдайда өтінішті одан әрі қараудан дәлелді бас тарту дайындап, портал және/ немесе жүйе арқылы арқылы көрсетілетін қызметті алушының "жеке кабинетіне" жібереді.</w:t>
      </w:r>
    </w:p>
    <w:bookmarkEnd w:id="39"/>
    <w:bookmarkStart w:name="z47" w:id="40"/>
    <w:p>
      <w:pPr>
        <w:spacing w:after="0"/>
        <w:ind w:left="0"/>
        <w:jc w:val="both"/>
      </w:pPr>
      <w:r>
        <w:rPr>
          <w:rFonts w:ascii="Times New Roman"/>
          <w:b w:val="false"/>
          <w:i w:val="false"/>
          <w:color w:val="000000"/>
          <w:sz w:val="28"/>
        </w:rPr>
        <w:t>
      Көрсетілетін қызметті беруші құжаттарымен қоса өтінішті қарау нәтижелері бойынша осы Қағидаларға 1-қосымшаға сәйкес үлескерлердің ақшасын тартуға рұқсат беру мемлекеттік көрсетілетін қызметтің нәтижесін ресімдейді, қол қояды және оны не осы Қағидаларға 2-қосымшада көзделген жағдайларда және негіздер бойынша мемлекеттік қызмет көрсетуден бас тарту туралы дәлелді жауапты портал және/ немесе жүйе арқылы көрсетілетін қызметті алушының "жеке кабинетіне" жібереді.</w:t>
      </w:r>
    </w:p>
    <w:bookmarkEnd w:id="40"/>
    <w:bookmarkStart w:name="z48" w:id="41"/>
    <w:p>
      <w:pPr>
        <w:spacing w:after="0"/>
        <w:ind w:left="0"/>
        <w:jc w:val="both"/>
      </w:pPr>
      <w:r>
        <w:rPr>
          <w:rFonts w:ascii="Times New Roman"/>
          <w:b w:val="false"/>
          <w:i w:val="false"/>
          <w:color w:val="000000"/>
          <w:sz w:val="28"/>
        </w:rPr>
        <w:t>
      Қазақстан Республикасы Әкімшілік рәсімдік-процестік кодексінің (бұдан әрі – ҚР ӘРПК) 73-бабына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1"/>
    <w:bookmarkStart w:name="z49" w:id="4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2"/>
    <w:bookmarkStart w:name="z50" w:id="43"/>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жеткізгіште оң нәтиже не осы Қағидаларға 3-қосымшаға сәйкес мемлекеттік қызметті көрсетуден дәлелді бас тарту жіберіледі.</w:t>
      </w:r>
    </w:p>
    <w:bookmarkEnd w:id="43"/>
    <w:bookmarkStart w:name="z51" w:id="44"/>
    <w:p>
      <w:pPr>
        <w:spacing w:after="0"/>
        <w:ind w:left="0"/>
        <w:jc w:val="both"/>
      </w:pPr>
      <w:r>
        <w:rPr>
          <w:rFonts w:ascii="Times New Roman"/>
          <w:b w:val="false"/>
          <w:i w:val="false"/>
          <w:color w:val="000000"/>
          <w:sz w:val="28"/>
        </w:rPr>
        <w:t xml:space="preserve">
      Өтініш оң қаралған және үлескерлердің ақшасын тартуға рұқсат берілген жағдайда, тұрғын үй құрылысына үлестік қатысу туралы шарттарды одан әрі есепке қою үшін жүйе автоматты түрде құрылыс объектісін Қазақстан Республикасы Ұлттық экономика министрінің 2016 жылғы 30 қыркүйектегі №434 бұйрығымен бекітілген (нормативтік құқықтық актілерді мемлекеттік тіркеу тізілімінде № 14311 болып тіркелген) жергілікті атқарушы органдардың тұрғын үй құрылысына үлестік қатысу туралы шарттарды және реновациялау шеңберінде тұрғын үй құрылысына үлестік қатысу туралы шарттарды, сондай-ақ олар бойынша талап ету құқықтарын басқаға беру туралы шарттарды есепке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тіркейді.</w:t>
      </w:r>
    </w:p>
    <w:bookmarkEnd w:id="44"/>
    <w:bookmarkStart w:name="z52" w:id="45"/>
    <w:p>
      <w:pPr>
        <w:spacing w:after="0"/>
        <w:ind w:left="0"/>
        <w:jc w:val="both"/>
      </w:pPr>
      <w:r>
        <w:rPr>
          <w:rFonts w:ascii="Times New Roman"/>
          <w:b w:val="false"/>
          <w:i w:val="false"/>
          <w:color w:val="000000"/>
          <w:sz w:val="28"/>
        </w:rPr>
        <w:t xml:space="preserve">
      8. Көрсетілетін қызметті беруші құрылыс салушы және (немесе) уәкілетті компания Заңның </w:t>
      </w:r>
      <w:r>
        <w:rPr>
          <w:rFonts w:ascii="Times New Roman"/>
          <w:b w:val="false"/>
          <w:i w:val="false"/>
          <w:color w:val="000000"/>
          <w:sz w:val="28"/>
        </w:rPr>
        <w:t>9-бабының</w:t>
      </w:r>
      <w:r>
        <w:rPr>
          <w:rFonts w:ascii="Times New Roman"/>
          <w:b w:val="false"/>
          <w:i w:val="false"/>
          <w:color w:val="000000"/>
          <w:sz w:val="28"/>
        </w:rPr>
        <w:t xml:space="preserve"> 1, 1-1, 3 және 5-тармақтарында және </w:t>
      </w:r>
      <w:r>
        <w:rPr>
          <w:rFonts w:ascii="Times New Roman"/>
          <w:b w:val="false"/>
          <w:i w:val="false"/>
          <w:color w:val="000000"/>
          <w:sz w:val="28"/>
        </w:rPr>
        <w:t>10-бабының</w:t>
      </w:r>
      <w:r>
        <w:rPr>
          <w:rFonts w:ascii="Times New Roman"/>
          <w:b w:val="false"/>
          <w:i w:val="false"/>
          <w:color w:val="000000"/>
          <w:sz w:val="28"/>
        </w:rPr>
        <w:t xml:space="preserve"> 1 және 3-тармақтарында белгіленген бір немесе бірнеше талаптарға сәйкес келмеген жағдайларда рұқсат беруден бас тартады.</w:t>
      </w:r>
    </w:p>
    <w:bookmarkEnd w:id="45"/>
    <w:bookmarkStart w:name="z53" w:id="46"/>
    <w:p>
      <w:pPr>
        <w:spacing w:after="0"/>
        <w:ind w:left="0"/>
        <w:jc w:val="both"/>
      </w:pPr>
      <w:r>
        <w:rPr>
          <w:rFonts w:ascii="Times New Roman"/>
          <w:b w:val="false"/>
          <w:i w:val="false"/>
          <w:color w:val="000000"/>
          <w:sz w:val="28"/>
        </w:rPr>
        <w:t>
      9. Көрсетілетін қызметті алушылар дәлелді бас тарту кезінде көрсетілген ескертулерді жойғаннан кейін үлескерлердің ақшасын тартуға рұқсат беруге қайтадан өтініш бере алады немесе оған сот тәртібімен шағым жасай алады.</w:t>
      </w:r>
    </w:p>
    <w:bookmarkEnd w:id="46"/>
    <w:bookmarkStart w:name="z54" w:id="47"/>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цифрландыру саласындағы уәкілетті орган белгілеген тәртіппен мемлекеттік қызметтер көрсету мониторингінің цифрлық жүйесіне енгізуді қамтамасыз етеді.</w:t>
      </w:r>
    </w:p>
    <w:bookmarkEnd w:id="47"/>
    <w:bookmarkStart w:name="z55" w:id="4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цифрлық жүйесіне түседі.</w:t>
      </w:r>
    </w:p>
    <w:bookmarkEnd w:id="48"/>
    <w:bookmarkStart w:name="z56" w:id="49"/>
    <w:p>
      <w:pPr>
        <w:spacing w:after="0"/>
        <w:ind w:left="0"/>
        <w:jc w:val="both"/>
      </w:pPr>
      <w:r>
        <w:rPr>
          <w:rFonts w:ascii="Times New Roman"/>
          <w:b w:val="false"/>
          <w:i w:val="false"/>
          <w:color w:val="000000"/>
          <w:sz w:val="28"/>
        </w:rPr>
        <w:t xml:space="preserve">
      10-1. Көрсетілетін қызметті беруші құжаттарды Рұқсаттар мен хабарламалардың мемлекеттік цифрлық жүйесіне беруді Қазақстан Республикасы Ақпарат және коммуникациялар министрінің 2016 жылғы 29 қазандағы № 232 бұйрығымен (Нормативтік құқықтық актілерді мемлекеттік тіркеу тізілімінде № 14483 болып тіркелген) бекітілген Рұқсаттар мен хабарламалардың мемлекеттік ақпараттық жүйесінің жұмыс істеу қағидаларының </w:t>
      </w:r>
      <w:r>
        <w:rPr>
          <w:rFonts w:ascii="Times New Roman"/>
          <w:b w:val="false"/>
          <w:i w:val="false"/>
          <w:color w:val="000000"/>
          <w:sz w:val="28"/>
        </w:rPr>
        <w:t>46-тармағына</w:t>
      </w:r>
      <w:r>
        <w:rPr>
          <w:rFonts w:ascii="Times New Roman"/>
          <w:b w:val="false"/>
          <w:i w:val="false"/>
          <w:color w:val="000000"/>
          <w:sz w:val="28"/>
        </w:rPr>
        <w:t xml:space="preserve"> сәйкес қамтамасыз етеді.</w:t>
      </w:r>
    </w:p>
    <w:bookmarkEnd w:id="49"/>
    <w:bookmarkStart w:name="z57" w:id="50"/>
    <w:p>
      <w:pPr>
        <w:spacing w:after="0"/>
        <w:ind w:left="0"/>
        <w:jc w:val="both"/>
      </w:pPr>
      <w:r>
        <w:rPr>
          <w:rFonts w:ascii="Times New Roman"/>
          <w:b w:val="false"/>
          <w:i w:val="false"/>
          <w:color w:val="000000"/>
          <w:sz w:val="28"/>
        </w:rPr>
        <w:t>
      10-2) Көрсетілетін қызметті беруші нақты уақыт режимінде рұқсаттар мен хабарламалардың мемлекеттік цифрлық тізілімінде мемлекеттік қызмет көрсету нәтижелері туралы барлық қажетті тарихи деректерді толтыруды және сақтауды қамтамасыз етеді.</w:t>
      </w:r>
    </w:p>
    <w:bookmarkEnd w:id="50"/>
    <w:bookmarkStart w:name="z58" w:id="5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51"/>
    <w:bookmarkStart w:name="z59" w:id="52"/>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2"/>
    <w:bookmarkStart w:name="z60" w:id="5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53"/>
    <w:bookmarkStart w:name="z61" w:id="54"/>
    <w:p>
      <w:pPr>
        <w:spacing w:after="0"/>
        <w:ind w:left="0"/>
        <w:jc w:val="both"/>
      </w:pPr>
      <w:r>
        <w:rPr>
          <w:rFonts w:ascii="Times New Roman"/>
          <w:b w:val="false"/>
          <w:i w:val="false"/>
          <w:color w:val="000000"/>
          <w:sz w:val="28"/>
        </w:rPr>
        <w:t>
      ҚР ӘРПК-нің 91-бабының 4-тармағына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54"/>
    <w:bookmarkStart w:name="z62" w:id="55"/>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55"/>
    <w:bookmarkStart w:name="z63" w:id="5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Заңның 25-бабы 2-тармағына сәйкес тіркелген күнінен бастап 5 (бес) жұмыс күні ішінде қаралуға тиіс.</w:t>
      </w:r>
    </w:p>
    <w:bookmarkEnd w:id="56"/>
    <w:bookmarkStart w:name="z64"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57"/>
    <w:bookmarkStart w:name="z65" w:id="58"/>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8"/>
    <w:bookmarkStart w:name="z66" w:id="5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bookmarkStart w:name="z68" w:id="60"/>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Үлескерлердің ақшасын</w:t>
            </w:r>
          </w:p>
          <w:bookmarkEnd w:id="61"/>
          <w:p>
            <w:pPr>
              <w:spacing w:after="20"/>
              <w:ind w:left="20"/>
              <w:jc w:val="both"/>
            </w:pPr>
            <w:r>
              <w:rPr>
                <w:rFonts w:ascii="Times New Roman"/>
                <w:b w:val="false"/>
                <w:i w:val="false"/>
                <w:color w:val="000000"/>
                <w:sz w:val="20"/>
              </w:rPr>
              <w:t>
тартуға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1) цифрлық объекті – www.qazreestr.kz тұрғын үй құрылысына үлестік қатысудың бірыңғай цифрлық жүйе (бұдан әрі – Жүйе);</w:t>
            </w:r>
          </w:p>
          <w:bookmarkEnd w:id="62"/>
          <w:p>
            <w:pPr>
              <w:spacing w:after="20"/>
              <w:ind w:left="20"/>
              <w:jc w:val="both"/>
            </w:pPr>
            <w:r>
              <w:rPr>
                <w:rFonts w:ascii="Times New Roman"/>
                <w:b w:val="false"/>
                <w:i w:val="false"/>
                <w:color w:val="000000"/>
                <w:sz w:val="20"/>
              </w:rPr>
              <w:t>
2) (single sign-on) бірыңғай кіру технологиясы арқылы Жүйемен интеграцияланған "цифрлық үкімет"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не мемлекеттік қызметті көрсетуден дәлелді бас тарту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1)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көрсетілетін қызметті көрсету нәтижесін беру келесі жұмыс күні жүзеге асырылады).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жұмаға дейін Астана қаласының уақыты бойынша сағат 9.00-ден 18.30-ға дейін, түскі үзіліс сағат 13.00-ден 14.30-ға дейін;</w:t>
            </w:r>
          </w:p>
          <w:p>
            <w:pPr>
              <w:spacing w:after="20"/>
              <w:ind w:left="20"/>
              <w:jc w:val="both"/>
            </w:pPr>
            <w:r>
              <w:rPr>
                <w:rFonts w:ascii="Times New Roman"/>
                <w:b w:val="false"/>
                <w:i w:val="false"/>
                <w:color w:val="000000"/>
                <w:sz w:val="20"/>
              </w:rPr>
              <w:t>
3) Жүйе – жөндеу жұмыстарын жүргізуге байланысты техникалық үзілістерді қоспағанда, тәулік бойы (көрсетілетін қызметті алушы немесе көрсетілетін қызметті беруші жұмыс уақыты аяқталғаннан кейін, Қазақстан Республикасының Еңбек кодексіне сәйкес демалыс және мереке күндері жүгінген кезде мемлекеттік көрсетілетін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Екінші деңгейдегі банктің жобаға қатысу тәсілімен тұрғын үй құрылысына үлестік қатысуды ұйымдастыру кезінде:</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үлескерлердің ақшасын тартуға рұқсат беру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пәтерлі тұрғын үй немесе жеке тұрғын үйлер кешені туралы мәліметтер (атауы, орналасқан жері, пәтер бағдарламасы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салушының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актісінің (-лерінің) электрондық көшірмесі (мемлекеттік цифрлық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цифрлық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ведомстводан тыс кешенді сараптаманың оң қорытындысымен көппәтерлі тұрғын үй және (немесе) жеке тұрғын үйлер кешеніндегі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екінші деңгейдегі банк пен уәкілетті компания арасында жасалған банктік қарыздың кредиттік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куәландырылған үлескерлердің ақшасын тартуға рұқсат беру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пәтерлі тұрғын үй туралы мәліметтер (атауы, орналасқан жері, пәтер бағдарламасы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 (мемлекеттік цифрық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цифрлық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ведомстводан тыс кешенді сараптаманың оң қорытындысымен көппәтерлі тұрғын үй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көппәтерлі тұрғын үй қаңқасының аяқталған құрылысының болуы туралы инжинирингтік компания есебінің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инжинирингтік компаниямен шарттың электрондық көшірмесі.</w:t>
            </w:r>
          </w:p>
          <w:p>
            <w:pPr>
              <w:spacing w:after="20"/>
              <w:ind w:left="20"/>
              <w:jc w:val="both"/>
            </w:pPr>
            <w:r>
              <w:rPr>
                <w:rFonts w:ascii="Times New Roman"/>
                <w:b w:val="false"/>
                <w:i w:val="false"/>
                <w:color w:val="000000"/>
                <w:sz w:val="20"/>
              </w:rPr>
              <w:t>
Құрылыс-монтаждау жұмыстарының басталғаны туралы хабарлама құжаты туралы мәліметтерді Көрсетілетін қызметті беруші "цифрлық үкімет" шлюзі арқылы тиісті мемлекеттік цифрлық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құрылысына үлестік қатысу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 нәтижесін жүйе арқылы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r>
              <w:br/>
            </w:r>
            <w:r>
              <w:rPr>
                <w:rFonts w:ascii="Times New Roman"/>
                <w:b w:val="false"/>
                <w:i w:val="false"/>
                <w:color w:val="000000"/>
                <w:sz w:val="20"/>
              </w:rPr>
              <w:t>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bookmarkStart w:name="z93" w:id="66"/>
    <w:p>
      <w:pPr>
        <w:spacing w:after="0"/>
        <w:ind w:left="0"/>
        <w:jc w:val="both"/>
      </w:pPr>
      <w:r>
        <w:rPr>
          <w:rFonts w:ascii="Times New Roman"/>
          <w:b w:val="false"/>
          <w:i w:val="false"/>
          <w:color w:val="000000"/>
          <w:sz w:val="28"/>
        </w:rPr>
        <w:t>
      нысан</w:t>
      </w:r>
    </w:p>
    <w:bookmarkEnd w:id="66"/>
    <w:bookmarkStart w:name="z94" w:id="67"/>
    <w:p>
      <w:pPr>
        <w:spacing w:after="0"/>
        <w:ind w:left="0"/>
        <w:jc w:val="left"/>
      </w:pPr>
      <w:r>
        <w:rPr>
          <w:rFonts w:ascii="Times New Roman"/>
          <w:b/>
          <w:i w:val="false"/>
          <w:color w:val="000000"/>
        </w:rPr>
        <w:t xml:space="preserve"> Үлескердің ақшасын тартуға № ___________ рұқсат (екінші деңгейдегі банктің жобасына қатысу/көппәтерлі тұрғын үйдің қаңқасын салғаннан кейін)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(ЖАО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bookmarkStart w:name="z95" w:id="68"/>
    <w:p>
      <w:pPr>
        <w:spacing w:after="0"/>
        <w:ind w:left="0"/>
        <w:jc w:val="both"/>
      </w:pPr>
      <w:r>
        <w:rPr>
          <w:rFonts w:ascii="Times New Roman"/>
          <w:b w:val="false"/>
          <w:i w:val="false"/>
          <w:color w:val="000000"/>
          <w:sz w:val="28"/>
        </w:rPr>
        <w:t>
      Осы рұқсат – ______________ (құрылыс салушының толық аты (БСН)) құрылыс</w:t>
      </w:r>
    </w:p>
    <w:bookmarkEnd w:id="68"/>
    <w:bookmarkStart w:name="z96" w:id="69"/>
    <w:p>
      <w:pPr>
        <w:spacing w:after="0"/>
        <w:ind w:left="0"/>
        <w:jc w:val="both"/>
      </w:pPr>
      <w:r>
        <w:rPr>
          <w:rFonts w:ascii="Times New Roman"/>
          <w:b w:val="false"/>
          <w:i w:val="false"/>
          <w:color w:val="000000"/>
          <w:sz w:val="28"/>
        </w:rPr>
        <w:t xml:space="preserve">
      салушыға ______________ (уәкілетті компанияның толық аты (БСН)) уәкілетті </w:t>
      </w:r>
    </w:p>
    <w:bookmarkEnd w:id="69"/>
    <w:bookmarkStart w:name="z97" w:id="70"/>
    <w:p>
      <w:pPr>
        <w:spacing w:after="0"/>
        <w:ind w:left="0"/>
        <w:jc w:val="both"/>
      </w:pPr>
      <w:r>
        <w:rPr>
          <w:rFonts w:ascii="Times New Roman"/>
          <w:b w:val="false"/>
          <w:i w:val="false"/>
          <w:color w:val="000000"/>
          <w:sz w:val="28"/>
        </w:rPr>
        <w:t>
      компаниясына объектіні салу үшін үлескердің ақшасын тартуға берілді:</w:t>
      </w:r>
    </w:p>
    <w:bookmarkEnd w:id="70"/>
    <w:bookmarkStart w:name="z98" w:id="71"/>
    <w:p>
      <w:pPr>
        <w:spacing w:after="0"/>
        <w:ind w:left="0"/>
        <w:jc w:val="both"/>
      </w:pPr>
      <w:r>
        <w:rPr>
          <w:rFonts w:ascii="Times New Roman"/>
          <w:b w:val="false"/>
          <w:i w:val="false"/>
          <w:color w:val="000000"/>
          <w:sz w:val="28"/>
        </w:rPr>
        <w:t>
      Құрылыс объектісінің жобалық атауы (нүктенің атауы):</w:t>
      </w:r>
    </w:p>
    <w:bookmarkEnd w:id="71"/>
    <w:bookmarkStart w:name="z99" w:id="72"/>
    <w:p>
      <w:pPr>
        <w:spacing w:after="0"/>
        <w:ind w:left="0"/>
        <w:jc w:val="both"/>
      </w:pPr>
      <w:r>
        <w:rPr>
          <w:rFonts w:ascii="Times New Roman"/>
          <w:b w:val="false"/>
          <w:i w:val="false"/>
          <w:color w:val="000000"/>
          <w:sz w:val="28"/>
        </w:rPr>
        <w:t>
      Объектінің бірегей нөмірі (бар болса)______________.</w:t>
      </w:r>
    </w:p>
    <w:bookmarkEnd w:id="72"/>
    <w:bookmarkStart w:name="z100" w:id="73"/>
    <w:p>
      <w:pPr>
        <w:spacing w:after="0"/>
        <w:ind w:left="0"/>
        <w:jc w:val="both"/>
      </w:pPr>
      <w:r>
        <w:rPr>
          <w:rFonts w:ascii="Times New Roman"/>
          <w:b w:val="false"/>
          <w:i w:val="false"/>
          <w:color w:val="000000"/>
          <w:sz w:val="28"/>
        </w:rPr>
        <w:t>
      Жер учаскесінің кадастрлық нөмірі: ______________.</w:t>
      </w:r>
    </w:p>
    <w:bookmarkEnd w:id="73"/>
    <w:bookmarkStart w:name="z101" w:id="74"/>
    <w:p>
      <w:pPr>
        <w:spacing w:after="0"/>
        <w:ind w:left="0"/>
        <w:jc w:val="both"/>
      </w:pPr>
      <w:r>
        <w:rPr>
          <w:rFonts w:ascii="Times New Roman"/>
          <w:b w:val="false"/>
          <w:i w:val="false"/>
          <w:color w:val="000000"/>
          <w:sz w:val="28"/>
        </w:rPr>
        <w:t>
      Жер учаскесіне құқық белгілейтін құжат: ______________</w:t>
      </w:r>
    </w:p>
    <w:bookmarkEnd w:id="74"/>
    <w:bookmarkStart w:name="z102" w:id="75"/>
    <w:p>
      <w:pPr>
        <w:spacing w:after="0"/>
        <w:ind w:left="0"/>
        <w:jc w:val="both"/>
      </w:pPr>
      <w:r>
        <w:rPr>
          <w:rFonts w:ascii="Times New Roman"/>
          <w:b w:val="false"/>
          <w:i w:val="false"/>
          <w:color w:val="000000"/>
          <w:sz w:val="28"/>
        </w:rPr>
        <w:t>
      (құжат түрі, құжаттың нөмірі және күні).</w:t>
      </w:r>
    </w:p>
    <w:bookmarkEnd w:id="75"/>
    <w:bookmarkStart w:name="z103" w:id="76"/>
    <w:p>
      <w:pPr>
        <w:spacing w:after="0"/>
        <w:ind w:left="0"/>
        <w:jc w:val="both"/>
      </w:pPr>
      <w:r>
        <w:rPr>
          <w:rFonts w:ascii="Times New Roman"/>
          <w:b w:val="false"/>
          <w:i w:val="false"/>
          <w:color w:val="000000"/>
          <w:sz w:val="28"/>
        </w:rPr>
        <w:t>
      Сараптаманың оң қорытындысы: ______________</w:t>
      </w:r>
    </w:p>
    <w:bookmarkEnd w:id="76"/>
    <w:bookmarkStart w:name="z104" w:id="77"/>
    <w:p>
      <w:pPr>
        <w:spacing w:after="0"/>
        <w:ind w:left="0"/>
        <w:jc w:val="both"/>
      </w:pPr>
      <w:r>
        <w:rPr>
          <w:rFonts w:ascii="Times New Roman"/>
          <w:b w:val="false"/>
          <w:i w:val="false"/>
          <w:color w:val="000000"/>
          <w:sz w:val="28"/>
        </w:rPr>
        <w:t>
      (сараптама түрі, сараптама қорытындысының нөмірі мен күні).</w:t>
      </w:r>
    </w:p>
    <w:bookmarkEnd w:id="77"/>
    <w:bookmarkStart w:name="z105" w:id="78"/>
    <w:p>
      <w:pPr>
        <w:spacing w:after="0"/>
        <w:ind w:left="0"/>
        <w:jc w:val="both"/>
      </w:pPr>
      <w:r>
        <w:rPr>
          <w:rFonts w:ascii="Times New Roman"/>
          <w:b w:val="false"/>
          <w:i w:val="false"/>
          <w:color w:val="000000"/>
          <w:sz w:val="28"/>
        </w:rPr>
        <w:t>
      Құрылыс-монтаждау өндірісінің басталғаны туралы хабарлама: ____________</w:t>
      </w:r>
    </w:p>
    <w:bookmarkEnd w:id="78"/>
    <w:bookmarkStart w:name="z106" w:id="79"/>
    <w:p>
      <w:pPr>
        <w:spacing w:after="0"/>
        <w:ind w:left="0"/>
        <w:jc w:val="both"/>
      </w:pPr>
      <w:r>
        <w:rPr>
          <w:rFonts w:ascii="Times New Roman"/>
          <w:b w:val="false"/>
          <w:i w:val="false"/>
          <w:color w:val="000000"/>
          <w:sz w:val="28"/>
        </w:rPr>
        <w:t>
      (хабарламаның нөмірі мен күні).</w:t>
      </w:r>
    </w:p>
    <w:bookmarkEnd w:id="79"/>
    <w:bookmarkStart w:name="z107" w:id="80"/>
    <w:p>
      <w:pPr>
        <w:spacing w:after="0"/>
        <w:ind w:left="0"/>
        <w:jc w:val="both"/>
      </w:pPr>
      <w:r>
        <w:rPr>
          <w:rFonts w:ascii="Times New Roman"/>
          <w:b w:val="false"/>
          <w:i w:val="false"/>
          <w:color w:val="000000"/>
          <w:sz w:val="28"/>
        </w:rPr>
        <w:t>
      Объект құрылысының басталу күні: ______________.</w:t>
      </w:r>
    </w:p>
    <w:bookmarkEnd w:id="80"/>
    <w:bookmarkStart w:name="z108" w:id="81"/>
    <w:p>
      <w:pPr>
        <w:spacing w:after="0"/>
        <w:ind w:left="0"/>
        <w:jc w:val="both"/>
      </w:pPr>
      <w:r>
        <w:rPr>
          <w:rFonts w:ascii="Times New Roman"/>
          <w:b w:val="false"/>
          <w:i w:val="false"/>
          <w:color w:val="000000"/>
          <w:sz w:val="28"/>
        </w:rPr>
        <w:t>
      Объектіні пайдалануға беру мерзімі: ______________.</w:t>
      </w:r>
    </w:p>
    <w:bookmarkEnd w:id="81"/>
    <w:bookmarkStart w:name="z109" w:id="82"/>
    <w:p>
      <w:pPr>
        <w:spacing w:after="0"/>
        <w:ind w:left="0"/>
        <w:jc w:val="both"/>
      </w:pPr>
      <w:r>
        <w:rPr>
          <w:rFonts w:ascii="Times New Roman"/>
          <w:b w:val="false"/>
          <w:i w:val="false"/>
          <w:color w:val="000000"/>
          <w:sz w:val="28"/>
        </w:rPr>
        <w:t>
      Объектінің қабаттылығы: ______________.</w:t>
      </w:r>
    </w:p>
    <w:bookmarkEnd w:id="82"/>
    <w:bookmarkStart w:name="z110" w:id="83"/>
    <w:p>
      <w:pPr>
        <w:spacing w:after="0"/>
        <w:ind w:left="0"/>
        <w:jc w:val="both"/>
      </w:pPr>
      <w:r>
        <w:rPr>
          <w:rFonts w:ascii="Times New Roman"/>
          <w:b w:val="false"/>
          <w:i w:val="false"/>
          <w:color w:val="000000"/>
          <w:sz w:val="28"/>
        </w:rPr>
        <w:t>
      Объектінің жалпы ауданы: ______________.</w:t>
      </w:r>
    </w:p>
    <w:bookmarkEnd w:id="83"/>
    <w:bookmarkStart w:name="z111" w:id="84"/>
    <w:p>
      <w:pPr>
        <w:spacing w:after="0"/>
        <w:ind w:left="0"/>
        <w:jc w:val="both"/>
      </w:pPr>
      <w:r>
        <w:rPr>
          <w:rFonts w:ascii="Times New Roman"/>
          <w:b w:val="false"/>
          <w:i w:val="false"/>
          <w:color w:val="000000"/>
          <w:sz w:val="28"/>
        </w:rPr>
        <w:t>
      Объектінің жалпы тұрғын ауданы: ______________.</w:t>
      </w:r>
    </w:p>
    <w:bookmarkEnd w:id="84"/>
    <w:bookmarkStart w:name="z112" w:id="85"/>
    <w:p>
      <w:pPr>
        <w:spacing w:after="0"/>
        <w:ind w:left="0"/>
        <w:jc w:val="both"/>
      </w:pPr>
      <w:r>
        <w:rPr>
          <w:rFonts w:ascii="Times New Roman"/>
          <w:b w:val="false"/>
          <w:i w:val="false"/>
          <w:color w:val="000000"/>
          <w:sz w:val="28"/>
        </w:rPr>
        <w:t>
      Тұрғын үй-жайлардың саны: ______________.</w:t>
      </w:r>
    </w:p>
    <w:bookmarkEnd w:id="85"/>
    <w:bookmarkStart w:name="z113" w:id="86"/>
    <w:p>
      <w:pPr>
        <w:spacing w:after="0"/>
        <w:ind w:left="0"/>
        <w:jc w:val="both"/>
      </w:pPr>
      <w:r>
        <w:rPr>
          <w:rFonts w:ascii="Times New Roman"/>
          <w:b w:val="false"/>
          <w:i w:val="false"/>
          <w:color w:val="000000"/>
          <w:sz w:val="28"/>
        </w:rPr>
        <w:t>
      Тұрғын емес үй-жайлардың саны (бар болса): ______________.</w:t>
      </w:r>
    </w:p>
    <w:bookmarkEnd w:id="86"/>
    <w:bookmarkStart w:name="z114" w:id="87"/>
    <w:p>
      <w:pPr>
        <w:spacing w:after="0"/>
        <w:ind w:left="0"/>
        <w:jc w:val="both"/>
      </w:pPr>
      <w:r>
        <w:rPr>
          <w:rFonts w:ascii="Times New Roman"/>
          <w:b w:val="false"/>
          <w:i w:val="false"/>
          <w:color w:val="000000"/>
          <w:sz w:val="28"/>
        </w:rPr>
        <w:t>
      Тұрақ орындарының саны (бар болса): ______________.</w:t>
      </w:r>
    </w:p>
    <w:bookmarkEnd w:id="87"/>
    <w:bookmarkStart w:name="z115" w:id="88"/>
    <w:p>
      <w:pPr>
        <w:spacing w:after="0"/>
        <w:ind w:left="0"/>
        <w:jc w:val="both"/>
      </w:pPr>
      <w:r>
        <w:rPr>
          <w:rFonts w:ascii="Times New Roman"/>
          <w:b w:val="false"/>
          <w:i w:val="false"/>
          <w:color w:val="000000"/>
          <w:sz w:val="28"/>
        </w:rPr>
        <w:t>
      Екінші деңгейдегі банктің жобасына қатысу (екінші деңгейдегі банктің атауы):</w:t>
      </w:r>
    </w:p>
    <w:bookmarkEnd w:id="88"/>
    <w:bookmarkStart w:name="z116" w:id="89"/>
    <w:p>
      <w:pPr>
        <w:spacing w:after="0"/>
        <w:ind w:left="0"/>
        <w:jc w:val="both"/>
      </w:pPr>
      <w:r>
        <w:rPr>
          <w:rFonts w:ascii="Times New Roman"/>
          <w:b w:val="false"/>
          <w:i w:val="false"/>
          <w:color w:val="000000"/>
          <w:sz w:val="28"/>
        </w:rPr>
        <w:t>
      ______________.</w:t>
      </w:r>
    </w:p>
    <w:bookmarkEnd w:id="89"/>
    <w:bookmarkStart w:name="z117" w:id="90"/>
    <w:p>
      <w:pPr>
        <w:spacing w:after="0"/>
        <w:ind w:left="0"/>
        <w:jc w:val="both"/>
      </w:pPr>
      <w:r>
        <w:rPr>
          <w:rFonts w:ascii="Times New Roman"/>
          <w:b w:val="false"/>
          <w:i w:val="false"/>
          <w:color w:val="000000"/>
          <w:sz w:val="28"/>
        </w:rPr>
        <w:t xml:space="preserve">
      Үлескерлердің ақшасын тартуға арналған рұқсаттың объектіні пайдалануға беру </w:t>
      </w:r>
    </w:p>
    <w:bookmarkEnd w:id="90"/>
    <w:bookmarkStart w:name="z118" w:id="91"/>
    <w:p>
      <w:pPr>
        <w:spacing w:after="0"/>
        <w:ind w:left="0"/>
        <w:jc w:val="both"/>
      </w:pPr>
      <w:r>
        <w:rPr>
          <w:rFonts w:ascii="Times New Roman"/>
          <w:b w:val="false"/>
          <w:i w:val="false"/>
          <w:color w:val="000000"/>
          <w:sz w:val="28"/>
        </w:rPr>
        <w:t>
      күніне дейін заңды күші болады.</w:t>
      </w:r>
    </w:p>
    <w:bookmarkEnd w:id="91"/>
    <w:bookmarkStart w:name="z119" w:id="92"/>
    <w:p>
      <w:pPr>
        <w:spacing w:after="0"/>
        <w:ind w:left="0"/>
        <w:jc w:val="both"/>
      </w:pPr>
      <w:r>
        <w:rPr>
          <w:rFonts w:ascii="Times New Roman"/>
          <w:b w:val="false"/>
          <w:i w:val="false"/>
          <w:color w:val="000000"/>
          <w:sz w:val="28"/>
        </w:rPr>
        <w:t>
      Әкім (Әкімнің орынбасары) _____________</w:t>
      </w:r>
    </w:p>
    <w:bookmarkEnd w:id="92"/>
    <w:bookmarkStart w:name="z120" w:id="93"/>
    <w:p>
      <w:pPr>
        <w:spacing w:after="0"/>
        <w:ind w:left="0"/>
        <w:jc w:val="both"/>
      </w:pPr>
      <w:r>
        <w:rPr>
          <w:rFonts w:ascii="Times New Roman"/>
          <w:b w:val="false"/>
          <w:i w:val="false"/>
          <w:color w:val="000000"/>
          <w:sz w:val="28"/>
        </w:rPr>
        <w:t xml:space="preserve">
      (көрсетілетін қызметті берушінің электрондық цифрлық қолтаңбасы туралы </w:t>
      </w:r>
    </w:p>
    <w:bookmarkEnd w:id="93"/>
    <w:bookmarkStart w:name="z121" w:id="94"/>
    <w:p>
      <w:pPr>
        <w:spacing w:after="0"/>
        <w:ind w:left="0"/>
        <w:jc w:val="both"/>
      </w:pPr>
      <w:r>
        <w:rPr>
          <w:rFonts w:ascii="Times New Roman"/>
          <w:b w:val="false"/>
          <w:i w:val="false"/>
          <w:color w:val="000000"/>
          <w:sz w:val="28"/>
        </w:rPr>
        <w:t>
      мәліметтер)</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тартуға рұқсат беру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9" w:id="95"/>
    <w:p>
      <w:pPr>
        <w:spacing w:after="0"/>
        <w:ind w:left="0"/>
        <w:jc w:val="both"/>
      </w:pPr>
      <w:r>
        <w:rPr>
          <w:rFonts w:ascii="Times New Roman"/>
          <w:b w:val="false"/>
          <w:i w:val="false"/>
          <w:color w:val="000000"/>
          <w:sz w:val="28"/>
        </w:rPr>
        <w:t>
      нысан</w:t>
      </w:r>
    </w:p>
    <w:bookmarkEnd w:id="95"/>
    <w:bookmarkStart w:name="z130" w:id="96"/>
    <w:p>
      <w:pPr>
        <w:spacing w:after="0"/>
        <w:ind w:left="0"/>
        <w:jc w:val="left"/>
      </w:pPr>
      <w:r>
        <w:rPr>
          <w:rFonts w:ascii="Times New Roman"/>
          <w:b/>
          <w:i w:val="false"/>
          <w:color w:val="000000"/>
        </w:rPr>
        <w:t xml:space="preserve"> Дәлелді бас тарту</w:t>
      </w:r>
    </w:p>
    <w:bookmarkEnd w:id="96"/>
    <w:bookmarkStart w:name="z131" w:id="97"/>
    <w:p>
      <w:pPr>
        <w:spacing w:after="0"/>
        <w:ind w:left="0"/>
        <w:jc w:val="both"/>
      </w:pPr>
      <w:r>
        <w:rPr>
          <w:rFonts w:ascii="Times New Roman"/>
          <w:b w:val="false"/>
          <w:i w:val="false"/>
          <w:color w:val="000000"/>
          <w:sz w:val="28"/>
        </w:rPr>
        <w:t>
      ________ (МО атауы), Сіздің _____ (өтінім күні) жылғы № _____ (өтінім нөмірі)</w:t>
      </w:r>
    </w:p>
    <w:bookmarkEnd w:id="97"/>
    <w:bookmarkStart w:name="z132" w:id="98"/>
    <w:p>
      <w:pPr>
        <w:spacing w:after="0"/>
        <w:ind w:left="0"/>
        <w:jc w:val="both"/>
      </w:pPr>
      <w:r>
        <w:rPr>
          <w:rFonts w:ascii="Times New Roman"/>
          <w:b w:val="false"/>
          <w:i w:val="false"/>
          <w:color w:val="000000"/>
          <w:sz w:val="28"/>
        </w:rPr>
        <w:t>
      өтініміңізді қарап, келесіні хабарлайды.</w:t>
      </w:r>
    </w:p>
    <w:bookmarkEnd w:id="98"/>
    <w:bookmarkStart w:name="z133" w:id="99"/>
    <w:p>
      <w:pPr>
        <w:spacing w:after="0"/>
        <w:ind w:left="0"/>
        <w:jc w:val="both"/>
      </w:pPr>
      <w:r>
        <w:rPr>
          <w:rFonts w:ascii="Times New Roman"/>
          <w:b w:val="false"/>
          <w:i w:val="false"/>
          <w:color w:val="000000"/>
          <w:sz w:val="28"/>
        </w:rPr>
        <w:t xml:space="preserve">
      "Үлескерлердің ақшасын тартуға рұқсат беру" мемлекеттік қызмет көрсетуге қойылатын негізгі талаптар тізбесіне сәйкес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w:t>
      </w:r>
      <w:r>
        <w:rPr>
          <w:rFonts w:ascii="Times New Roman"/>
          <w:b w:val="false"/>
          <w:i w:val="false"/>
          <w:color w:val="000000"/>
          <w:sz w:val="28"/>
        </w:rPr>
        <w:t>), Сізге мемлекеттік қызмет көрсетуден бас тартылды.</w:t>
      </w:r>
    </w:p>
    <w:bookmarkEnd w:id="99"/>
    <w:bookmarkStart w:name="z134" w:id="100"/>
    <w:p>
      <w:pPr>
        <w:spacing w:after="0"/>
        <w:ind w:left="0"/>
        <w:jc w:val="both"/>
      </w:pPr>
      <w:r>
        <w:rPr>
          <w:rFonts w:ascii="Times New Roman"/>
          <w:b w:val="false"/>
          <w:i w:val="false"/>
          <w:color w:val="000000"/>
          <w:sz w:val="28"/>
        </w:rPr>
        <w:t>
      Бас тартудың негізі: __________________________________________</w:t>
      </w:r>
    </w:p>
    <w:bookmarkEnd w:id="100"/>
    <w:bookmarkStart w:name="z135" w:id="101"/>
    <w:p>
      <w:pPr>
        <w:spacing w:after="0"/>
        <w:ind w:left="0"/>
        <w:jc w:val="both"/>
      </w:pPr>
      <w:r>
        <w:rPr>
          <w:rFonts w:ascii="Times New Roman"/>
          <w:b w:val="false"/>
          <w:i w:val="false"/>
          <w:color w:val="000000"/>
          <w:sz w:val="28"/>
        </w:rPr>
        <w:t>
      (бас тарту себебі (анықтамалық бойынша)).</w:t>
      </w:r>
    </w:p>
    <w:bookmarkEnd w:id="101"/>
    <w:bookmarkStart w:name="z136" w:id="102"/>
    <w:p>
      <w:pPr>
        <w:spacing w:after="0"/>
        <w:ind w:left="0"/>
        <w:jc w:val="both"/>
      </w:pPr>
      <w:r>
        <w:rPr>
          <w:rFonts w:ascii="Times New Roman"/>
          <w:b w:val="false"/>
          <w:i w:val="false"/>
          <w:color w:val="000000"/>
          <w:sz w:val="28"/>
        </w:rPr>
        <w:t>
      Басшының Т.А.Ә. (болған жағдайда) _____________</w:t>
      </w:r>
    </w:p>
    <w:bookmarkEnd w:id="102"/>
    <w:bookmarkStart w:name="z137" w:id="103"/>
    <w:p>
      <w:pPr>
        <w:spacing w:after="0"/>
        <w:ind w:left="0"/>
        <w:jc w:val="both"/>
      </w:pPr>
      <w:r>
        <w:rPr>
          <w:rFonts w:ascii="Times New Roman"/>
          <w:b w:val="false"/>
          <w:i w:val="false"/>
          <w:color w:val="000000"/>
          <w:sz w:val="28"/>
        </w:rPr>
        <w:t>
      (көрсетілетін қызметті берушінің электрондық цифрлық қолтаңбасы туралы мәліметтер)</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