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215b" w14:textId="1012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жобаларының мемлекеттік банкін қалыптастыру, жүргізу және үлгілік жобалар мен жобалау-сметалық құжаттаманы беру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15 мамырдағы № 238 бұйрығы. Қазақстан Республикасының Әділет министрлігінде 2026 жылғы 18 мамырда № 38740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кодексінің </w:t>
      </w:r>
      <w:r>
        <w:rPr>
          <w:rFonts w:ascii="Times New Roman"/>
          <w:b w:val="false"/>
          <w:i w:val="false"/>
          <w:color w:val="000000"/>
          <w:sz w:val="28"/>
        </w:rPr>
        <w:t>24-бабының</w:t>
      </w:r>
      <w:r>
        <w:rPr>
          <w:rFonts w:ascii="Times New Roman"/>
          <w:b w:val="false"/>
          <w:i w:val="false"/>
          <w:color w:val="000000"/>
          <w:sz w:val="28"/>
        </w:rPr>
        <w:t xml:space="preserve"> 68) тармағына сәйкес, БҰЙЫРАМЫН:</w:t>
      </w:r>
    </w:p>
    <w:bookmarkEnd w:id="0"/>
    <w:bookmarkStart w:name="z7" w:id="1"/>
    <w:p>
      <w:pPr>
        <w:spacing w:after="0"/>
        <w:ind w:left="0"/>
        <w:jc w:val="both"/>
      </w:pPr>
      <w:r>
        <w:rPr>
          <w:rFonts w:ascii="Times New Roman"/>
          <w:b w:val="false"/>
          <w:i w:val="false"/>
          <w:color w:val="000000"/>
          <w:sz w:val="28"/>
        </w:rPr>
        <w:t>
      1. Бекітілсін:</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Құрылыс жобаларының мемлекеттік банкін қалыптастыру, жүргізу және үлгілік жобалар мен жобалау-сметалық құжаттаманы беру қағидалары;</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күші жойылған кейбір бұйрықтардың тізбесі.</w:t>
      </w:r>
    </w:p>
    <w:bookmarkEnd w:id="3"/>
    <w:bookmarkStart w:name="z10" w:id="4"/>
    <w:p>
      <w:pPr>
        <w:spacing w:after="0"/>
        <w:ind w:left="0"/>
        <w:jc w:val="both"/>
      </w:pPr>
      <w:r>
        <w:rPr>
          <w:rFonts w:ascii="Times New Roman"/>
          <w:b w:val="false"/>
          <w:i w:val="false"/>
          <w:color w:val="000000"/>
          <w:sz w:val="28"/>
        </w:rPr>
        <w:t>
      2. Қазақстан Республикасы Өнеркәсіп және құрылыс министрлігі Құрылыс және тұрғын үй-коммуналдық шаруашылық істері комитеті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Өнеркәсіп және құрылыс вице-министріне жүктелсін.</w:t>
      </w:r>
    </w:p>
    <w:bookmarkEnd w:id="7"/>
    <w:bookmarkStart w:name="z14" w:id="8"/>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15 мамырдағы</w:t>
            </w:r>
            <w:r>
              <w:br/>
            </w:r>
            <w:r>
              <w:rPr>
                <w:rFonts w:ascii="Times New Roman"/>
                <w:b w:val="false"/>
                <w:i w:val="false"/>
                <w:color w:val="000000"/>
                <w:sz w:val="20"/>
              </w:rPr>
              <w:t>№ 238 Бұйрыққа 1-қосымша</w:t>
            </w:r>
          </w:p>
        </w:tc>
      </w:tr>
    </w:tbl>
    <w:bookmarkStart w:name="z17" w:id="9"/>
    <w:p>
      <w:pPr>
        <w:spacing w:after="0"/>
        <w:ind w:left="0"/>
        <w:jc w:val="left"/>
      </w:pPr>
      <w:r>
        <w:rPr>
          <w:rFonts w:ascii="Times New Roman"/>
          <w:b/>
          <w:i w:val="false"/>
          <w:color w:val="000000"/>
        </w:rPr>
        <w:t xml:space="preserve"> Құрылыс жобаларының мемлекеттік банкін қалыптастыру, жүргізу және үлгілік жобалар мен жобалау-сметалық құжаттаманы ұсыну қағидалары</w:t>
      </w:r>
    </w:p>
    <w:bookmarkEnd w:id="9"/>
    <w:bookmarkStart w:name="z18" w:id="10"/>
    <w:p>
      <w:pPr>
        <w:spacing w:after="0"/>
        <w:ind w:left="0"/>
        <w:jc w:val="left"/>
      </w:pPr>
      <w:r>
        <w:rPr>
          <w:rFonts w:ascii="Times New Roman"/>
          <w:b/>
          <w:i w:val="false"/>
          <w:color w:val="000000"/>
        </w:rPr>
        <w:t xml:space="preserve"> 1-тарау. Жалпы ережелер</w:t>
      </w:r>
    </w:p>
    <w:bookmarkEnd w:id="10"/>
    <w:bookmarkStart w:name="z19" w:id="11"/>
    <w:p>
      <w:pPr>
        <w:spacing w:after="0"/>
        <w:ind w:left="0"/>
        <w:jc w:val="both"/>
      </w:pPr>
      <w:r>
        <w:rPr>
          <w:rFonts w:ascii="Times New Roman"/>
          <w:b w:val="false"/>
          <w:i w:val="false"/>
          <w:color w:val="000000"/>
          <w:sz w:val="28"/>
        </w:rPr>
        <w:t xml:space="preserve">
      1. Осы Құрылыс жобаларының мемлекеттік банкін қалыптастыру, жүргізу және үлгілік жобалар мен жобалау-сметалық құжаттаманы ұсыну қағидалары (бұдан әрі – Қағидалар) Қазақстан Республикасы Құрылыс кодексінің (бұдан әрі – Кодекс) </w:t>
      </w:r>
      <w:r>
        <w:rPr>
          <w:rFonts w:ascii="Times New Roman"/>
          <w:b w:val="false"/>
          <w:i w:val="false"/>
          <w:color w:val="000000"/>
          <w:sz w:val="28"/>
        </w:rPr>
        <w:t>24-бабы</w:t>
      </w:r>
      <w:r>
        <w:rPr>
          <w:rFonts w:ascii="Times New Roman"/>
          <w:b w:val="false"/>
          <w:i w:val="false"/>
          <w:color w:val="000000"/>
          <w:sz w:val="28"/>
        </w:rPr>
        <w:t xml:space="preserve"> 68-тармағына сәйкес әзірленді.</w:t>
      </w:r>
    </w:p>
    <w:bookmarkEnd w:id="11"/>
    <w:bookmarkStart w:name="z20" w:id="12"/>
    <w:p>
      <w:pPr>
        <w:spacing w:after="0"/>
        <w:ind w:left="0"/>
        <w:jc w:val="both"/>
      </w:pPr>
      <w:r>
        <w:rPr>
          <w:rFonts w:ascii="Times New Roman"/>
          <w:b w:val="false"/>
          <w:i w:val="false"/>
          <w:color w:val="000000"/>
          <w:sz w:val="28"/>
        </w:rPr>
        <w:t>
      2. Қағидалар келесілерді анықтайды:</w:t>
      </w:r>
    </w:p>
    <w:bookmarkEnd w:id="12"/>
    <w:bookmarkStart w:name="z21" w:id="13"/>
    <w:p>
      <w:pPr>
        <w:spacing w:after="0"/>
        <w:ind w:left="0"/>
        <w:jc w:val="both"/>
      </w:pPr>
      <w:r>
        <w:rPr>
          <w:rFonts w:ascii="Times New Roman"/>
          <w:b w:val="false"/>
          <w:i w:val="false"/>
          <w:color w:val="000000"/>
          <w:sz w:val="28"/>
        </w:rPr>
        <w:t>
      құрылыс жобаларының мемлекеттік банкін қалыптастыру, жүргізу тәртібі;</w:t>
      </w:r>
    </w:p>
    <w:bookmarkEnd w:id="13"/>
    <w:bookmarkStart w:name="z22" w:id="14"/>
    <w:p>
      <w:pPr>
        <w:spacing w:after="0"/>
        <w:ind w:left="0"/>
        <w:jc w:val="both"/>
      </w:pPr>
      <w:r>
        <w:rPr>
          <w:rFonts w:ascii="Times New Roman"/>
          <w:b w:val="false"/>
          <w:i w:val="false"/>
          <w:color w:val="000000"/>
          <w:sz w:val="28"/>
        </w:rPr>
        <w:t>
      байластыру үшін мемлекеттік банктен үлгілік жобаларды және жобалау-сметалық құжаттаманы ұсыну тәртібі.</w:t>
      </w:r>
    </w:p>
    <w:bookmarkEnd w:id="14"/>
    <w:bookmarkStart w:name="z23" w:id="15"/>
    <w:p>
      <w:pPr>
        <w:spacing w:after="0"/>
        <w:ind w:left="0"/>
        <w:jc w:val="both"/>
      </w:pPr>
      <w:r>
        <w:rPr>
          <w:rFonts w:ascii="Times New Roman"/>
          <w:b w:val="false"/>
          <w:i w:val="false"/>
          <w:color w:val="000000"/>
          <w:sz w:val="28"/>
        </w:rPr>
        <w:t>
      3. Қағидаларда келесі ұғымдар пайдаланылады:</w:t>
      </w:r>
    </w:p>
    <w:bookmarkEnd w:id="15"/>
    <w:bookmarkStart w:name="z24" w:id="16"/>
    <w:p>
      <w:pPr>
        <w:spacing w:after="0"/>
        <w:ind w:left="0"/>
        <w:jc w:val="both"/>
      </w:pPr>
      <w:r>
        <w:rPr>
          <w:rFonts w:ascii="Times New Roman"/>
          <w:b w:val="false"/>
          <w:i w:val="false"/>
          <w:color w:val="000000"/>
          <w:sz w:val="28"/>
        </w:rPr>
        <w:t>
      1) пайдаланушы – мемлекеттік инвестициялар есебінен құрылыс жүргізетін тұлғалар;</w:t>
      </w:r>
    </w:p>
    <w:bookmarkEnd w:id="16"/>
    <w:bookmarkStart w:name="z25" w:id="17"/>
    <w:p>
      <w:pPr>
        <w:spacing w:after="0"/>
        <w:ind w:left="0"/>
        <w:jc w:val="both"/>
      </w:pPr>
      <w:r>
        <w:rPr>
          <w:rFonts w:ascii="Times New Roman"/>
          <w:b w:val="false"/>
          <w:i w:val="false"/>
          <w:color w:val="000000"/>
          <w:sz w:val="28"/>
        </w:rPr>
        <w:t>
      2) Құрылыс жобаларының мемлекеттік банкі (бұдан әрі – Мемлекеттік банк) - құрылыс жобаларына жүргізілген ведомстводан тыс кешенді сараптаманың оң қорытындысын алған жаңа құрылыс объектілерін салуға арналған үлгілік жобалар мен жобалау-сметалық құжаттаманы қамтитын цифрлық ресурс;</w:t>
      </w:r>
    </w:p>
    <w:bookmarkEnd w:id="17"/>
    <w:bookmarkStart w:name="z26" w:id="18"/>
    <w:p>
      <w:pPr>
        <w:spacing w:after="0"/>
        <w:ind w:left="0"/>
        <w:jc w:val="both"/>
      </w:pPr>
      <w:r>
        <w:rPr>
          <w:rFonts w:ascii="Times New Roman"/>
          <w:b w:val="false"/>
          <w:i w:val="false"/>
          <w:color w:val="000000"/>
          <w:sz w:val="28"/>
        </w:rPr>
        <w:t>
      3) каталог – Мемлекеттік банкте орналастырылған үлгілік жобалар мен жобалау-сметалық құжаттамалардың тізбесі;</w:t>
      </w:r>
    </w:p>
    <w:bookmarkEnd w:id="18"/>
    <w:bookmarkStart w:name="z27" w:id="19"/>
    <w:p>
      <w:pPr>
        <w:spacing w:after="0"/>
        <w:ind w:left="0"/>
        <w:jc w:val="both"/>
      </w:pPr>
      <w:r>
        <w:rPr>
          <w:rFonts w:ascii="Times New Roman"/>
          <w:b w:val="false"/>
          <w:i w:val="false"/>
          <w:color w:val="000000"/>
          <w:sz w:val="28"/>
        </w:rPr>
        <w:t>
      4) Мемлекеттік банк операторы – құрылыс жобаларының мемлекеттік банкін қалыптастыру және жүргізу, сондай-ақ құрылыс жобаларын мемлекеттік банкпен байластыру үшін үлгілік жобалар мен жобалау-сметалық құжаттаманы ұсыну жөніндегі қызметті жүзеге асыратын мемлекеттік сараптама ұйымы. Үлгілік жобаларды және жобалау-сметалық құжаттаманы өзге мақсаттарда пайдалануға жол берілмейді.</w:t>
      </w:r>
    </w:p>
    <w:bookmarkEnd w:id="19"/>
    <w:bookmarkStart w:name="z28" w:id="20"/>
    <w:p>
      <w:pPr>
        <w:spacing w:after="0"/>
        <w:ind w:left="0"/>
        <w:jc w:val="both"/>
      </w:pPr>
      <w:r>
        <w:rPr>
          <w:rFonts w:ascii="Times New Roman"/>
          <w:b w:val="false"/>
          <w:i w:val="false"/>
          <w:color w:val="000000"/>
          <w:sz w:val="28"/>
        </w:rPr>
        <w:t>
      4. Мемлекеттік банкті қалыптастыру мен жүргізудің мақсаты байластыру үшін пайдаланушыларға Мемлекеттік банкте келесілер болып табылады:</w:t>
      </w:r>
    </w:p>
    <w:bookmarkEnd w:id="20"/>
    <w:bookmarkStart w:name="z29" w:id="21"/>
    <w:p>
      <w:pPr>
        <w:spacing w:after="0"/>
        <w:ind w:left="0"/>
        <w:jc w:val="both"/>
      </w:pPr>
      <w:r>
        <w:rPr>
          <w:rFonts w:ascii="Times New Roman"/>
          <w:b w:val="false"/>
          <w:i w:val="false"/>
          <w:color w:val="000000"/>
          <w:sz w:val="28"/>
        </w:rPr>
        <w:t>
      каталогты қалыптастыру, жүргізу және оның қолжетімділігін қамтамасыз ету;</w:t>
      </w:r>
    </w:p>
    <w:bookmarkEnd w:id="21"/>
    <w:bookmarkStart w:name="z30" w:id="22"/>
    <w:p>
      <w:pPr>
        <w:spacing w:after="0"/>
        <w:ind w:left="0"/>
        <w:jc w:val="both"/>
      </w:pPr>
      <w:r>
        <w:rPr>
          <w:rFonts w:ascii="Times New Roman"/>
          <w:b w:val="false"/>
          <w:i w:val="false"/>
          <w:color w:val="000000"/>
          <w:sz w:val="28"/>
        </w:rPr>
        <w:t>
      үлгілік жобалар және жобалау-сметалық құжаттаманы ұсыну.</w:t>
      </w:r>
    </w:p>
    <w:bookmarkEnd w:id="22"/>
    <w:bookmarkStart w:name="z31" w:id="23"/>
    <w:p>
      <w:pPr>
        <w:spacing w:after="0"/>
        <w:ind w:left="0"/>
        <w:jc w:val="both"/>
      </w:pPr>
      <w:r>
        <w:rPr>
          <w:rFonts w:ascii="Times New Roman"/>
          <w:b w:val="false"/>
          <w:i w:val="false"/>
          <w:color w:val="000000"/>
          <w:sz w:val="28"/>
        </w:rPr>
        <w:t>
      6. Мемлекеттік банк "бір терезе" қағидаты бойынша жобаларды әзірлеуді және сараптауды ұйымдастыруға арналған порталдың (бұдан әрі – Портал) бір бөлігі болып табылады.</w:t>
      </w:r>
    </w:p>
    <w:bookmarkEnd w:id="23"/>
    <w:bookmarkStart w:name="z32" w:id="24"/>
    <w:p>
      <w:pPr>
        <w:spacing w:after="0"/>
        <w:ind w:left="0"/>
        <w:jc w:val="both"/>
      </w:pPr>
      <w:r>
        <w:rPr>
          <w:rFonts w:ascii="Times New Roman"/>
          <w:b w:val="false"/>
          <w:i w:val="false"/>
          <w:color w:val="000000"/>
          <w:sz w:val="28"/>
        </w:rPr>
        <w:t xml:space="preserve">
      7. Құрылыс жобаларының мемлекеттік банкін қалыптастыру және жүргізу үшін, сондай-ақ мемлекеттік инвестициялар есебінен әзірленген үлгілік жобалар мен жобалау-сметалық құжаттаманы ұсыну үшін қолданылатын мемлекеттік инвестициялар есебінен жасалған сәулет, қала құрылысы туындыларына автордың (авторлардың) мүліктік құқықтары сәулет, қала құрылысы және құрылыс істері жөніндегі уәкілетті органға және мемлекеттік сараптама ұйымына тиесілі болады. </w:t>
      </w:r>
    </w:p>
    <w:bookmarkEnd w:id="24"/>
    <w:bookmarkStart w:name="z33" w:id="25"/>
    <w:p>
      <w:pPr>
        <w:spacing w:after="0"/>
        <w:ind w:left="0"/>
        <w:jc w:val="left"/>
      </w:pPr>
      <w:r>
        <w:rPr>
          <w:rFonts w:ascii="Times New Roman"/>
          <w:b/>
          <w:i w:val="false"/>
          <w:color w:val="000000"/>
        </w:rPr>
        <w:t xml:space="preserve"> 2-тарау. Құрылыс жобаларының мемлекеттік банкін қалыптастыру, жүргізу және үлгілік жобалар мен жобалау-сметалық құжаттаманы ұсыну тәртібі</w:t>
      </w:r>
    </w:p>
    <w:bookmarkEnd w:id="25"/>
    <w:bookmarkStart w:name="z34" w:id="26"/>
    <w:p>
      <w:pPr>
        <w:spacing w:after="0"/>
        <w:ind w:left="0"/>
        <w:jc w:val="both"/>
      </w:pPr>
      <w:r>
        <w:rPr>
          <w:rFonts w:ascii="Times New Roman"/>
          <w:b w:val="false"/>
          <w:i w:val="false"/>
          <w:color w:val="000000"/>
          <w:sz w:val="28"/>
        </w:rPr>
        <w:t>
      8. Мемлекеттік инвестициялар есебінен әзірленген жаңа құрылыс объектілерін салудың үлгілік жобалары мен жобалау-сметалық құжаттамасы мемлекеттік банкте орналастырылуға жатады.</w:t>
      </w:r>
    </w:p>
    <w:bookmarkEnd w:id="26"/>
    <w:bookmarkStart w:name="z35" w:id="27"/>
    <w:p>
      <w:pPr>
        <w:spacing w:after="0"/>
        <w:ind w:left="0"/>
        <w:jc w:val="both"/>
      </w:pPr>
      <w:r>
        <w:rPr>
          <w:rFonts w:ascii="Times New Roman"/>
          <w:b w:val="false"/>
          <w:i w:val="false"/>
          <w:color w:val="000000"/>
          <w:sz w:val="28"/>
        </w:rPr>
        <w:t>
      9. Ерекше реттеуді және (немесе) қала құрылысын регламенттеуді талап ететін жекелеген объектілердің құрылысына жобалау-сметалық құжаттаманы кезең-кезеңімен әзірлеудің және келісудің жеке жоспары бойынша әзірленген және келісілген жобалау-сметалық құжаттаманың түпкілікті нұсқасы соңғы кезең бойынша ведомстводан тыс кешенді сараптаманың оң қорытындысы берілгеннен кейін Мемлекеттік банкке орналастырылуы тиіс.</w:t>
      </w:r>
    </w:p>
    <w:bookmarkEnd w:id="27"/>
    <w:bookmarkStart w:name="z36" w:id="28"/>
    <w:p>
      <w:pPr>
        <w:spacing w:after="0"/>
        <w:ind w:left="0"/>
        <w:jc w:val="both"/>
      </w:pPr>
      <w:r>
        <w:rPr>
          <w:rFonts w:ascii="Times New Roman"/>
          <w:b w:val="false"/>
          <w:i w:val="false"/>
          <w:color w:val="000000"/>
          <w:sz w:val="28"/>
        </w:rPr>
        <w:t xml:space="preserve">
      10. Мемлекеттік банкте келесілер орналастырылмайды: </w:t>
      </w:r>
    </w:p>
    <w:bookmarkEnd w:id="28"/>
    <w:bookmarkStart w:name="z37" w:id="29"/>
    <w:p>
      <w:pPr>
        <w:spacing w:after="0"/>
        <w:ind w:left="0"/>
        <w:jc w:val="both"/>
      </w:pPr>
      <w:r>
        <w:rPr>
          <w:rFonts w:ascii="Times New Roman"/>
          <w:b w:val="false"/>
          <w:i w:val="false"/>
          <w:color w:val="000000"/>
          <w:sz w:val="28"/>
        </w:rPr>
        <w:t>
      1) Ведомстводан тыс кешенді сараптаманың теріс қорытындысын алған үлгілік жобалар немесе жобалау-сметалық құжаттама;</w:t>
      </w:r>
    </w:p>
    <w:bookmarkEnd w:id="29"/>
    <w:bookmarkStart w:name="z38" w:id="30"/>
    <w:p>
      <w:pPr>
        <w:spacing w:after="0"/>
        <w:ind w:left="0"/>
        <w:jc w:val="both"/>
      </w:pPr>
      <w:r>
        <w:rPr>
          <w:rFonts w:ascii="Times New Roman"/>
          <w:b w:val="false"/>
          <w:i w:val="false"/>
          <w:color w:val="000000"/>
          <w:sz w:val="28"/>
        </w:rPr>
        <w:t xml:space="preserve">
      2) Мемлекеттік емес инвестициялар есебінен іске асырылуы көзделген жобалар бойынша жобалау-сметалық құжаттама; </w:t>
      </w:r>
    </w:p>
    <w:bookmarkEnd w:id="30"/>
    <w:bookmarkStart w:name="z39" w:id="31"/>
    <w:p>
      <w:pPr>
        <w:spacing w:after="0"/>
        <w:ind w:left="0"/>
        <w:jc w:val="both"/>
      </w:pPr>
      <w:r>
        <w:rPr>
          <w:rFonts w:ascii="Times New Roman"/>
          <w:b w:val="false"/>
          <w:i w:val="false"/>
          <w:color w:val="000000"/>
          <w:sz w:val="28"/>
        </w:rPr>
        <w:t>
      3) құпиялылық белгісі бар немесе "қызметтік пайдалану үшін" деген белгісі бар үлгілік жобалар немесе жобалау-сметалық құжаттама;</w:t>
      </w:r>
    </w:p>
    <w:bookmarkEnd w:id="31"/>
    <w:bookmarkStart w:name="z40" w:id="32"/>
    <w:p>
      <w:pPr>
        <w:spacing w:after="0"/>
        <w:ind w:left="0"/>
        <w:jc w:val="both"/>
      </w:pPr>
      <w:r>
        <w:rPr>
          <w:rFonts w:ascii="Times New Roman"/>
          <w:b w:val="false"/>
          <w:i w:val="false"/>
          <w:color w:val="000000"/>
          <w:sz w:val="28"/>
        </w:rPr>
        <w:t xml:space="preserve">
      4) инженерлік және (немесе) көлік инфрақұрылымының желілік құрылысжайларының жобалары: </w:t>
      </w:r>
    </w:p>
    <w:bookmarkEnd w:id="32"/>
    <w:bookmarkStart w:name="z41" w:id="33"/>
    <w:p>
      <w:pPr>
        <w:spacing w:after="0"/>
        <w:ind w:left="0"/>
        <w:jc w:val="both"/>
      </w:pPr>
      <w:r>
        <w:rPr>
          <w:rFonts w:ascii="Times New Roman"/>
          <w:b w:val="false"/>
          <w:i w:val="false"/>
          <w:color w:val="000000"/>
          <w:sz w:val="28"/>
        </w:rPr>
        <w:t>
      5) азаматтық қорғаныс жобалары;</w:t>
      </w:r>
    </w:p>
    <w:bookmarkEnd w:id="33"/>
    <w:bookmarkStart w:name="z42" w:id="34"/>
    <w:p>
      <w:pPr>
        <w:spacing w:after="0"/>
        <w:ind w:left="0"/>
        <w:jc w:val="both"/>
      </w:pPr>
      <w:r>
        <w:rPr>
          <w:rFonts w:ascii="Times New Roman"/>
          <w:b w:val="false"/>
          <w:i w:val="false"/>
          <w:color w:val="000000"/>
          <w:sz w:val="28"/>
        </w:rPr>
        <w:t>
      6) ғарыш инфрақұрылымы жобалары;</w:t>
      </w:r>
    </w:p>
    <w:bookmarkEnd w:id="34"/>
    <w:bookmarkStart w:name="z43" w:id="35"/>
    <w:p>
      <w:pPr>
        <w:spacing w:after="0"/>
        <w:ind w:left="0"/>
        <w:jc w:val="both"/>
      </w:pPr>
      <w:r>
        <w:rPr>
          <w:rFonts w:ascii="Times New Roman"/>
          <w:b w:val="false"/>
          <w:i w:val="false"/>
          <w:color w:val="000000"/>
          <w:sz w:val="28"/>
        </w:rPr>
        <w:t>
      7) банктердің жобалары;</w:t>
      </w:r>
    </w:p>
    <w:bookmarkEnd w:id="35"/>
    <w:bookmarkStart w:name="z44" w:id="36"/>
    <w:p>
      <w:pPr>
        <w:spacing w:after="0"/>
        <w:ind w:left="0"/>
        <w:jc w:val="both"/>
      </w:pPr>
      <w:r>
        <w:rPr>
          <w:rFonts w:ascii="Times New Roman"/>
          <w:b w:val="false"/>
          <w:i w:val="false"/>
          <w:color w:val="000000"/>
          <w:sz w:val="28"/>
        </w:rPr>
        <w:t>
      8) келесілерді қамтитын құрылыс жобалары:</w:t>
      </w:r>
    </w:p>
    <w:bookmarkEnd w:id="36"/>
    <w:bookmarkStart w:name="z45" w:id="37"/>
    <w:p>
      <w:pPr>
        <w:spacing w:after="0"/>
        <w:ind w:left="0"/>
        <w:jc w:val="both"/>
      </w:pPr>
      <w:r>
        <w:rPr>
          <w:rFonts w:ascii="Times New Roman"/>
          <w:b w:val="false"/>
          <w:i w:val="false"/>
          <w:color w:val="000000"/>
          <w:sz w:val="28"/>
        </w:rPr>
        <w:t>
      құрылыс объектілерін күрделі жөндеу немесе ғимараттар мен құрылысжайларды қалпына келтіру;</w:t>
      </w:r>
    </w:p>
    <w:bookmarkEnd w:id="37"/>
    <w:bookmarkStart w:name="z46" w:id="38"/>
    <w:p>
      <w:pPr>
        <w:spacing w:after="0"/>
        <w:ind w:left="0"/>
        <w:jc w:val="both"/>
      </w:pPr>
      <w:r>
        <w:rPr>
          <w:rFonts w:ascii="Times New Roman"/>
          <w:b w:val="false"/>
          <w:i w:val="false"/>
          <w:color w:val="000000"/>
          <w:sz w:val="28"/>
        </w:rPr>
        <w:t>
      құрылыс объектілерін реконструкциялау, кеңейту, жаңғырту немесе техникалық қайта жарақтандыру;</w:t>
      </w:r>
    </w:p>
    <w:bookmarkEnd w:id="38"/>
    <w:bookmarkStart w:name="z47" w:id="39"/>
    <w:p>
      <w:pPr>
        <w:spacing w:after="0"/>
        <w:ind w:left="0"/>
        <w:jc w:val="both"/>
      </w:pPr>
      <w:r>
        <w:rPr>
          <w:rFonts w:ascii="Times New Roman"/>
          <w:b w:val="false"/>
          <w:i w:val="false"/>
          <w:color w:val="000000"/>
          <w:sz w:val="28"/>
        </w:rPr>
        <w:t>
      апатты құрылыс объектілерін бұзуды қоспағанда, құрылыс объектілерін кейіннен кәдеге жарату;</w:t>
      </w:r>
    </w:p>
    <w:bookmarkEnd w:id="39"/>
    <w:bookmarkStart w:name="z48" w:id="40"/>
    <w:p>
      <w:pPr>
        <w:spacing w:after="0"/>
        <w:ind w:left="0"/>
        <w:jc w:val="both"/>
      </w:pPr>
      <w:r>
        <w:rPr>
          <w:rFonts w:ascii="Times New Roman"/>
          <w:b w:val="false"/>
          <w:i w:val="false"/>
          <w:color w:val="000000"/>
          <w:sz w:val="28"/>
        </w:rPr>
        <w:t>
      құрылысы тоқтатылған аяқталмаған құрылыс объектілерін консервациялау (консервациядан шығару).</w:t>
      </w:r>
    </w:p>
    <w:bookmarkEnd w:id="40"/>
    <w:bookmarkStart w:name="z49" w:id="41"/>
    <w:p>
      <w:pPr>
        <w:spacing w:after="0"/>
        <w:ind w:left="0"/>
        <w:jc w:val="both"/>
      </w:pPr>
      <w:r>
        <w:rPr>
          <w:rFonts w:ascii="Times New Roman"/>
          <w:b w:val="false"/>
          <w:i w:val="false"/>
          <w:color w:val="000000"/>
          <w:sz w:val="28"/>
        </w:rPr>
        <w:t xml:space="preserve">
      11. Үлгілік жобалар мен жобалау-сметалық құжаттамаға ведомстводан тыс кешенді сараптаманың оң қорытындысы берілгеннен кейін мұндай үлгілік жобалар мен жобалау-сметалық құжаттаманы мемлекеттік банк операторы 3 (үш) жұмыс күні ішінде олардың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сәйкестігі мәніне тексереді, оның нәтижелері бойынша мемлекеттік банк операторы олардың түпкілікті нұсқаларын Порталда орналастыруды жүзеге асырады.</w:t>
      </w:r>
    </w:p>
    <w:bookmarkEnd w:id="41"/>
    <w:bookmarkStart w:name="z50" w:id="42"/>
    <w:p>
      <w:pPr>
        <w:spacing w:after="0"/>
        <w:ind w:left="0"/>
        <w:jc w:val="both"/>
      </w:pPr>
      <w:r>
        <w:rPr>
          <w:rFonts w:ascii="Times New Roman"/>
          <w:b w:val="false"/>
          <w:i w:val="false"/>
          <w:color w:val="000000"/>
          <w:sz w:val="28"/>
        </w:rPr>
        <w:t>
      12. Мемлекеттік банкке енгізілген үлгілік жобалар мен жобалау-сметалық құжаттама бойынша жоба туралы мынадай мәліметтерді: атауы, тапсырыс беруші, жобалау ұйымы, жобаның ведомстводан тыс кешенді сараптамасының оң қорытындысының нөмірі мен күні, техникалық-экономикалық параметрлерді қамтитын үлгілік жобалар мен жобалау-сметалық құжаттаманың каталогы қалыптастырылады.</w:t>
      </w:r>
    </w:p>
    <w:bookmarkEnd w:id="42"/>
    <w:bookmarkStart w:name="z51" w:id="43"/>
    <w:p>
      <w:pPr>
        <w:spacing w:after="0"/>
        <w:ind w:left="0"/>
        <w:jc w:val="both"/>
      </w:pPr>
      <w:r>
        <w:rPr>
          <w:rFonts w:ascii="Times New Roman"/>
          <w:b w:val="false"/>
          <w:i w:val="false"/>
          <w:color w:val="000000"/>
          <w:sz w:val="28"/>
        </w:rPr>
        <w:t>
      13. Мемлекеттік банктің каталогына қол жеткізу үшін пайдаланушы Порталда тіркеліп, электрондық цифрлық қолтаңба арқылы үлгілік жобалармен және (немесе) жобалау-сметалық құжаттамамен жұмыс істеу тәртібі туралы келісімге қол қоюы қажет.</w:t>
      </w:r>
    </w:p>
    <w:bookmarkEnd w:id="43"/>
    <w:bookmarkStart w:name="z52" w:id="44"/>
    <w:p>
      <w:pPr>
        <w:spacing w:after="0"/>
        <w:ind w:left="0"/>
        <w:jc w:val="both"/>
      </w:pPr>
      <w:r>
        <w:rPr>
          <w:rFonts w:ascii="Times New Roman"/>
          <w:b w:val="false"/>
          <w:i w:val="false"/>
          <w:color w:val="000000"/>
          <w:sz w:val="28"/>
        </w:rPr>
        <w:t>
      14. Мемлекеттік Банктің каталогында орналастырылған байластыруға арналған үлгілік жобаны немесе жобалау-сметалық құжаттаманы алу үшін пайдаланушы Порталда электрондық цифрлық қолтаңбамен куәландырылатын үлгілік жобаны немесе жобалау-сметалық құжаттаманы ұсыну қажеттілігі туралы хабарлама жібереді.</w:t>
      </w:r>
    </w:p>
    <w:bookmarkEnd w:id="44"/>
    <w:bookmarkStart w:name="z53" w:id="45"/>
    <w:p>
      <w:pPr>
        <w:spacing w:after="0"/>
        <w:ind w:left="0"/>
        <w:jc w:val="both"/>
      </w:pPr>
      <w:r>
        <w:rPr>
          <w:rFonts w:ascii="Times New Roman"/>
          <w:b w:val="false"/>
          <w:i w:val="false"/>
          <w:color w:val="000000"/>
          <w:sz w:val="28"/>
        </w:rPr>
        <w:t>
      15. Мемлекеттік банкте орналастырылған байластыруға арналған үлгілік жобаны немесе жобалау-сметалық құжаттаманы беру Порталдағы Пайдаланушының жеке кабинеті арқылы автоматты түрде жүзеге асырылады.</w:t>
      </w:r>
    </w:p>
    <w:bookmarkEnd w:id="45"/>
    <w:bookmarkStart w:name="z54" w:id="46"/>
    <w:p>
      <w:pPr>
        <w:spacing w:after="0"/>
        <w:ind w:left="0"/>
        <w:jc w:val="both"/>
      </w:pPr>
      <w:r>
        <w:rPr>
          <w:rFonts w:ascii="Times New Roman"/>
          <w:b w:val="false"/>
          <w:i w:val="false"/>
          <w:color w:val="000000"/>
          <w:sz w:val="28"/>
        </w:rPr>
        <w:t>
      Пайдаланушыға жобаның тиісті бөлімдеріне (бөлігіне) жауапты сарапшылардың электрондық цифрлық қолтаңбасымен куәландырылған үлгілік жоба жиынтығының немесе жобалау-сметалық құжаттаманың түпкілікті редакциясындағы электрондық нұсқасы жіберіледі.</w:t>
      </w:r>
    </w:p>
    <w:bookmarkEnd w:id="46"/>
    <w:bookmarkStart w:name="z55" w:id="47"/>
    <w:p>
      <w:pPr>
        <w:spacing w:after="0"/>
        <w:ind w:left="0"/>
        <w:jc w:val="both"/>
      </w:pPr>
      <w:r>
        <w:rPr>
          <w:rFonts w:ascii="Times New Roman"/>
          <w:b w:val="false"/>
          <w:i w:val="false"/>
          <w:color w:val="000000"/>
          <w:sz w:val="28"/>
        </w:rPr>
        <w:t>
      16. Үлгілік жобаны немесе жобалау-сметалық құжаттаманы мемлекеттік банктен пайдаланушыларға байластыру үшін беруді мемлекеттік сараптама ұйымы өтеусіз негізде жүзеге асырады.</w:t>
      </w:r>
    </w:p>
    <w:bookmarkEnd w:id="47"/>
    <w:bookmarkStart w:name="z56" w:id="48"/>
    <w:p>
      <w:pPr>
        <w:spacing w:after="0"/>
        <w:ind w:left="0"/>
        <w:jc w:val="both"/>
      </w:pPr>
      <w:r>
        <w:rPr>
          <w:rFonts w:ascii="Times New Roman"/>
          <w:b w:val="false"/>
          <w:i w:val="false"/>
          <w:color w:val="000000"/>
          <w:sz w:val="28"/>
        </w:rPr>
        <w:t>
      17. Мемлекеттік банктен алынған үлгілік жобалар мен жобалау-сметалық құжаттама өзектендірілуге және тапсырыс беруші қолданыстағы мемлекеттік нормативтік құжаттарға сәйкес келтіруі тиіс.</w:t>
      </w:r>
    </w:p>
    <w:bookmarkEnd w:id="48"/>
    <w:bookmarkStart w:name="z57" w:id="49"/>
    <w:p>
      <w:pPr>
        <w:spacing w:after="0"/>
        <w:ind w:left="0"/>
        <w:jc w:val="both"/>
      </w:pPr>
      <w:r>
        <w:rPr>
          <w:rFonts w:ascii="Times New Roman"/>
          <w:b w:val="false"/>
          <w:i w:val="false"/>
          <w:color w:val="000000"/>
          <w:sz w:val="28"/>
        </w:rPr>
        <w:t>
      18. Жобалау-сметалық құжаттама бойынша ведомстводан тыс кешенді сараптаманың оң қорытындылары Мемлекеттік банкте кемінде үш жыл мерзімге орналастырылады.</w:t>
      </w:r>
    </w:p>
    <w:bookmarkEnd w:id="49"/>
    <w:bookmarkStart w:name="z58" w:id="50"/>
    <w:p>
      <w:pPr>
        <w:spacing w:after="0"/>
        <w:ind w:left="0"/>
        <w:jc w:val="both"/>
      </w:pPr>
      <w:r>
        <w:rPr>
          <w:rFonts w:ascii="Times New Roman"/>
          <w:b w:val="false"/>
          <w:i w:val="false"/>
          <w:color w:val="000000"/>
          <w:sz w:val="28"/>
        </w:rPr>
        <w:t xml:space="preserve">
      Үлгілік жобалар Мемлекеттік банкте орналастырылады және тұрақты сақталады. </w:t>
      </w:r>
    </w:p>
    <w:bookmarkEnd w:id="50"/>
    <w:bookmarkStart w:name="z59" w:id="51"/>
    <w:p>
      <w:pPr>
        <w:spacing w:after="0"/>
        <w:ind w:left="0"/>
        <w:jc w:val="both"/>
      </w:pPr>
      <w:r>
        <w:rPr>
          <w:rFonts w:ascii="Times New Roman"/>
          <w:b w:val="false"/>
          <w:i w:val="false"/>
          <w:color w:val="000000"/>
          <w:sz w:val="28"/>
        </w:rPr>
        <w:t xml:space="preserve">
      19. Бұрын берілген қорытындылар Кодекстің </w:t>
      </w:r>
      <w:r>
        <w:rPr>
          <w:rFonts w:ascii="Times New Roman"/>
          <w:b w:val="false"/>
          <w:i w:val="false"/>
          <w:color w:val="000000"/>
          <w:sz w:val="28"/>
        </w:rPr>
        <w:t>115-бабында</w:t>
      </w:r>
      <w:r>
        <w:rPr>
          <w:rFonts w:ascii="Times New Roman"/>
          <w:b w:val="false"/>
          <w:i w:val="false"/>
          <w:color w:val="000000"/>
          <w:sz w:val="28"/>
        </w:rPr>
        <w:t xml:space="preserve"> көзделген негіздемелермен кері қайтарып алынған үлгілік жобалар немесе жобалау-сметалық құжаттама мемлекеттік банктен алып тасталуы тиіс. </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15 мамырдағы</w:t>
            </w:r>
            <w:r>
              <w:br/>
            </w:r>
            <w:r>
              <w:rPr>
                <w:rFonts w:ascii="Times New Roman"/>
                <w:b w:val="false"/>
                <w:i w:val="false"/>
                <w:color w:val="000000"/>
                <w:sz w:val="20"/>
              </w:rPr>
              <w:t>№ 238 Бұйрыққа 2-қосымша</w:t>
            </w:r>
          </w:p>
        </w:tc>
      </w:tr>
    </w:tbl>
    <w:bookmarkStart w:name="z61" w:id="52"/>
    <w:p>
      <w:pPr>
        <w:spacing w:after="0"/>
        <w:ind w:left="0"/>
        <w:jc w:val="left"/>
      </w:pPr>
      <w:r>
        <w:rPr>
          <w:rFonts w:ascii="Times New Roman"/>
          <w:b/>
          <w:i w:val="false"/>
          <w:color w:val="000000"/>
        </w:rPr>
        <w:t xml:space="preserve"> Күші жойылған кейбір бұйрықтардың тізбесі</w:t>
      </w:r>
    </w:p>
    <w:bookmarkEnd w:id="52"/>
    <w:bookmarkStart w:name="z62" w:id="53"/>
    <w:p>
      <w:pPr>
        <w:spacing w:after="0"/>
        <w:ind w:left="0"/>
        <w:jc w:val="both"/>
      </w:pPr>
      <w:r>
        <w:rPr>
          <w:rFonts w:ascii="Times New Roman"/>
          <w:b w:val="false"/>
          <w:i w:val="false"/>
          <w:color w:val="000000"/>
          <w:sz w:val="28"/>
        </w:rPr>
        <w:t xml:space="preserve">
      1.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12422 болып тіркелген).</w:t>
      </w:r>
    </w:p>
    <w:bookmarkEnd w:id="53"/>
    <w:bookmarkStart w:name="z63" w:id="54"/>
    <w:p>
      <w:pPr>
        <w:spacing w:after="0"/>
        <w:ind w:left="0"/>
        <w:jc w:val="both"/>
      </w:pPr>
      <w:r>
        <w:rPr>
          <w:rFonts w:ascii="Times New Roman"/>
          <w:b w:val="false"/>
          <w:i w:val="false"/>
          <w:color w:val="000000"/>
          <w:sz w:val="28"/>
        </w:rPr>
        <w:t xml:space="preserve">
      2. "Мемлекеттік инвестициялар және квазимемлекеттік сектор субъектілерінің қаражаты есебінен қаржыландырылатын объектілердің құрылысына жобалау алдындағы және жобалау (жобалау-сметалық) құжаттамасының Бірыңғай мемлекеттік электрондық банкін қалыптастыру қағидаларын бекіту туралы" Қазақстан Республикасы Ұлттық экономика министрінің 2015 жылғы 19 қарашадағы № 705 бұйрығына өзгерістер енгізу туралы" Қазақстан Республикасы Индустрия және инфрақұрылымдық даму министрінің 2020 жылғы 25 желтоқсандағы № 678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21948 болып тіркелген).</w:t>
      </w:r>
    </w:p>
    <w:bookmarkEnd w:id="54"/>
    <w:bookmarkStart w:name="z64" w:id="55"/>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кейбір бұйрықтарына өзгерістер мен толықтырулар енгізу туралы" Қазақстан Республикасы Индустрия және инфрақұрылымдық даму министрінің 2022 жылғы 11 қарашадағы № 625 бұйрығы 1-тармағының </w:t>
      </w:r>
      <w:r>
        <w:rPr>
          <w:rFonts w:ascii="Times New Roman"/>
          <w:b w:val="false"/>
          <w:i w:val="false"/>
          <w:color w:val="000000"/>
          <w:sz w:val="28"/>
        </w:rPr>
        <w:t>2) тармақшасы</w:t>
      </w:r>
      <w:r>
        <w:rPr>
          <w:rFonts w:ascii="Times New Roman"/>
          <w:b w:val="false"/>
          <w:i w:val="false"/>
          <w:color w:val="000000"/>
          <w:sz w:val="28"/>
        </w:rPr>
        <w:t xml:space="preserve"> (Нормативтік құқықтық актілері мемлекеттік тіркеу тізілімінде № 30589 болып тіркелген).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