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c225" w14:textId="954c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 туралы" Қазақстан Республикасы Инвестициялар және даму министрінің 2016 жылғы 22 тамыздағы № 623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2026 жылғы 4 мамырдағы № 109 бұйрығы. Қазақстан Республикасының Әділет министрлігінде 2026 жылғы 6 мамырда № 38670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 туралы" Қазақстан Республикасы Инвестициялар және даму министрінің 2016 жылғы 22 тамыздағы № 623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14276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0" w:id="2"/>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w:t>
      </w:r>
      <w:r>
        <w:rPr>
          <w:rFonts w:ascii="Times New Roman"/>
          <w:b w:val="false"/>
          <w:i w:val="false"/>
          <w:color w:val="000000"/>
          <w:sz w:val="28"/>
        </w:rPr>
        <w:t>үлгілік шартқа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 тармақшамен толықтырылсын: </w:t>
      </w:r>
    </w:p>
    <w:bookmarkStart w:name="z13" w:id="4"/>
    <w:p>
      <w:pPr>
        <w:spacing w:after="0"/>
        <w:ind w:left="0"/>
        <w:jc w:val="both"/>
      </w:pPr>
      <w:r>
        <w:rPr>
          <w:rFonts w:ascii="Times New Roman"/>
          <w:b w:val="false"/>
          <w:i w:val="false"/>
          <w:color w:val="000000"/>
          <w:sz w:val="28"/>
        </w:rPr>
        <w:t>
      "1-2) вагон айналымының төмендетілмейтін айлық көлемі – вагон айналымының жылдық көлемін пойыздардың немесе тіркеме және тікелей қатынайтын вагондардың жыл ішіндегі қатынау айларының санына бөлу арқылы алынған орташа айлық көрсеткіштің елу пайызын құрайтын вагонның бір айдағы ең төмеңгі жүрісінің есептік шамасы;";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xml:space="preserve">
      "3. Тапсырыс беруші Орындаушының әлеуметтік маңызы бар қатынастар бойынша жолаушылар тасымалын жүзеге асыруына байланысты шығыстарын (бұдан әрі – Субсидиялау) Қазақстан Республикасы Инвестициялар және даму министрінің міндетін атқарушының 2015 жылғы 24 ақпандағы № 167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11541 болып тіркелген)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әдістемесіне (бұдан әрі – Әдістеме) сәйкес есептелген және субсидиялаудың негізгі шарттарын қамтамасыз ете отырып, Қазақстан Республикасы Заңының немесе облыстың, республикалық маңызы бар қаланың, астана мәслихаты шешімінің атауы) бойынша (республикалық немесе _бюджеттік бағдарламасында көзделген сома шегінде жүзеге асырады.</w:t>
      </w:r>
    </w:p>
    <w:bookmarkEnd w:id="5"/>
    <w:bookmarkStart w:name="z16" w:id="6"/>
    <w:p>
      <w:pPr>
        <w:spacing w:after="0"/>
        <w:ind w:left="0"/>
        <w:jc w:val="both"/>
      </w:pPr>
      <w:r>
        <w:rPr>
          <w:rFonts w:ascii="Times New Roman"/>
          <w:b w:val="false"/>
          <w:i w:val="false"/>
          <w:color w:val="000000"/>
          <w:sz w:val="28"/>
        </w:rPr>
        <w:t>
      4. Тапсырыс беруші:</w:t>
      </w:r>
    </w:p>
    <w:bookmarkEnd w:id="6"/>
    <w:bookmarkStart w:name="z17" w:id="7"/>
    <w:p>
      <w:pPr>
        <w:spacing w:after="0"/>
        <w:ind w:left="0"/>
        <w:jc w:val="both"/>
      </w:pPr>
      <w:r>
        <w:rPr>
          <w:rFonts w:ascii="Times New Roman"/>
          <w:b w:val="false"/>
          <w:i w:val="false"/>
          <w:color w:val="000000"/>
          <w:sz w:val="28"/>
        </w:rPr>
        <w:t xml:space="preserve">
      1) аудио-бейне тіркеу құралдарын пайдалана отырып, сәйкестігіне тасымалдаудың негізгі талаптарында көрсетілген пойыздарды зерттеп-қарауды жүргізу, осы Шартқа және Қазақстан Республикасының "Халыққа қызмет көрсету. Жолаушылар пойыздарында жолаушыларды қызмет көрсету" атты Ұлттық стандартына (бұдан әрі – Ұлттық стандарт) сәйкестігін анықтау және осы Шартқа </w:t>
      </w:r>
      <w:r>
        <w:rPr>
          <w:rFonts w:ascii="Times New Roman"/>
          <w:b w:val="false"/>
          <w:i w:val="false"/>
          <w:color w:val="000000"/>
          <w:sz w:val="28"/>
        </w:rPr>
        <w:t>8-қосымшаға</w:t>
      </w:r>
      <w:r>
        <w:rPr>
          <w:rFonts w:ascii="Times New Roman"/>
          <w:b w:val="false"/>
          <w:i w:val="false"/>
          <w:color w:val="000000"/>
          <w:sz w:val="28"/>
        </w:rPr>
        <w:t xml:space="preserve"> сәйкес шаралар қабылдауға;</w:t>
      </w:r>
    </w:p>
    <w:bookmarkEnd w:id="7"/>
    <w:bookmarkStart w:name="z18" w:id="8"/>
    <w:p>
      <w:pPr>
        <w:spacing w:after="0"/>
        <w:ind w:left="0"/>
        <w:jc w:val="both"/>
      </w:pPr>
      <w:r>
        <w:rPr>
          <w:rFonts w:ascii="Times New Roman"/>
          <w:b w:val="false"/>
          <w:i w:val="false"/>
          <w:color w:val="000000"/>
          <w:sz w:val="28"/>
        </w:rPr>
        <w:t>
      2) Орындаушының тасымалдаудың негізгі шарттары мен Ұлттық стандартты сақтауы тұрғысынан оның мекенжайына, сондай-ақ бұқаралық ақпарат құралдарында, әлеуметтік желілерде орналастырылған шағымдарға мониторинг жүргізуге;</w:t>
      </w:r>
    </w:p>
    <w:bookmarkEnd w:id="8"/>
    <w:bookmarkStart w:name="z19" w:id="9"/>
    <w:p>
      <w:pPr>
        <w:spacing w:after="0"/>
        <w:ind w:left="0"/>
        <w:jc w:val="both"/>
      </w:pPr>
      <w:r>
        <w:rPr>
          <w:rFonts w:ascii="Times New Roman"/>
          <w:b w:val="false"/>
          <w:i w:val="false"/>
          <w:color w:val="000000"/>
          <w:sz w:val="28"/>
        </w:rPr>
        <w:t>
      3) Орындаушыдан оның атына келіп түскен, сондай-ақ бұқаралық ақпарат құралдарында, әлеуметтік желілерде орналастырылған шағымдар бойынша Орындаушының тасымалдаудың негізгі шарттары мен Ұлттық стандартты сақтауы тұрғысынан шаралар қабылдауды талап етуге;</w:t>
      </w:r>
    </w:p>
    <w:bookmarkEnd w:id="9"/>
    <w:bookmarkStart w:name="z20" w:id="10"/>
    <w:p>
      <w:pPr>
        <w:spacing w:after="0"/>
        <w:ind w:left="0"/>
        <w:jc w:val="both"/>
      </w:pPr>
      <w:r>
        <w:rPr>
          <w:rFonts w:ascii="Times New Roman"/>
          <w:b w:val="false"/>
          <w:i w:val="false"/>
          <w:color w:val="000000"/>
          <w:sz w:val="28"/>
        </w:rPr>
        <w:t>
      4) осы Шартты мерзімінен бұрын бұзуға, егер:</w:t>
      </w:r>
    </w:p>
    <w:bookmarkEnd w:id="10"/>
    <w:bookmarkStart w:name="z21" w:id="11"/>
    <w:p>
      <w:pPr>
        <w:spacing w:after="0"/>
        <w:ind w:left="0"/>
        <w:jc w:val="both"/>
      </w:pPr>
      <w:r>
        <w:rPr>
          <w:rFonts w:ascii="Times New Roman"/>
          <w:b w:val="false"/>
          <w:i w:val="false"/>
          <w:color w:val="000000"/>
          <w:sz w:val="28"/>
        </w:rPr>
        <w:t>
      Орындаушы күнтізбелік 30 күн өткеннен кейін дамудың негізгі шарттарын, бағаларды (тарифтерді) көтерудің негізгі шарттарын және тасымалдаудың негізгі шарттарын орындамауы;</w:t>
      </w:r>
    </w:p>
    <w:bookmarkEnd w:id="11"/>
    <w:bookmarkStart w:name="z22" w:id="12"/>
    <w:p>
      <w:pPr>
        <w:spacing w:after="0"/>
        <w:ind w:left="0"/>
        <w:jc w:val="both"/>
      </w:pPr>
      <w:r>
        <w:rPr>
          <w:rFonts w:ascii="Times New Roman"/>
          <w:b w:val="false"/>
          <w:i w:val="false"/>
          <w:color w:val="000000"/>
          <w:sz w:val="28"/>
        </w:rPr>
        <w:t>
      жыл ішінде жүргізілген зерттеп-қарау қорытындылары бойынша Ұлттық стандартқа 30 және одан да көп сәйкессіздіктер қайта анықталған жағдайда құқылы.</w:t>
      </w:r>
    </w:p>
    <w:bookmarkEnd w:id="12"/>
    <w:bookmarkStart w:name="z23" w:id="13"/>
    <w:p>
      <w:pPr>
        <w:spacing w:after="0"/>
        <w:ind w:left="0"/>
        <w:jc w:val="both"/>
      </w:pPr>
      <w:r>
        <w:rPr>
          <w:rFonts w:ascii="Times New Roman"/>
          <w:b w:val="false"/>
          <w:i w:val="false"/>
          <w:color w:val="000000"/>
          <w:sz w:val="28"/>
        </w:rPr>
        <w:t>
      5. Тапсырыс беруші:</w:t>
      </w:r>
    </w:p>
    <w:bookmarkEnd w:id="13"/>
    <w:bookmarkStart w:name="z24" w:id="14"/>
    <w:p>
      <w:pPr>
        <w:spacing w:after="0"/>
        <w:ind w:left="0"/>
        <w:jc w:val="both"/>
      </w:pPr>
      <w:r>
        <w:rPr>
          <w:rFonts w:ascii="Times New Roman"/>
          <w:b w:val="false"/>
          <w:i w:val="false"/>
          <w:color w:val="000000"/>
          <w:sz w:val="28"/>
        </w:rPr>
        <w:t xml:space="preserve">
      Әдістемеге сәйкес жоспарланған кезеңге ұзақ мерзімді субсидиялаудың негізгі шарттарында көрсетілген әлеуметтік маңызы бар хабарламалар бойынша субсидиялау көлемін айқындау; </w:t>
      </w:r>
    </w:p>
    <w:bookmarkEnd w:id="14"/>
    <w:bookmarkStart w:name="z25" w:id="15"/>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11540 болып тіркелген) Әлеуметтік маңызы бар қатынастар бойынша жолаушыларды тасымалдауды жүзеге асырумен байланысты тасымалдаушының шығыстарын ұзақ мерзімді субсидиялау қағидаларына (бұдан әрі – Ұзақ мерзімді субсидиялау қағидалары) және осы Шартқа сәйкес тәртіппен және мерзімде субсидиялауды жүзеге асыруға міндетті.</w:t>
      </w:r>
    </w:p>
    <w:bookmarkEnd w:id="15"/>
    <w:bookmarkStart w:name="z26" w:id="16"/>
    <w:p>
      <w:pPr>
        <w:spacing w:after="0"/>
        <w:ind w:left="0"/>
        <w:jc w:val="both"/>
      </w:pPr>
      <w:r>
        <w:rPr>
          <w:rFonts w:ascii="Times New Roman"/>
          <w:b w:val="false"/>
          <w:i w:val="false"/>
          <w:color w:val="000000"/>
          <w:sz w:val="28"/>
        </w:rPr>
        <w:t>
      6. Орындаушы:</w:t>
      </w:r>
    </w:p>
    <w:bookmarkEnd w:id="16"/>
    <w:bookmarkStart w:name="z27" w:id="17"/>
    <w:p>
      <w:pPr>
        <w:spacing w:after="0"/>
        <w:ind w:left="0"/>
        <w:jc w:val="both"/>
      </w:pPr>
      <w:r>
        <w:rPr>
          <w:rFonts w:ascii="Times New Roman"/>
          <w:b w:val="false"/>
          <w:i w:val="false"/>
          <w:color w:val="000000"/>
          <w:sz w:val="28"/>
        </w:rPr>
        <w:t>
      1) Тапсырыс берушіден осы Шартпен көзделген субсидияны төлеуді талап етуге;</w:t>
      </w:r>
    </w:p>
    <w:bookmarkEnd w:id="17"/>
    <w:bookmarkStart w:name="z28" w:id="18"/>
    <w:p>
      <w:pPr>
        <w:spacing w:after="0"/>
        <w:ind w:left="0"/>
        <w:jc w:val="both"/>
      </w:pPr>
      <w:r>
        <w:rPr>
          <w:rFonts w:ascii="Times New Roman"/>
          <w:b w:val="false"/>
          <w:i w:val="false"/>
          <w:color w:val="000000"/>
          <w:sz w:val="28"/>
        </w:rPr>
        <w:t>
      2) ұзақ мерзімді субсидиялау бойынша Тапсырыс берушінің міндеттерін орындау шеңберінде аударылған субсидия көлемі туралы ақпарат алуға;</w:t>
      </w:r>
    </w:p>
    <w:bookmarkEnd w:id="18"/>
    <w:bookmarkStart w:name="z29" w:id="19"/>
    <w:p>
      <w:pPr>
        <w:spacing w:after="0"/>
        <w:ind w:left="0"/>
        <w:jc w:val="both"/>
      </w:pPr>
      <w:r>
        <w:rPr>
          <w:rFonts w:ascii="Times New Roman"/>
          <w:b w:val="false"/>
          <w:i w:val="false"/>
          <w:color w:val="000000"/>
          <w:sz w:val="28"/>
        </w:rPr>
        <w:t>
      3) Тапсырыс берушімен келісу бойынша осы Шарттың баға (тариф) көтерудің негізгі шарттарында белгіленген шектерде әлеуметтік маңызы бар қатынастар бойынша жолаушыларды тасымалдау қызметтері тарифтерін (бағаларын) көтеруге;</w:t>
      </w:r>
    </w:p>
    <w:bookmarkEnd w:id="19"/>
    <w:bookmarkStart w:name="z30" w:id="20"/>
    <w:p>
      <w:pPr>
        <w:spacing w:after="0"/>
        <w:ind w:left="0"/>
        <w:jc w:val="both"/>
      </w:pPr>
      <w:r>
        <w:rPr>
          <w:rFonts w:ascii="Times New Roman"/>
          <w:b w:val="false"/>
          <w:i w:val="false"/>
          <w:color w:val="000000"/>
          <w:sz w:val="28"/>
        </w:rPr>
        <w:t xml:space="preserve">
      4) тасымалдардың негізгі талаптарында көрсетілген пойыздарға билет кассалары, жолаушылар агенттіктерінің билет кассалары және электрондық терминалдар, интернет-ресурстар арқылы және Қазақстан Республикасы Көлік және коммуникация министрінің 2013 жылғы 23 қыркүйектегі № 742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теміржол көлігінде жол жүру құжаттарын (билеттерді) сатуды ұйымдастыру қағидаларында (Нормативтік құқықтық актілерді мемлекеттік тіркеу тізілімінде № 8853 болып тіркелген) белгіленген тәртіппен басқа да тәсілдермен жол жүру құжаттарын (билеттерді) сатуды ұйымдастыруға;</w:t>
      </w:r>
    </w:p>
    <w:bookmarkEnd w:id="20"/>
    <w:bookmarkStart w:name="z31" w:id="21"/>
    <w:p>
      <w:pPr>
        <w:spacing w:after="0"/>
        <w:ind w:left="0"/>
        <w:jc w:val="both"/>
      </w:pPr>
      <w:r>
        <w:rPr>
          <w:rFonts w:ascii="Times New Roman"/>
          <w:b w:val="false"/>
          <w:i w:val="false"/>
          <w:color w:val="000000"/>
          <w:sz w:val="28"/>
        </w:rPr>
        <w:t>
      5) осы Шартты орындау шеңберінде әлеуметтік маңызы бар қатынастар бойынша қатынайтын тасымалдардың негізгі талаптарында көрсетілген жолаушылар ағынына тәуелді пойыздардың құрамдылығын анықтауға;</w:t>
      </w:r>
    </w:p>
    <w:bookmarkEnd w:id="21"/>
    <w:bookmarkStart w:name="z32" w:id="22"/>
    <w:p>
      <w:pPr>
        <w:spacing w:after="0"/>
        <w:ind w:left="0"/>
        <w:jc w:val="both"/>
      </w:pPr>
      <w:r>
        <w:rPr>
          <w:rFonts w:ascii="Times New Roman"/>
          <w:b w:val="false"/>
          <w:i w:val="false"/>
          <w:color w:val="000000"/>
          <w:sz w:val="28"/>
        </w:rPr>
        <w:t>
      6) егер сапалық сипаттамалары (ауаны баптау жүйесінің, отырғызуға және түсіруге арналған көтергіш құрылғылардың және мүгедектер арбасында қозғалатын адамдар үшін мамандандырылған орындардың болуы) төмен болмаса және вагондардың шығарылған жылы осы Шарттың 3-қосымшасына сәйкес жолаушылар вагондарына қойылатын қолданыстағы негізгі талаптарында көрсетілген вагондардан бұрын шығарылмаған жағдайда, жолаушылар вагондарына қойылатын негізгі талаптарда көрсетілген вагондарды ауыстыруға құқылы;</w:t>
      </w:r>
    </w:p>
    <w:bookmarkEnd w:id="22"/>
    <w:bookmarkStart w:name="z33" w:id="23"/>
    <w:p>
      <w:pPr>
        <w:spacing w:after="0"/>
        <w:ind w:left="0"/>
        <w:jc w:val="both"/>
      </w:pPr>
      <w:r>
        <w:rPr>
          <w:rFonts w:ascii="Times New Roman"/>
          <w:b w:val="false"/>
          <w:i w:val="false"/>
          <w:color w:val="000000"/>
          <w:sz w:val="28"/>
        </w:rPr>
        <w:t>
      7) ағымдағы қаржы жылының субсидия қаражаттарын алдыңғы қаржы жылдарындағы кредиторлық берешекті өтеуге, сондай-ақ әлеуметтік маңызы бар қатынастар бойынша жолаушыларды тасымалдауды жүзеге асыруға байланысты шығыстар бөлігінде аванстық төлемдерді төлеуге және алдағы қаржы жылына кепілдік қамтамасыз етуді ұсынуға жіберуге құқылы.</w:t>
      </w:r>
    </w:p>
    <w:bookmarkEnd w:id="23"/>
    <w:bookmarkStart w:name="z34" w:id="24"/>
    <w:p>
      <w:pPr>
        <w:spacing w:after="0"/>
        <w:ind w:left="0"/>
        <w:jc w:val="both"/>
      </w:pPr>
      <w:r>
        <w:rPr>
          <w:rFonts w:ascii="Times New Roman"/>
          <w:b w:val="false"/>
          <w:i w:val="false"/>
          <w:color w:val="000000"/>
          <w:sz w:val="28"/>
        </w:rPr>
        <w:t>
      7. Орындаушы:</w:t>
      </w:r>
    </w:p>
    <w:bookmarkEnd w:id="24"/>
    <w:bookmarkStart w:name="z35" w:id="25"/>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және жүк-багажды теміржол көлігімен тасымалдау қағидаларына (Нормативтік құқықтық актілерді мемлекеттік тіркеу тізілімінде № 13714 болып тіркелген) және Ұлттық стандартына сәйкес осы Шарттың талаптарын сапалы және уақтылы қамтамасыз ету мақсатында әлеуметтік маңызы бар қатынастар бойынша жолаушылар тасымалын жүзеге асыруға;</w:t>
      </w:r>
    </w:p>
    <w:bookmarkEnd w:id="25"/>
    <w:bookmarkStart w:name="z36" w:id="26"/>
    <w:p>
      <w:pPr>
        <w:spacing w:after="0"/>
        <w:ind w:left="0"/>
        <w:jc w:val="both"/>
      </w:pPr>
      <w:r>
        <w:rPr>
          <w:rFonts w:ascii="Times New Roman"/>
          <w:b w:val="false"/>
          <w:i w:val="false"/>
          <w:color w:val="000000"/>
          <w:sz w:val="28"/>
        </w:rPr>
        <w:t>
      2) Тапсырыс берушімен жолаушылар пойызының қалыптастыру пунктінің және айналымының өзгертуін, қозғалыс кестесі мен кестелерін олар қолданысқа енгізілгенге дейін кемінде 10 жұмыс күні бұрын келісуге;</w:t>
      </w:r>
    </w:p>
    <w:bookmarkEnd w:id="26"/>
    <w:bookmarkStart w:name="z37" w:id="27"/>
    <w:p>
      <w:pPr>
        <w:spacing w:after="0"/>
        <w:ind w:left="0"/>
        <w:jc w:val="both"/>
      </w:pPr>
      <w:r>
        <w:rPr>
          <w:rFonts w:ascii="Times New Roman"/>
          <w:b w:val="false"/>
          <w:i w:val="false"/>
          <w:color w:val="000000"/>
          <w:sz w:val="28"/>
        </w:rPr>
        <w:t>
      3) Қазақстан Республикасында қабылданған пойыздар қозғалысының кестесіне сәйкес жолаушыларды тасымалдауды жүзеге асыруға;</w:t>
      </w:r>
    </w:p>
    <w:bookmarkEnd w:id="27"/>
    <w:bookmarkStart w:name="z38" w:id="28"/>
    <w:p>
      <w:pPr>
        <w:spacing w:after="0"/>
        <w:ind w:left="0"/>
        <w:jc w:val="both"/>
      </w:pPr>
      <w:r>
        <w:rPr>
          <w:rFonts w:ascii="Times New Roman"/>
          <w:b w:val="false"/>
          <w:i w:val="false"/>
          <w:color w:val="000000"/>
          <w:sz w:val="28"/>
        </w:rPr>
        <w:t>
      4) тапсырыс берушінің сұрау салуы бойынша он күндік мерзімде Орындаушының қаржылық-шаруашылық қызметіне қатысты ақпарат пен есептілікті ұсынуға;</w:t>
      </w:r>
    </w:p>
    <w:bookmarkEnd w:id="28"/>
    <w:bookmarkStart w:name="z39" w:id="29"/>
    <w:p>
      <w:pPr>
        <w:spacing w:after="0"/>
        <w:ind w:left="0"/>
        <w:jc w:val="both"/>
      </w:pPr>
      <w:r>
        <w:rPr>
          <w:rFonts w:ascii="Times New Roman"/>
          <w:b w:val="false"/>
          <w:i w:val="false"/>
          <w:color w:val="000000"/>
          <w:sz w:val="28"/>
        </w:rPr>
        <w:t>
      5) осы Шарттың 4-тармағының 3) тармақшасына сәйкес Тапсырыс берушінің талаптары бойынша:</w:t>
      </w:r>
    </w:p>
    <w:bookmarkEnd w:id="29"/>
    <w:bookmarkStart w:name="z40" w:id="30"/>
    <w:p>
      <w:pPr>
        <w:spacing w:after="0"/>
        <w:ind w:left="0"/>
        <w:jc w:val="both"/>
      </w:pPr>
      <w:r>
        <w:rPr>
          <w:rFonts w:ascii="Times New Roman"/>
          <w:b w:val="false"/>
          <w:i w:val="false"/>
          <w:color w:val="000000"/>
          <w:sz w:val="28"/>
        </w:rPr>
        <w:t>
      шағымда көрсетілген әрбір факті бойынша (шағымның түсу көзіне қарамастан) толық және объективті қызметтік тергеу жүргізу;</w:t>
      </w:r>
    </w:p>
    <w:bookmarkEnd w:id="30"/>
    <w:bookmarkStart w:name="z41" w:id="31"/>
    <w:p>
      <w:pPr>
        <w:spacing w:after="0"/>
        <w:ind w:left="0"/>
        <w:jc w:val="both"/>
      </w:pPr>
      <w:r>
        <w:rPr>
          <w:rFonts w:ascii="Times New Roman"/>
          <w:b w:val="false"/>
          <w:i w:val="false"/>
          <w:color w:val="000000"/>
          <w:sz w:val="28"/>
        </w:rPr>
        <w:t xml:space="preserve">
      жауапты тұлғалардың мән-жайларын, себептерін және кінәсінің дәрежесін анықтау үшін шағымда айтылған анықталған сәйкессіздікті немесе бұзушылықты дереу жою; </w:t>
      </w:r>
    </w:p>
    <w:bookmarkEnd w:id="31"/>
    <w:bookmarkStart w:name="z42" w:id="32"/>
    <w:p>
      <w:pPr>
        <w:spacing w:after="0"/>
        <w:ind w:left="0"/>
        <w:jc w:val="both"/>
      </w:pPr>
      <w:r>
        <w:rPr>
          <w:rFonts w:ascii="Times New Roman"/>
          <w:b w:val="false"/>
          <w:i w:val="false"/>
          <w:color w:val="000000"/>
          <w:sz w:val="28"/>
        </w:rPr>
        <w:t>
      іс-әрекеті немесе әрекетсіздігі негізделген шағымға әкелген Орындаушының қызметкерлеріне тәртіптік жаза қолдану;</w:t>
      </w:r>
    </w:p>
    <w:bookmarkEnd w:id="32"/>
    <w:bookmarkStart w:name="z43" w:id="33"/>
    <w:p>
      <w:pPr>
        <w:spacing w:after="0"/>
        <w:ind w:left="0"/>
        <w:jc w:val="both"/>
      </w:pPr>
      <w:r>
        <w:rPr>
          <w:rFonts w:ascii="Times New Roman"/>
          <w:b w:val="false"/>
          <w:i w:val="false"/>
          <w:color w:val="000000"/>
          <w:sz w:val="28"/>
        </w:rPr>
        <w:t>
      жолаушымен жағдайды реттеу, егер ол қолданылса және негізделсе, өтемақы ұсынуды қоса алғанда шаралар қабылдау;</w:t>
      </w:r>
    </w:p>
    <w:bookmarkEnd w:id="33"/>
    <w:bookmarkStart w:name="z44" w:id="34"/>
    <w:p>
      <w:pPr>
        <w:spacing w:after="0"/>
        <w:ind w:left="0"/>
        <w:jc w:val="both"/>
      </w:pPr>
      <w:r>
        <w:rPr>
          <w:rFonts w:ascii="Times New Roman"/>
          <w:b w:val="false"/>
          <w:i w:val="false"/>
          <w:color w:val="000000"/>
          <w:sz w:val="28"/>
        </w:rPr>
        <w:t>
      өтініш берушіге шағымды белгіленген мерзімде (азаматтардың өтініштері туралы заңнамаға сәйкес) жауап (түсіндірме) дайындау және жолдауды қамтамасыз ету;</w:t>
      </w:r>
    </w:p>
    <w:bookmarkEnd w:id="34"/>
    <w:bookmarkStart w:name="z45" w:id="35"/>
    <w:p>
      <w:pPr>
        <w:spacing w:after="0"/>
        <w:ind w:left="0"/>
        <w:jc w:val="both"/>
      </w:pPr>
      <w:r>
        <w:rPr>
          <w:rFonts w:ascii="Times New Roman"/>
          <w:b w:val="false"/>
          <w:i w:val="false"/>
          <w:color w:val="000000"/>
          <w:sz w:val="28"/>
        </w:rPr>
        <w:t>
      Тапсырыс берушіге күнтізбелік 10 күн ішінде жүргізілген зерттеп-қарау нәтижелерін, бұзушылықты жою бойынша нақты қабылданған шараларды (расталған жағдайда), тәртіптік жаза актілерінің көшірмелерін (расталған жағдайда) қамтитын егжей-тегжейлі жазбаша есепті ұсыну;</w:t>
      </w:r>
    </w:p>
    <w:bookmarkEnd w:id="35"/>
    <w:bookmarkStart w:name="z46" w:id="36"/>
    <w:p>
      <w:pPr>
        <w:spacing w:after="0"/>
        <w:ind w:left="0"/>
        <w:jc w:val="both"/>
      </w:pPr>
      <w:r>
        <w:rPr>
          <w:rFonts w:ascii="Times New Roman"/>
          <w:b w:val="false"/>
          <w:i w:val="false"/>
          <w:color w:val="000000"/>
          <w:sz w:val="28"/>
        </w:rPr>
        <w:t>
      6) Тапсырыс берушіге Шарт жасалған сәттен бастап күнтізбелік 60 күн ішінде Инфрақұрылымның ұлттық операторымен, локомотив тартуының операторымен жасалған шарттардың, анықтамалық-ақпараттық қызметтер көрсетуге және теміржол возалдарының алаңдарын ұсынуға арналған шарттардың нотариалды куәландырылған көшірмелерін ұсыну;</w:t>
      </w:r>
    </w:p>
    <w:bookmarkEnd w:id="36"/>
    <w:bookmarkStart w:name="z47" w:id="37"/>
    <w:p>
      <w:pPr>
        <w:spacing w:after="0"/>
        <w:ind w:left="0"/>
        <w:jc w:val="both"/>
      </w:pPr>
      <w:r>
        <w:rPr>
          <w:rFonts w:ascii="Times New Roman"/>
          <w:b w:val="false"/>
          <w:i w:val="false"/>
          <w:color w:val="000000"/>
          <w:sz w:val="28"/>
        </w:rPr>
        <w:t>
      7) анықталған бұзушылықтарды жою және оларға бұдан әрі Тапсырыс беруші оған зерттеп-қарау актілерін ұсынған күннен бастап күнтізбелік 10 күн ішінде жол бермеу жөнінде шаралар қабылдауға;</w:t>
      </w:r>
    </w:p>
    <w:bookmarkEnd w:id="37"/>
    <w:bookmarkStart w:name="z48" w:id="38"/>
    <w:p>
      <w:pPr>
        <w:spacing w:after="0"/>
        <w:ind w:left="0"/>
        <w:jc w:val="both"/>
      </w:pPr>
      <w:r>
        <w:rPr>
          <w:rFonts w:ascii="Times New Roman"/>
          <w:b w:val="false"/>
          <w:i w:val="false"/>
          <w:color w:val="000000"/>
          <w:sz w:val="28"/>
        </w:rPr>
        <w:t>
      8) тасымалдаудың негізгі жағдайларында көрсетілген пойыздарда Тапсырыс берушінің талабы бойынша жолаушыларға көрсетілетін қызметтердің сапасын бақылау мақсатында ақпараттық хабарландырулар орналастыру;</w:t>
      </w:r>
    </w:p>
    <w:bookmarkEnd w:id="38"/>
    <w:bookmarkStart w:name="z49" w:id="39"/>
    <w:p>
      <w:pPr>
        <w:spacing w:after="0"/>
        <w:ind w:left="0"/>
        <w:jc w:val="both"/>
      </w:pPr>
      <w:r>
        <w:rPr>
          <w:rFonts w:ascii="Times New Roman"/>
          <w:b w:val="false"/>
          <w:i w:val="false"/>
          <w:color w:val="000000"/>
          <w:sz w:val="28"/>
        </w:rPr>
        <w:t>
      9) Әдістемеге сәйкес айқындалған тарифтер негізінде әлеуметтік маңызы бар қатынастар бойынша жүретін басқа тасымалдаушылардың субсидияланатын вагондарының тіркемесін жүзеге асыру;</w:t>
      </w:r>
    </w:p>
    <w:bookmarkEnd w:id="39"/>
    <w:bookmarkStart w:name="z50" w:id="40"/>
    <w:p>
      <w:pPr>
        <w:spacing w:after="0"/>
        <w:ind w:left="0"/>
        <w:jc w:val="both"/>
      </w:pPr>
      <w:r>
        <w:rPr>
          <w:rFonts w:ascii="Times New Roman"/>
          <w:b w:val="false"/>
          <w:i w:val="false"/>
          <w:color w:val="000000"/>
          <w:sz w:val="28"/>
        </w:rPr>
        <w:t>
      10) деректемелері осы Шартта көрсетілетін Орындаушының нысаналы шотынан (бұдан әрі – Бірыңғай шот) төлемнің мақсаты, төлеу кезеңі мен негізі (шарт болған кезде) көрсетіле отырып, әлеуметтік маңызы бар қатынастар бойынша жолаушыларды тасымалдауды ұйымдастыру жөніндегі шығыстарды төлеу;</w:t>
      </w:r>
    </w:p>
    <w:bookmarkEnd w:id="40"/>
    <w:bookmarkStart w:name="z51" w:id="41"/>
    <w:p>
      <w:pPr>
        <w:spacing w:after="0"/>
        <w:ind w:left="0"/>
        <w:jc w:val="both"/>
      </w:pPr>
      <w:r>
        <w:rPr>
          <w:rFonts w:ascii="Times New Roman"/>
          <w:b w:val="false"/>
          <w:i w:val="false"/>
          <w:color w:val="000000"/>
          <w:sz w:val="28"/>
        </w:rPr>
        <w:t>
      11) тапсырыс беруші Орындаушының Бірыңғай шотында әлеуметтік маңызы бар қатынастар бойынша жолаушыларды тасымалдауды ұйымдастыруға жатпайтын шығындарды қаржыландыру фактілерін анықтаған жағдайда, Ұзақ мерзімді субсидиялау қағидаларының 15-тармағында көрсетілгендей, бұзушылық анықталған күннен бастап күнтізбелік 30 күн ішінде субсидияларды бұзушылық сомасына тең мөлшерде қайтаруды қамтамасыз ету;</w:t>
      </w:r>
    </w:p>
    <w:bookmarkEnd w:id="41"/>
    <w:bookmarkStart w:name="z52" w:id="42"/>
    <w:p>
      <w:pPr>
        <w:spacing w:after="0"/>
        <w:ind w:left="0"/>
        <w:jc w:val="both"/>
      </w:pPr>
      <w:r>
        <w:rPr>
          <w:rFonts w:ascii="Times New Roman"/>
          <w:b w:val="false"/>
          <w:i w:val="false"/>
          <w:color w:val="000000"/>
          <w:sz w:val="28"/>
        </w:rPr>
        <w:t>
      12) Ұзақ мерзімді субсидиялау қағидаларының 26 және 27-тармақтарында көрсетілген субсидияларды аударудан және шығыстарды төлеуден басқа, Орындаушының басқа міндеттемелері бойынша өзара есеп айырысу үшін Бірыңғай шотты пайдалануға жол бермеу;</w:t>
      </w:r>
    </w:p>
    <w:bookmarkEnd w:id="42"/>
    <w:bookmarkStart w:name="z53" w:id="43"/>
    <w:p>
      <w:pPr>
        <w:spacing w:after="0"/>
        <w:ind w:left="0"/>
        <w:jc w:val="both"/>
      </w:pPr>
      <w:r>
        <w:rPr>
          <w:rFonts w:ascii="Times New Roman"/>
          <w:b w:val="false"/>
          <w:i w:val="false"/>
          <w:color w:val="000000"/>
          <w:sz w:val="28"/>
        </w:rPr>
        <w:t>
      13) әлеуметтік маңызы бар қатынастар бойынша жолаушыларды тасымалдауды жүзеге асыруға қатысты барлық төтенше, қалыптан тыс оқиғалар мен инциденттер туралы Тапсырыс берушіні негізгі тасымалдау шарттарында көрсетілгендей, анықталған сәттен бастап 1 (бір) сағат ішінде жазбаша түрде (электрондық байланыс арналары арқылы міндетті түрде көшірмесін жолдау арқылы) дереу хабардар етуге міндетті.</w:t>
      </w:r>
    </w:p>
    <w:bookmarkEnd w:id="43"/>
    <w:bookmarkStart w:name="z54" w:id="44"/>
    <w:p>
      <w:pPr>
        <w:spacing w:after="0"/>
        <w:ind w:left="0"/>
        <w:jc w:val="both"/>
      </w:pPr>
      <w:r>
        <w:rPr>
          <w:rFonts w:ascii="Times New Roman"/>
          <w:b w:val="false"/>
          <w:i w:val="false"/>
          <w:color w:val="000000"/>
          <w:sz w:val="28"/>
        </w:rPr>
        <w:t>
      8. Тапсырыс беруші төлемдер бойынша бекітілген қаржыландыру жоспары негізінде осы Шарт күшіне енген сәттен бастап күнтізбелік 30 күн ішінде және кейіннен есепті кезеңнің бірінші айында субсидиялаудың негізгі шарттарына сәйкс субсидиялаудың жылдық сомасының 25% мөлшерде аванстық төлем жүргізеді.</w:t>
      </w:r>
    </w:p>
    <w:bookmarkEnd w:id="44"/>
    <w:bookmarkStart w:name="z55" w:id="45"/>
    <w:p>
      <w:pPr>
        <w:spacing w:after="0"/>
        <w:ind w:left="0"/>
        <w:jc w:val="both"/>
      </w:pPr>
      <w:r>
        <w:rPr>
          <w:rFonts w:ascii="Times New Roman"/>
          <w:b w:val="false"/>
          <w:i w:val="false"/>
          <w:color w:val="000000"/>
          <w:sz w:val="28"/>
        </w:rPr>
        <w:t>
      9. Орындаушы ай сайын, есепті айдан кейінгі айдың 25-і күніне дейінгі мерзімде Тапсырыс берушіге ұйымның басшысы, бас бухгалтері және мөрімен куәландырылған мынадай құжаттарды ұсынады:</w:t>
      </w:r>
    </w:p>
    <w:bookmarkEnd w:id="45"/>
    <w:bookmarkStart w:name="z56" w:id="46"/>
    <w:p>
      <w:pPr>
        <w:spacing w:after="0"/>
        <w:ind w:left="0"/>
        <w:jc w:val="both"/>
      </w:pPr>
      <w:r>
        <w:rPr>
          <w:rFonts w:ascii="Times New Roman"/>
          <w:b w:val="false"/>
          <w:i w:val="false"/>
          <w:color w:val="000000"/>
          <w:sz w:val="28"/>
        </w:rPr>
        <w:t xml:space="preserve">
      1) Ұзақ мерзімді субсидиялау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маңызы бар қатынас бойынша жолаушыларды тасымалдау туралы ай сайынғы есеп,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кезеңнің басынан бастап жинақталған түрде әлеуметтік маңызы бар қатынас бойынша жолаушыларды тасымалдау туралы есеп;</w:t>
      </w:r>
    </w:p>
    <w:bookmarkEnd w:id="46"/>
    <w:bookmarkStart w:name="z57" w:id="47"/>
    <w:p>
      <w:pPr>
        <w:spacing w:after="0"/>
        <w:ind w:left="0"/>
        <w:jc w:val="both"/>
      </w:pPr>
      <w:r>
        <w:rPr>
          <w:rFonts w:ascii="Times New Roman"/>
          <w:b w:val="false"/>
          <w:i w:val="false"/>
          <w:color w:val="000000"/>
          <w:sz w:val="28"/>
        </w:rPr>
        <w:t xml:space="preserve">
      2) Ұзақ мерзімді субсидиялау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орындалған жұмыстардың актісі;</w:t>
      </w:r>
    </w:p>
    <w:bookmarkEnd w:id="47"/>
    <w:bookmarkStart w:name="z58" w:id="48"/>
    <w:p>
      <w:pPr>
        <w:spacing w:after="0"/>
        <w:ind w:left="0"/>
        <w:jc w:val="both"/>
      </w:pPr>
      <w:r>
        <w:rPr>
          <w:rFonts w:ascii="Times New Roman"/>
          <w:b w:val="false"/>
          <w:i w:val="false"/>
          <w:color w:val="000000"/>
          <w:sz w:val="28"/>
        </w:rPr>
        <w:t>
      3) әлеуметтік маңызы бар қатынас бойынша қатынайтын пойыздар, тіркемелі және тікелей қатынайтын вагондар бойынша вагондардың түрлері және вагон айналымы көлемінің орындалуын растайтын Ұлттық инфрақұрылым операторының құжаты;</w:t>
      </w:r>
    </w:p>
    <w:bookmarkEnd w:id="48"/>
    <w:bookmarkStart w:name="z59" w:id="49"/>
    <w:p>
      <w:pPr>
        <w:spacing w:after="0"/>
        <w:ind w:left="0"/>
        <w:jc w:val="both"/>
      </w:pPr>
      <w:r>
        <w:rPr>
          <w:rFonts w:ascii="Times New Roman"/>
          <w:b w:val="false"/>
          <w:i w:val="false"/>
          <w:color w:val="000000"/>
          <w:sz w:val="28"/>
        </w:rPr>
        <w:t xml:space="preserve">
      4) Ұзақ мерзімді субсидиялау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субсидияланатын маршруттардың тізілімі;</w:t>
      </w:r>
    </w:p>
    <w:bookmarkEnd w:id="49"/>
    <w:bookmarkStart w:name="z60" w:id="50"/>
    <w:p>
      <w:pPr>
        <w:spacing w:after="0"/>
        <w:ind w:left="0"/>
        <w:jc w:val="both"/>
      </w:pPr>
      <w:r>
        <w:rPr>
          <w:rFonts w:ascii="Times New Roman"/>
          <w:b w:val="false"/>
          <w:i w:val="false"/>
          <w:color w:val="000000"/>
          <w:sz w:val="28"/>
        </w:rPr>
        <w:t>
      5) жол жүру құжаттарын (билеттерді) жолаушылар тасымалын басқарудың автоматтандырылған жүйесінен тыс сатқан жағдайда тасымалдаушыға жол жүру құжаттарын (билеттерді) сату қызметін көрсететін ұйымның әлеуметтік маңызы бар қатынас бойынша пойыздарда, тіркемелі және тікелей қатынайтын вагондарда орындалған тасымал көлемдерін, тасымалданған жолаушылар саны, жолаушылар айналымы және вагондардың толымдылығы туралы мәліметтерді растайтын құжаты;</w:t>
      </w:r>
    </w:p>
    <w:bookmarkEnd w:id="50"/>
    <w:bookmarkStart w:name="z61" w:id="51"/>
    <w:p>
      <w:pPr>
        <w:spacing w:after="0"/>
        <w:ind w:left="0"/>
        <w:jc w:val="both"/>
      </w:pPr>
      <w:r>
        <w:rPr>
          <w:rFonts w:ascii="Times New Roman"/>
          <w:b w:val="false"/>
          <w:i w:val="false"/>
          <w:color w:val="000000"/>
          <w:sz w:val="28"/>
        </w:rPr>
        <w:t>
      6) Ұзақ мерзімді субсидиялау қағидаларына сәйкес субсидия төлеу жүзеге асырылатын Орындаушының Бірыңғай шотынан есепті кезең үшін банктік үзінді көшірме.</w:t>
      </w:r>
    </w:p>
    <w:bookmarkEnd w:id="51"/>
    <w:bookmarkStart w:name="z62" w:id="52"/>
    <w:p>
      <w:pPr>
        <w:spacing w:after="0"/>
        <w:ind w:left="0"/>
        <w:jc w:val="both"/>
      </w:pPr>
      <w:r>
        <w:rPr>
          <w:rFonts w:ascii="Times New Roman"/>
          <w:b w:val="false"/>
          <w:i w:val="false"/>
          <w:color w:val="000000"/>
          <w:sz w:val="28"/>
        </w:rPr>
        <w:t>
      Орындаушы осы тармақта көрсетілген құжаттарды ұзақ мерзімді субсидиялау қағидаларына сәйкес тәртіппен және нысанда ұсынады.</w:t>
      </w:r>
    </w:p>
    <w:bookmarkEnd w:id="52"/>
    <w:bookmarkStart w:name="z63" w:id="53"/>
    <w:p>
      <w:pPr>
        <w:spacing w:after="0"/>
        <w:ind w:left="0"/>
        <w:jc w:val="both"/>
      </w:pPr>
      <w:r>
        <w:rPr>
          <w:rFonts w:ascii="Times New Roman"/>
          <w:b w:val="false"/>
          <w:i w:val="false"/>
          <w:color w:val="000000"/>
          <w:sz w:val="28"/>
        </w:rPr>
        <w:t>
      Осы тармақта көрсетілген құжаттардағы ақпараттың дұрыстығына орындаушы жауапты болады.";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65" w:id="54"/>
    <w:p>
      <w:pPr>
        <w:spacing w:after="0"/>
        <w:ind w:left="0"/>
        <w:jc w:val="both"/>
      </w:pPr>
      <w:r>
        <w:rPr>
          <w:rFonts w:ascii="Times New Roman"/>
          <w:b w:val="false"/>
          <w:i w:val="false"/>
          <w:color w:val="000000"/>
          <w:sz w:val="28"/>
        </w:rPr>
        <w:t>
      "13. Желтоқсан айына ақы төлеу әлеуметтік маңызы бар қатынастар бойынша жоспарланған жолаушылар тасымалы негізінде жасалған Орындаушының есебі негізінде жүзеге асырылады. Орындаушы желтоқсан айындағы нақты есепті кезеңнен кейінгі 25-і күнге дейінгі мерзімде ұсынады.</w:t>
      </w:r>
    </w:p>
    <w:bookmarkEnd w:id="54"/>
    <w:bookmarkStart w:name="z66" w:id="55"/>
    <w:p>
      <w:pPr>
        <w:spacing w:after="0"/>
        <w:ind w:left="0"/>
        <w:jc w:val="both"/>
      </w:pPr>
      <w:r>
        <w:rPr>
          <w:rFonts w:ascii="Times New Roman"/>
          <w:b w:val="false"/>
          <w:i w:val="false"/>
          <w:color w:val="000000"/>
          <w:sz w:val="28"/>
        </w:rPr>
        <w:t>
      14. Төлемдер бойынша қаржыландыру жоспарын Тапсырыс беруші бекітеді және осы Шартқа қол қоюмен бір мезгілде Орындаушымен келісіледі. Талаптардың келісімі бойынша төлемдер бойынша қаржыландыру жоспарына өзгерістер енгізілуі мүмкін.";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6-1-тараудың</w:t>
      </w:r>
      <w:r>
        <w:rPr>
          <w:rFonts w:ascii="Times New Roman"/>
          <w:b w:val="false"/>
          <w:i w:val="false"/>
          <w:color w:val="000000"/>
          <w:sz w:val="28"/>
        </w:rPr>
        <w:t xml:space="preserve"> тақырыбы мынадай редакцияда жазылсын:</w:t>
      </w:r>
    </w:p>
    <w:bookmarkStart w:name="z69" w:id="56"/>
    <w:p>
      <w:pPr>
        <w:spacing w:after="0"/>
        <w:ind w:left="0"/>
        <w:jc w:val="both"/>
      </w:pPr>
      <w:r>
        <w:rPr>
          <w:rFonts w:ascii="Times New Roman"/>
          <w:b w:val="false"/>
          <w:i w:val="false"/>
          <w:color w:val="000000"/>
          <w:sz w:val="28"/>
        </w:rPr>
        <w:t>
      "6-1-тарау. Осы Шартқа және Ұлттық стандартқа сәйкестік мәніне зерттеп-қарау жүргізу";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71" w:id="57"/>
    <w:p>
      <w:pPr>
        <w:spacing w:after="0"/>
        <w:ind w:left="0"/>
        <w:jc w:val="both"/>
      </w:pPr>
      <w:r>
        <w:rPr>
          <w:rFonts w:ascii="Times New Roman"/>
          <w:b w:val="false"/>
          <w:i w:val="false"/>
          <w:color w:val="000000"/>
          <w:sz w:val="28"/>
        </w:rPr>
        <w:t>
      "26-3. Зерттеп-қарауды комиссия мүшелері әлеуметтік маңызы бар қатынастар және Ұлттық стандарт бойынша жолаушыларды тасымалдауды жүзеге асыру үшін жолаушылар вагондарына негізгі талаптардың, жолаушылар тасымалдарын дамытудың негізгі шарттарының, негізгі шарттардың орындалуын айқындау жолымен осы Шартқа сәйкестігіне (бұдан әрі – зерттеп-қарау) жүргізеді.";</w:t>
      </w:r>
    </w:p>
    <w:bookmarkEnd w:id="57"/>
    <w:bookmarkStart w:name="z72" w:id="58"/>
    <w:p>
      <w:pPr>
        <w:spacing w:after="0"/>
        <w:ind w:left="0"/>
        <w:jc w:val="both"/>
      </w:pPr>
      <w:r>
        <w:rPr>
          <w:rFonts w:ascii="Times New Roman"/>
          <w:b w:val="false"/>
          <w:i w:val="false"/>
          <w:color w:val="000000"/>
          <w:sz w:val="28"/>
        </w:rPr>
        <w:t xml:space="preserve">
      "26-8. Жолаушылар пойызын зерттеп-қарау нәтижелері бойынша комиссия мүшелері осы Шартқа </w:t>
      </w:r>
      <w:r>
        <w:rPr>
          <w:rFonts w:ascii="Times New Roman"/>
          <w:b w:val="false"/>
          <w:i w:val="false"/>
          <w:color w:val="000000"/>
          <w:sz w:val="28"/>
        </w:rPr>
        <w:t>9-қосымшаға</w:t>
      </w:r>
      <w:r>
        <w:rPr>
          <w:rFonts w:ascii="Times New Roman"/>
          <w:b w:val="false"/>
          <w:i w:val="false"/>
          <w:color w:val="000000"/>
          <w:sz w:val="28"/>
        </w:rPr>
        <w:t xml:space="preserve"> сәйкес оның ажырамас бөлігі болып табылатын және ұлттық стандартқа қосымшада ұсынылған нысандағы зерттеп-қарау актісін жасайды. Қажет болған жағдайда зерттеп-қарау актісіне олар болған кезде зерттеп-қарау нәтижелеріне байланысты растайтын құжаттар қоса беріледі.";</w:t>
      </w:r>
    </w:p>
    <w:bookmarkEnd w:id="58"/>
    <w:bookmarkStart w:name="z73" w:id="59"/>
    <w:p>
      <w:pPr>
        <w:spacing w:after="0"/>
        <w:ind w:left="0"/>
        <w:jc w:val="both"/>
      </w:pPr>
      <w:r>
        <w:rPr>
          <w:rFonts w:ascii="Times New Roman"/>
          <w:b w:val="false"/>
          <w:i w:val="false"/>
          <w:color w:val="000000"/>
          <w:sz w:val="28"/>
        </w:rPr>
        <w:t>
      "30. Шартты орындаудан біржақты бас тарту немесе шартты біржақты бұзу осы Шартың 4-тармағының 4) тармақшасына және Қазақстан Республикасының азаматтық Кодексінің 401-бабына сәйкес жүзеге асырылады.";</w:t>
      </w:r>
    </w:p>
    <w:bookmarkEnd w:id="59"/>
    <w:bookmarkStart w:name="z74" w:id="60"/>
    <w:p>
      <w:pPr>
        <w:spacing w:after="0"/>
        <w:ind w:left="0"/>
        <w:jc w:val="both"/>
      </w:pPr>
      <w:r>
        <w:rPr>
          <w:rFonts w:ascii="Times New Roman"/>
          <w:b w:val="false"/>
          <w:i w:val="false"/>
          <w:color w:val="000000"/>
          <w:sz w:val="28"/>
        </w:rPr>
        <w:t>
      "35. Осы Шарт ___________ қаласында 20___ жылғы "___" ________ Тараптардың әрқайсысы үшін бір-бір данадан, бірдей заңды күші бар екі данада жасалған.";</w:t>
      </w:r>
    </w:p>
    <w:bookmarkEnd w:id="60"/>
    <w:bookmarkStart w:name="z75" w:id="61"/>
    <w:p>
      <w:pPr>
        <w:spacing w:after="0"/>
        <w:ind w:left="0"/>
        <w:jc w:val="both"/>
      </w:pPr>
      <w:r>
        <w:rPr>
          <w:rFonts w:ascii="Times New Roman"/>
          <w:b w:val="false"/>
          <w:i w:val="false"/>
          <w:color w:val="000000"/>
          <w:sz w:val="28"/>
        </w:rPr>
        <w:t xml:space="preserve">
      көрсетілген Үлгілік шартқа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1"/>
    <w:bookmarkStart w:name="z76" w:id="6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62"/>
    <w:bookmarkStart w:name="z77" w:id="6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3"/>
    <w:bookmarkStart w:name="z78" w:id="6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64"/>
    <w:bookmarkStart w:name="z79" w:id="6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5"/>
    <w:bookmarkStart w:name="z80" w:id="6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4 мамырдағы</w:t>
            </w:r>
            <w:r>
              <w:br/>
            </w:r>
            <w:r>
              <w:rPr>
                <w:rFonts w:ascii="Times New Roman"/>
                <w:b w:val="false"/>
                <w:i w:val="false"/>
                <w:color w:val="000000"/>
                <w:sz w:val="20"/>
              </w:rPr>
              <w:t>№ 109 бұйрығына</w:t>
            </w:r>
            <w:r>
              <w:br/>
            </w:r>
            <w:r>
              <w:rPr>
                <w:rFonts w:ascii="Times New Roman"/>
                <w:b w:val="false"/>
                <w:i w:val="false"/>
                <w:color w:val="000000"/>
                <w:sz w:val="20"/>
              </w:rPr>
              <w:t>1-қосымша</w:t>
            </w:r>
            <w:r>
              <w:br/>
            </w:r>
            <w:r>
              <w:rPr>
                <w:rFonts w:ascii="Times New Roman"/>
                <w:b w:val="false"/>
                <w:i w:val="false"/>
                <w:color w:val="000000"/>
                <w:sz w:val="20"/>
              </w:rPr>
              <w:t>Әлеуметтік маңызы</w:t>
            </w:r>
            <w:r>
              <w:br/>
            </w:r>
            <w:r>
              <w:rPr>
                <w:rFonts w:ascii="Times New Roman"/>
                <w:b w:val="false"/>
                <w:i w:val="false"/>
                <w:color w:val="000000"/>
                <w:sz w:val="20"/>
              </w:rPr>
              <w:t>бар 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 шығыстарын</w:t>
            </w:r>
            <w:r>
              <w:br/>
            </w:r>
            <w:r>
              <w:rPr>
                <w:rFonts w:ascii="Times New Roman"/>
                <w:b w:val="false"/>
                <w:i w:val="false"/>
                <w:color w:val="000000"/>
                <w:sz w:val="20"/>
              </w:rPr>
              <w:t>субсидиялау шартына</w:t>
            </w:r>
            <w:r>
              <w:br/>
            </w:r>
            <w:r>
              <w:rPr>
                <w:rFonts w:ascii="Times New Roman"/>
                <w:b w:val="false"/>
                <w:i w:val="false"/>
                <w:color w:val="000000"/>
                <w:sz w:val="20"/>
              </w:rPr>
              <w:t>8-қосымша</w:t>
            </w:r>
          </w:p>
        </w:tc>
      </w:tr>
    </w:tbl>
    <w:bookmarkStart w:name="z83" w:id="67"/>
    <w:p>
      <w:pPr>
        <w:spacing w:after="0"/>
        <w:ind w:left="0"/>
        <w:jc w:val="left"/>
      </w:pPr>
      <w:r>
        <w:rPr>
          <w:rFonts w:ascii="Times New Roman"/>
          <w:b/>
          <w:i w:val="false"/>
          <w:color w:val="000000"/>
        </w:rPr>
        <w:t xml:space="preserve"> Орындаушының Шарт бойынша міндеттемелерді тиісінше орындамағаны үшін Тапсырыс берушінің ұстауға жататын тұрақсыздық айыппұлдары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туындауының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Шарттың 9-тармағының барлық талаптарын белгіленген мерзімде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мерзімінен өткен күн үшін келісілген және бекітілген төлем бойынша қаржыландыру жоспарына сәйкес субсидиялаудың жалпы айлық сомасынан 0,1% мөлшерінде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төлем бойынша қаржыландыру жоспарын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мерзімінен өткен ай үшін келісілген және бекітілген төлем бойынша қаржыландыру жоспарына сәйкес субсидиялаудың жалпы айлық сомасынан 0,1% мөлшерінде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қатынау жиілігін толық орындаған жағдайда, пойыздар, тіркеме және тікелей қатынайтын вагондар бойынша тасымалдаудың негізгі шарттарында көрсетілген вагондар түрлері бойынша төмендетілмейтін вагондар айналымының айлық көлемі бөлігінде Шарт талаптарын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Тасымалдың негізгі шарттарында көрсетілген вагондар түрлері бойынша төмендетілмейтін вагон айналымының айлық көлемінің орындалмаған әрбір 1%-ы үшін, соның ішінде пайыздардың бөлшек мәндерін қоса алғанда Орындаушыға есепті ай үшін тиесілі субсидиялар сомасының 1%-ы мөлшерінде</w:t>
            </w:r>
          </w:p>
        </w:tc>
      </w:tr>
    </w:tbl>
    <w:bookmarkStart w:name="z84" w:id="68"/>
    <w:p>
      <w:pPr>
        <w:spacing w:after="0"/>
        <w:ind w:left="0"/>
        <w:jc w:val="left"/>
      </w:pPr>
      <w:r>
        <w:rPr>
          <w:rFonts w:ascii="Times New Roman"/>
          <w:b/>
          <w:i w:val="false"/>
          <w:color w:val="000000"/>
        </w:rPr>
        <w:t xml:space="preserve"> Орындаушының Шарт бойынша міндеттемелерді тиісінше орындамағаны үшін орындаушының тапсырыс берушіге төлеген субсидияларын қайтару шарттары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туындауының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негізгі талаптарында көрсетілген пойыз бойынша вагон айналымының жалпы көлемі және қатынау жиілігі бөлігінде Шарт талаптарын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Тасымалдың негізгі шарттарында көрсетілген пойыз бойынша вагон айналымының жалпы көлемі мен қатынау жиілігі орындалмаған әрбір 1%-ы үшін, соның ішінде пайыздардың бөлшек мәндерін қоса алғанда Орындаушыға есепті жыл үшін тиесілі субсидиялар сомасының 1%-ы мөлшерінде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Жыл қорытындысы және өткізілген зерттеп-қарау қорытындысы бойынша Орындаушының жолаушылар вагондарына қойылатын негізгі шарттарды келесі мөлшерде орындамауы: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2 вагоннан аса – жолаушылар пойыздарында 10 вагонға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4 вагоннан аса – жолаушылар пойыздарында 20 вагонға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6 вагоннан аса – жолаушылар пойыздарында 30 вагонға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4) 8 вагоннан аса – жолаушылар пойыздарында 40 вагонға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 10 вагоннан аса – жолаушылар пойыздарында 50 вагонға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6) 12 вагоннан аса – жолаушылар пойыздарында 60 вагонға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7) 14 вагоннан аса – жолаушылар пойыздарында 70 вагонға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8) 16 вагоннан аса – жолаушылар пойыздарында 80 вагонға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9) 18 вагоннан аса – жолаушылар пойыздарында 90 вагонға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20 вагоннан аса – жолаушылар пойыздарында 100 вагонға дейін;</w:t>
            </w:r>
          </w:p>
          <w:p>
            <w:pPr>
              <w:spacing w:after="20"/>
              <w:ind w:left="20"/>
              <w:jc w:val="both"/>
            </w:pPr>
            <w:r>
              <w:rPr>
                <w:rFonts w:ascii="Times New Roman"/>
                <w:b w:val="false"/>
                <w:i w:val="false"/>
                <w:color w:val="000000"/>
                <w:sz w:val="20"/>
              </w:rPr>
              <w:t>
11) 22 вагоннан аса – жолаушылар пойыздарында 100 вагонға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0"/>
          <w:p>
            <w:pPr>
              <w:spacing w:after="20"/>
              <w:ind w:left="20"/>
              <w:jc w:val="both"/>
            </w:pPr>
            <w:r>
              <w:rPr>
                <w:rFonts w:ascii="Times New Roman"/>
                <w:b w:val="false"/>
                <w:i w:val="false"/>
                <w:color w:val="000000"/>
                <w:sz w:val="20"/>
              </w:rPr>
              <w:t xml:space="preserve">
Субсидиялаудың негізгі талаптарында көрсетілген тиісті жыл және әлеуметтік маңызы бар қатынастар бойынша субсидия 1%-ы мөлшерінде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Осы жағдайда есептеу мына формула бойынша анықталады: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3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38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 – Ns жолаушылар вагондарына қойылатын негізгі талаптарына сәйкес келмейтін вагондардың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Nv– Шарт жолаушылар вагондарына қойылатын негізгі талаптарға сәйкес вагондардың жалпы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N1,2,3,4...– қатынаудың тиісті мерзімділігіне әр құрам бойынша жолаушылар вагондарына негізгі шарттарына сәйкес келетін вагондардың саны;</w:t>
            </w:r>
          </w:p>
          <w:p>
            <w:pPr>
              <w:spacing w:after="20"/>
              <w:ind w:left="20"/>
              <w:jc w:val="both"/>
            </w:pPr>
            <w:r>
              <w:rPr>
                <w:rFonts w:ascii="Times New Roman"/>
                <w:b w:val="false"/>
                <w:i w:val="false"/>
                <w:color w:val="000000"/>
                <w:sz w:val="20"/>
              </w:rPr>
              <w:t>
y – қатынау күндерінің саны;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Орындаушымен өткізген зерттеп-қараудың қорытындысы бойынша жолаушылар вагондарына негізгі жағдайларды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Әрбір факті үшін, негізгі субсидиялау шарттарында көрсетілген әлеуметтік маңызы бар бағыт пен жыл бойынша субсидия мөлшерінің 0,1%-ы: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Вагон (-дар) дың сәйкессіздіктері, шығу жылына сәйкес техникалық параметрлері ұқсас ең жаңа вагон(-дарға) ауыстырудан басқа;</w:t>
            </w:r>
          </w:p>
          <w:p>
            <w:pPr>
              <w:spacing w:after="20"/>
              <w:ind w:left="20"/>
              <w:jc w:val="both"/>
            </w:pPr>
            <w:r>
              <w:rPr>
                <w:rFonts w:ascii="Times New Roman"/>
                <w:b w:val="false"/>
                <w:i w:val="false"/>
                <w:color w:val="000000"/>
                <w:sz w:val="20"/>
              </w:rPr>
              <w:t>
Қол жетімді болған жағдайда, ауа баптау жүйесінің және мүгедектер арбасында қозғалып жүрген тұлғаларды отырғызу және түсіру құралдарының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жүргізу және орындалу барысы туралы есептерді ұсыну қорытындысы бойынша, оларда көрсетілген әрбір тармақ бойынша орындау мерзімдерін ескере отырып, күнтізбелік 30 күн ішінде дамудың негізгі шарттарындағы іс-шаралардың орындалмауы.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әлеуметтік маңызы бар қатынас пен жыл бойынша субсидияллаудың негізгі шарттарында көрсетілген субсидиялау мөлшерінің әрбір тармақ үшін 0,1% және 1-тараудың теміржол жолаушылар вагондары паркін жаңарту бөлімінің 1, 2-тармақтары бойынша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көліктік бақылау органдары тасымалдаудың негізгі талаптарында көрсетілген поездарда билетсіз тіркелмеген адамдарды (бұдан әрі – адам) тасымалдау фактісін анықтаған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2"/>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бойынша субсидия мөлшерінен:</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пойыздар мен электросекциялар және дизель пойыздарында – 10 адамға дейін – 0,01%;</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пойыздар мен электросекциялар және дизель пойыздарында – 20 адамға дейін – 0,02%;</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пойыздар мен электросекциялар және дизель пойыздарында – 30 адамға дейін – 0,03%;</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пойыздар мен электросекциялар және дизель пойыздарында – 40 адамға дейін – 0,04%;</w:t>
            </w:r>
          </w:p>
          <w:p>
            <w:pPr>
              <w:spacing w:after="20"/>
              <w:ind w:left="20"/>
              <w:jc w:val="both"/>
            </w:pPr>
            <w:r>
              <w:rPr>
                <w:rFonts w:ascii="Times New Roman"/>
                <w:b w:val="false"/>
                <w:i w:val="false"/>
                <w:color w:val="000000"/>
                <w:sz w:val="20"/>
              </w:rPr>
              <w:t>
5) пойыздар мен электросекциялар және дизель пойыздарында – 40 адамнан астам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 бақылау органдары тасымалдаудың негізгі шарттарында көрсетілген пойыздарда Жолаушыларды, багажды және жүк-багажды тасымалдау қағидаларының бұзылу фактілерін (бұдан әрі – бұзушылық) анықтаған жағдайда, Орындаушының Шарт бойынша міндеттемелерді тиісінше орындамағаны үшін Тапсырыс берушіге төленген субсидияларды Орындаушының қайтаруы туралы осы Шарттардың 8-тармағында көрсетілген жағдайларды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әрбір акт бойынша, негізгі субсидиялау шарттарында көрсетілген әлеуметтік маңызы бар бағыт пен жыл бойынша субсидия мөлшерінен:</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пойыздарда, электросекциялар және дизель пойыздарында – 10 бұзушылықтан бастап – 0,01% </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пойыздарда, электросекциялар және дизель пойыздарында – 20 бұзушылықтан бастап – 0,02%;</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пойыздарда, электросекциялар және дизель пойыздарында – 30 бұзушылықтан бастап – 0,03%;</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пойыздарда, электросекциялар және дизель пойыздарында – 40 бұзушылықтан бастап – 0,04%;</w:t>
            </w:r>
          </w:p>
          <w:p>
            <w:pPr>
              <w:spacing w:after="20"/>
              <w:ind w:left="20"/>
              <w:jc w:val="both"/>
            </w:pPr>
            <w:r>
              <w:rPr>
                <w:rFonts w:ascii="Times New Roman"/>
                <w:b w:val="false"/>
                <w:i w:val="false"/>
                <w:color w:val="000000"/>
                <w:sz w:val="20"/>
              </w:rPr>
              <w:t>
5) пойыздарда, электросекциялар және дизель пойыздарында – 50 бұзушылықтан астам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жүргізген зерттеп-қарау нәтижелері бойынша 4-тармақтың 1) тармақшасына сәйкес сәйкессіздік фактілері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4"/>
          <w:p>
            <w:pPr>
              <w:spacing w:after="20"/>
              <w:ind w:left="20"/>
              <w:jc w:val="both"/>
            </w:pPr>
            <w:r>
              <w:rPr>
                <w:rFonts w:ascii="Times New Roman"/>
                <w:b w:val="false"/>
                <w:i w:val="false"/>
                <w:color w:val="000000"/>
                <w:sz w:val="20"/>
              </w:rPr>
              <w:t>
негізгі субсидиялау шарттарында көрсетілген әлеуметтік маңызы бар бағыт пен жыл бойынша субсидия мөлшерінен: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пойыздарында 10 сәйкессіздік фактісінен бастап – 0,2%, электросекциялар және дизель пойыздарында – 0,1%;</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пойыздарында 20 сәйкессіздік фактісінен бастап – 0,4%, электросекциялар және дизель пойыздарында – 0,2%;</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пойыздарында 30 сәйкессіздік фактісінен бастап – 0,6%, электросекциялар және дизель пойыздарында – 0,3%;</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 пойыздарында 40 сәйкессіздік фактісінен бастап – 0,8%, электросекциялар және дизель пойыздарында – 0,4%;</w:t>
            </w:r>
          </w:p>
          <w:p>
            <w:pPr>
              <w:spacing w:after="20"/>
              <w:ind w:left="20"/>
              <w:jc w:val="both"/>
            </w:pPr>
            <w:r>
              <w:rPr>
                <w:rFonts w:ascii="Times New Roman"/>
                <w:b w:val="false"/>
                <w:i w:val="false"/>
                <w:color w:val="000000"/>
                <w:sz w:val="20"/>
              </w:rPr>
              <w:t>
5) жолаушылар пойыздарында 50 сәйкессіздік фактісінен астам – 2%, электросекциялар және дизель пойыздарында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Орындаушымен Шарттың 7-тармағының 2), 4), 5), 6), 7), 8),12), 13) тармақшаларын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субсидиялау шарттарында көрсетілген әлеуметтік маңызы бар бағыт пен жыл бойынша субсидия мөлшерінің 0,01%-ы, әрбір 5 күнтізбелік күн үшін, жойылғанға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мониторинг нәтижелері бойынша 4-тармақтың 2) тармақшасына сәйкес расталған шағымдар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субсидиялау шарттарында көрсетілген әлеуметтік маңызы бар бағыт пен жыл бойынша субсидия көлемінен, пойыз немесе тіркемелі және тікелей жүретін вагондар бойынша тиісті жыл ішінде тасымал көлеміне қатысты расталған шағымдардың 0,1%-ынан асқан жағдайда: жолаушылар пойыздарында – 1%, электрбөліктер мен дизель пойыздарында –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Шарттың 7-тармағының 3) тармақшасын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субсидиялау шарттарында көрсетілген әлеуметтік маңызы бар бағыт пен жыл бойынша субсидия мөлшерінің 0,001%-ы, Орындаушының кінәсінен пойыздардың кешігуінің әрбір 1 сағаты үшін, жылдың қорытындысы бойынша екінші сағаттың бірінші минутасынан бастап</w:t>
            </w:r>
          </w:p>
        </w:tc>
      </w:tr>
    </w:tbl>
    <w:bookmarkStart w:name="z120" w:id="75"/>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"__"_______№_____ шарттың ажырамас бөлігі болып табылады.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6"/>
          <w:p>
            <w:pPr>
              <w:spacing w:after="20"/>
              <w:ind w:left="20"/>
              <w:jc w:val="both"/>
            </w:pPr>
            <w:r>
              <w:rPr>
                <w:rFonts w:ascii="Times New Roman"/>
                <w:b w:val="false"/>
                <w:i w:val="false"/>
                <w:color w:val="000000"/>
                <w:sz w:val="20"/>
              </w:rPr>
              <w:t>
_______________________</w:t>
            </w:r>
          </w:p>
          <w:bookmarkEnd w:id="76"/>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7"/>
          <w:p>
            <w:pPr>
              <w:spacing w:after="20"/>
              <w:ind w:left="20"/>
              <w:jc w:val="both"/>
            </w:pPr>
            <w:r>
              <w:rPr>
                <w:rFonts w:ascii="Times New Roman"/>
                <w:b w:val="false"/>
                <w:i w:val="false"/>
                <w:color w:val="000000"/>
                <w:sz w:val="20"/>
              </w:rPr>
              <w:t>
_______________________</w:t>
            </w:r>
          </w:p>
          <w:bookmarkEnd w:id="77"/>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8"/>
          <w:p>
            <w:pPr>
              <w:spacing w:after="20"/>
              <w:ind w:left="20"/>
              <w:jc w:val="both"/>
            </w:pPr>
            <w:r>
              <w:rPr>
                <w:rFonts w:ascii="Times New Roman"/>
                <w:b w:val="false"/>
                <w:i w:val="false"/>
                <w:color w:val="000000"/>
                <w:sz w:val="20"/>
              </w:rPr>
              <w:t>
_______________________</w:t>
            </w:r>
          </w:p>
          <w:bookmarkEnd w:id="78"/>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9"/>
          <w:p>
            <w:pPr>
              <w:spacing w:after="20"/>
              <w:ind w:left="20"/>
              <w:jc w:val="both"/>
            </w:pPr>
            <w:r>
              <w:rPr>
                <w:rFonts w:ascii="Times New Roman"/>
                <w:b w:val="false"/>
                <w:i w:val="false"/>
                <w:color w:val="000000"/>
                <w:sz w:val="20"/>
              </w:rPr>
              <w:t>
_______________________</w:t>
            </w:r>
          </w:p>
          <w:bookmarkEnd w:id="79"/>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0"/>
          <w:p>
            <w:pPr>
              <w:spacing w:after="20"/>
              <w:ind w:left="20"/>
              <w:jc w:val="both"/>
            </w:pPr>
            <w:r>
              <w:rPr>
                <w:rFonts w:ascii="Times New Roman"/>
                <w:b w:val="false"/>
                <w:i w:val="false"/>
                <w:color w:val="000000"/>
                <w:sz w:val="20"/>
              </w:rPr>
              <w:t>
_______________________</w:t>
            </w:r>
          </w:p>
          <w:bookmarkEnd w:id="80"/>
          <w:p>
            <w:pPr>
              <w:spacing w:after="20"/>
              <w:ind w:left="20"/>
              <w:jc w:val="both"/>
            </w:pPr>
            <w:r>
              <w:rPr>
                <w:rFonts w:ascii="Times New Roman"/>
                <w:b w:val="false"/>
                <w:i w:val="false"/>
                <w:color w:val="000000"/>
                <w:sz w:val="20"/>
              </w:rPr>
              <w:t>
(деректемелер)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1"/>
          <w:p>
            <w:pPr>
              <w:spacing w:after="20"/>
              <w:ind w:left="20"/>
              <w:jc w:val="both"/>
            </w:pPr>
            <w:r>
              <w:rPr>
                <w:rFonts w:ascii="Times New Roman"/>
                <w:b w:val="false"/>
                <w:i w:val="false"/>
                <w:color w:val="000000"/>
                <w:sz w:val="20"/>
              </w:rPr>
              <w:t>
_______________________</w:t>
            </w:r>
          </w:p>
          <w:bookmarkEnd w:id="81"/>
          <w:p>
            <w:pPr>
              <w:spacing w:after="20"/>
              <w:ind w:left="20"/>
              <w:jc w:val="both"/>
            </w:pPr>
            <w:r>
              <w:rPr>
                <w:rFonts w:ascii="Times New Roman"/>
                <w:b w:val="false"/>
                <w:i w:val="false"/>
                <w:color w:val="000000"/>
                <w:sz w:val="20"/>
              </w:rPr>
              <w:t>
(деректемелер)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_______________________</w:t>
            </w:r>
          </w:p>
          <w:bookmarkEnd w:id="82"/>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3"/>
          <w:p>
            <w:pPr>
              <w:spacing w:after="20"/>
              <w:ind w:left="20"/>
              <w:jc w:val="both"/>
            </w:pPr>
            <w:r>
              <w:rPr>
                <w:rFonts w:ascii="Times New Roman"/>
                <w:b w:val="false"/>
                <w:i w:val="false"/>
                <w:color w:val="000000"/>
                <w:sz w:val="20"/>
              </w:rPr>
              <w:t>
_______________________</w:t>
            </w:r>
          </w:p>
          <w:bookmarkEnd w:id="83"/>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4"/>
          <w:p>
            <w:pPr>
              <w:spacing w:after="20"/>
              <w:ind w:left="20"/>
              <w:jc w:val="both"/>
            </w:pPr>
            <w:r>
              <w:rPr>
                <w:rFonts w:ascii="Times New Roman"/>
                <w:b w:val="false"/>
                <w:i w:val="false"/>
                <w:color w:val="000000"/>
                <w:sz w:val="20"/>
              </w:rPr>
              <w:t>
_______________________</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5"/>
          <w:p>
            <w:pPr>
              <w:spacing w:after="20"/>
              <w:ind w:left="20"/>
              <w:jc w:val="both"/>
            </w:pPr>
            <w:r>
              <w:rPr>
                <w:rFonts w:ascii="Times New Roman"/>
                <w:b w:val="false"/>
                <w:i w:val="false"/>
                <w:color w:val="000000"/>
                <w:sz w:val="20"/>
              </w:rPr>
              <w:t>
_______________________</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6"/>
          <w:p>
            <w:pPr>
              <w:spacing w:after="20"/>
              <w:ind w:left="20"/>
              <w:jc w:val="both"/>
            </w:pPr>
            <w:r>
              <w:rPr>
                <w:rFonts w:ascii="Times New Roman"/>
                <w:b w:val="false"/>
                <w:i w:val="false"/>
                <w:color w:val="000000"/>
                <w:sz w:val="20"/>
              </w:rPr>
              <w:t>
_______________________</w:t>
            </w:r>
          </w:p>
          <w:bookmarkEnd w:id="86"/>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7"/>
          <w:p>
            <w:pPr>
              <w:spacing w:after="20"/>
              <w:ind w:left="20"/>
              <w:jc w:val="both"/>
            </w:pPr>
            <w:r>
              <w:rPr>
                <w:rFonts w:ascii="Times New Roman"/>
                <w:b w:val="false"/>
                <w:i w:val="false"/>
                <w:color w:val="000000"/>
                <w:sz w:val="20"/>
              </w:rPr>
              <w:t>
_______________________</w:t>
            </w:r>
          </w:p>
          <w:bookmarkEnd w:id="87"/>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8"/>
          <w:p>
            <w:pPr>
              <w:spacing w:after="20"/>
              <w:ind w:left="20"/>
              <w:jc w:val="both"/>
            </w:pPr>
            <w:r>
              <w:rPr>
                <w:rFonts w:ascii="Times New Roman"/>
                <w:b w:val="false"/>
                <w:i w:val="false"/>
                <w:color w:val="000000"/>
                <w:sz w:val="20"/>
              </w:rPr>
              <w:t>
_______________________</w:t>
            </w:r>
          </w:p>
          <w:bookmarkEnd w:id="88"/>
          <w:p>
            <w:pPr>
              <w:spacing w:after="20"/>
              <w:ind w:left="20"/>
              <w:jc w:val="both"/>
            </w:pPr>
            <w:r>
              <w:rPr>
                <w:rFonts w:ascii="Times New Roman"/>
                <w:b w:val="false"/>
                <w:i w:val="false"/>
                <w:color w:val="000000"/>
                <w:sz w:val="20"/>
              </w:rPr>
              <w:t>
м.о.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9"/>
          <w:p>
            <w:pPr>
              <w:spacing w:after="20"/>
              <w:ind w:left="20"/>
              <w:jc w:val="both"/>
            </w:pPr>
            <w:r>
              <w:rPr>
                <w:rFonts w:ascii="Times New Roman"/>
                <w:b w:val="false"/>
                <w:i w:val="false"/>
                <w:color w:val="000000"/>
                <w:sz w:val="20"/>
              </w:rPr>
              <w:t>
_______________________</w:t>
            </w:r>
          </w:p>
          <w:bookmarkEnd w:id="89"/>
          <w:p>
            <w:pPr>
              <w:spacing w:after="20"/>
              <w:ind w:left="20"/>
              <w:jc w:val="both"/>
            </w:pPr>
            <w:r>
              <w:rPr>
                <w:rFonts w:ascii="Times New Roman"/>
                <w:b w:val="false"/>
                <w:i w:val="false"/>
                <w:color w:val="000000"/>
                <w:sz w:val="20"/>
              </w:rPr>
              <w:t>
м.о.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2026 жылғы 4 мамырдағы</w:t>
            </w:r>
            <w:r>
              <w:br/>
            </w:r>
            <w:r>
              <w:rPr>
                <w:rFonts w:ascii="Times New Roman"/>
                <w:b w:val="false"/>
                <w:i w:val="false"/>
                <w:color w:val="000000"/>
                <w:sz w:val="20"/>
              </w:rPr>
              <w:t>№ 109 бұйрығына</w:t>
            </w:r>
            <w:r>
              <w:br/>
            </w:r>
            <w:r>
              <w:rPr>
                <w:rFonts w:ascii="Times New Roman"/>
                <w:b w:val="false"/>
                <w:i w:val="false"/>
                <w:color w:val="000000"/>
                <w:sz w:val="20"/>
              </w:rPr>
              <w:t>2-қосымша</w:t>
            </w:r>
            <w:r>
              <w:br/>
            </w:r>
            <w:r>
              <w:rPr>
                <w:rFonts w:ascii="Times New Roman"/>
                <w:b w:val="false"/>
                <w:i w:val="false"/>
                <w:color w:val="000000"/>
                <w:sz w:val="20"/>
              </w:rPr>
              <w:t>Әлеуметтік маңызы</w:t>
            </w:r>
            <w:r>
              <w:br/>
            </w:r>
            <w:r>
              <w:rPr>
                <w:rFonts w:ascii="Times New Roman"/>
                <w:b w:val="false"/>
                <w:i w:val="false"/>
                <w:color w:val="000000"/>
                <w:sz w:val="20"/>
              </w:rPr>
              <w:t>бар 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 шығыстарын</w:t>
            </w:r>
            <w:r>
              <w:br/>
            </w:r>
            <w:r>
              <w:rPr>
                <w:rFonts w:ascii="Times New Roman"/>
                <w:b w:val="false"/>
                <w:i w:val="false"/>
                <w:color w:val="000000"/>
                <w:sz w:val="20"/>
              </w:rPr>
              <w:t>субсидиялау шартына</w:t>
            </w:r>
            <w:r>
              <w:br/>
            </w:r>
            <w:r>
              <w:rPr>
                <w:rFonts w:ascii="Times New Roman"/>
                <w:b w:val="false"/>
                <w:i w:val="false"/>
                <w:color w:val="000000"/>
                <w:sz w:val="20"/>
              </w:rPr>
              <w:t>9-қосымша</w:t>
            </w:r>
          </w:p>
        </w:tc>
      </w:tr>
    </w:tbl>
    <w:bookmarkStart w:name="z138" w:id="90"/>
    <w:p>
      <w:pPr>
        <w:spacing w:after="0"/>
        <w:ind w:left="0"/>
        <w:jc w:val="both"/>
      </w:pPr>
      <w:r>
        <w:rPr>
          <w:rFonts w:ascii="Times New Roman"/>
          <w:b w:val="false"/>
          <w:i w:val="false"/>
          <w:color w:val="000000"/>
          <w:sz w:val="28"/>
        </w:rPr>
        <w:t>
      № ___ жолаушылар пойызын</w:t>
      </w:r>
      <w:r>
        <w:rPr>
          <w:rFonts w:ascii="Times New Roman"/>
          <w:b w:val="false"/>
          <w:i w:val="false"/>
          <w:color w:val="000000"/>
          <w:sz w:val="28"/>
        </w:rPr>
        <w:t>___________________________________ қатынасымен</w:t>
      </w:r>
    </w:p>
    <w:bookmarkEnd w:id="90"/>
    <w:bookmarkStart w:name="z140" w:id="91"/>
    <w:p>
      <w:pPr>
        <w:spacing w:after="0"/>
        <w:ind w:left="0"/>
        <w:jc w:val="both"/>
      </w:pPr>
      <w:r>
        <w:rPr>
          <w:rFonts w:ascii="Times New Roman"/>
          <w:b w:val="false"/>
          <w:i w:val="false"/>
          <w:color w:val="000000"/>
          <w:sz w:val="28"/>
        </w:rPr>
        <w:t>
      ____________________________________________________________ тиесілігін</w:t>
      </w:r>
    </w:p>
    <w:bookmarkEnd w:id="91"/>
    <w:bookmarkStart w:name="z141" w:id="92"/>
    <w:p>
      <w:pPr>
        <w:spacing w:after="0"/>
        <w:ind w:left="0"/>
        <w:jc w:val="both"/>
      </w:pPr>
      <w:r>
        <w:rPr>
          <w:rFonts w:ascii="Times New Roman"/>
          <w:b w:val="false"/>
          <w:i w:val="false"/>
          <w:color w:val="000000"/>
          <w:sz w:val="28"/>
        </w:rPr>
        <w:t>
      ___ ___________ 20___ жылғы № _____ шартқа сәйкестігін зерттеп-қарау туралы акт.</w:t>
      </w:r>
    </w:p>
    <w:bookmarkEnd w:id="92"/>
    <w:bookmarkStart w:name="z142" w:id="93"/>
    <w:p>
      <w:pPr>
        <w:spacing w:after="0"/>
        <w:ind w:left="0"/>
        <w:jc w:val="both"/>
      </w:pPr>
      <w:r>
        <w:rPr>
          <w:rFonts w:ascii="Times New Roman"/>
          <w:b w:val="false"/>
          <w:i w:val="false"/>
          <w:color w:val="000000"/>
          <w:sz w:val="28"/>
        </w:rPr>
        <w:t xml:space="preserve">
      (/___/20 жыл.) </w:t>
      </w:r>
    </w:p>
    <w:bookmarkEnd w:id="93"/>
    <w:bookmarkStart w:name="z143" w:id="94"/>
    <w:p>
      <w:pPr>
        <w:spacing w:after="0"/>
        <w:ind w:left="0"/>
        <w:jc w:val="both"/>
      </w:pPr>
      <w:r>
        <w:rPr>
          <w:rFonts w:ascii="Times New Roman"/>
          <w:b w:val="false"/>
          <w:i w:val="false"/>
          <w:color w:val="000000"/>
          <w:sz w:val="28"/>
        </w:rPr>
        <w:t>
      Даму жөніндегі негізгі талаптарды іске асыру:</w:t>
      </w:r>
    </w:p>
    <w:bookmarkEnd w:id="94"/>
    <w:bookmarkStart w:name="z144" w:id="95"/>
    <w:p>
      <w:pPr>
        <w:spacing w:after="0"/>
        <w:ind w:left="0"/>
        <w:jc w:val="both"/>
      </w:pPr>
      <w:r>
        <w:rPr>
          <w:rFonts w:ascii="Times New Roman"/>
          <w:b w:val="false"/>
          <w:i w:val="false"/>
          <w:color w:val="000000"/>
          <w:sz w:val="28"/>
        </w:rPr>
        <w:t>
      ____________________________________________________________________</w:t>
      </w:r>
    </w:p>
    <w:bookmarkEnd w:id="95"/>
    <w:bookmarkStart w:name="z145" w:id="96"/>
    <w:p>
      <w:pPr>
        <w:spacing w:after="0"/>
        <w:ind w:left="0"/>
        <w:jc w:val="both"/>
      </w:pPr>
      <w:r>
        <w:rPr>
          <w:rFonts w:ascii="Times New Roman"/>
          <w:b w:val="false"/>
          <w:i w:val="false"/>
          <w:color w:val="000000"/>
          <w:sz w:val="28"/>
        </w:rPr>
        <w:t>
      Әлеуметтік маңызы бар қатынастарда жолаушыларды тасымалдауды жүзеге асыру</w:t>
      </w:r>
    </w:p>
    <w:bookmarkEnd w:id="96"/>
    <w:p>
      <w:pPr>
        <w:spacing w:after="0"/>
        <w:ind w:left="0"/>
        <w:jc w:val="both"/>
      </w:pPr>
      <w:r>
        <w:rPr>
          <w:rFonts w:ascii="Times New Roman"/>
          <w:b w:val="false"/>
          <w:i w:val="false"/>
          <w:color w:val="000000"/>
          <w:sz w:val="28"/>
        </w:rPr>
        <w:t>
      үшін жолаушылар вагондарына (электр және дизель пойыздарына) қойылатын негізгі</w:t>
      </w:r>
    </w:p>
    <w:p>
      <w:pPr>
        <w:spacing w:after="0"/>
        <w:ind w:left="0"/>
        <w:jc w:val="both"/>
      </w:pPr>
      <w:r>
        <w:rPr>
          <w:rFonts w:ascii="Times New Roman"/>
          <w:b w:val="false"/>
          <w:i w:val="false"/>
          <w:color w:val="000000"/>
          <w:sz w:val="28"/>
        </w:rPr>
        <w:t>
      талаптардың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кондиционерлеу жүйесінің болуы: жоқ – зауыттық конструкцияда көзделмеген, бар – зауыттық конструкцияда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арбасымен жүретін тұлғаларға арналған отырғыштар мен көтергіш құрылғылардың болуы: бар/жоқ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құрамында нақты курсирование жүргізілуі: бар/жоқ</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сәйкестік,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сәйкестік, иә/жоқ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орташа пайдалану мерзімі, жылдармен: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97"/>
    <w:p>
      <w:pPr>
        <w:spacing w:after="0"/>
        <w:ind w:left="0"/>
        <w:jc w:val="both"/>
      </w:pPr>
      <w:r>
        <w:rPr>
          <w:rFonts w:ascii="Times New Roman"/>
          <w:b w:val="false"/>
          <w:i w:val="false"/>
          <w:color w:val="000000"/>
          <w:sz w:val="28"/>
        </w:rPr>
        <w:t>
      Қосымша:</w:t>
      </w:r>
    </w:p>
    <w:bookmarkEnd w:id="97"/>
    <w:bookmarkStart w:name="z147" w:id="98"/>
    <w:p>
      <w:pPr>
        <w:spacing w:after="0"/>
        <w:ind w:left="0"/>
        <w:jc w:val="both"/>
      </w:pPr>
      <w:r>
        <w:rPr>
          <w:rFonts w:ascii="Times New Roman"/>
          <w:b w:val="false"/>
          <w:i w:val="false"/>
          <w:color w:val="000000"/>
          <w:sz w:val="28"/>
        </w:rPr>
        <w:t>
      __________________________________________________________________________</w:t>
      </w:r>
    </w:p>
    <w:bookmarkEnd w:id="98"/>
    <w:bookmarkStart w:name="z148" w:id="99"/>
    <w:p>
      <w:pPr>
        <w:spacing w:after="0"/>
        <w:ind w:left="0"/>
        <w:jc w:val="both"/>
      </w:pPr>
      <w:r>
        <w:rPr>
          <w:rFonts w:ascii="Times New Roman"/>
          <w:b w:val="false"/>
          <w:i w:val="false"/>
          <w:color w:val="000000"/>
          <w:sz w:val="28"/>
        </w:rPr>
        <w:t>
      __________________________________________________________________________</w:t>
      </w:r>
    </w:p>
    <w:bookmarkEnd w:id="99"/>
    <w:bookmarkStart w:name="z149" w:id="100"/>
    <w:p>
      <w:pPr>
        <w:spacing w:after="0"/>
        <w:ind w:left="0"/>
        <w:jc w:val="both"/>
      </w:pPr>
      <w:r>
        <w:rPr>
          <w:rFonts w:ascii="Times New Roman"/>
          <w:b w:val="false"/>
          <w:i w:val="false"/>
          <w:color w:val="000000"/>
          <w:sz w:val="28"/>
        </w:rPr>
        <w:t>
      Комиссия мүшелері:</w:t>
      </w:r>
    </w:p>
    <w:bookmarkEnd w:id="100"/>
    <w:bookmarkStart w:name="z150" w:id="101"/>
    <w:p>
      <w:pPr>
        <w:spacing w:after="0"/>
        <w:ind w:left="0"/>
        <w:jc w:val="both"/>
      </w:pPr>
      <w:r>
        <w:rPr>
          <w:rFonts w:ascii="Times New Roman"/>
          <w:b w:val="false"/>
          <w:i w:val="false"/>
          <w:color w:val="000000"/>
          <w:sz w:val="28"/>
        </w:rPr>
        <w:t>
      Осы зерттеп-қарау актісімен келісеміз және таныстық:</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