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f26c" w14:textId="723f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30 сәуірдегі № 175-н/қ бұйрығы. Қазақстан Республикасының Әділет министрлігінде 2026 жылғы 4 мамырда № 38630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22-бабы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29-бабына, сондай-ақ жоғарыда көрсетілген Шартқа 7-қосымшаның 10-бөліміне сәйкес БҰЙЫРАМЫН:</w:t>
      </w:r>
    </w:p>
    <w:bookmarkEnd w:id="0"/>
    <w:bookmarkStart w:name="z5" w:id="1"/>
    <w:p>
      <w:pPr>
        <w:spacing w:after="0"/>
        <w:ind w:left="0"/>
        <w:jc w:val="both"/>
      </w:pPr>
      <w:r>
        <w:rPr>
          <w:rFonts w:ascii="Times New Roman"/>
          <w:b w:val="false"/>
          <w:i w:val="false"/>
          <w:color w:val="000000"/>
          <w:sz w:val="28"/>
        </w:rPr>
        <w:t>
      1. 2026 жылғы 21 мамырдан 2026 жылғы 21 қарашаға дейінгі кезеңге Қазақстан Республикасының аумағынан, оның ішінде Еуразиялық экономикалық одаққа мүше мемлекеттерге:</w:t>
      </w:r>
    </w:p>
    <w:bookmarkEnd w:id="1"/>
    <w:bookmarkStart w:name="z6" w:id="2"/>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Еуразиялық экономикалық одақтың сыртқы экономикалық қызметінің тауар номенклатурасының кодтары) қоспағанда, дайындаушы зауытта көзделген автомобиль көлік құралдарының отын бактарында, тәулігіне бір реттен артық емес,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 (немесе)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әкетуді, сондай-ақ Қазақстан Республикасы Үкіметінің шешімі бойынша гуманитарлық көмек көрсету шеңберінде мұнай өнімдерін әкетуді қоспағанда, автомобиль көлігімен бензиндерді, дизель отынын және мұнай өнімдерінің жекелеген түрлерін (2709 00, 2710, 2902, 3403, 3811, 3826 00 Еуразиялық экономикалық одақтың сыртқы экономикалық қызметінің тауар номенклатурасының кодтары);</w:t>
      </w:r>
    </w:p>
    <w:bookmarkEnd w:id="2"/>
    <w:bookmarkStart w:name="z7" w:id="3"/>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беру жоспарына сәйкес бензиндерді (2710 12 412 0, 2710 12 413 0, 2710 12 450 0, 2710 12 490 0 Еуразиялық экономикалық одақтың сыртқы экономикалық қызметінің тауар номенклатурасының кодтары), сондай-ақ Қазақстан Республикасы Үкіметінің шешімі бойынша гуманитарлық көмек көрсету шеңберінде мұнай өнімдерін әкетуді қоспағанда, мұнай өнімдерін (2710 12 Еуразиялық экономикалық одақтың сыртқы экономикалық қызметінің тауар номенклатурасының кодтар) темір жол көлігімен әкетуге алты ай мерзімге тыйым салу енгізілсін.</w:t>
      </w:r>
    </w:p>
    <w:bookmarkEnd w:id="3"/>
    <w:bookmarkStart w:name="z8" w:id="4"/>
    <w:p>
      <w:pPr>
        <w:spacing w:after="0"/>
        <w:ind w:left="0"/>
        <w:jc w:val="both"/>
      </w:pPr>
      <w:r>
        <w:rPr>
          <w:rFonts w:ascii="Times New Roman"/>
          <w:b w:val="false"/>
          <w:i w:val="false"/>
          <w:color w:val="000000"/>
          <w:sz w:val="28"/>
        </w:rPr>
        <w:t>
      2. 2026 жылғы 1 шілдеден бастап 2026 жылғы 31 желтоқсанға дейінгі мерзімге Еуразиялық экономикалық одақтың кедендік аумағының шегінен тыс жерлерге Қазақстан Республикасының аумағынан жеңіл дистилляттарды (2710 12 110 1 – 2710 12 310 0, 2710 12 700 0 – 2710 12 900 8 Еуразиялық экономикалық одақтың сыртқы экономикалық қызметінің тауар номенклатурасының кодтары), авиакеросиндерді және дизель отынын (2710 19 110 0 – 2710 19 460 0 Еуразиялық экономикалық одақтың сыртқы экономикалық қызметінің тауар номенклатурасының кодтары), газойлдарды (2710 20 110 0 – 2710 20 190 0 Еуразиялық экономикалық одақтың сыртқы экономикалық қызметінің тауар номенклатурасының кодтары), толуолды, ксилолдарды (2902 30 000 0, 2902 41 000 0, 2902 42 000 0, 2902 44 000 0 Еуразиялық экономикалық одақтың сыртқы экономикалық қызметінің тауар номенклатурасының кодтары), мұнай битумын (2713 20 000 0 Еуразиялық экономикалық одақтың сыртқы экономикалық қызметінің тауар номенклатурасының коды) әкетуге алты ай мерзімге тыйым салу енгізілсін.</w:t>
      </w:r>
    </w:p>
    <w:bookmarkEnd w:id="4"/>
    <w:bookmarkStart w:name="z9"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 Ішкі істер және Көлік министрліктері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орындалуын қамтамасыз ету жөнінде қажетті шаралар қабылдасын.</w:t>
      </w:r>
    </w:p>
    <w:bookmarkEnd w:id="5"/>
    <w:bookmarkStart w:name="z10" w:id="6"/>
    <w:p>
      <w:pPr>
        <w:spacing w:after="0"/>
        <w:ind w:left="0"/>
        <w:jc w:val="both"/>
      </w:pPr>
      <w:r>
        <w:rPr>
          <w:rFonts w:ascii="Times New Roman"/>
          <w:b w:val="false"/>
          <w:i w:val="false"/>
          <w:color w:val="000000"/>
          <w:sz w:val="28"/>
        </w:rPr>
        <w:t>
      4. Қазақстан Республикасы Энергетика министрлігінің Мұнай тасымалдау және өңдеу департаменті осы бұйрықтың 1 және 2-тармақтарында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6"/>
    <w:bookmarkStart w:name="z11" w:id="7"/>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Энергетика вице-министріне жүктелсін.</w:t>
      </w:r>
    </w:p>
    <w:bookmarkEnd w:id="11"/>
    <w:bookmarkStart w:name="z16" w:id="12"/>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Көлік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Қаржы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Сауда және интеграция министрлігі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Ұлттық қауіпсіздік комитеті</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Республикасының</w:t>
      </w:r>
    </w:p>
    <w:bookmarkEnd w:id="26"/>
    <w:bookmarkStart w:name="z32" w:id="27"/>
    <w:p>
      <w:pPr>
        <w:spacing w:after="0"/>
        <w:ind w:left="0"/>
        <w:jc w:val="both"/>
      </w:pPr>
      <w:r>
        <w:rPr>
          <w:rFonts w:ascii="Times New Roman"/>
          <w:b w:val="false"/>
          <w:i w:val="false"/>
          <w:color w:val="000000"/>
          <w:sz w:val="28"/>
        </w:rPr>
        <w:t>
      Ұлттық экономика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Ішкі істер министрлігі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