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6b1c" w14:textId="cdc6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 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 37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27 сәуірдегі № 35 бұйрығы. Қазақстан Республикасының Әділет министрлігінде 2026 жылғы 29 сәуірде № 38575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18709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дәстүрлі емес сексуалдық бағдарды, педофилияны,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3"/>
    <w:bookmarkStart w:name="z9" w:id="4"/>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 </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