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7551" w14:textId="2007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2026 жылғы 25 сәуірдегі № 101 бұйрығы. Қазақстан Республикасының Әділет министрлігінде 2026 жылғы 28 сәуірде № 38563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11704 болып тіркелген) мынадай өзгерістер мен толықтырулар енгізілсін: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халықаралық қатынастағы автомобильмен тасымалдауларында рұқсат беру жүйесін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"8) көрсетілетін қызметті алушы соңғы үш ай ішінде осы Қағидалардың 28-тармағының бірінші бөлігінде және (немесе) 29-тармағында белгіленген талаптарды үш реттен артық бұзуға жол бермеген кезде;";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"10) көрсетілетін қызметті алушының соңғы жиырма айда осы Қағидалардың 27-тармағының бірінші абзацының талаптарын сақтамау фактілері болмаған кезде.</w:t>
      </w:r>
    </w:p>
    <w:bookmarkEnd w:id="5"/>
    <w:bookmarkStart w:name="z14" w:id="6"/>
    <w:p>
      <w:pPr>
        <w:spacing w:after="0"/>
        <w:ind w:left="0"/>
        <w:jc w:val="both"/>
      </w:pPr>
      <w:r>
        <w:rPr>
          <w:rFonts w:ascii="Times New Roman"/>
          <w:b w:val="false"/>
          <w:i w:val="false"/>
          <w:color w:val="000000"/>
          <w:sz w:val="28"/>
        </w:rPr>
        <w:t>
      Бұл ретте, шетелдік рұқсат алуға сұрау салу басқа отандық тасымалдаушының шетелдік рұқсаты пайдаланылған автокөлік құралына, сондай-ақ шетелдік рұқсатты басқа отандық тасымалдаушыға берген көрсетілген қызметті алушының автокөлік құралдарына АЖ-дан бас тартылады.</w:t>
      </w:r>
    </w:p>
    <w:bookmarkEnd w:id="6"/>
    <w:bookmarkStart w:name="z15" w:id="7"/>
    <w:p>
      <w:pPr>
        <w:spacing w:after="0"/>
        <w:ind w:left="0"/>
        <w:jc w:val="both"/>
      </w:pPr>
      <w:r>
        <w:rPr>
          <w:rFonts w:ascii="Times New Roman"/>
          <w:b w:val="false"/>
          <w:i w:val="false"/>
          <w:color w:val="000000"/>
          <w:sz w:val="28"/>
        </w:rPr>
        <w:t>
      Осы тармақтың 3) және 5) тармақшаларының талаптары жолаушылар мен багажды тұрақты емес тасымалдауға шетелдік рұқсат алуға қолданылмайды.</w:t>
      </w:r>
    </w:p>
    <w:bookmarkEnd w:id="7"/>
    <w:bookmarkStart w:name="z16" w:id="8"/>
    <w:p>
      <w:pPr>
        <w:spacing w:after="0"/>
        <w:ind w:left="0"/>
        <w:jc w:val="both"/>
      </w:pPr>
      <w:r>
        <w:rPr>
          <w:rFonts w:ascii="Times New Roman"/>
          <w:b w:val="false"/>
          <w:i w:val="false"/>
          <w:color w:val="000000"/>
          <w:sz w:val="28"/>
        </w:rPr>
        <w:t>
      Электрондық түрдегі шетелдік рұқсаттар рұқсат беру куәлігі мен рұқсат карточкасы түріне қарамастан беріледі.</w:t>
      </w:r>
    </w:p>
    <w:bookmarkEnd w:id="8"/>
    <w:bookmarkStart w:name="z17" w:id="9"/>
    <w:p>
      <w:pPr>
        <w:spacing w:after="0"/>
        <w:ind w:left="0"/>
        <w:jc w:val="both"/>
      </w:pPr>
      <w:r>
        <w:rPr>
          <w:rFonts w:ascii="Times New Roman"/>
          <w:b w:val="false"/>
          <w:i w:val="false"/>
          <w:color w:val="000000"/>
          <w:sz w:val="28"/>
        </w:rPr>
        <w:t>
      Автокөлік құралдарын есепке алу, сондай-ақ осы Қағидалардың талаптарының бұзылуын тіркеу ИАЖ арқылы автокөлік құралдарының сәйкестендіру нөмірі (VIN) бойынша жүргізіледі.";</w:t>
      </w:r>
    </w:p>
    <w:bookmarkEnd w:id="9"/>
    <w:bookmarkStart w:name="z18" w:id="10"/>
    <w:p>
      <w:pPr>
        <w:spacing w:after="0"/>
        <w:ind w:left="0"/>
        <w:jc w:val="both"/>
      </w:pPr>
      <w:r>
        <w:rPr>
          <w:rFonts w:ascii="Times New Roman"/>
          <w:b w:val="false"/>
          <w:i w:val="false"/>
          <w:color w:val="000000"/>
          <w:sz w:val="28"/>
        </w:rPr>
        <w:t>
      мынадай редакциядағы 17-1-тармақпен толықтырылсын:</w:t>
      </w:r>
    </w:p>
    <w:bookmarkEnd w:id="10"/>
    <w:bookmarkStart w:name="z19" w:id="11"/>
    <w:p>
      <w:pPr>
        <w:spacing w:after="0"/>
        <w:ind w:left="0"/>
        <w:jc w:val="both"/>
      </w:pPr>
      <w:r>
        <w:rPr>
          <w:rFonts w:ascii="Times New Roman"/>
          <w:b w:val="false"/>
          <w:i w:val="false"/>
          <w:color w:val="000000"/>
          <w:sz w:val="28"/>
        </w:rPr>
        <w:t xml:space="preserve">
      "17-1. Осы Қағидалардың 17-тармағының 6) және 10) тармақшаларында көрсетілген мерзімдерді есептеу кері тәртіппен жүргізіледі және мерзім сұрау салу келіп түскен күннен басталып, соңғы айдың тиісті күнімен аяқталады, ал егер соңғы айда мұндай күн болмаса, мерзім сол айдың соңғы күнінде аяқталады.";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"19. Осы Қағидаларға 4-қосымшада белгіленген нысан бойынша екі қосымша өтінімге дейін беруге және олар бойынша жиынтығында жүктерді тасымалдауға төрт шетелдік рұқсаттан аспайтын рұқсат алуға жол беріледі.";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"27. Отандық тасымалдаушының шетелдік рұқсат бланкілерін басқа отандық тасымалдаушыға беруіне, сол сияқты отандық тасымалдаушының басқа отандық тасымалдаушының шетелдік рұқсат бланкілерін пайдалануына жол берілмейді.</w:t>
      </w:r>
    </w:p>
    <w:bookmarkEnd w:id="13"/>
    <w:bookmarkStart w:name="z24" w:id="14"/>
    <w:p>
      <w:pPr>
        <w:spacing w:after="0"/>
        <w:ind w:left="0"/>
        <w:jc w:val="both"/>
      </w:pPr>
      <w:r>
        <w:rPr>
          <w:rFonts w:ascii="Times New Roman"/>
          <w:b w:val="false"/>
          <w:i w:val="false"/>
          <w:color w:val="000000"/>
          <w:sz w:val="28"/>
        </w:rPr>
        <w:t>
      Отандық тасымалдаушының осы тасымалдаушының рұқсат карточкасында көрсетілмеген автокөлік құралдарына (тіркемелер мен жартылай тіркемелерді қоспағанда) шетелдік рұқсаттарды пайдалануына, тазартылатын автокөлік құралдарынан басқа жол берілмейді.</w:t>
      </w:r>
    </w:p>
    <w:bookmarkEnd w:id="14"/>
    <w:bookmarkStart w:name="z25" w:id="15"/>
    <w:p>
      <w:pPr>
        <w:spacing w:after="0"/>
        <w:ind w:left="0"/>
        <w:jc w:val="both"/>
      </w:pPr>
      <w:r>
        <w:rPr>
          <w:rFonts w:ascii="Times New Roman"/>
          <w:b w:val="false"/>
          <w:i w:val="false"/>
          <w:color w:val="000000"/>
          <w:sz w:val="28"/>
        </w:rPr>
        <w:t>
      Осы тармақтың талаптары бұзылған кезде АЖ-дағы шетелдік рұқсаттар басқа тасымалдаушыға берілген ретінде есепке алынады.</w:t>
      </w:r>
    </w:p>
    <w:bookmarkEnd w:id="15"/>
    <w:bookmarkStart w:name="z26" w:id="16"/>
    <w:p>
      <w:pPr>
        <w:spacing w:after="0"/>
        <w:ind w:left="0"/>
        <w:jc w:val="both"/>
      </w:pPr>
      <w:r>
        <w:rPr>
          <w:rFonts w:ascii="Times New Roman"/>
          <w:b w:val="false"/>
          <w:i w:val="false"/>
          <w:color w:val="000000"/>
          <w:sz w:val="28"/>
        </w:rPr>
        <w:t>
      28. Шетелдік рұқсаттар рәсімделген автокөлік құралының Қазақстан Республикасының аумағынан Қазақстан Республикасының Мемлекеттік шекарасында орналасқан автомобиль өткізу пункттері арқылы (Қазақстан Республикасы мен Қытай Халық Республикасы арасындағы өткізу пункттерін қоспағанда) шығу мерзімі мемлекеттік қызмет көрсету нәтижелері туралы хабарлама қызмет алушының жеке кабинетіне жіберілген күннен бастап күнтізбелік 50 (елу) күннен аспауға тиіс.</w:t>
      </w:r>
    </w:p>
    <w:bookmarkEnd w:id="16"/>
    <w:bookmarkStart w:name="z27" w:id="17"/>
    <w:p>
      <w:pPr>
        <w:spacing w:after="0"/>
        <w:ind w:left="0"/>
        <w:jc w:val="both"/>
      </w:pPr>
      <w:r>
        <w:rPr>
          <w:rFonts w:ascii="Times New Roman"/>
          <w:b w:val="false"/>
          <w:i w:val="false"/>
          <w:color w:val="000000"/>
          <w:sz w:val="28"/>
        </w:rPr>
        <w:t>
      Көрсетілген талап Қазақстан Республикасының аумағынан тыс жерде орналасқан, шетелдік рұқсаттар алынған және олардың пайдалану мерзімі өткен автокөлік құралдарына, сондай-ақ осы Қағидалардың 24-тармағына сәйкес мемлекеттік қызмет көрсету нәтижелері туралы хабарлама көрсетілетін қызметті алушының жеке кабинетіне жіберілген күнге дейін күнтізбелік 10 (он) күн бұрын Қазақстан Республикасының аумағынан шыққан автокөлік құралдарына қолданылмайды.</w:t>
      </w:r>
    </w:p>
    <w:bookmarkEnd w:id="17"/>
    <w:bookmarkStart w:name="z28" w:id="18"/>
    <w:p>
      <w:pPr>
        <w:spacing w:after="0"/>
        <w:ind w:left="0"/>
        <w:jc w:val="both"/>
      </w:pPr>
      <w:r>
        <w:rPr>
          <w:rFonts w:ascii="Times New Roman"/>
          <w:b w:val="false"/>
          <w:i w:val="false"/>
          <w:color w:val="000000"/>
          <w:sz w:val="28"/>
        </w:rPr>
        <w:t xml:space="preserve">
      29. Қазақстан Республикасы мен Қытай Халық Республикасы арасында орналасқан жолаушыларды, багажды және жүктерді тұрақты емес тасымалдауға арналған пайдаланылған шетелдік рұқсаттар, өткізу пункттерін қоспағанда, Қазақстан Республикасының Мемлекеттік шекарасында орналасқан автомобиль өткізу пункттері арқылы Қазақстан Республикасының аумағына шетелдік рұқсаттар ресімделген автокөлік құралы кірген сәттен бастап күнтізбелік 60 (алпыс) күннен кешіктірілмей, көрсетілетін қызметті берушіге жеке түрде берілген жері бойынша қайтарылуға жатады. </w:t>
      </w:r>
    </w:p>
    <w:bookmarkEnd w:id="18"/>
    <w:bookmarkStart w:name="z29" w:id="19"/>
    <w:p>
      <w:pPr>
        <w:spacing w:after="0"/>
        <w:ind w:left="0"/>
        <w:jc w:val="both"/>
      </w:pPr>
      <w:r>
        <w:rPr>
          <w:rFonts w:ascii="Times New Roman"/>
          <w:b w:val="false"/>
          <w:i w:val="false"/>
          <w:color w:val="000000"/>
          <w:sz w:val="28"/>
        </w:rPr>
        <w:t>
      30. Электрондық рұқсаттарды қоспағанда, шетелдік рұқсаттарды көрсетілетін қызметті алушы көрсетілетін қызметті берушіге қайтарады.</w:t>
      </w:r>
    </w:p>
    <w:bookmarkEnd w:id="19"/>
    <w:bookmarkStart w:name="z30" w:id="20"/>
    <w:p>
      <w:pPr>
        <w:spacing w:after="0"/>
        <w:ind w:left="0"/>
        <w:jc w:val="both"/>
      </w:pPr>
      <w:r>
        <w:rPr>
          <w:rFonts w:ascii="Times New Roman"/>
          <w:b w:val="false"/>
          <w:i w:val="false"/>
          <w:color w:val="000000"/>
          <w:sz w:val="28"/>
        </w:rPr>
        <w:t>
      Аумақтық органдарға қайтарылған шетелдік рұқсаттар ай сайын 5-ші күнге дейін уәкілетті органға беріледі және олардың қолданылу мерзімі аяқталған сәттен бастап бір жыл бойы сақталады.";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"71. Мемлекеттік аумақтық кірістер органдары ай сайын үшінші күннен кешіктірмей аумақтық органдарға Қазақстан Республикасының аумағы арқылы шетелдік автокөлік құралдарының жүріп өтуі бойынша есепті және шетелдік автокөлік құралдарының Қазақстан Республикасының аумағы арқылы автокөлік құралдарының жүріп өткені үшін алымды төлегені туралы түбіртектері бар жүкқұжаттардың көшірмелерін осы Қағидаларға 7-қосымшаға сәйкес нысан бойынша ұсынады.";</w:t>
      </w:r>
    </w:p>
    <w:bookmarkEnd w:id="21"/>
    <w:bookmarkStart w:name="z33" w:id="2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7-қосымшамен</w:t>
      </w:r>
      <w:r>
        <w:rPr>
          <w:rFonts w:ascii="Times New Roman"/>
          <w:b w:val="false"/>
          <w:i w:val="false"/>
          <w:color w:val="000000"/>
          <w:sz w:val="28"/>
        </w:rPr>
        <w:t xml:space="preserve"> толықтырылсын. </w:t>
      </w:r>
    </w:p>
    <w:bookmarkEnd w:id="22"/>
    <w:bookmarkStart w:name="z34" w:id="23"/>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23"/>
    <w:bookmarkStart w:name="z35" w:id="2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4"/>
    <w:bookmarkStart w:name="z36" w:id="25"/>
    <w:p>
      <w:pPr>
        <w:spacing w:after="0"/>
        <w:ind w:left="0"/>
        <w:jc w:val="both"/>
      </w:pPr>
      <w:r>
        <w:rPr>
          <w:rFonts w:ascii="Times New Roman"/>
          <w:b w:val="false"/>
          <w:i w:val="false"/>
          <w:color w:val="000000"/>
          <w:sz w:val="28"/>
        </w:rPr>
        <w:t>
      2) осы бұйрықты ресми жариялағаннан кейін Қазақстан Республикасы Көлік министрлігінің интернет-ресурсында орналастыруды қамтамасыз етсін.</w:t>
      </w:r>
    </w:p>
    <w:bookmarkEnd w:id="25"/>
    <w:bookmarkStart w:name="z37"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26"/>
    <w:bookmarkStart w:name="z38" w:id="2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алпыс күн өткен соң қолданысқа енгізіледі. </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bookmarkStart w:name="z40" w:id="28"/>
    <w:p>
      <w:pPr>
        <w:spacing w:after="0"/>
        <w:ind w:left="0"/>
        <w:jc w:val="both"/>
      </w:pPr>
      <w:r>
        <w:rPr>
          <w:rFonts w:ascii="Times New Roman"/>
          <w:b w:val="false"/>
          <w:i w:val="false"/>
          <w:color w:val="000000"/>
          <w:sz w:val="28"/>
        </w:rPr>
        <w:t xml:space="preserve">
      "КЕЛІСІЛДІ" </w:t>
      </w:r>
    </w:p>
    <w:bookmarkEnd w:id="28"/>
    <w:bookmarkStart w:name="z41" w:id="29"/>
    <w:p>
      <w:pPr>
        <w:spacing w:after="0"/>
        <w:ind w:left="0"/>
        <w:jc w:val="both"/>
      </w:pPr>
      <w:r>
        <w:rPr>
          <w:rFonts w:ascii="Times New Roman"/>
          <w:b w:val="false"/>
          <w:i w:val="false"/>
          <w:color w:val="000000"/>
          <w:sz w:val="28"/>
        </w:rPr>
        <w:t>
      Қазақстан Республикасы</w:t>
      </w:r>
    </w:p>
    <w:bookmarkEnd w:id="29"/>
    <w:bookmarkStart w:name="z42" w:id="30"/>
    <w:p>
      <w:pPr>
        <w:spacing w:after="0"/>
        <w:ind w:left="0"/>
        <w:jc w:val="both"/>
      </w:pPr>
      <w:r>
        <w:rPr>
          <w:rFonts w:ascii="Times New Roman"/>
          <w:b w:val="false"/>
          <w:i w:val="false"/>
          <w:color w:val="000000"/>
          <w:sz w:val="28"/>
        </w:rPr>
        <w:t>
      Қаржы министрлігі</w:t>
      </w:r>
    </w:p>
    <w:bookmarkEnd w:id="30"/>
    <w:bookmarkStart w:name="z43" w:id="31"/>
    <w:p>
      <w:pPr>
        <w:spacing w:after="0"/>
        <w:ind w:left="0"/>
        <w:jc w:val="both"/>
      </w:pPr>
      <w:r>
        <w:rPr>
          <w:rFonts w:ascii="Times New Roman"/>
          <w:b w:val="false"/>
          <w:i w:val="false"/>
          <w:color w:val="000000"/>
          <w:sz w:val="28"/>
        </w:rPr>
        <w:t xml:space="preserve">
      "КЕЛІСІЛДІ" </w:t>
      </w:r>
    </w:p>
    <w:bookmarkEnd w:id="31"/>
    <w:bookmarkStart w:name="z44" w:id="32"/>
    <w:p>
      <w:pPr>
        <w:spacing w:after="0"/>
        <w:ind w:left="0"/>
        <w:jc w:val="both"/>
      </w:pPr>
      <w:r>
        <w:rPr>
          <w:rFonts w:ascii="Times New Roman"/>
          <w:b w:val="false"/>
          <w:i w:val="false"/>
          <w:color w:val="000000"/>
          <w:sz w:val="28"/>
        </w:rPr>
        <w:t xml:space="preserve">
      Қазақстан Республикасы </w:t>
      </w:r>
    </w:p>
    <w:bookmarkEnd w:id="32"/>
    <w:bookmarkStart w:name="z45" w:id="33"/>
    <w:p>
      <w:pPr>
        <w:spacing w:after="0"/>
        <w:ind w:left="0"/>
        <w:jc w:val="both"/>
      </w:pPr>
      <w:r>
        <w:rPr>
          <w:rFonts w:ascii="Times New Roman"/>
          <w:b w:val="false"/>
          <w:i w:val="false"/>
          <w:color w:val="000000"/>
          <w:sz w:val="28"/>
        </w:rPr>
        <w:t>
      Стратегиялық жоспарлау және</w:t>
      </w:r>
    </w:p>
    <w:bookmarkEnd w:id="33"/>
    <w:bookmarkStart w:name="z46" w:id="34"/>
    <w:p>
      <w:pPr>
        <w:spacing w:after="0"/>
        <w:ind w:left="0"/>
        <w:jc w:val="both"/>
      </w:pPr>
      <w:r>
        <w:rPr>
          <w:rFonts w:ascii="Times New Roman"/>
          <w:b w:val="false"/>
          <w:i w:val="false"/>
          <w:color w:val="000000"/>
          <w:sz w:val="28"/>
        </w:rPr>
        <w:t>
      реформалар агенттігі Ұлттық</w:t>
      </w:r>
    </w:p>
    <w:bookmarkEnd w:id="34"/>
    <w:bookmarkStart w:name="z47" w:id="35"/>
    <w:p>
      <w:pPr>
        <w:spacing w:after="0"/>
        <w:ind w:left="0"/>
        <w:jc w:val="both"/>
      </w:pPr>
      <w:r>
        <w:rPr>
          <w:rFonts w:ascii="Times New Roman"/>
          <w:b w:val="false"/>
          <w:i w:val="false"/>
          <w:color w:val="000000"/>
          <w:sz w:val="28"/>
        </w:rPr>
        <w:t>
      статистика бюросы</w:t>
      </w:r>
    </w:p>
    <w:bookmarkEnd w:id="35"/>
    <w:bookmarkStart w:name="z48" w:id="36"/>
    <w:p>
      <w:pPr>
        <w:spacing w:after="0"/>
        <w:ind w:left="0"/>
        <w:jc w:val="both"/>
      </w:pPr>
      <w:r>
        <w:rPr>
          <w:rFonts w:ascii="Times New Roman"/>
          <w:b w:val="false"/>
          <w:i w:val="false"/>
          <w:color w:val="000000"/>
          <w:sz w:val="28"/>
        </w:rPr>
        <w:t xml:space="preserve">
      "КЕЛІСІЛДІ" </w:t>
      </w:r>
    </w:p>
    <w:bookmarkEnd w:id="36"/>
    <w:bookmarkStart w:name="z49" w:id="37"/>
    <w:p>
      <w:pPr>
        <w:spacing w:after="0"/>
        <w:ind w:left="0"/>
        <w:jc w:val="both"/>
      </w:pPr>
      <w:r>
        <w:rPr>
          <w:rFonts w:ascii="Times New Roman"/>
          <w:b w:val="false"/>
          <w:i w:val="false"/>
          <w:color w:val="000000"/>
          <w:sz w:val="28"/>
        </w:rPr>
        <w:t>
      Қазақстан Республикасы</w:t>
      </w:r>
    </w:p>
    <w:bookmarkEnd w:id="37"/>
    <w:bookmarkStart w:name="z50" w:id="38"/>
    <w:p>
      <w:pPr>
        <w:spacing w:after="0"/>
        <w:ind w:left="0"/>
        <w:jc w:val="both"/>
      </w:pPr>
      <w:r>
        <w:rPr>
          <w:rFonts w:ascii="Times New Roman"/>
          <w:b w:val="false"/>
          <w:i w:val="false"/>
          <w:color w:val="000000"/>
          <w:sz w:val="28"/>
        </w:rPr>
        <w:t>
      Ұлттық экономика министрлігі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2026 жылғы 25 сәуірдегі</w:t>
            </w:r>
            <w:r>
              <w:br/>
            </w:r>
            <w:r>
              <w:rPr>
                <w:rFonts w:ascii="Times New Roman"/>
                <w:b w:val="false"/>
                <w:i w:val="false"/>
                <w:color w:val="000000"/>
                <w:sz w:val="20"/>
              </w:rPr>
              <w:t>№ 101 Бұйрығына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2" w:id="39"/>
    <w:p>
      <w:pPr>
        <w:spacing w:after="0"/>
        <w:ind w:left="0"/>
        <w:jc w:val="both"/>
      </w:pPr>
      <w:r>
        <w:rPr>
          <w:rFonts w:ascii="Times New Roman"/>
          <w:b w:val="false"/>
          <w:i w:val="false"/>
          <w:color w:val="000000"/>
          <w:sz w:val="28"/>
        </w:rPr>
        <w:t>
      Ұсынылады: Қазақстан Республикасы Көлік министрлігінің аумақтық органдары.</w:t>
      </w:r>
    </w:p>
    <w:bookmarkEnd w:id="39"/>
    <w:bookmarkStart w:name="z53" w:id="40"/>
    <w:p>
      <w:pPr>
        <w:spacing w:after="0"/>
        <w:ind w:left="0"/>
        <w:jc w:val="both"/>
      </w:pPr>
      <w:r>
        <w:rPr>
          <w:rFonts w:ascii="Times New Roman"/>
          <w:b w:val="false"/>
          <w:i w:val="false"/>
          <w:color w:val="000000"/>
          <w:sz w:val="28"/>
        </w:rPr>
        <w:t xml:space="preserve">
      Әкімшілік деректер нысаны мынадай интернет-ресурста орналастырылған: www.gov.kz. </w:t>
      </w:r>
    </w:p>
    <w:bookmarkEnd w:id="40"/>
    <w:bookmarkStart w:name="z54" w:id="41"/>
    <w:p>
      <w:pPr>
        <w:spacing w:after="0"/>
        <w:ind w:left="0"/>
        <w:jc w:val="both"/>
      </w:pPr>
      <w:r>
        <w:rPr>
          <w:rFonts w:ascii="Times New Roman"/>
          <w:b w:val="false"/>
          <w:i w:val="false"/>
          <w:color w:val="000000"/>
          <w:sz w:val="28"/>
        </w:rPr>
        <w:t>
      Әкімшілік деректер нысанының атауы: Қазақстан Республикасының аумағы арқылы шетелдік автокөлiк құралдарының жүрiп өтуi бойынша есептi және шетелдік автокөлiк құралдарының Қазақстан Республикасының аумағы арқылы автокөлiк құралдарының жүрiп өткенi үшiн алымды төлегенi туралы түбiртектерi бар жүкқұжаттардың көшiрмелерi бойынша есеп.</w:t>
      </w:r>
    </w:p>
    <w:bookmarkEnd w:id="41"/>
    <w:bookmarkStart w:name="z55" w:id="42"/>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О7</w:t>
      </w:r>
    </w:p>
    <w:bookmarkEnd w:id="42"/>
    <w:bookmarkStart w:name="z56" w:id="43"/>
    <w:p>
      <w:pPr>
        <w:spacing w:after="0"/>
        <w:ind w:left="0"/>
        <w:jc w:val="both"/>
      </w:pPr>
      <w:r>
        <w:rPr>
          <w:rFonts w:ascii="Times New Roman"/>
          <w:b w:val="false"/>
          <w:i w:val="false"/>
          <w:color w:val="000000"/>
          <w:sz w:val="28"/>
        </w:rPr>
        <w:t>
      Кезеңділігі: ай сайын</w:t>
      </w:r>
    </w:p>
    <w:bookmarkEnd w:id="43"/>
    <w:bookmarkStart w:name="z57" w:id="44"/>
    <w:p>
      <w:pPr>
        <w:spacing w:after="0"/>
        <w:ind w:left="0"/>
        <w:jc w:val="both"/>
      </w:pPr>
      <w:r>
        <w:rPr>
          <w:rFonts w:ascii="Times New Roman"/>
          <w:b w:val="false"/>
          <w:i w:val="false"/>
          <w:color w:val="000000"/>
          <w:sz w:val="28"/>
        </w:rPr>
        <w:t>
      Есепті кезең: 20 ____ жылғы __ (ай)</w:t>
      </w:r>
    </w:p>
    <w:bookmarkEnd w:id="44"/>
    <w:bookmarkStart w:name="z58" w:id="45"/>
    <w:p>
      <w:pPr>
        <w:spacing w:after="0"/>
        <w:ind w:left="0"/>
        <w:jc w:val="both"/>
      </w:pPr>
      <w:r>
        <w:rPr>
          <w:rFonts w:ascii="Times New Roman"/>
          <w:b w:val="false"/>
          <w:i w:val="false"/>
          <w:color w:val="000000"/>
          <w:sz w:val="28"/>
        </w:rPr>
        <w:t xml:space="preserve">
      Ақпаратты ұсынатын адамдар тобы: Мемлекеттік кірістердің аумақтық органдары. </w:t>
      </w:r>
    </w:p>
    <w:bookmarkEnd w:id="45"/>
    <w:bookmarkStart w:name="z59" w:id="46"/>
    <w:p>
      <w:pPr>
        <w:spacing w:after="0"/>
        <w:ind w:left="0"/>
        <w:jc w:val="both"/>
      </w:pPr>
      <w:r>
        <w:rPr>
          <w:rFonts w:ascii="Times New Roman"/>
          <w:b w:val="false"/>
          <w:i w:val="false"/>
          <w:color w:val="000000"/>
          <w:sz w:val="28"/>
        </w:rPr>
        <w:t>
      Әкімшілік деректер нысанын ұсыну мерзімі: ай сайын, есепті кезеңнен кейінгі әрбір айдың 3-күніне дейін.</w:t>
      </w:r>
    </w:p>
    <w:bookmarkEnd w:id="46"/>
    <w:bookmarkStart w:name="z60" w:id="47"/>
    <w:p>
      <w:pPr>
        <w:spacing w:after="0"/>
        <w:ind w:left="0"/>
        <w:jc w:val="both"/>
      </w:pPr>
      <w:r>
        <w:rPr>
          <w:rFonts w:ascii="Times New Roman"/>
          <w:b w:val="false"/>
          <w:i w:val="false"/>
          <w:color w:val="000000"/>
          <w:sz w:val="28"/>
        </w:rPr>
        <w:t xml:space="preserve">
      ЖСН/БСН </w:t>
      </w:r>
    </w:p>
    <w:bookmarkEnd w:id="47"/>
    <w:p>
      <w:pPr>
        <w:spacing w:after="0"/>
        <w:ind w:left="0"/>
        <w:jc w:val="both"/>
      </w:pPr>
      <w:r>
        <w:drawing>
          <wp:inline distT="0" distB="0" distL="0" distR="0">
            <wp:extent cx="3060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60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48"/>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48"/>
    <w:bookmarkStart w:name="z62" w:id="49"/>
    <w:p>
      <w:pPr>
        <w:spacing w:after="0"/>
        <w:ind w:left="0"/>
        <w:jc w:val="both"/>
      </w:pPr>
      <w:r>
        <w:rPr>
          <w:rFonts w:ascii="Times New Roman"/>
          <w:b w:val="false"/>
          <w:i w:val="false"/>
          <w:color w:val="000000"/>
          <w:sz w:val="28"/>
        </w:rPr>
        <w:t>
      Жинау әдісі: электрондық</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түріндегі әмбебап рұқсаттар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елден/елге жүктерді тасымалдауға арналған рұқсаттар (квота бойынша берілген)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түріндегі әмбебап рұқсаттар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елден/елге жүктерді тасымалдауға арналған рұқсаттар (квота бойынша берілген)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мемлекетіне квота бойынша берілген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қызметкерлері берген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мемлекетіне квота бойынша берілген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қызметкерлері берген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кіруге/ шығуға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ҚР-ға жүктің кіруіне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ҚР-дан жүктің шығуына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кіруге/ шығуға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ҚР-ға жүктің кіруіне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ҚР-дан жүктің шығуына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Ангилья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Атауы_____________________</w:t>
            </w:r>
          </w:p>
          <w:bookmarkEnd w:id="50"/>
          <w:p>
            <w:pPr>
              <w:spacing w:after="20"/>
              <w:ind w:left="20"/>
              <w:jc w:val="both"/>
            </w:pPr>
            <w:r>
              <w:rPr>
                <w:rFonts w:ascii="Times New Roman"/>
                <w:b w:val="false"/>
                <w:i w:val="false"/>
                <w:color w:val="000000"/>
                <w:sz w:val="20"/>
              </w:rPr>
              <w:t>
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Мекенжайы________________</w:t>
            </w:r>
          </w:p>
          <w:bookmarkEnd w:id="51"/>
          <w:p>
            <w:pPr>
              <w:spacing w:after="20"/>
              <w:ind w:left="20"/>
              <w:jc w:val="both"/>
            </w:pPr>
            <w:r>
              <w:rPr>
                <w:rFonts w:ascii="Times New Roman"/>
                <w:b w:val="false"/>
                <w:i w:val="false"/>
                <w:color w:val="000000"/>
                <w:sz w:val="20"/>
              </w:rPr>
              <w:t>
____________________________</w:t>
            </w:r>
          </w:p>
        </w:tc>
      </w:tr>
    </w:tbl>
    <w:bookmarkStart w:name="z65" w:id="52"/>
    <w:p>
      <w:pPr>
        <w:spacing w:after="0"/>
        <w:ind w:left="0"/>
        <w:jc w:val="both"/>
      </w:pPr>
      <w:r>
        <w:rPr>
          <w:rFonts w:ascii="Times New Roman"/>
          <w:b w:val="false"/>
          <w:i w:val="false"/>
          <w:color w:val="000000"/>
          <w:sz w:val="28"/>
        </w:rPr>
        <w:t>
      Телефон_____________________________________________________________</w:t>
      </w:r>
    </w:p>
    <w:bookmarkEnd w:id="52"/>
    <w:bookmarkStart w:name="z66" w:id="53"/>
    <w:p>
      <w:pPr>
        <w:spacing w:after="0"/>
        <w:ind w:left="0"/>
        <w:jc w:val="both"/>
      </w:pPr>
      <w:r>
        <w:rPr>
          <w:rFonts w:ascii="Times New Roman"/>
          <w:b w:val="false"/>
          <w:i w:val="false"/>
          <w:color w:val="000000"/>
          <w:sz w:val="28"/>
        </w:rPr>
        <w:t>
      Электрондық пошта мекенжайы________________________________________</w:t>
      </w:r>
    </w:p>
    <w:bookmarkEnd w:id="53"/>
    <w:bookmarkStart w:name="z67" w:id="54"/>
    <w:p>
      <w:pPr>
        <w:spacing w:after="0"/>
        <w:ind w:left="0"/>
        <w:jc w:val="both"/>
      </w:pPr>
      <w:r>
        <w:rPr>
          <w:rFonts w:ascii="Times New Roman"/>
          <w:b w:val="false"/>
          <w:i w:val="false"/>
          <w:color w:val="000000"/>
          <w:sz w:val="28"/>
        </w:rPr>
        <w:t>
      Орындаушы___________________________________ _______________</w:t>
      </w:r>
    </w:p>
    <w:bookmarkEnd w:id="54"/>
    <w:bookmarkStart w:name="z68" w:id="55"/>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55"/>
    <w:bookmarkStart w:name="z69" w:id="56"/>
    <w:p>
      <w:pPr>
        <w:spacing w:after="0"/>
        <w:ind w:left="0"/>
        <w:jc w:val="both"/>
      </w:pPr>
      <w:r>
        <w:rPr>
          <w:rFonts w:ascii="Times New Roman"/>
          <w:b w:val="false"/>
          <w:i w:val="false"/>
          <w:color w:val="000000"/>
          <w:sz w:val="28"/>
        </w:rPr>
        <w:t xml:space="preserve">
      Басшы немесе оның міндетін атқарушы адам </w:t>
      </w:r>
    </w:p>
    <w:bookmarkEnd w:id="56"/>
    <w:bookmarkStart w:name="z70" w:id="57"/>
    <w:p>
      <w:pPr>
        <w:spacing w:after="0"/>
        <w:ind w:left="0"/>
        <w:jc w:val="both"/>
      </w:pPr>
      <w:r>
        <w:rPr>
          <w:rFonts w:ascii="Times New Roman"/>
          <w:b w:val="false"/>
          <w:i w:val="false"/>
          <w:color w:val="000000"/>
          <w:sz w:val="28"/>
        </w:rPr>
        <w:t>
      ____________________________________________________________</w:t>
      </w:r>
    </w:p>
    <w:bookmarkEnd w:id="57"/>
    <w:bookmarkStart w:name="z71" w:id="58"/>
    <w:p>
      <w:pPr>
        <w:spacing w:after="0"/>
        <w:ind w:left="0"/>
        <w:jc w:val="both"/>
      </w:pPr>
      <w:r>
        <w:rPr>
          <w:rFonts w:ascii="Times New Roman"/>
          <w:b w:val="false"/>
          <w:i w:val="false"/>
          <w:color w:val="000000"/>
          <w:sz w:val="28"/>
        </w:rPr>
        <w:t>
      ____________________________________________________________</w:t>
      </w:r>
    </w:p>
    <w:bookmarkEnd w:id="58"/>
    <w:bookmarkStart w:name="z72" w:id="59"/>
    <w:p>
      <w:pPr>
        <w:spacing w:after="0"/>
        <w:ind w:left="0"/>
        <w:jc w:val="both"/>
      </w:pPr>
      <w:r>
        <w:rPr>
          <w:rFonts w:ascii="Times New Roman"/>
          <w:b w:val="false"/>
          <w:i w:val="false"/>
          <w:color w:val="000000"/>
          <w:sz w:val="28"/>
        </w:rPr>
        <w:t>
      тегі, аты және әкесінің аты (бар болған жағдайда) қолы</w:t>
      </w:r>
    </w:p>
    <w:bookmarkEnd w:id="59"/>
    <w:bookmarkStart w:name="z73" w:id="60"/>
    <w:p>
      <w:pPr>
        <w:spacing w:after="0"/>
        <w:ind w:left="0"/>
        <w:jc w:val="both"/>
      </w:pPr>
      <w:r>
        <w:rPr>
          <w:rFonts w:ascii="Times New Roman"/>
          <w:b w:val="false"/>
          <w:i w:val="false"/>
          <w:color w:val="000000"/>
          <w:sz w:val="28"/>
        </w:rPr>
        <w:t>
      Мөрдің орны (жеке кәсіпкерлер болып табылатын адамдарды қоспағанда)</w:t>
      </w:r>
    </w:p>
    <w:bookmarkEnd w:id="60"/>
    <w:bookmarkStart w:name="z74" w:id="61"/>
    <w:p>
      <w:pPr>
        <w:spacing w:after="0"/>
        <w:ind w:left="0"/>
        <w:jc w:val="both"/>
      </w:pPr>
      <w:r>
        <w:rPr>
          <w:rFonts w:ascii="Times New Roman"/>
          <w:b w:val="false"/>
          <w:i w:val="false"/>
          <w:color w:val="000000"/>
          <w:sz w:val="28"/>
        </w:rPr>
        <w:t>
      ___________________________________________</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76" w:id="62"/>
    <w:p>
      <w:pPr>
        <w:spacing w:after="0"/>
        <w:ind w:left="0"/>
        <w:jc w:val="both"/>
      </w:pPr>
      <w:r>
        <w:rPr>
          <w:rFonts w:ascii="Times New Roman"/>
          <w:b w:val="false"/>
          <w:i w:val="false"/>
          <w:color w:val="000000"/>
          <w:sz w:val="28"/>
        </w:rPr>
        <w:t>
      "Қазақстан Республикасының аумағы арқылы шетелдік автокөлiк құралдарының жүрiп өтуi бойынша есептi және шетелдік автокөлiк құралдарының Қазақстан Республикасының аумағы арқылы автокөлiк құралдарының жүрiп өткенi үшiн алымды төлегенi туралы түбiртектерi бар жүкқұжаттардың көшiрмелерi бойынша есеп" әкімшілік деректерін жинауға арналған нысанды толтыру бойынша түсініктеме (индекс – О7 айлық кезеңділік)</w:t>
      </w:r>
    </w:p>
    <w:bookmarkEnd w:id="62"/>
    <w:bookmarkStart w:name="z77" w:id="63"/>
    <w:p>
      <w:pPr>
        <w:spacing w:after="0"/>
        <w:ind w:left="0"/>
        <w:jc w:val="both"/>
      </w:pPr>
      <w:r>
        <w:rPr>
          <w:rFonts w:ascii="Times New Roman"/>
          <w:b w:val="false"/>
          <w:i w:val="false"/>
          <w:color w:val="000000"/>
          <w:sz w:val="28"/>
        </w:rPr>
        <w:t>
      Нысанның 1-бағанында шет мемлекеттерге квота бойынша берілген және мемлекеттік кірістер органының қызметкерлері берген KZ түріндегі әмбебап рұқсаттар көрсетіледі.</w:t>
      </w:r>
    </w:p>
    <w:bookmarkEnd w:id="63"/>
    <w:bookmarkStart w:name="z78" w:id="64"/>
    <w:p>
      <w:pPr>
        <w:spacing w:after="0"/>
        <w:ind w:left="0"/>
        <w:jc w:val="both"/>
      </w:pPr>
      <w:r>
        <w:rPr>
          <w:rFonts w:ascii="Times New Roman"/>
          <w:b w:val="false"/>
          <w:i w:val="false"/>
          <w:color w:val="000000"/>
          <w:sz w:val="28"/>
        </w:rPr>
        <w:t>
      Нысанның 2-бағанында үшінші елден/елге жүктерді тасымалдауға арналған рұқсаттар (квота бойынша берілген) көрсетіледі.</w:t>
      </w:r>
    </w:p>
    <w:bookmarkEnd w:id="64"/>
    <w:bookmarkStart w:name="z79" w:id="65"/>
    <w:p>
      <w:pPr>
        <w:spacing w:after="0"/>
        <w:ind w:left="0"/>
        <w:jc w:val="both"/>
      </w:pPr>
      <w:r>
        <w:rPr>
          <w:rFonts w:ascii="Times New Roman"/>
          <w:b w:val="false"/>
          <w:i w:val="false"/>
          <w:color w:val="000000"/>
          <w:sz w:val="28"/>
        </w:rPr>
        <w:t>
      Нысанның 3-бағанында, шет мемлекеттерге квота бойынша берілген және мемлекеттік кірістер органының қызметкерлері берген KZ түріндегі әмбебап рұқсаттар көрсетіледі.</w:t>
      </w:r>
    </w:p>
    <w:bookmarkEnd w:id="65"/>
    <w:bookmarkStart w:name="z80" w:id="66"/>
    <w:p>
      <w:pPr>
        <w:spacing w:after="0"/>
        <w:ind w:left="0"/>
        <w:jc w:val="both"/>
      </w:pPr>
      <w:r>
        <w:rPr>
          <w:rFonts w:ascii="Times New Roman"/>
          <w:b w:val="false"/>
          <w:i w:val="false"/>
          <w:color w:val="000000"/>
          <w:sz w:val="28"/>
        </w:rPr>
        <w:t>
      Нысанның 4-бағанында үшінші елден/елге жүктерді тасымалдауға арналған рұқсаттар (квота бойынша берілген) көрсетіледі.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