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24de" w14:textId="2422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 бекіту туралы" Қазақстан Республикасы Туризм және спорт министрінің 2025 жылғы 2 сәуірдегі № 46 бұйрығына өзгеріс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2026 жылғы 24 сәуірдегі № 72 бұйрығы. Қазақстан Республикасының Әділет министрлігінде 2026 жылғы 27 сәуірде № 38550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 бекіту туралы" Қазақстан Республикасы Туризм және спорт министрінің 2025 жылғы 2 сәуірдегі № 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35924 болып тіркелген) мынадай өзгеріс енгізілсін: </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Республикасының Туризм және спорт министрлігінің Заң қызметі департаментіне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министрдің орынбасарына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bookmarkStart w:name="z15" w:id="10"/>
    <w:p>
      <w:pPr>
        <w:spacing w:after="0"/>
        <w:ind w:left="0"/>
        <w:jc w:val="both"/>
      </w:pPr>
      <w:r>
        <w:rPr>
          <w:rFonts w:ascii="Times New Roman"/>
          <w:b w:val="false"/>
          <w:i w:val="false"/>
          <w:color w:val="000000"/>
          <w:sz w:val="28"/>
        </w:rPr>
        <w:t>
      2026 жылғы 12 шілдеге дейін:</w:t>
      </w:r>
    </w:p>
    <w:bookmarkEnd w:id="10"/>
    <w:bookmarkStart w:name="z16" w:id="1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2-тармағының</w:t>
      </w:r>
      <w:r>
        <w:rPr>
          <w:rFonts w:ascii="Times New Roman"/>
          <w:b w:val="false"/>
          <w:i w:val="false"/>
          <w:color w:val="000000"/>
          <w:sz w:val="28"/>
        </w:rPr>
        <w:t xml:space="preserve"> 6), 11) тармақшалары тоқтатыла тұру кезеңінде мынадай редакцияда қолданылады деп белгілене отырып, осы тармақшалардың қолданылуы тоқтатыла тұрсын:</w:t>
      </w:r>
    </w:p>
    <w:bookmarkEnd w:id="11"/>
    <w:bookmarkStart w:name="z17" w:id="12"/>
    <w:p>
      <w:pPr>
        <w:spacing w:after="0"/>
        <w:ind w:left="0"/>
        <w:jc w:val="both"/>
      </w:pPr>
      <w:r>
        <w:rPr>
          <w:rFonts w:ascii="Times New Roman"/>
          <w:b w:val="false"/>
          <w:i w:val="false"/>
          <w:color w:val="000000"/>
          <w:sz w:val="28"/>
        </w:rPr>
        <w:t>
      "6) дербес деректерге қол жеткізуді мемлекеттік бақылау сервисі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дербес деректерді қорғау саласындағы уәкілетті органмен ақпараттық өзара іс-қимылын қамтамасыз ететін қызмет;";</w:t>
      </w:r>
    </w:p>
    <w:bookmarkEnd w:id="12"/>
    <w:bookmarkStart w:name="z18" w:id="13"/>
    <w:p>
      <w:pPr>
        <w:spacing w:after="0"/>
        <w:ind w:left="0"/>
        <w:jc w:val="both"/>
      </w:pPr>
      <w:r>
        <w:rPr>
          <w:rFonts w:ascii="Times New Roman"/>
          <w:b w:val="false"/>
          <w:i w:val="false"/>
          <w:color w:val="000000"/>
          <w:sz w:val="28"/>
        </w:rPr>
        <w:t>
      "11) сәйкестендіру деректерімен алмасу орталығы (бұдан әрі – СДАО) – клиенттердің сәйкестендіру, оның ішінде биометриялық аутентификациялау рәсімдерін жүргізу үшін клиенттердің қолжетімді көздерден алынған деректерімен алмасу бойынша қаржы және төлем ұйымдарымен өзара іс-қимыл жасауды қамтамасыз ететін ақпараттық жүйе;";</w:t>
      </w:r>
    </w:p>
    <w:bookmarkEnd w:id="13"/>
    <w:bookmarkStart w:name="z19" w:id="14"/>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бөлігінің төртінші абзацы тоқтатыла тұру кезеңінде мынадай редакцияда қолданылады деп белгілене отырып, осы абзацтың қолданылуы тоқтатыла тұрсын:</w:t>
      </w:r>
    </w:p>
    <w:bookmarkEnd w:id="14"/>
    <w:bookmarkStart w:name="z20" w:id="15"/>
    <w:p>
      <w:pPr>
        <w:spacing w:after="0"/>
        <w:ind w:left="0"/>
        <w:jc w:val="both"/>
      </w:pPr>
      <w:r>
        <w:rPr>
          <w:rFonts w:ascii="Times New Roman"/>
          <w:b w:val="false"/>
          <w:i w:val="false"/>
          <w:color w:val="000000"/>
          <w:sz w:val="28"/>
        </w:rPr>
        <w:t>
      "ақпараттық сервистердің желілік мекенжайларының өзара қолжетімділігін тексеру (жұмыс қабілеттілігін тексеру түйінін қоса алғанда);";</w:t>
      </w:r>
    </w:p>
    <w:bookmarkEnd w:id="15"/>
    <w:bookmarkStart w:name="z21" w:id="16"/>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7-тармағы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тармақтың қолданылуы тоқтатыла тұрсын:</w:t>
      </w:r>
    </w:p>
    <w:bookmarkEnd w:id="16"/>
    <w:bookmarkStart w:name="z22" w:id="17"/>
    <w:p>
      <w:pPr>
        <w:spacing w:after="0"/>
        <w:ind w:left="0"/>
        <w:jc w:val="both"/>
      </w:pPr>
      <w:r>
        <w:rPr>
          <w:rFonts w:ascii="Times New Roman"/>
          <w:b w:val="false"/>
          <w:i w:val="false"/>
          <w:color w:val="000000"/>
          <w:sz w:val="28"/>
        </w:rPr>
        <w:t>
      "7. Тестілік жұмыстар сәтті аяқталғаннан кейін және букмекерлік кеңсенің және (немесе) тотализатордың АБК-сы БЕЖ-бен интеграциялық өзара іс-қимыл пайдалануға енгізілгеннен кейін бәс тігуге қатысушыларды тіркеу ақпараттық жүйелерімен интеграциялық өзара іс-қимыл арқылы БЕЖ шеңберінде жүзеге асырылады.";</w:t>
      </w:r>
    </w:p>
    <w:bookmarkEnd w:id="17"/>
    <w:bookmarkStart w:name="z23" w:id="18"/>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10-тармағының</w:t>
      </w:r>
      <w:r>
        <w:rPr>
          <w:rFonts w:ascii="Times New Roman"/>
          <w:b w:val="false"/>
          <w:i w:val="false"/>
          <w:color w:val="000000"/>
          <w:sz w:val="28"/>
        </w:rPr>
        <w:t xml:space="preserve"> бесінші және алтыншы бөліктері тоқтатыла тұру кезеңінде мынадай редакцияда қолданылады деп белгілене отырып, осы бөліктердің қолданылуы тоқтатыла тұрсын:</w:t>
      </w:r>
    </w:p>
    <w:bookmarkEnd w:id="18"/>
    <w:bookmarkStart w:name="z24" w:id="19"/>
    <w:p>
      <w:pPr>
        <w:spacing w:after="0"/>
        <w:ind w:left="0"/>
        <w:jc w:val="both"/>
      </w:pPr>
      <w:r>
        <w:rPr>
          <w:rFonts w:ascii="Times New Roman"/>
          <w:b w:val="false"/>
          <w:i w:val="false"/>
          <w:color w:val="000000"/>
          <w:sz w:val="28"/>
        </w:rPr>
        <w:t>
      "Оператор және (немесе) төлем ұйымының қызметтерін көрсету үшін тартылған заңды тұлға құмар ойындарға және (немесе) бәс тігуге қатысуға тыйым салынған тұлғалар туралы ақпаратты қамтитын ақпараттық жүйелердің дерекқорларымен интеграциялауды қамтамасыз етеді.</w:t>
      </w:r>
    </w:p>
    <w:bookmarkEnd w:id="19"/>
    <w:bookmarkStart w:name="z25" w:id="20"/>
    <w:p>
      <w:pPr>
        <w:spacing w:after="0"/>
        <w:ind w:left="0"/>
        <w:jc w:val="both"/>
      </w:pPr>
      <w:r>
        <w:rPr>
          <w:rFonts w:ascii="Times New Roman"/>
          <w:b w:val="false"/>
          <w:i w:val="false"/>
          <w:color w:val="000000"/>
          <w:sz w:val="28"/>
        </w:rPr>
        <w:t>
      Оператор және (немесе) төлем ұйымының қызметтерін көрсету үшін тартылған заңды тұлға осы тармақтың екінші абзацында көрсетілген адамдар туралы ақпаратты қамтитын ақпараттық жүйелердің деректер базаларымен осы ақпараттық жүйелер операторлары белгілеген қағидаларға сәйкес интеграциялауды қамтамасыз етеді.";</w:t>
      </w:r>
    </w:p>
    <w:bookmarkEnd w:id="20"/>
    <w:bookmarkStart w:name="z26" w:id="21"/>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 тоқтатыла тұру кезеңінде мынадай редакцияда қолданылады деп белгілене отырып, осы бөліктің қолданылуы тоқтатыла тұрсын:</w:t>
      </w:r>
    </w:p>
    <w:bookmarkEnd w:id="21"/>
    <w:bookmarkStart w:name="z27" w:id="22"/>
    <w:p>
      <w:pPr>
        <w:spacing w:after="0"/>
        <w:ind w:left="0"/>
        <w:jc w:val="both"/>
      </w:pPr>
      <w:r>
        <w:rPr>
          <w:rFonts w:ascii="Times New Roman"/>
          <w:b w:val="false"/>
          <w:i w:val="false"/>
          <w:color w:val="000000"/>
          <w:sz w:val="28"/>
        </w:rPr>
        <w:t>
      "Осы тармақта көрсетілген бәс тігуге қатысушылар туралы ақпарат БЕЖ арқылы ақпараттық жүйелерден алынуы мүмкін.";</w:t>
      </w:r>
    </w:p>
    <w:bookmarkEnd w:id="22"/>
    <w:bookmarkStart w:name="z28" w:id="23"/>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17-тармағының</w:t>
      </w:r>
      <w:r>
        <w:rPr>
          <w:rFonts w:ascii="Times New Roman"/>
          <w:b w:val="false"/>
          <w:i w:val="false"/>
          <w:color w:val="000000"/>
          <w:sz w:val="28"/>
        </w:rPr>
        <w:t xml:space="preserve"> 2) тармақшасы тоқтатыла тұру кезеңінде мынадай редакцияда қолданылады деп белгілене отырып, осы тармақшаның қолданылуы тоқтатыла тұрсын:</w:t>
      </w:r>
    </w:p>
    <w:bookmarkEnd w:id="23"/>
    <w:bookmarkStart w:name="z29" w:id="24"/>
    <w:p>
      <w:pPr>
        <w:spacing w:after="0"/>
        <w:ind w:left="0"/>
        <w:jc w:val="both"/>
      </w:pPr>
      <w:r>
        <w:rPr>
          <w:rFonts w:ascii="Times New Roman"/>
          <w:b w:val="false"/>
          <w:i w:val="false"/>
          <w:color w:val="000000"/>
          <w:sz w:val="28"/>
        </w:rPr>
        <w:t xml:space="preserve">
      "2) "Ақпараттандыру туралы" Қазақстан Республикасының Заңында, сондай-ақ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талаптарда</w:t>
      </w:r>
      <w:r>
        <w:rPr>
          <w:rFonts w:ascii="Times New Roman"/>
          <w:b w:val="false"/>
          <w:i w:val="false"/>
          <w:color w:val="000000"/>
          <w:sz w:val="28"/>
        </w:rPr>
        <w:t xml:space="preserve"> (бұдан әрі – Біріңғай талаптар) және осы Қағидаларда белгіленген тәртіппен БЕЖ-ге қосылуды;";</w:t>
      </w:r>
    </w:p>
    <w:bookmarkEnd w:id="24"/>
    <w:bookmarkStart w:name="z30" w:id="25"/>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22-тармағы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тармақтың қолданылуы тоқтатыла тұрсын:</w:t>
      </w:r>
    </w:p>
    <w:bookmarkEnd w:id="25"/>
    <w:bookmarkStart w:name="z31" w:id="26"/>
    <w:p>
      <w:pPr>
        <w:spacing w:after="0"/>
        <w:ind w:left="0"/>
        <w:jc w:val="both"/>
      </w:pPr>
      <w:r>
        <w:rPr>
          <w:rFonts w:ascii="Times New Roman"/>
          <w:b w:val="false"/>
          <w:i w:val="false"/>
          <w:color w:val="000000"/>
          <w:sz w:val="28"/>
        </w:rPr>
        <w:t xml:space="preserve">
      "22. Оператор БЕЖ арқылы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ақпаратты телекоммуникация желілері арқылы салықтар мен бюджетке төленетін төлемдердің түсуін қамтамасыз ету саласында басшылықты жүзеге асыратын мемлекеттік органның және қаржылық мониторинг жөніндегі уәкілетті органның ақпараттық жүйелеріне онлайн-режимде беруді қамтамасыз етеді.";</w:t>
      </w:r>
    </w:p>
    <w:bookmarkEnd w:id="26"/>
    <w:bookmarkStart w:name="z32" w:id="27"/>
    <w:p>
      <w:pPr>
        <w:spacing w:after="0"/>
        <w:ind w:left="0"/>
        <w:jc w:val="both"/>
      </w:pPr>
      <w:r>
        <w:rPr>
          <w:rFonts w:ascii="Times New Roman"/>
          <w:b w:val="false"/>
          <w:i w:val="false"/>
          <w:color w:val="000000"/>
          <w:sz w:val="28"/>
        </w:rPr>
        <w:t xml:space="preserve">
      8) Қағидалардың </w:t>
      </w:r>
      <w:r>
        <w:rPr>
          <w:rFonts w:ascii="Times New Roman"/>
          <w:b w:val="false"/>
          <w:i w:val="false"/>
          <w:color w:val="000000"/>
          <w:sz w:val="28"/>
        </w:rPr>
        <w:t>27-тармағы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тармақтың қолданылуы тоқтатыла тұрсын:</w:t>
      </w:r>
    </w:p>
    <w:bookmarkEnd w:id="27"/>
    <w:bookmarkStart w:name="z33" w:id="28"/>
    <w:p>
      <w:pPr>
        <w:spacing w:after="0"/>
        <w:ind w:left="0"/>
        <w:jc w:val="both"/>
      </w:pPr>
      <w:r>
        <w:rPr>
          <w:rFonts w:ascii="Times New Roman"/>
          <w:b w:val="false"/>
          <w:i w:val="false"/>
          <w:color w:val="000000"/>
          <w:sz w:val="28"/>
        </w:rPr>
        <w:t>
      "27. Оператор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анықтауды мониторингтеу нәтижелері бойынша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 бар ақпаратты қамтитын Интернет желісіндегі домендік атаулар, сайттар беттерінің нұсқағыштарын және Интернет желісіндегі сайттарды сәйкестендіруге мүмкіндік беретін желілік мекенжайлар туралы мәліметтерді олар анықталған күннен бастап 3 (үш) жұмыс күнінен кешіктірмей Қазақстан Республикасының аумағында оларға қол жеткізуді шектеу үшін масс-медиа саласындағы уәкілетті органның ақпараттық жүйесіне енгізеді.".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35" w:id="29"/>
    <w:p>
      <w:pPr>
        <w:spacing w:after="0"/>
        <w:ind w:left="0"/>
        <w:jc w:val="both"/>
      </w:pPr>
      <w:r>
        <w:rPr>
          <w:rFonts w:ascii="Times New Roman"/>
          <w:b w:val="false"/>
          <w:i w:val="false"/>
          <w:color w:val="000000"/>
          <w:sz w:val="28"/>
        </w:rPr>
        <w:t>
      "КЕЛІСІЛДІ"</w:t>
      </w:r>
    </w:p>
    <w:bookmarkEnd w:id="29"/>
    <w:bookmarkStart w:name="z36" w:id="30"/>
    <w:p>
      <w:pPr>
        <w:spacing w:after="0"/>
        <w:ind w:left="0"/>
        <w:jc w:val="both"/>
      </w:pPr>
      <w:r>
        <w:rPr>
          <w:rFonts w:ascii="Times New Roman"/>
          <w:b w:val="false"/>
          <w:i w:val="false"/>
          <w:color w:val="000000"/>
          <w:sz w:val="28"/>
        </w:rPr>
        <w:t>
      Қазақстан Республикасының</w:t>
      </w:r>
    </w:p>
    <w:bookmarkEnd w:id="30"/>
    <w:bookmarkStart w:name="z37" w:id="31"/>
    <w:p>
      <w:pPr>
        <w:spacing w:after="0"/>
        <w:ind w:left="0"/>
        <w:jc w:val="both"/>
      </w:pPr>
      <w:r>
        <w:rPr>
          <w:rFonts w:ascii="Times New Roman"/>
          <w:b w:val="false"/>
          <w:i w:val="false"/>
          <w:color w:val="000000"/>
          <w:sz w:val="28"/>
        </w:rPr>
        <w:t>
      Қаржылық мониторинг агенттігі</w:t>
      </w:r>
    </w:p>
    <w:bookmarkEnd w:id="31"/>
    <w:bookmarkStart w:name="z38" w:id="32"/>
    <w:p>
      <w:pPr>
        <w:spacing w:after="0"/>
        <w:ind w:left="0"/>
        <w:jc w:val="both"/>
      </w:pPr>
      <w:r>
        <w:rPr>
          <w:rFonts w:ascii="Times New Roman"/>
          <w:b w:val="false"/>
          <w:i w:val="false"/>
          <w:color w:val="000000"/>
          <w:sz w:val="28"/>
        </w:rPr>
        <w:t>
      "КЕЛІСІЛДІ"</w:t>
      </w:r>
    </w:p>
    <w:bookmarkEnd w:id="32"/>
    <w:bookmarkStart w:name="z39" w:id="33"/>
    <w:p>
      <w:pPr>
        <w:spacing w:after="0"/>
        <w:ind w:left="0"/>
        <w:jc w:val="both"/>
      </w:pPr>
      <w:r>
        <w:rPr>
          <w:rFonts w:ascii="Times New Roman"/>
          <w:b w:val="false"/>
          <w:i w:val="false"/>
          <w:color w:val="000000"/>
          <w:sz w:val="28"/>
        </w:rPr>
        <w:t>
      Қазақстан Республикасы</w:t>
      </w:r>
    </w:p>
    <w:bookmarkEnd w:id="33"/>
    <w:bookmarkStart w:name="z40" w:id="34"/>
    <w:p>
      <w:pPr>
        <w:spacing w:after="0"/>
        <w:ind w:left="0"/>
        <w:jc w:val="both"/>
      </w:pPr>
      <w:r>
        <w:rPr>
          <w:rFonts w:ascii="Times New Roman"/>
          <w:b w:val="false"/>
          <w:i w:val="false"/>
          <w:color w:val="000000"/>
          <w:sz w:val="28"/>
        </w:rPr>
        <w:t>
      Қаржы министрлігі</w:t>
      </w:r>
    </w:p>
    <w:bookmarkEnd w:id="34"/>
    <w:bookmarkStart w:name="z41" w:id="35"/>
    <w:p>
      <w:pPr>
        <w:spacing w:after="0"/>
        <w:ind w:left="0"/>
        <w:jc w:val="both"/>
      </w:pPr>
      <w:r>
        <w:rPr>
          <w:rFonts w:ascii="Times New Roman"/>
          <w:b w:val="false"/>
          <w:i w:val="false"/>
          <w:color w:val="000000"/>
          <w:sz w:val="28"/>
        </w:rPr>
        <w:t>
      "КЕЛІСІЛДІ"</w:t>
      </w:r>
    </w:p>
    <w:bookmarkEnd w:id="35"/>
    <w:bookmarkStart w:name="z42" w:id="36"/>
    <w:p>
      <w:pPr>
        <w:spacing w:after="0"/>
        <w:ind w:left="0"/>
        <w:jc w:val="both"/>
      </w:pPr>
      <w:r>
        <w:rPr>
          <w:rFonts w:ascii="Times New Roman"/>
          <w:b w:val="false"/>
          <w:i w:val="false"/>
          <w:color w:val="000000"/>
          <w:sz w:val="28"/>
        </w:rPr>
        <w:t>
      Қазақстан Республикасы</w:t>
      </w:r>
    </w:p>
    <w:bookmarkEnd w:id="36"/>
    <w:bookmarkStart w:name="z43" w:id="37"/>
    <w:p>
      <w:pPr>
        <w:spacing w:after="0"/>
        <w:ind w:left="0"/>
        <w:jc w:val="both"/>
      </w:pPr>
      <w:r>
        <w:rPr>
          <w:rFonts w:ascii="Times New Roman"/>
          <w:b w:val="false"/>
          <w:i w:val="false"/>
          <w:color w:val="000000"/>
          <w:sz w:val="28"/>
        </w:rPr>
        <w:t xml:space="preserve">
      Жасанды интеллект және </w:t>
      </w:r>
    </w:p>
    <w:bookmarkEnd w:id="37"/>
    <w:bookmarkStart w:name="z44" w:id="38"/>
    <w:p>
      <w:pPr>
        <w:spacing w:after="0"/>
        <w:ind w:left="0"/>
        <w:jc w:val="both"/>
      </w:pPr>
      <w:r>
        <w:rPr>
          <w:rFonts w:ascii="Times New Roman"/>
          <w:b w:val="false"/>
          <w:i w:val="false"/>
          <w:color w:val="000000"/>
          <w:sz w:val="28"/>
        </w:rPr>
        <w:t>
      цифрлық даму министрлігі</w:t>
      </w:r>
    </w:p>
    <w:bookmarkEnd w:id="38"/>
    <w:bookmarkStart w:name="z45" w:id="39"/>
    <w:p>
      <w:pPr>
        <w:spacing w:after="0"/>
        <w:ind w:left="0"/>
        <w:jc w:val="both"/>
      </w:pPr>
      <w:r>
        <w:rPr>
          <w:rFonts w:ascii="Times New Roman"/>
          <w:b w:val="false"/>
          <w:i w:val="false"/>
          <w:color w:val="000000"/>
          <w:sz w:val="28"/>
        </w:rPr>
        <w:t>
      "КЕЛІСІЛДІ"</w:t>
      </w:r>
    </w:p>
    <w:bookmarkEnd w:id="39"/>
    <w:bookmarkStart w:name="z46" w:id="40"/>
    <w:p>
      <w:pPr>
        <w:spacing w:after="0"/>
        <w:ind w:left="0"/>
        <w:jc w:val="both"/>
      </w:pPr>
      <w:r>
        <w:rPr>
          <w:rFonts w:ascii="Times New Roman"/>
          <w:b w:val="false"/>
          <w:i w:val="false"/>
          <w:color w:val="000000"/>
          <w:sz w:val="28"/>
        </w:rPr>
        <w:t>
      Қазақстан Республикасының</w:t>
      </w:r>
    </w:p>
    <w:bookmarkEnd w:id="40"/>
    <w:bookmarkStart w:name="z47" w:id="41"/>
    <w:p>
      <w:pPr>
        <w:spacing w:after="0"/>
        <w:ind w:left="0"/>
        <w:jc w:val="both"/>
      </w:pPr>
      <w:r>
        <w:rPr>
          <w:rFonts w:ascii="Times New Roman"/>
          <w:b w:val="false"/>
          <w:i w:val="false"/>
          <w:color w:val="000000"/>
          <w:sz w:val="28"/>
        </w:rPr>
        <w:t>
      Ұлттық Банкі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2026 жылғы 24 сәуірдегі</w:t>
            </w:r>
            <w:r>
              <w:br/>
            </w:r>
            <w:r>
              <w:rPr>
                <w:rFonts w:ascii="Times New Roman"/>
                <w:b w:val="false"/>
                <w:i w:val="false"/>
                <w:color w:val="000000"/>
                <w:sz w:val="20"/>
              </w:rPr>
              <w:t>№ 72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 сәуірдегі</w:t>
            </w:r>
            <w:r>
              <w:br/>
            </w:r>
            <w:r>
              <w:rPr>
                <w:rFonts w:ascii="Times New Roman"/>
                <w:b w:val="false"/>
                <w:i w:val="false"/>
                <w:color w:val="000000"/>
                <w:sz w:val="20"/>
              </w:rPr>
              <w:t>№ 46 бұйрығымен бекітілген</w:t>
            </w:r>
          </w:p>
        </w:tc>
      </w:tr>
    </w:tbl>
    <w:bookmarkStart w:name="z49" w:id="42"/>
    <w:p>
      <w:pPr>
        <w:spacing w:after="0"/>
        <w:ind w:left="0"/>
        <w:jc w:val="left"/>
      </w:pPr>
      <w:r>
        <w:rPr>
          <w:rFonts w:ascii="Times New Roman"/>
          <w:b/>
          <w:i w:val="false"/>
          <w:color w:val="000000"/>
        </w:rPr>
        <w:t xml:space="preserve">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w:t>
      </w:r>
    </w:p>
    <w:bookmarkEnd w:id="42"/>
    <w:bookmarkStart w:name="z50" w:id="43"/>
    <w:p>
      <w:pPr>
        <w:spacing w:after="0"/>
        <w:ind w:left="0"/>
        <w:jc w:val="left"/>
      </w:pPr>
      <w:r>
        <w:rPr>
          <w:rFonts w:ascii="Times New Roman"/>
          <w:b/>
          <w:i w:val="false"/>
          <w:color w:val="000000"/>
        </w:rPr>
        <w:t xml:space="preserve"> 1-тарау. Жалпы ережелер</w:t>
      </w:r>
    </w:p>
    <w:bookmarkEnd w:id="43"/>
    <w:bookmarkStart w:name="z51" w:id="44"/>
    <w:p>
      <w:pPr>
        <w:spacing w:after="0"/>
        <w:ind w:left="0"/>
        <w:jc w:val="both"/>
      </w:pPr>
      <w:r>
        <w:rPr>
          <w:rFonts w:ascii="Times New Roman"/>
          <w:b w:val="false"/>
          <w:i w:val="false"/>
          <w:color w:val="000000"/>
          <w:sz w:val="28"/>
        </w:rPr>
        <w:t xml:space="preserve">
      1. Осы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 (бұдан әрі – Қағидалар) "Ойын бизнесі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4-1) тармақшасына сәйкес әзірленді және Қазақстан Республикасының заңнамасына сәйкес бірыңғай есепке алу жүйесінің (бұдан әрі – БЕЖ) жұмыс істеуі және БЕЖ-де қамтылған ақпаратты өзге де тұлғаларға беру тәртібін айқындайды.</w:t>
      </w:r>
    </w:p>
    <w:bookmarkEnd w:id="44"/>
    <w:bookmarkStart w:name="z52" w:id="45"/>
    <w:p>
      <w:pPr>
        <w:spacing w:after="0"/>
        <w:ind w:left="0"/>
        <w:jc w:val="both"/>
      </w:pPr>
      <w:r>
        <w:rPr>
          <w:rFonts w:ascii="Times New Roman"/>
          <w:b w:val="false"/>
          <w:i w:val="false"/>
          <w:color w:val="000000"/>
          <w:sz w:val="28"/>
        </w:rPr>
        <w:t>
      2. Осы Қағидаларда мынадай ұғымдар пайдаланылады:</w:t>
      </w:r>
    </w:p>
    <w:bookmarkEnd w:id="45"/>
    <w:bookmarkStart w:name="z53" w:id="46"/>
    <w:p>
      <w:pPr>
        <w:spacing w:after="0"/>
        <w:ind w:left="0"/>
        <w:jc w:val="both"/>
      </w:pPr>
      <w:r>
        <w:rPr>
          <w:rFonts w:ascii="Times New Roman"/>
          <w:b w:val="false"/>
          <w:i w:val="false"/>
          <w:color w:val="000000"/>
          <w:sz w:val="28"/>
        </w:rPr>
        <w:t>
      1) аппараттық-бағдарламалық кешен (бұдан әрі – АБК) – ақпараттық процестерді қамтамасыз ететін бағдарламалық және техникалық құралдардың жиынтығы;</w:t>
      </w:r>
    </w:p>
    <w:bookmarkEnd w:id="46"/>
    <w:bookmarkStart w:name="z54" w:id="47"/>
    <w:p>
      <w:pPr>
        <w:spacing w:after="0"/>
        <w:ind w:left="0"/>
        <w:jc w:val="both"/>
      </w:pPr>
      <w:r>
        <w:rPr>
          <w:rFonts w:ascii="Times New Roman"/>
          <w:b w:val="false"/>
          <w:i w:val="false"/>
          <w:color w:val="000000"/>
          <w:sz w:val="28"/>
        </w:rPr>
        <w:t>
      2) бәс тігу – қатысушылардың өз арасында не ойын бизнесін ұйымдастырушымен ұтыс көзделіп, олар қатыспайтын оқиғаның нәтижесіне жасалған, тәуекелге негізделген келісім;</w:t>
      </w:r>
    </w:p>
    <w:bookmarkEnd w:id="47"/>
    <w:bookmarkStart w:name="z55" w:id="48"/>
    <w:p>
      <w:pPr>
        <w:spacing w:after="0"/>
        <w:ind w:left="0"/>
        <w:jc w:val="both"/>
      </w:pPr>
      <w:r>
        <w:rPr>
          <w:rFonts w:ascii="Times New Roman"/>
          <w:b w:val="false"/>
          <w:i w:val="false"/>
          <w:color w:val="000000"/>
          <w:sz w:val="28"/>
        </w:rPr>
        <w:t>
      3) БЕЖ – телекоммуникация желілері арқылы букмекерлік кеңсенің және (немесе) тотализатордың АБК-ға қосылған, жеке тұлғаның нұсқауы бойынша тотализатордың немесе букмекерлік кеңсенің электрондық кассаларындағы электрондық ақшаны пайдалана отырып, төлемдерді қабылдауды (жүзеге асыруды), оларды есепке алуды және букмекерлік кеңсе және (немесе) тотализатор қызметін жүзеге асыратын ойын бизнесін ұйымдастырушыға аударуды, жеке тұлғаларға электрондық ақшаны пайдалана отырып ұтыстарды төлеуді, жеке тұлғадан тотализатордың немесе букмекерлік кеңсенің кассаларында қабылданған (жүзеге асырылған) қолма-қол ақшалай және қолма-қол ақшасыз төлемдерді және тотализатордың немесе букмекерлік кеңсенің кассаларында төленген ұтыстарды есепке алуды, бәс тігуге әрбір қатысушы, бәс тігуге әрбір қатысушы бойынша бәс тігуге қабылданған мөлшерлемелер, бәс тігу нәтижесінің нұсқаларына коэффициенттер, олар бойынша ұтыстар мен төлемдер туралы ақпаратты дербестендірілген жинауды, өңдеу мен сақтауды, сондай-ақ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және олар бойынша мәліметтерді масс-медиа саласындағы уәкілетті органға беруді қамтамасыз ететін бағдарламалық қамтылым мен техникалық құралдардың жиынтығы;</w:t>
      </w:r>
    </w:p>
    <w:bookmarkEnd w:id="48"/>
    <w:bookmarkStart w:name="z56" w:id="49"/>
    <w:p>
      <w:pPr>
        <w:spacing w:after="0"/>
        <w:ind w:left="0"/>
        <w:jc w:val="both"/>
      </w:pPr>
      <w:r>
        <w:rPr>
          <w:rFonts w:ascii="Times New Roman"/>
          <w:b w:val="false"/>
          <w:i w:val="false"/>
          <w:color w:val="000000"/>
          <w:sz w:val="28"/>
        </w:rPr>
        <w:t>
      4) БЕЖ-дегі бірегей сәйкестендіргіш – нақты букмекерлік кеңсе және (немесе) тотализатор қызметін жүзеге асыратын ойын бизнесін ұйымдастырушы үшін бәс тігуге қатысушыны бірмәнді айқындайтын параметрлердің жиынтығы;</w:t>
      </w:r>
    </w:p>
    <w:bookmarkEnd w:id="49"/>
    <w:bookmarkStart w:name="z57" w:id="50"/>
    <w:p>
      <w:pPr>
        <w:spacing w:after="0"/>
        <w:ind w:left="0"/>
        <w:jc w:val="both"/>
      </w:pPr>
      <w:r>
        <w:rPr>
          <w:rFonts w:ascii="Times New Roman"/>
          <w:b w:val="false"/>
          <w:i w:val="false"/>
          <w:color w:val="000000"/>
          <w:sz w:val="28"/>
        </w:rPr>
        <w:t>
      5) букмекерлік кеңсе – қатысушылармен бәс тігу жасасатын ойын бизнесін ұйымдастырушы;</w:t>
      </w:r>
    </w:p>
    <w:bookmarkEnd w:id="50"/>
    <w:bookmarkStart w:name="z58" w:id="51"/>
    <w:p>
      <w:pPr>
        <w:spacing w:after="0"/>
        <w:ind w:left="0"/>
        <w:jc w:val="both"/>
      </w:pPr>
      <w:r>
        <w:rPr>
          <w:rFonts w:ascii="Times New Roman"/>
          <w:b w:val="false"/>
          <w:i w:val="false"/>
          <w:color w:val="000000"/>
          <w:sz w:val="28"/>
        </w:rPr>
        <w:t>
      6) дербес деректерге қол жеткізуді мемлекеттік бақылау сервисі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цифрлық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дербес деректерді қорғау саласындағы уәкілетті органмен ақпараттық өзара іс-қимылын қамтамасыз ететін қызмет;</w:t>
      </w:r>
    </w:p>
    <w:bookmarkEnd w:id="51"/>
    <w:bookmarkStart w:name="z59" w:id="52"/>
    <w:p>
      <w:pPr>
        <w:spacing w:after="0"/>
        <w:ind w:left="0"/>
        <w:jc w:val="both"/>
      </w:pPr>
      <w:r>
        <w:rPr>
          <w:rFonts w:ascii="Times New Roman"/>
          <w:b w:val="false"/>
          <w:i w:val="false"/>
          <w:color w:val="000000"/>
          <w:sz w:val="28"/>
        </w:rPr>
        <w:t xml:space="preserve">
      7) қаржылық мониторинг жөніндегі уәкілетті орган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КЖ/ТҚ/ЖҚҚТҚҚ туралы Заң) сәйкес қаржы мониторингiн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iс-қимыл жөніндегі өзге де шараларды қабылдайтын мемлекеттік орган;</w:t>
      </w:r>
    </w:p>
    <w:bookmarkEnd w:id="52"/>
    <w:bookmarkStart w:name="z60" w:id="53"/>
    <w:p>
      <w:pPr>
        <w:spacing w:after="0"/>
        <w:ind w:left="0"/>
        <w:jc w:val="both"/>
      </w:pPr>
      <w:r>
        <w:rPr>
          <w:rFonts w:ascii="Times New Roman"/>
          <w:b w:val="false"/>
          <w:i w:val="false"/>
          <w:color w:val="000000"/>
          <w:sz w:val="28"/>
        </w:rPr>
        <w:t>
      8) құмар ойынға және (немесе) бәс тігуге қатысушы – құмар ойынға және (немесе) бәс тігуге қатысатын жеке тұлға;</w:t>
      </w:r>
    </w:p>
    <w:bookmarkEnd w:id="53"/>
    <w:bookmarkStart w:name="z61" w:id="54"/>
    <w:p>
      <w:pPr>
        <w:spacing w:after="0"/>
        <w:ind w:left="0"/>
        <w:jc w:val="both"/>
      </w:pPr>
      <w:r>
        <w:rPr>
          <w:rFonts w:ascii="Times New Roman"/>
          <w:b w:val="false"/>
          <w:i w:val="false"/>
          <w:color w:val="000000"/>
          <w:sz w:val="28"/>
        </w:rPr>
        <w:t>
      9) мөлшерлеме – құмар ойынға және (немесе) бәс тігуге қатысушы ойын бизнесін ұйымдастырушыға беретін және ойын бизнесін ұйымдастырушы белгілеген ережелерге сәйкес құмар ойынға және (немесе) бәс тігуге қатысудың негізгі шарты болып табылатын ақша сомасы;</w:t>
      </w:r>
    </w:p>
    <w:bookmarkEnd w:id="54"/>
    <w:bookmarkStart w:name="z62" w:id="55"/>
    <w:p>
      <w:pPr>
        <w:spacing w:after="0"/>
        <w:ind w:left="0"/>
        <w:jc w:val="both"/>
      </w:pPr>
      <w:r>
        <w:rPr>
          <w:rFonts w:ascii="Times New Roman"/>
          <w:b w:val="false"/>
          <w:i w:val="false"/>
          <w:color w:val="000000"/>
          <w:sz w:val="28"/>
        </w:rPr>
        <w:t>
      10) ойын бизнесі саласындағы уәкілетті орган (бұдан әрі – уәкілетті орган) – ойын бизнесі саласындағы мемлекеттік саясатты іске асыруды және бақылауды жүзеге асыратын, Қазақстан Республикасының Үкіметі айқындайтын мемлекеттік орган;</w:t>
      </w:r>
    </w:p>
    <w:bookmarkEnd w:id="55"/>
    <w:bookmarkStart w:name="z63" w:id="56"/>
    <w:p>
      <w:pPr>
        <w:spacing w:after="0"/>
        <w:ind w:left="0"/>
        <w:jc w:val="both"/>
      </w:pPr>
      <w:r>
        <w:rPr>
          <w:rFonts w:ascii="Times New Roman"/>
          <w:b w:val="false"/>
          <w:i w:val="false"/>
          <w:color w:val="000000"/>
          <w:sz w:val="28"/>
        </w:rPr>
        <w:t>
      11) сәйкестендіру деректерімен алмасу орталығы (бұдан әрі – СДАО) – клиенттердің сәйкестендіру, оның ішінде биометриялық аутентификациялау рәсімдерін жүргізу үшін клиенттердің қолжетімді көздерден алынған деректерімен алмасу бойынша қаржы және төлем ұйымдарымен өзара іс-қимыл жасауды қамтамасыз ететін цифрлық жүйе;</w:t>
      </w:r>
    </w:p>
    <w:bookmarkEnd w:id="56"/>
    <w:bookmarkStart w:name="z64" w:id="57"/>
    <w:p>
      <w:pPr>
        <w:spacing w:after="0"/>
        <w:ind w:left="0"/>
        <w:jc w:val="both"/>
      </w:pPr>
      <w:r>
        <w:rPr>
          <w:rFonts w:ascii="Times New Roman"/>
          <w:b w:val="false"/>
          <w:i w:val="false"/>
          <w:color w:val="000000"/>
          <w:sz w:val="28"/>
        </w:rPr>
        <w:t>
      12) тотализатор – бәс тігу жасалған кезде оған қатысушылар арасында делдалдық қызметтер көрсететін ойын бизнесін ұйымдастырушы;</w:t>
      </w:r>
    </w:p>
    <w:bookmarkEnd w:id="57"/>
    <w:bookmarkStart w:name="z65" w:id="58"/>
    <w:p>
      <w:pPr>
        <w:spacing w:after="0"/>
        <w:ind w:left="0"/>
        <w:jc w:val="both"/>
      </w:pPr>
      <w:r>
        <w:rPr>
          <w:rFonts w:ascii="Times New Roman"/>
          <w:b w:val="false"/>
          <w:i w:val="false"/>
          <w:color w:val="000000"/>
          <w:sz w:val="28"/>
        </w:rPr>
        <w:t>
      13) тотализатордың немесе букмекерлік кеңсенің электрондық кассасы – мөлшерлемелер мен ұтыстар бойынша есеп айырысулардың жүзеге асырылуын қамтамасыз ететін БЕЖ арқылы ақпараттық-коммуникациялық желілерде мөлшерлемелерді қабылдау (есепке алу) жүзеге асырылатын және ұтыстарды төлеу жүргізілетін цифрлық жүйе;</w:t>
      </w:r>
    </w:p>
    <w:bookmarkEnd w:id="58"/>
    <w:bookmarkStart w:name="z66" w:id="59"/>
    <w:p>
      <w:pPr>
        <w:spacing w:after="0"/>
        <w:ind w:left="0"/>
        <w:jc w:val="both"/>
      </w:pPr>
      <w:r>
        <w:rPr>
          <w:rFonts w:ascii="Times New Roman"/>
          <w:b w:val="false"/>
          <w:i w:val="false"/>
          <w:color w:val="000000"/>
          <w:sz w:val="28"/>
        </w:rPr>
        <w:t>
      14)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59"/>
    <w:bookmarkStart w:name="z67" w:id="60"/>
    <w:p>
      <w:pPr>
        <w:spacing w:after="0"/>
        <w:ind w:left="0"/>
        <w:jc w:val="both"/>
      </w:pPr>
      <w:r>
        <w:rPr>
          <w:rFonts w:ascii="Times New Roman"/>
          <w:b w:val="false"/>
          <w:i w:val="false"/>
          <w:color w:val="000000"/>
          <w:sz w:val="28"/>
        </w:rPr>
        <w:t>
      15)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bookmarkEnd w:id="60"/>
    <w:bookmarkStart w:name="z68" w:id="61"/>
    <w:p>
      <w:pPr>
        <w:spacing w:after="0"/>
        <w:ind w:left="0"/>
        <w:jc w:val="left"/>
      </w:pPr>
      <w:r>
        <w:rPr>
          <w:rFonts w:ascii="Times New Roman"/>
          <w:b/>
          <w:i w:val="false"/>
          <w:color w:val="000000"/>
        </w:rPr>
        <w:t xml:space="preserve"> 2-тарау. Бірыңғай есепке алу жүйесінің жұмыс істеу тәртібі</w:t>
      </w:r>
    </w:p>
    <w:bookmarkEnd w:id="61"/>
    <w:bookmarkStart w:name="z69" w:id="62"/>
    <w:p>
      <w:pPr>
        <w:spacing w:after="0"/>
        <w:ind w:left="0"/>
        <w:jc w:val="both"/>
      </w:pPr>
      <w:r>
        <w:rPr>
          <w:rFonts w:ascii="Times New Roman"/>
          <w:b w:val="false"/>
          <w:i w:val="false"/>
          <w:color w:val="000000"/>
          <w:sz w:val="28"/>
        </w:rPr>
        <w:t>
      3. БЕЖ арқылы бәс тігуге қатысушыдан букмекерлік кеңсенің және (немесе) тотализатордың пайдасына қолма-қол және қолма-қол ақшасыз төлемдерді, оның ішінде электрондық ақшаны пайдалана отырып, қабылдауды (жүзеге асыруды) және бәс тігуге қатысушыларға ұтыстарды төлеуді, сондай-ақ бәс тігуге әрбір қатысушы туралы дербес ақпаратты жинауды, өңдеуді және сақтауды, бәс тігуге қабылданған мөлшерлемелер (оның ішінде электрондық), бәс тігудің әрбір қатысушының бәс тігу нәтижесінің нұсқаларына коэффициенттер, олар бойынша ұтыстар мен төлемдер туралы деректерді жүзеге асыру үшін букмекерлік кеңсе және (немеме) тотализатор өз АБК-сын БЕЖ-дің жұмыс істеуін қамтамасыз ететін заңды тұлғамен (бұдан әрі – оператор) жасалған интеграциялау туралы шарт (бұдан әрі – шарт) негізінде БЕЖ-ге қосылуын қамтамасыз етеді. Шартта ақпарат алмасу тәртібі және параметрлері айқындалады.</w:t>
      </w:r>
    </w:p>
    <w:bookmarkEnd w:id="62"/>
    <w:bookmarkStart w:name="z70" w:id="63"/>
    <w:p>
      <w:pPr>
        <w:spacing w:after="0"/>
        <w:ind w:left="0"/>
        <w:jc w:val="both"/>
      </w:pPr>
      <w:r>
        <w:rPr>
          <w:rFonts w:ascii="Times New Roman"/>
          <w:b w:val="false"/>
          <w:i w:val="false"/>
          <w:color w:val="000000"/>
          <w:sz w:val="28"/>
        </w:rPr>
        <w:t>
      БЕЖ арқылы бәс тігуге қатысушыдан букмекерлік кеңсе және (немесе) тотализатор пайдасына электрондық ақшаны пайдалана отырып төлемдерді қабылдауды (жүзеге асыруды) және бәс тігуге қатысушыларға ұтыстарды төлеуді жүзеге асыру үшін букмекерлік кеңсе және (немесе) тотализатор оператормен және (немесе) төлем ұйымының қызметтерін көрсету үшін тартылған заңды тұлғамен есеп айырысуларды жүзеге асыру туралы шарт жасасады.</w:t>
      </w:r>
    </w:p>
    <w:bookmarkEnd w:id="63"/>
    <w:bookmarkStart w:name="z71" w:id="64"/>
    <w:p>
      <w:pPr>
        <w:spacing w:after="0"/>
        <w:ind w:left="0"/>
        <w:jc w:val="both"/>
      </w:pPr>
      <w:r>
        <w:rPr>
          <w:rFonts w:ascii="Times New Roman"/>
          <w:b w:val="false"/>
          <w:i w:val="false"/>
          <w:color w:val="000000"/>
          <w:sz w:val="28"/>
        </w:rPr>
        <w:t>
      Букмекерлік кеңсе және тотализатор осы тармақта көрсетілген шарттарға олар алынған күннен бастап 3 (үш) жұмыс күнінен кешіктірмей қол қойылуын қамтамасыз етеді.</w:t>
      </w:r>
    </w:p>
    <w:bookmarkEnd w:id="64"/>
    <w:bookmarkStart w:name="z72" w:id="65"/>
    <w:p>
      <w:pPr>
        <w:spacing w:after="0"/>
        <w:ind w:left="0"/>
        <w:jc w:val="both"/>
      </w:pPr>
      <w:r>
        <w:rPr>
          <w:rFonts w:ascii="Times New Roman"/>
          <w:b w:val="false"/>
          <w:i w:val="false"/>
          <w:color w:val="000000"/>
          <w:sz w:val="28"/>
        </w:rPr>
        <w:t>
      4. Букмекерлік кеңсе және тотализатор шартқа қол қойылған күннен бастап 15 (он бес) жұмыс күні ішінде ақпаратты қорғау құралдарын қолдана отырып, шартқа сәйкес өздерінің АБК-сын БЕЖ-бен интеграциялауды қамтамасыз етеді.</w:t>
      </w:r>
    </w:p>
    <w:bookmarkEnd w:id="65"/>
    <w:bookmarkStart w:name="z73" w:id="66"/>
    <w:p>
      <w:pPr>
        <w:spacing w:after="0"/>
        <w:ind w:left="0"/>
        <w:jc w:val="both"/>
      </w:pPr>
      <w:r>
        <w:rPr>
          <w:rFonts w:ascii="Times New Roman"/>
          <w:b w:val="false"/>
          <w:i w:val="false"/>
          <w:color w:val="000000"/>
          <w:sz w:val="28"/>
        </w:rPr>
        <w:t>
      5. Бәс тігуге қатысушыны алғаш рет тіркеу кезінде оператор және (немесе) төлем ұйымының қызметтерін көрсету үшін тартылған заңды тұлға бәс тігуге қатысушыларының жеке басын сәйкестендіруді жүзеге асырады, оны сәтті өткеннен бәс тігуге қатысушыға БЕЖ-дің электрондық ақша жүйесінде (бұдан әрі – БЕЖ ЭАЖ) электрондық әмиян ашылады.</w:t>
      </w:r>
    </w:p>
    <w:bookmarkEnd w:id="66"/>
    <w:bookmarkStart w:name="z74" w:id="67"/>
    <w:p>
      <w:pPr>
        <w:spacing w:after="0"/>
        <w:ind w:left="0"/>
        <w:jc w:val="both"/>
      </w:pPr>
      <w:r>
        <w:rPr>
          <w:rFonts w:ascii="Times New Roman"/>
          <w:b w:val="false"/>
          <w:i w:val="false"/>
          <w:color w:val="000000"/>
          <w:sz w:val="28"/>
        </w:rPr>
        <w:t>
      Бұдан әрі оператор және (немесе) төлем ұйымының қызметтерін көрсету үшін тартылған заңды тұлға бәс тігуге қатысушылардың жеке басын сәйкестендіруді мөлшерлеме қабылданғанға дейін жүргізеді.</w:t>
      </w:r>
    </w:p>
    <w:bookmarkEnd w:id="67"/>
    <w:bookmarkStart w:name="z75" w:id="6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екінші абзацында көрсетілген тексеруден өтпеген тұлғаларға БЕЖ ЭАЖ-де БЕЖ электрондық әмиянын ашу және (немесе) БЕЖ ЭАЖ-де электрондық ақшаны сату рұқсат етілмейді.</w:t>
      </w:r>
    </w:p>
    <w:bookmarkEnd w:id="68"/>
    <w:bookmarkStart w:name="z76" w:id="69"/>
    <w:p>
      <w:pPr>
        <w:spacing w:after="0"/>
        <w:ind w:left="0"/>
        <w:jc w:val="both"/>
      </w:pPr>
      <w:r>
        <w:rPr>
          <w:rFonts w:ascii="Times New Roman"/>
          <w:b w:val="false"/>
          <w:i w:val="false"/>
          <w:color w:val="000000"/>
          <w:sz w:val="28"/>
        </w:rPr>
        <w:t>
      БЕЖ ЭАЖ-да бәс тігуге қатысушылардың электрондық әмияндары арасында электрондық ақшаны БЕЖ ЭАЖ-да аударуды жүзеге асыруға рұқсат етілмейді.</w:t>
      </w:r>
    </w:p>
    <w:bookmarkEnd w:id="69"/>
    <w:bookmarkStart w:name="z77" w:id="70"/>
    <w:p>
      <w:pPr>
        <w:spacing w:after="0"/>
        <w:ind w:left="0"/>
        <w:jc w:val="both"/>
      </w:pPr>
      <w:r>
        <w:rPr>
          <w:rFonts w:ascii="Times New Roman"/>
          <w:b w:val="false"/>
          <w:i w:val="false"/>
          <w:color w:val="000000"/>
          <w:sz w:val="28"/>
        </w:rPr>
        <w:t>
      6. Интеграциялық жөніндегі жұмыстар аяқталғаннан кейін букмекерлік кеңсе және (немесе) тотализатор осы Қағидалардың 3-тармағында көрсетілген шарттарға сәйкес, келесі тексерулерді қамтитын АБК-нің БЕЖ-бен өзара іс-қимылдың тестілеуін орындайды:</w:t>
      </w:r>
    </w:p>
    <w:bookmarkEnd w:id="70"/>
    <w:bookmarkStart w:name="z78" w:id="71"/>
    <w:p>
      <w:pPr>
        <w:spacing w:after="0"/>
        <w:ind w:left="0"/>
        <w:jc w:val="both"/>
      </w:pPr>
      <w:r>
        <w:rPr>
          <w:rFonts w:ascii="Times New Roman"/>
          <w:b w:val="false"/>
          <w:i w:val="false"/>
          <w:color w:val="000000"/>
          <w:sz w:val="28"/>
        </w:rPr>
        <w:t>
      БЕЖ тестілік сервисіне қосылу;</w:t>
      </w:r>
    </w:p>
    <w:bookmarkEnd w:id="71"/>
    <w:bookmarkStart w:name="z79" w:id="72"/>
    <w:p>
      <w:pPr>
        <w:spacing w:after="0"/>
        <w:ind w:left="0"/>
        <w:jc w:val="both"/>
      </w:pPr>
      <w:r>
        <w:rPr>
          <w:rFonts w:ascii="Times New Roman"/>
          <w:b w:val="false"/>
          <w:i w:val="false"/>
          <w:color w:val="000000"/>
          <w:sz w:val="28"/>
        </w:rPr>
        <w:t>
      желінің өзара байланысын тексеру;</w:t>
      </w:r>
    </w:p>
    <w:bookmarkEnd w:id="72"/>
    <w:bookmarkStart w:name="z80" w:id="73"/>
    <w:p>
      <w:pPr>
        <w:spacing w:after="0"/>
        <w:ind w:left="0"/>
        <w:jc w:val="both"/>
      </w:pPr>
      <w:r>
        <w:rPr>
          <w:rFonts w:ascii="Times New Roman"/>
          <w:b w:val="false"/>
          <w:i w:val="false"/>
          <w:color w:val="000000"/>
          <w:sz w:val="28"/>
        </w:rPr>
        <w:t>
      өзара арнайы желілік байланысты тексеру (криптографиялық құралдар);</w:t>
      </w:r>
    </w:p>
    <w:bookmarkEnd w:id="73"/>
    <w:bookmarkStart w:name="z81" w:id="74"/>
    <w:p>
      <w:pPr>
        <w:spacing w:after="0"/>
        <w:ind w:left="0"/>
        <w:jc w:val="both"/>
      </w:pPr>
      <w:r>
        <w:rPr>
          <w:rFonts w:ascii="Times New Roman"/>
          <w:b w:val="false"/>
          <w:i w:val="false"/>
          <w:color w:val="000000"/>
          <w:sz w:val="28"/>
        </w:rPr>
        <w:t>
      цифрлық сервистердің желілік мекенжайларының өзара қолжетімділігін тексеру (жұмыс қабілеттілігін тексеру түйінін қоса алғанда);</w:t>
      </w:r>
    </w:p>
    <w:bookmarkEnd w:id="74"/>
    <w:bookmarkStart w:name="z82" w:id="75"/>
    <w:p>
      <w:pPr>
        <w:spacing w:after="0"/>
        <w:ind w:left="0"/>
        <w:jc w:val="both"/>
      </w:pPr>
      <w:r>
        <w:rPr>
          <w:rFonts w:ascii="Times New Roman"/>
          <w:b w:val="false"/>
          <w:i w:val="false"/>
          <w:color w:val="000000"/>
          <w:sz w:val="28"/>
        </w:rPr>
        <w:t>
      тестілік режимде тест пайдаланушысын сәйкестендіру;</w:t>
      </w:r>
    </w:p>
    <w:bookmarkEnd w:id="75"/>
    <w:bookmarkStart w:name="z83" w:id="76"/>
    <w:p>
      <w:pPr>
        <w:spacing w:after="0"/>
        <w:ind w:left="0"/>
        <w:jc w:val="both"/>
      </w:pPr>
      <w:r>
        <w:rPr>
          <w:rFonts w:ascii="Times New Roman"/>
          <w:b w:val="false"/>
          <w:i w:val="false"/>
          <w:color w:val="000000"/>
          <w:sz w:val="28"/>
        </w:rPr>
        <w:t>
      барлық қолжетімді толықтыру желісі үшін тест пайдаланушысының еліктелген мөлшерлемесін қабылдауды жүзеге асыру;</w:t>
      </w:r>
    </w:p>
    <w:bookmarkEnd w:id="76"/>
    <w:bookmarkStart w:name="z84" w:id="77"/>
    <w:p>
      <w:pPr>
        <w:spacing w:after="0"/>
        <w:ind w:left="0"/>
        <w:jc w:val="both"/>
      </w:pPr>
      <w:r>
        <w:rPr>
          <w:rFonts w:ascii="Times New Roman"/>
          <w:b w:val="false"/>
          <w:i w:val="false"/>
          <w:color w:val="000000"/>
          <w:sz w:val="28"/>
        </w:rPr>
        <w:t>
      барлық қолжетімді төлем желісі үшін тест пайдаланушысына төлемдерді жүзеге асыру;</w:t>
      </w:r>
    </w:p>
    <w:bookmarkEnd w:id="77"/>
    <w:bookmarkStart w:name="z85" w:id="78"/>
    <w:p>
      <w:pPr>
        <w:spacing w:after="0"/>
        <w:ind w:left="0"/>
        <w:jc w:val="both"/>
      </w:pPr>
      <w:r>
        <w:rPr>
          <w:rFonts w:ascii="Times New Roman"/>
          <w:b w:val="false"/>
          <w:i w:val="false"/>
          <w:color w:val="000000"/>
          <w:sz w:val="28"/>
        </w:rPr>
        <w:t>
      бәс тігуге қатысушыларға қатысты мәліметтерді қоса алғанда, тестілік бәс тігу бойынша мәліметтер беру.</w:t>
      </w:r>
    </w:p>
    <w:bookmarkEnd w:id="78"/>
    <w:bookmarkStart w:name="z86" w:id="79"/>
    <w:p>
      <w:pPr>
        <w:spacing w:after="0"/>
        <w:ind w:left="0"/>
        <w:jc w:val="both"/>
      </w:pPr>
      <w:r>
        <w:rPr>
          <w:rFonts w:ascii="Times New Roman"/>
          <w:b w:val="false"/>
          <w:i w:val="false"/>
          <w:color w:val="000000"/>
          <w:sz w:val="28"/>
        </w:rPr>
        <w:t>
      АБК-нің БЕЖ-бен өзара іс-қимылдың тестілеуін жүргізу мерзімі осы Қағидалардың 4-тармағында көрсетілген интеграциялау мерзіміне кіреді.</w:t>
      </w:r>
    </w:p>
    <w:bookmarkEnd w:id="79"/>
    <w:bookmarkStart w:name="z87" w:id="80"/>
    <w:p>
      <w:pPr>
        <w:spacing w:after="0"/>
        <w:ind w:left="0"/>
        <w:jc w:val="both"/>
      </w:pPr>
      <w:r>
        <w:rPr>
          <w:rFonts w:ascii="Times New Roman"/>
          <w:b w:val="false"/>
          <w:i w:val="false"/>
          <w:color w:val="000000"/>
          <w:sz w:val="28"/>
        </w:rPr>
        <w:t>
      7. Тестілік жұмыстар сәтті аяқталғаннан кейін және букмекерлік кеңсенің және (немесе) тотализатордың АБК-сы БЕЖ-бен интеграциялық өзара іс-қимыл пайдалануға енгізілгеннен кейін бәс тігуге қатысушыларды тіркеу цифрлық жүйелерімен интеграциялық өзара іс-қимыл арқылы БЕЖ шеңберінде жүзеге асырылады.</w:t>
      </w:r>
    </w:p>
    <w:bookmarkEnd w:id="80"/>
    <w:bookmarkStart w:name="z88" w:id="81"/>
    <w:p>
      <w:pPr>
        <w:spacing w:after="0"/>
        <w:ind w:left="0"/>
        <w:jc w:val="both"/>
      </w:pPr>
      <w:r>
        <w:rPr>
          <w:rFonts w:ascii="Times New Roman"/>
          <w:b w:val="false"/>
          <w:i w:val="false"/>
          <w:color w:val="000000"/>
          <w:sz w:val="28"/>
        </w:rPr>
        <w:t>
      8. Оператор және (немесе) төлем ұйымының қызметтерін көрсету үшін тартылған заңды тұлға БЕЖ арқылы автоматтандырылған режимде букмекерлік кеңсенің және (немесе) тотализатордың электрондық кассаларында электрондық ақшаны пайдалана отырып, бәс тігуге қатысушылардан букмекерлік кеңсенің және тотализатордың пайдасына төлемдерді қабылдауды (жүзеге асыруды) және бәс тігуге қатысушыларға ұтыстарды төлеуді Заңға сәйкес қамтамасыз етеді.</w:t>
      </w:r>
    </w:p>
    <w:bookmarkEnd w:id="81"/>
    <w:bookmarkStart w:name="z89" w:id="82"/>
    <w:p>
      <w:pPr>
        <w:spacing w:after="0"/>
        <w:ind w:left="0"/>
        <w:jc w:val="both"/>
      </w:pPr>
      <w:r>
        <w:rPr>
          <w:rFonts w:ascii="Times New Roman"/>
          <w:b w:val="false"/>
          <w:i w:val="false"/>
          <w:color w:val="000000"/>
          <w:sz w:val="28"/>
        </w:rPr>
        <w:t>
      Букмекерлік кеңсенің және тотализатордың электрондық кассаларында электрондық ақшаны пайдалана отырып, төлемдерді қабылдау бәс тігуге қатысушының БЕЖ-дегі электрондық әмиянынан БЕЖ ЭАЖ-дағы букмекерлік кеңсенің және (немесе) тотализатордың БЕЖ-дегі электрондық әмиянына электрондық ақшаны аудару жолымен жүзеге асырылады.</w:t>
      </w:r>
    </w:p>
    <w:bookmarkEnd w:id="82"/>
    <w:bookmarkStart w:name="z90" w:id="83"/>
    <w:p>
      <w:pPr>
        <w:spacing w:after="0"/>
        <w:ind w:left="0"/>
        <w:jc w:val="both"/>
      </w:pPr>
      <w:r>
        <w:rPr>
          <w:rFonts w:ascii="Times New Roman"/>
          <w:b w:val="false"/>
          <w:i w:val="false"/>
          <w:color w:val="000000"/>
          <w:sz w:val="28"/>
        </w:rPr>
        <w:t>
      9. Оператор БЕЖ арқылы автоматтандырылған режимде букмекерлік кеңсенің және тотализатордың кассаларында және (немесе) электрондық кассаларында бәс тігуге қатысушылардан букмекерлік кеңселердің және (немесе) тотализаторлардың пайдасына қабылданған (жүзеге асырылған) қолма-қол және қолма-қол ақшасыз төлемдердің есебін және бәс тігуге қатысушыларға ұтыстардың төленуін Заңға сәйкес қамтамасыз етеді.</w:t>
      </w:r>
    </w:p>
    <w:bookmarkEnd w:id="83"/>
    <w:bookmarkStart w:name="z91" w:id="84"/>
    <w:p>
      <w:pPr>
        <w:spacing w:after="0"/>
        <w:ind w:left="0"/>
        <w:jc w:val="both"/>
      </w:pPr>
      <w:r>
        <w:rPr>
          <w:rFonts w:ascii="Times New Roman"/>
          <w:b w:val="false"/>
          <w:i w:val="false"/>
          <w:color w:val="000000"/>
          <w:sz w:val="28"/>
        </w:rPr>
        <w:t>
      10. Оператор және (немесе) төлем ұйымының қызметтерін көрсету үшін тартылған заңды тұлға БЕЖ ЭАЖ-да бәс тігуге қатысушылардан электрондық ақшаны пайдалана отырып төлемдерді қабылдау (жүзеге асыру) кезінде бәс тігуге қатысушының жеке басын сәйкестендіруді Қазақстан Республикасының КЖ/ТҚ/ЖҚҚТҚҚ туралы, "Төлемдер және төлем жүйелері туралы" заңдарына сәйкес жүзеге асырады.</w:t>
      </w:r>
    </w:p>
    <w:bookmarkEnd w:id="84"/>
    <w:bookmarkStart w:name="z92" w:id="85"/>
    <w:p>
      <w:pPr>
        <w:spacing w:after="0"/>
        <w:ind w:left="0"/>
        <w:jc w:val="both"/>
      </w:pPr>
      <w:r>
        <w:rPr>
          <w:rFonts w:ascii="Times New Roman"/>
          <w:b w:val="false"/>
          <w:i w:val="false"/>
          <w:color w:val="000000"/>
          <w:sz w:val="28"/>
        </w:rPr>
        <w:t xml:space="preserve">
      Бәс тігуге қатысушымен іскерлік қатынастар орнату кезінде оның жасын, құмар ойындарға және (немесе) бәс тігуге қатысуға шектелген адамдардың тізімінде, Борышкерлердің бірыңғай тізілімінде мүліктік өндіріп алулар туралы атқарушылық құжаттар бойынша орындалмаған міндеттемелердің болуы тұрғысынан, сондай-ақ террористік қызметке қатысы бар адамдардың тізімінде болуы, КЖ/ТҚ/ЖҚҚТҚҚ туралы </w:t>
      </w:r>
      <w:r>
        <w:rPr>
          <w:rFonts w:ascii="Times New Roman"/>
          <w:b w:val="false"/>
          <w:i w:val="false"/>
          <w:color w:val="000000"/>
          <w:sz w:val="28"/>
        </w:rPr>
        <w:t>Заңының</w:t>
      </w:r>
      <w:r>
        <w:rPr>
          <w:rFonts w:ascii="Times New Roman"/>
          <w:b w:val="false"/>
          <w:i w:val="false"/>
          <w:color w:val="000000"/>
          <w:sz w:val="28"/>
        </w:rPr>
        <w:t xml:space="preserve"> 12 және 12-1-баптарында көзделген жаппай қырып-жою қаруын таратуды қаржыландыруға байланысты адамдардың тізбесіндегі терроризм мен экстремизмді қаржыландыруға байланысты адамдардың тізбесінде тексеру жүзеге асырылады.</w:t>
      </w:r>
    </w:p>
    <w:bookmarkEnd w:id="85"/>
    <w:bookmarkStart w:name="z93" w:id="86"/>
    <w:p>
      <w:pPr>
        <w:spacing w:after="0"/>
        <w:ind w:left="0"/>
        <w:jc w:val="both"/>
      </w:pPr>
      <w:r>
        <w:rPr>
          <w:rFonts w:ascii="Times New Roman"/>
          <w:b w:val="false"/>
          <w:i w:val="false"/>
          <w:color w:val="000000"/>
          <w:sz w:val="28"/>
        </w:rPr>
        <w:t>
      Оператор және (немесе) төлем ұйымының қызметтерін көрсету үшін тартылған заңды тұлға осы тармақтың екінші абзацында көрсетілген тізімдерге, тізілімге және тізбелерге енген тұлғалардан электрондық ақшаны пайдалана отырып төлемдерді қабылдаудан (жүзеге асырудан) бас тартады.</w:t>
      </w:r>
    </w:p>
    <w:bookmarkEnd w:id="86"/>
    <w:bookmarkStart w:name="z94" w:id="87"/>
    <w:p>
      <w:pPr>
        <w:spacing w:after="0"/>
        <w:ind w:left="0"/>
        <w:jc w:val="both"/>
      </w:pPr>
      <w:r>
        <w:rPr>
          <w:rFonts w:ascii="Times New Roman"/>
          <w:b w:val="false"/>
          <w:i w:val="false"/>
          <w:color w:val="000000"/>
          <w:sz w:val="28"/>
        </w:rPr>
        <w:t>
      Оператор Қазақстан Республикасының дербес деректер саласындағы заңнамасын сақтай отырып, букмекерлік кеңсеге және тотализаторға бәс тігуге қатысушылар туралы, оның ішінде бәс тігуге қатысушылардың жасы туралы мәліметтерді ұсынады.</w:t>
      </w:r>
    </w:p>
    <w:bookmarkEnd w:id="87"/>
    <w:bookmarkStart w:name="z95" w:id="88"/>
    <w:p>
      <w:pPr>
        <w:spacing w:after="0"/>
        <w:ind w:left="0"/>
        <w:jc w:val="both"/>
      </w:pPr>
      <w:r>
        <w:rPr>
          <w:rFonts w:ascii="Times New Roman"/>
          <w:b w:val="false"/>
          <w:i w:val="false"/>
          <w:color w:val="000000"/>
          <w:sz w:val="28"/>
        </w:rPr>
        <w:t>
      Оператор және (немесе) төлем ұйымының қызметтерін көрсету үшін тартылған заңды тұлға құмар ойындарға және (немесе) бәс тігуге қатысуға тыйым салынған тұлғалар туралы ақпаратты қамтитын цифрлық жүйелердің дерекқорларымен интеграциялауды қамтамасыз етеді.</w:t>
      </w:r>
    </w:p>
    <w:bookmarkEnd w:id="88"/>
    <w:bookmarkStart w:name="z96" w:id="89"/>
    <w:p>
      <w:pPr>
        <w:spacing w:after="0"/>
        <w:ind w:left="0"/>
        <w:jc w:val="both"/>
      </w:pPr>
      <w:r>
        <w:rPr>
          <w:rFonts w:ascii="Times New Roman"/>
          <w:b w:val="false"/>
          <w:i w:val="false"/>
          <w:color w:val="000000"/>
          <w:sz w:val="28"/>
        </w:rPr>
        <w:t xml:space="preserve">
      Оператор және (немесе) төлем ұйымының қызметтерін көрсету үшін тартылған заңды тұлға осы тармақтың екінші абзацында көрсетілген адамдар туралы ақпаратты қамтитын цифрлық жүйелердің деректер базаларымен осы цифрлық жүйелер операторлары белгілеген қағидаларға сәйкес интеграциялауды қамтамасыз етеді. </w:t>
      </w:r>
    </w:p>
    <w:bookmarkEnd w:id="89"/>
    <w:bookmarkStart w:name="z97" w:id="90"/>
    <w:p>
      <w:pPr>
        <w:spacing w:after="0"/>
        <w:ind w:left="0"/>
        <w:jc w:val="both"/>
      </w:pPr>
      <w:r>
        <w:rPr>
          <w:rFonts w:ascii="Times New Roman"/>
          <w:b w:val="false"/>
          <w:i w:val="false"/>
          <w:color w:val="000000"/>
          <w:sz w:val="28"/>
        </w:rPr>
        <w:t>
      Оператор және (немесе) төлем ұйымының қызметтерін көрсету үшін тартылған заңды тұлға бәс тігуге қатысушының жеке басын сәйкестендіру рәсімін оның жеке қатысуымен және оларға жеке басын куәландыратын құжатты көрсеткен кезде, не қашықтан сәйкестендіру әдісімен СДАО-дан алынған негізіндегі мәліметтерді пайдалану арқылы жүзеге асырады.</w:t>
      </w:r>
    </w:p>
    <w:bookmarkEnd w:id="90"/>
    <w:bookmarkStart w:name="z98" w:id="91"/>
    <w:p>
      <w:pPr>
        <w:spacing w:after="0"/>
        <w:ind w:left="0"/>
        <w:jc w:val="both"/>
      </w:pPr>
      <w:r>
        <w:rPr>
          <w:rFonts w:ascii="Times New Roman"/>
          <w:b w:val="false"/>
          <w:i w:val="false"/>
          <w:color w:val="000000"/>
          <w:sz w:val="28"/>
        </w:rPr>
        <w:t>
      Бәс тігуге қатысушының жеке басын сәйкестендіруді оператор және (немесе) төлем ұйымының қызметтерін көрсету үшін тартылған заңды тұлға және (немесе) оператордың және (немесе) төлем ұйымының қызметтерін көрсету үшін тартылған заңды тұлғаның тапсырмасы бойынша өзге де қаржы мониторингі субъектісі шарт негізінде жүзеге асырады.</w:t>
      </w:r>
    </w:p>
    <w:bookmarkEnd w:id="91"/>
    <w:bookmarkStart w:name="z99" w:id="92"/>
    <w:p>
      <w:pPr>
        <w:spacing w:after="0"/>
        <w:ind w:left="0"/>
        <w:jc w:val="both"/>
      </w:pPr>
      <w:r>
        <w:rPr>
          <w:rFonts w:ascii="Times New Roman"/>
          <w:b w:val="false"/>
          <w:i w:val="false"/>
          <w:color w:val="000000"/>
          <w:sz w:val="28"/>
        </w:rPr>
        <w:t>
      Сәйкестендіруден өту жөніндегі нұсқаулықтар бәс тігуге қатысушыға осы рәсімнен өтпей тұрып ұсынылады.</w:t>
      </w:r>
    </w:p>
    <w:bookmarkEnd w:id="92"/>
    <w:bookmarkStart w:name="z100" w:id="93"/>
    <w:p>
      <w:pPr>
        <w:spacing w:after="0"/>
        <w:ind w:left="0"/>
        <w:jc w:val="both"/>
      </w:pPr>
      <w:r>
        <w:rPr>
          <w:rFonts w:ascii="Times New Roman"/>
          <w:b w:val="false"/>
          <w:i w:val="false"/>
          <w:color w:val="000000"/>
          <w:sz w:val="28"/>
        </w:rPr>
        <w:t>
      Бәс тігуге қатысушы сәйкестендіруден өткен кезде операторға және (немесе) төлем ұйымының қызметтерін көрсету үшін тартылған заңды тұлғаға қажетті сәйкестендіру деректерін,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заңнаманың талаптарына сәйкес фотосуреттерді ұсынады.</w:t>
      </w:r>
    </w:p>
    <w:bookmarkEnd w:id="93"/>
    <w:bookmarkStart w:name="z101" w:id="94"/>
    <w:p>
      <w:pPr>
        <w:spacing w:after="0"/>
        <w:ind w:left="0"/>
        <w:jc w:val="both"/>
      </w:pPr>
      <w:r>
        <w:rPr>
          <w:rFonts w:ascii="Times New Roman"/>
          <w:b w:val="false"/>
          <w:i w:val="false"/>
          <w:color w:val="000000"/>
          <w:sz w:val="28"/>
        </w:rPr>
        <w:t>
      Бәс тігуге қатысушының жеке басын қашықтықтан сәйкестендіру СДАО-дан алынған деректер қол жетімді көздердің негізінде жүзеге асырылады.</w:t>
      </w:r>
    </w:p>
    <w:bookmarkEnd w:id="94"/>
    <w:bookmarkStart w:name="z102" w:id="95"/>
    <w:p>
      <w:pPr>
        <w:spacing w:after="0"/>
        <w:ind w:left="0"/>
        <w:jc w:val="both"/>
      </w:pPr>
      <w:r>
        <w:rPr>
          <w:rFonts w:ascii="Times New Roman"/>
          <w:b w:val="false"/>
          <w:i w:val="false"/>
          <w:color w:val="000000"/>
          <w:sz w:val="28"/>
        </w:rPr>
        <w:t>
      Егер бәс тігуге қатысушының жеке басы анықталса және Қазақстан Республикасының заңнамасына сәйкес талап етілетін қажетті мәліметтер расталса, бәс тігуге қатысушының жеке басын сәйкестендіру сәтті өтті деп есептеледі.</w:t>
      </w:r>
    </w:p>
    <w:bookmarkEnd w:id="95"/>
    <w:bookmarkStart w:name="z103" w:id="96"/>
    <w:p>
      <w:pPr>
        <w:spacing w:after="0"/>
        <w:ind w:left="0"/>
        <w:jc w:val="both"/>
      </w:pPr>
      <w:r>
        <w:rPr>
          <w:rFonts w:ascii="Times New Roman"/>
          <w:b w:val="false"/>
          <w:i w:val="false"/>
          <w:color w:val="000000"/>
          <w:sz w:val="28"/>
        </w:rPr>
        <w:t xml:space="preserve">
      11. Оператор және (немесе) төлем ұйымының қызметтерін көрсету үшін тартылған заңды тұлға тотализатордың немесе букмекерлік кеңсенің электрондық кассасында электрондық ақшаны пайдалана отырып бәс тігуді төлеу үшін төлемдерді қабылдау кезінде осы Қағидалардың 16 тармағында көрсетілген бәс тігуге қатысушылардың дербес мәліметтерін "Дербес деректер және оларды қорғау туралы" Қазақстан Республикасы Заңының (бұдан әрі – Дербес деректер туралы Заң) </w:t>
      </w:r>
      <w:r>
        <w:rPr>
          <w:rFonts w:ascii="Times New Roman"/>
          <w:b w:val="false"/>
          <w:i w:val="false"/>
          <w:color w:val="000000"/>
          <w:sz w:val="28"/>
        </w:rPr>
        <w:t>11-бабының</w:t>
      </w:r>
      <w:r>
        <w:rPr>
          <w:rFonts w:ascii="Times New Roman"/>
          <w:b w:val="false"/>
          <w:i w:val="false"/>
          <w:color w:val="000000"/>
          <w:sz w:val="28"/>
        </w:rPr>
        <w:t xml:space="preserve"> талаптарын сақтай отырып есепке алады және букмекерлік кеңсеге және (немесе) тотализаторға ұсынады.</w:t>
      </w:r>
    </w:p>
    <w:bookmarkEnd w:id="96"/>
    <w:bookmarkStart w:name="z104" w:id="97"/>
    <w:p>
      <w:pPr>
        <w:spacing w:after="0"/>
        <w:ind w:left="0"/>
        <w:jc w:val="both"/>
      </w:pPr>
      <w:r>
        <w:rPr>
          <w:rFonts w:ascii="Times New Roman"/>
          <w:b w:val="false"/>
          <w:i w:val="false"/>
          <w:color w:val="000000"/>
          <w:sz w:val="28"/>
        </w:rPr>
        <w:t>
      Осы тармақта көрсетілген бәс тігуге қатысушылар туралы ақпарат БЕЖ арқылы цифрлық жүйелерден алынуы мүмкін.</w:t>
      </w:r>
    </w:p>
    <w:bookmarkEnd w:id="97"/>
    <w:bookmarkStart w:name="z105" w:id="98"/>
    <w:p>
      <w:pPr>
        <w:spacing w:after="0"/>
        <w:ind w:left="0"/>
        <w:jc w:val="both"/>
      </w:pPr>
      <w:r>
        <w:rPr>
          <w:rFonts w:ascii="Times New Roman"/>
          <w:b w:val="false"/>
          <w:i w:val="false"/>
          <w:color w:val="000000"/>
          <w:sz w:val="28"/>
        </w:rPr>
        <w:t>
      12. Бәс тігудің қатысушысына букмекерлік кеңсенің және (немесе) тотализатордың қызметін жүзеге асыратын ойын бизнесінің ұйымдастырушысы үшін БЕЖ-да бір бірегей идентификатор беріледі. Бәс тігудің бір қатысушысы үшін БЕЖ ЭАЖ-да бір немесе бірнеше электрондық әмиян ашылады. БЕЖ ЭАЖ-дағы әрбір электрондық әмиянды бәс тігуге қатысушы букмекерлік кеңсенің және (немесе) тотализатордың қызметін жүзеге асыратын бір немесе бірнеше ойын бизнесін ұйымдастырушылармен есеп айырысу үшін пайдаланылады. Бұл ретте, бәс тігуге қатысушының букмекерлік кеңсенің және (немесе) тотализатордың қызметін жүзеге асыратын ойын бизнесінің нақты ұйымдастырушысымен есеп айырысуы үшін БЕЖ ЭАЖ-да бір ғана электрондық әмиян пайдаланылады.</w:t>
      </w:r>
    </w:p>
    <w:bookmarkEnd w:id="98"/>
    <w:bookmarkStart w:name="z106" w:id="99"/>
    <w:p>
      <w:pPr>
        <w:spacing w:after="0"/>
        <w:ind w:left="0"/>
        <w:jc w:val="both"/>
      </w:pPr>
      <w:r>
        <w:rPr>
          <w:rFonts w:ascii="Times New Roman"/>
          <w:b w:val="false"/>
          <w:i w:val="false"/>
          <w:color w:val="000000"/>
          <w:sz w:val="28"/>
        </w:rPr>
        <w:t>
      13. Букмекерлік кеңсе немесе тотализатордың электрондық касса арқылы қабылданған мөлшерлемеден туындаған ұтысты төлеу тотализатордың немесе букмекерлік кеңсенің БЕЖ ЭАЖ-да электрондық әмиянынан тиісті букмекерлік кеңсеге немесе тотализаторға бәс тігілген бәс тігуге қатысушының БЕЖ ЭАЖ-дағы электрондық әмиянына электрондық ақшаны аудару арқылы жүзеге асырылады.</w:t>
      </w:r>
    </w:p>
    <w:bookmarkEnd w:id="99"/>
    <w:bookmarkStart w:name="z107" w:id="100"/>
    <w:p>
      <w:pPr>
        <w:spacing w:after="0"/>
        <w:ind w:left="0"/>
        <w:jc w:val="both"/>
      </w:pPr>
      <w:r>
        <w:rPr>
          <w:rFonts w:ascii="Times New Roman"/>
          <w:b w:val="false"/>
          <w:i w:val="false"/>
          <w:color w:val="000000"/>
          <w:sz w:val="28"/>
        </w:rPr>
        <w:t>
      Тотализатор немесе букмекерлік кеңсе кассасы арқылы қабылданған мөлшерлемеден туындаған ұтысты төлеу Қазақстан Республикасының төлемдер және төлем жүйелері туралы заңнамасына қайшы келмейтін кез келген тәсілмен іске асырылады. Бұл ретте ұтыстарды төлеуді есепке алу БЕЖ-де көрсетіледі.</w:t>
      </w:r>
    </w:p>
    <w:bookmarkEnd w:id="100"/>
    <w:bookmarkStart w:name="z108" w:id="101"/>
    <w:p>
      <w:pPr>
        <w:spacing w:after="0"/>
        <w:ind w:left="0"/>
        <w:jc w:val="both"/>
      </w:pPr>
      <w:r>
        <w:rPr>
          <w:rFonts w:ascii="Times New Roman"/>
          <w:b w:val="false"/>
          <w:i w:val="false"/>
          <w:color w:val="000000"/>
          <w:sz w:val="28"/>
        </w:rPr>
        <w:t>
      14. Әрбір бәс тігуге қатысушы туралы ақпаратты, қабылданған мөлшерлемелерді (оның ішінде электрондық), әрбір бәс тігуге қатысушы бойынша бәс тігу нәтижесі нұсқаларының коэффициенттерін, олар бойынша ұтыстар мен төлемдерін жинау БЕЖ арқылы онлайн-режимде жалпы пайдаланудағы телекоммуникация желілері арқылы жабық хаттаманы қолдана отырып іске асырылады.</w:t>
      </w:r>
    </w:p>
    <w:bookmarkEnd w:id="101"/>
    <w:bookmarkStart w:name="z109" w:id="102"/>
    <w:p>
      <w:pPr>
        <w:spacing w:after="0"/>
        <w:ind w:left="0"/>
        <w:jc w:val="both"/>
      </w:pPr>
      <w:r>
        <w:rPr>
          <w:rFonts w:ascii="Times New Roman"/>
          <w:b w:val="false"/>
          <w:i w:val="false"/>
          <w:color w:val="000000"/>
          <w:sz w:val="28"/>
        </w:rPr>
        <w:t>
      15. Букмекерлік кеңсе және (немесе) тотализатор БЕЖ-ге телекоммуникация желілері арқылы қосылған АБК негізінде:</w:t>
      </w:r>
    </w:p>
    <w:bookmarkEnd w:id="102"/>
    <w:bookmarkStart w:name="z110" w:id="103"/>
    <w:p>
      <w:pPr>
        <w:spacing w:after="0"/>
        <w:ind w:left="0"/>
        <w:jc w:val="both"/>
      </w:pPr>
      <w:r>
        <w:rPr>
          <w:rFonts w:ascii="Times New Roman"/>
          <w:b w:val="false"/>
          <w:i w:val="false"/>
          <w:color w:val="000000"/>
          <w:sz w:val="28"/>
        </w:rPr>
        <w:t>
      1) мөлшерлемелерді төлеу тәсілін (қолма-қол немесе қолма-қол ақшасыз тәсілмен, оның ішінде электрондық ақшаны пайдалана отырып) және мөлшерлемелер сомасын, сондай-ақ оларды қабылдау күні мен уақытын көрсете отырып, әрбір мөлшерлемеге қатысушы бойынша қабылданған барлық мөлшерлемелердің онлайн-режимінде есеп жүргізеді;</w:t>
      </w:r>
    </w:p>
    <w:bookmarkEnd w:id="103"/>
    <w:bookmarkStart w:name="z111" w:id="104"/>
    <w:p>
      <w:pPr>
        <w:spacing w:after="0"/>
        <w:ind w:left="0"/>
        <w:jc w:val="both"/>
      </w:pPr>
      <w:r>
        <w:rPr>
          <w:rFonts w:ascii="Times New Roman"/>
          <w:b w:val="false"/>
          <w:i w:val="false"/>
          <w:color w:val="000000"/>
          <w:sz w:val="28"/>
        </w:rPr>
        <w:t>
      2) ұтыстардың белгілі бір сомаларын төлеуге тиісті бәс тігуге қатысушыларды (мөлшерлемелер қабылданатын оқиғалардың нәтижесіне, бәс тігу нәтижесінің нұсқаларына коэффициенттерге байланысты) айқындайды;</w:t>
      </w:r>
    </w:p>
    <w:bookmarkEnd w:id="104"/>
    <w:bookmarkStart w:name="z112" w:id="105"/>
    <w:p>
      <w:pPr>
        <w:spacing w:after="0"/>
        <w:ind w:left="0"/>
        <w:jc w:val="both"/>
      </w:pPr>
      <w:r>
        <w:rPr>
          <w:rFonts w:ascii="Times New Roman"/>
          <w:b w:val="false"/>
          <w:i w:val="false"/>
          <w:color w:val="000000"/>
          <w:sz w:val="28"/>
        </w:rPr>
        <w:t>
      3) ЖСН мәліметтерін, жеке басын куәландыратын құжаттардың деректерін, БЕЖ-де бірегей аккаунт нөмірін, ұтысты есептеу және төлеу күнін көрсете отырып, ұтыс есептелетін және төленетін әрбір мөлшерлеме қатысушысы бойынша төленуге жататын және төленген ұтыстар сомаларының есебін жүргізеді.</w:t>
      </w:r>
    </w:p>
    <w:bookmarkEnd w:id="105"/>
    <w:bookmarkStart w:name="z113" w:id="106"/>
    <w:p>
      <w:pPr>
        <w:spacing w:after="0"/>
        <w:ind w:left="0"/>
        <w:jc w:val="both"/>
      </w:pPr>
      <w:r>
        <w:rPr>
          <w:rFonts w:ascii="Times New Roman"/>
          <w:b w:val="false"/>
          <w:i w:val="false"/>
          <w:color w:val="000000"/>
          <w:sz w:val="28"/>
        </w:rPr>
        <w:t>
      16. БЕЖ-ге телекоммуникация желілері арқылы қосылған АБК арқылы букмекерлік кеңселер мен тотализаторлар онлайн-режимде әрбір бәс тігуге қатысушы туралы ақпаратты, әрбір бәс тігуге қатысушы бойынша қабылданған мөлшерлемелер (оның ішінде электрондық), бәс тігу нәтижесінің нұсқаларына коэффициенттер, ұтыстар мен төлемдер туралы ақпаратты БЕЖ-ге беруді қамтамасыз етеді, оның ішінде:</w:t>
      </w:r>
    </w:p>
    <w:bookmarkEnd w:id="106"/>
    <w:bookmarkStart w:name="z114" w:id="107"/>
    <w:p>
      <w:pPr>
        <w:spacing w:after="0"/>
        <w:ind w:left="0"/>
        <w:jc w:val="both"/>
      </w:pPr>
      <w:r>
        <w:rPr>
          <w:rFonts w:ascii="Times New Roman"/>
          <w:b w:val="false"/>
          <w:i w:val="false"/>
          <w:color w:val="000000"/>
          <w:sz w:val="28"/>
        </w:rPr>
        <w:t>
      бәс тігуге қатысушылар бойынша – тегі, аты, әкесінің аты (бар болса), ЖСН (бәс тігу қатысушыларға ЖСН берілмеген жағдайларды қоспағанда), БЕЖ-де аккаунттың бірегей нөмірі;</w:t>
      </w:r>
    </w:p>
    <w:bookmarkEnd w:id="107"/>
    <w:bookmarkStart w:name="z115" w:id="108"/>
    <w:p>
      <w:pPr>
        <w:spacing w:after="0"/>
        <w:ind w:left="0"/>
        <w:jc w:val="both"/>
      </w:pPr>
      <w:r>
        <w:rPr>
          <w:rFonts w:ascii="Times New Roman"/>
          <w:b w:val="false"/>
          <w:i w:val="false"/>
          <w:color w:val="000000"/>
          <w:sz w:val="28"/>
        </w:rPr>
        <w:t>
      ойын бизнесін ұйымдастырушылар бойынша – заңды тұлғаның атауы, бизнес сәйкестендіру нөмірі (БСН),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w:t>
      </w:r>
    </w:p>
    <w:bookmarkEnd w:id="108"/>
    <w:bookmarkStart w:name="z116" w:id="109"/>
    <w:p>
      <w:pPr>
        <w:spacing w:after="0"/>
        <w:ind w:left="0"/>
        <w:jc w:val="both"/>
      </w:pPr>
      <w:r>
        <w:rPr>
          <w:rFonts w:ascii="Times New Roman"/>
          <w:b w:val="false"/>
          <w:i w:val="false"/>
          <w:color w:val="000000"/>
          <w:sz w:val="28"/>
        </w:rPr>
        <w:t>
      тігілген бәс бойынша – әрбір мөлшерлеме бойынша БЕЖ-де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спорт түрлері бөлінісінде бәс тігудің есепті тоқсаны ішінде барлық мөлшерлемелердің жалпы сомасы мен саны туралы ақпарат;</w:t>
      </w:r>
    </w:p>
    <w:bookmarkEnd w:id="109"/>
    <w:bookmarkStart w:name="z117" w:id="110"/>
    <w:p>
      <w:pPr>
        <w:spacing w:after="0"/>
        <w:ind w:left="0"/>
        <w:jc w:val="both"/>
      </w:pPr>
      <w:r>
        <w:rPr>
          <w:rFonts w:ascii="Times New Roman"/>
          <w:b w:val="false"/>
          <w:i w:val="false"/>
          <w:color w:val="000000"/>
          <w:sz w:val="28"/>
        </w:rPr>
        <w:t>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БЕЖ-де аккаунттың бірегей нөмірі туралы;</w:t>
      </w:r>
    </w:p>
    <w:bookmarkEnd w:id="110"/>
    <w:bookmarkStart w:name="z118" w:id="111"/>
    <w:p>
      <w:pPr>
        <w:spacing w:after="0"/>
        <w:ind w:left="0"/>
        <w:jc w:val="both"/>
      </w:pPr>
      <w:r>
        <w:rPr>
          <w:rFonts w:ascii="Times New Roman"/>
          <w:b w:val="false"/>
          <w:i w:val="false"/>
          <w:color w:val="000000"/>
          <w:sz w:val="28"/>
        </w:rPr>
        <w:t>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БЕЖ-дегі аккаунттың бірегей нөмірі туралы.</w:t>
      </w:r>
    </w:p>
    <w:bookmarkEnd w:id="111"/>
    <w:bookmarkStart w:name="z119" w:id="112"/>
    <w:p>
      <w:pPr>
        <w:spacing w:after="0"/>
        <w:ind w:left="0"/>
        <w:jc w:val="both"/>
      </w:pPr>
      <w:r>
        <w:rPr>
          <w:rFonts w:ascii="Times New Roman"/>
          <w:b w:val="false"/>
          <w:i w:val="false"/>
          <w:color w:val="000000"/>
          <w:sz w:val="28"/>
        </w:rPr>
        <w:t>
      17. Букмекерлік кеңсе және (немесе) тотализатор осы Қағидалардың 16-тармағында көрсетілген ақпаратты БЕЖ-ге беру мақсатында мыналарды қамтамасыз етеді:</w:t>
      </w:r>
    </w:p>
    <w:bookmarkEnd w:id="112"/>
    <w:bookmarkStart w:name="z120" w:id="113"/>
    <w:p>
      <w:pPr>
        <w:spacing w:after="0"/>
        <w:ind w:left="0"/>
        <w:jc w:val="both"/>
      </w:pPr>
      <w:r>
        <w:rPr>
          <w:rFonts w:ascii="Times New Roman"/>
          <w:b w:val="false"/>
          <w:i w:val="false"/>
          <w:color w:val="000000"/>
          <w:sz w:val="28"/>
        </w:rPr>
        <w:t>
      1) Қазақстан Республикасының аумағында букмекерлік кеңсенің және (немесе) тотализатордың орналасқан жеріндегі АБК серверінің болуы;</w:t>
      </w:r>
    </w:p>
    <w:bookmarkEnd w:id="113"/>
    <w:bookmarkStart w:name="z121" w:id="114"/>
    <w:p>
      <w:pPr>
        <w:spacing w:after="0"/>
        <w:ind w:left="0"/>
        <w:jc w:val="both"/>
      </w:pPr>
      <w:r>
        <w:rPr>
          <w:rFonts w:ascii="Times New Roman"/>
          <w:b w:val="false"/>
          <w:i w:val="false"/>
          <w:color w:val="000000"/>
          <w:sz w:val="28"/>
        </w:rPr>
        <w:t>
      2) "Киберқауіпсіздік туралы" Қазақстан Республикасының Заңында, сондай-ақ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талаптарда (бұдан әрі – Біріңғай талаптар) және осы Қағидаларда белгіленген тәртіппен БЕЖ-ге қосылуды;</w:t>
      </w:r>
    </w:p>
    <w:bookmarkEnd w:id="114"/>
    <w:bookmarkStart w:name="z122" w:id="115"/>
    <w:p>
      <w:pPr>
        <w:spacing w:after="0"/>
        <w:ind w:left="0"/>
        <w:jc w:val="both"/>
      </w:pPr>
      <w:r>
        <w:rPr>
          <w:rFonts w:ascii="Times New Roman"/>
          <w:b w:val="false"/>
          <w:i w:val="false"/>
          <w:color w:val="000000"/>
          <w:sz w:val="28"/>
        </w:rPr>
        <w:t>
      3) ақпаратты тәулік бойы үздіксіз өңдеу және автоматты режимде беру;</w:t>
      </w:r>
    </w:p>
    <w:bookmarkEnd w:id="115"/>
    <w:bookmarkStart w:name="z123" w:id="116"/>
    <w:p>
      <w:pPr>
        <w:spacing w:after="0"/>
        <w:ind w:left="0"/>
        <w:jc w:val="both"/>
      </w:pPr>
      <w:r>
        <w:rPr>
          <w:rFonts w:ascii="Times New Roman"/>
          <w:b w:val="false"/>
          <w:i w:val="false"/>
          <w:color w:val="000000"/>
          <w:sz w:val="28"/>
        </w:rPr>
        <w:t>
      4) АБК жұмыс режиміндегі ақаулар немесе оны ауыстыру кезінде жұмыстың ақаулыққа төзімділігі және резервтік деректер жасау;</w:t>
      </w:r>
    </w:p>
    <w:bookmarkEnd w:id="116"/>
    <w:bookmarkStart w:name="z124" w:id="117"/>
    <w:p>
      <w:pPr>
        <w:spacing w:after="0"/>
        <w:ind w:left="0"/>
        <w:jc w:val="both"/>
      </w:pPr>
      <w:r>
        <w:rPr>
          <w:rFonts w:ascii="Times New Roman"/>
          <w:b w:val="false"/>
          <w:i w:val="false"/>
          <w:color w:val="000000"/>
          <w:sz w:val="28"/>
        </w:rPr>
        <w:t>
      5) АБК техникалық ақау туындаған кезде операторға себебін көрсете отырып, ақпаратты беру мүмкін еместігі туралы 1 (бір) жұмыс күні ішінде жазбаша хабарлау;</w:t>
      </w:r>
    </w:p>
    <w:bookmarkEnd w:id="117"/>
    <w:bookmarkStart w:name="z125" w:id="118"/>
    <w:p>
      <w:pPr>
        <w:spacing w:after="0"/>
        <w:ind w:left="0"/>
        <w:jc w:val="both"/>
      </w:pPr>
      <w:r>
        <w:rPr>
          <w:rFonts w:ascii="Times New Roman"/>
          <w:b w:val="false"/>
          <w:i w:val="false"/>
          <w:color w:val="000000"/>
          <w:sz w:val="28"/>
        </w:rPr>
        <w:t>
      6) АБК істен шығу себептері жойылған күннен бастап 3 (үш) тәуліктен кешіктірмей техникалық ақау кезеңі үшін ақпарат жіберу;</w:t>
      </w:r>
    </w:p>
    <w:bookmarkEnd w:id="118"/>
    <w:bookmarkStart w:name="z126" w:id="119"/>
    <w:p>
      <w:pPr>
        <w:spacing w:after="0"/>
        <w:ind w:left="0"/>
        <w:jc w:val="both"/>
      </w:pPr>
      <w:r>
        <w:rPr>
          <w:rFonts w:ascii="Times New Roman"/>
          <w:b w:val="false"/>
          <w:i w:val="false"/>
          <w:color w:val="000000"/>
          <w:sz w:val="28"/>
        </w:rPr>
        <w:t>
      7) бәс тігуге қатысушылар мен букмекерлік кеңсе немесе тотализатор арасында бәс тігу жасалған жылдан кейінгі жылдың 1 қаңтарынан бастап кемінде 5 (бес) жыл мерзімге деректерді сақтау.</w:t>
      </w:r>
    </w:p>
    <w:bookmarkEnd w:id="119"/>
    <w:bookmarkStart w:name="z127" w:id="120"/>
    <w:p>
      <w:pPr>
        <w:spacing w:after="0"/>
        <w:ind w:left="0"/>
        <w:jc w:val="both"/>
      </w:pPr>
      <w:r>
        <w:rPr>
          <w:rFonts w:ascii="Times New Roman"/>
          <w:b w:val="false"/>
          <w:i w:val="false"/>
          <w:color w:val="000000"/>
          <w:sz w:val="28"/>
        </w:rPr>
        <w:t>
      18. Оператор:</w:t>
      </w:r>
    </w:p>
    <w:bookmarkEnd w:id="120"/>
    <w:bookmarkStart w:name="z128" w:id="121"/>
    <w:p>
      <w:pPr>
        <w:spacing w:after="0"/>
        <w:ind w:left="0"/>
        <w:jc w:val="both"/>
      </w:pPr>
      <w:r>
        <w:rPr>
          <w:rFonts w:ascii="Times New Roman"/>
          <w:b w:val="false"/>
          <w:i w:val="false"/>
          <w:color w:val="000000"/>
          <w:sz w:val="28"/>
        </w:rPr>
        <w:t>
      1) осы Қағидаларда белгіленген жағдайларды қоспағанда, осы Қағидалардың 16-тармағында көрсетілген деректердің сақталуын және құпиялылығын қамтамасыз етеді;</w:t>
      </w:r>
    </w:p>
    <w:bookmarkEnd w:id="121"/>
    <w:bookmarkStart w:name="z129" w:id="122"/>
    <w:p>
      <w:pPr>
        <w:spacing w:after="0"/>
        <w:ind w:left="0"/>
        <w:jc w:val="both"/>
      </w:pPr>
      <w:r>
        <w:rPr>
          <w:rFonts w:ascii="Times New Roman"/>
          <w:b w:val="false"/>
          <w:i w:val="false"/>
          <w:color w:val="000000"/>
          <w:sz w:val="28"/>
        </w:rPr>
        <w:t>
      2) БЕЖ-дің тәулік бойы үздіксіз жұмысын қамтамасыз етеді;</w:t>
      </w:r>
    </w:p>
    <w:bookmarkEnd w:id="122"/>
    <w:bookmarkStart w:name="z130" w:id="123"/>
    <w:p>
      <w:pPr>
        <w:spacing w:after="0"/>
        <w:ind w:left="0"/>
        <w:jc w:val="both"/>
      </w:pPr>
      <w:r>
        <w:rPr>
          <w:rFonts w:ascii="Times New Roman"/>
          <w:b w:val="false"/>
          <w:i w:val="false"/>
          <w:color w:val="000000"/>
          <w:sz w:val="28"/>
        </w:rPr>
        <w:t>
      3) осы Қағидалардың 16-тармағында көрсетілген мәліметтерді қабылдау мүмкін болмаған жағдайда, себебін көрсете отырып, 1 (бір) жұмыс күні ішінде бұл жөнінде букмекерлік кеңсені және (немесе) тотализаторды жазбаша түрде хабарландырады;</w:t>
      </w:r>
    </w:p>
    <w:bookmarkEnd w:id="123"/>
    <w:bookmarkStart w:name="z131" w:id="124"/>
    <w:p>
      <w:pPr>
        <w:spacing w:after="0"/>
        <w:ind w:left="0"/>
        <w:jc w:val="both"/>
      </w:pPr>
      <w:r>
        <w:rPr>
          <w:rFonts w:ascii="Times New Roman"/>
          <w:b w:val="false"/>
          <w:i w:val="false"/>
          <w:color w:val="000000"/>
          <w:sz w:val="28"/>
        </w:rPr>
        <w:t>
      4) Бірыңғай талаптарды орындалуын қамтамасыз етеді.</w:t>
      </w:r>
    </w:p>
    <w:bookmarkEnd w:id="124"/>
    <w:bookmarkStart w:name="z132" w:id="125"/>
    <w:p>
      <w:pPr>
        <w:spacing w:after="0"/>
        <w:ind w:left="0"/>
        <w:jc w:val="both"/>
      </w:pPr>
      <w:r>
        <w:rPr>
          <w:rFonts w:ascii="Times New Roman"/>
          <w:b w:val="false"/>
          <w:i w:val="false"/>
          <w:color w:val="000000"/>
          <w:sz w:val="28"/>
        </w:rPr>
        <w:t>
      19. БЕЖ осы Қағидалардың 16-тармағында көрсетілген ақпаратты өңдеуді салықтар мен бюджетке төленетін төлемдердің түсуін қамтамасыз ету саласындағы басшылықты жүзеге асыратын мемлекеттік органға және қаржылық мониторинг жөніндегі уәкілетті органға жабық хаттаманы қолдана отырып, жалпыға ортақ пайдаланылатын телекоммуникациялар желілері арқылы онлайн-режимде беру, сондай-ақ букмекерлік кеңсенің және (немесе) тотализатордың қызметі туралы статистикалық және талдамалық ақпаратты қалыптастыру мақсатында іске асырады.</w:t>
      </w:r>
    </w:p>
    <w:bookmarkEnd w:id="125"/>
    <w:bookmarkStart w:name="z133" w:id="126"/>
    <w:p>
      <w:pPr>
        <w:spacing w:after="0"/>
        <w:ind w:left="0"/>
        <w:jc w:val="both"/>
      </w:pPr>
      <w:r>
        <w:rPr>
          <w:rFonts w:ascii="Times New Roman"/>
          <w:b w:val="false"/>
          <w:i w:val="false"/>
          <w:color w:val="000000"/>
          <w:sz w:val="28"/>
        </w:rPr>
        <w:t>
      20. БЕЖ-де ақпаратты сақтау оны жоғалтудан, ұрлаудан, бұрмалаудан, қолдан жасаудан, рұқсатсыз қол жеткізуден және оны тарату, бұғаттау, жою, өзгерту, көшіру жөніндегі іс-әрекеттерден және өзге де заңсыз іс-әрекеттерден қорғауға байланысты іс-шараларды қамтиды, оның ішінде:</w:t>
      </w:r>
    </w:p>
    <w:bookmarkEnd w:id="126"/>
    <w:bookmarkStart w:name="z134" w:id="127"/>
    <w:p>
      <w:pPr>
        <w:spacing w:after="0"/>
        <w:ind w:left="0"/>
        <w:jc w:val="both"/>
      </w:pPr>
      <w:r>
        <w:rPr>
          <w:rFonts w:ascii="Times New Roman"/>
          <w:b w:val="false"/>
          <w:i w:val="false"/>
          <w:color w:val="000000"/>
          <w:sz w:val="28"/>
        </w:rPr>
        <w:t>
      1) ақпаратты өңдеудің барлық технологиялық кезеңдерінде және жұмыс істеудің барлық режимдерінде, оның ішінде жөндеу және регламенттік жұмыстарды жүргізу кезінде бағдарламалық-техникалық құралдар кешенін және оларды қолдайтын ұйымдастыру шараларын қолдану;</w:t>
      </w:r>
    </w:p>
    <w:bookmarkEnd w:id="127"/>
    <w:bookmarkStart w:name="z135" w:id="128"/>
    <w:p>
      <w:pPr>
        <w:spacing w:after="0"/>
        <w:ind w:left="0"/>
        <w:jc w:val="both"/>
      </w:pPr>
      <w:r>
        <w:rPr>
          <w:rFonts w:ascii="Times New Roman"/>
          <w:b w:val="false"/>
          <w:i w:val="false"/>
          <w:color w:val="000000"/>
          <w:sz w:val="28"/>
        </w:rPr>
        <w:t>
      2) КЖ/ТҚ/ЖҚҚТҚҚ туралы Заңының 11-бабының 4-тармағына сәйкес іскерлік қатынастар аяқталған күннен бастап бес жыл өткеннен кейін бәс тігуге қатысушылардың дербес деректерін жою;</w:t>
      </w:r>
    </w:p>
    <w:bookmarkEnd w:id="128"/>
    <w:bookmarkStart w:name="z136" w:id="129"/>
    <w:p>
      <w:pPr>
        <w:spacing w:after="0"/>
        <w:ind w:left="0"/>
        <w:jc w:val="both"/>
      </w:pPr>
      <w:r>
        <w:rPr>
          <w:rFonts w:ascii="Times New Roman"/>
          <w:b w:val="false"/>
          <w:i w:val="false"/>
          <w:color w:val="000000"/>
          <w:sz w:val="28"/>
        </w:rPr>
        <w:t>
      3) бағдарламалық қамтамасыз етудің қауіпсіздігін қамтамасыз ету бойынша шаралар қабылдау, соның ішінде:</w:t>
      </w:r>
    </w:p>
    <w:bookmarkEnd w:id="129"/>
    <w:bookmarkStart w:name="z137" w:id="130"/>
    <w:p>
      <w:pPr>
        <w:spacing w:after="0"/>
        <w:ind w:left="0"/>
        <w:jc w:val="both"/>
      </w:pPr>
      <w:r>
        <w:rPr>
          <w:rFonts w:ascii="Times New Roman"/>
          <w:b w:val="false"/>
          <w:i w:val="false"/>
          <w:color w:val="000000"/>
          <w:sz w:val="28"/>
        </w:rPr>
        <w:t>
      қосымшаларды логикалық топтарға бөлу және әр топты арнайы виртуалды машинаға орналастыру;</w:t>
      </w:r>
    </w:p>
    <w:bookmarkEnd w:id="130"/>
    <w:bookmarkStart w:name="z138" w:id="131"/>
    <w:p>
      <w:pPr>
        <w:spacing w:after="0"/>
        <w:ind w:left="0"/>
        <w:jc w:val="both"/>
      </w:pPr>
      <w:r>
        <w:rPr>
          <w:rFonts w:ascii="Times New Roman"/>
          <w:b w:val="false"/>
          <w:i w:val="false"/>
          <w:color w:val="000000"/>
          <w:sz w:val="28"/>
        </w:rPr>
        <w:t>
      ішкі желілік трафиктен сыртқы желілік трафикті оқшаулау;</w:t>
      </w:r>
    </w:p>
    <w:bookmarkEnd w:id="131"/>
    <w:bookmarkStart w:name="z139" w:id="132"/>
    <w:p>
      <w:pPr>
        <w:spacing w:after="0"/>
        <w:ind w:left="0"/>
        <w:jc w:val="both"/>
      </w:pPr>
      <w:r>
        <w:rPr>
          <w:rFonts w:ascii="Times New Roman"/>
          <w:b w:val="false"/>
          <w:i w:val="false"/>
          <w:color w:val="000000"/>
          <w:sz w:val="28"/>
        </w:rPr>
        <w:t>
      белсенді жабдық бір қосымша компонентпен резервтелетін схема бойынша БЕЖ-дің әрбір бағдарламалық компонентін резервтеу;</w:t>
      </w:r>
    </w:p>
    <w:bookmarkEnd w:id="132"/>
    <w:bookmarkStart w:name="z140" w:id="133"/>
    <w:p>
      <w:pPr>
        <w:spacing w:after="0"/>
        <w:ind w:left="0"/>
        <w:jc w:val="both"/>
      </w:pPr>
      <w:r>
        <w:rPr>
          <w:rFonts w:ascii="Times New Roman"/>
          <w:b w:val="false"/>
          <w:i w:val="false"/>
          <w:color w:val="000000"/>
          <w:sz w:val="28"/>
        </w:rPr>
        <w:t>
      жүйелік және желілік инженерлерден басқа мамандардың серверлерге тікелей қол жеткізуін болдырмау.</w:t>
      </w:r>
    </w:p>
    <w:bookmarkEnd w:id="133"/>
    <w:bookmarkStart w:name="z141" w:id="134"/>
    <w:p>
      <w:pPr>
        <w:spacing w:after="0"/>
        <w:ind w:left="0"/>
        <w:jc w:val="both"/>
      </w:pPr>
      <w:r>
        <w:rPr>
          <w:rFonts w:ascii="Times New Roman"/>
          <w:b w:val="false"/>
          <w:i w:val="false"/>
          <w:color w:val="000000"/>
          <w:sz w:val="28"/>
        </w:rPr>
        <w:t xml:space="preserve">
      21. Оператор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ақпаратты жинау, өңдеу, сақтау және беру кезінде БЕЖ арқылы Қазақстан Республикасының Кәсіпкерлік кодексінің 28-бабының, Қазақстан Республикасының Салық кодексінің 45-бабының және Дербес деректер туралы Заңының талаптарының сақталуын қамтамасыз етеді.</w:t>
      </w:r>
    </w:p>
    <w:bookmarkEnd w:id="134"/>
    <w:bookmarkStart w:name="z142" w:id="135"/>
    <w:p>
      <w:pPr>
        <w:spacing w:after="0"/>
        <w:ind w:left="0"/>
        <w:jc w:val="left"/>
      </w:pPr>
      <w:r>
        <w:rPr>
          <w:rFonts w:ascii="Times New Roman"/>
          <w:b/>
          <w:i w:val="false"/>
          <w:color w:val="000000"/>
        </w:rPr>
        <w:t xml:space="preserve"> 3-тарау. Бірыңғай есепке алу жүйесінде қамтылған ақпаратты Қазақстан Республикасының заңнамасына сәйкес өзге тұлғаларға беру тәртібі</w:t>
      </w:r>
    </w:p>
    <w:bookmarkEnd w:id="135"/>
    <w:bookmarkStart w:name="z143" w:id="136"/>
    <w:p>
      <w:pPr>
        <w:spacing w:after="0"/>
        <w:ind w:left="0"/>
        <w:jc w:val="both"/>
      </w:pPr>
      <w:r>
        <w:rPr>
          <w:rFonts w:ascii="Times New Roman"/>
          <w:b w:val="false"/>
          <w:i w:val="false"/>
          <w:color w:val="000000"/>
          <w:sz w:val="28"/>
        </w:rPr>
        <w:t>
      22. Оператор БЕЖ арқылы осы Қағидалардың 16-тармағында көрсетілген ақпаратты телекоммуникация желілері арқылы салықтар мен бюджетке төленетін төлемдердің түсуін қамтамасыз ету саласында басшылықты жүзеге асыратын мемлекеттік органның және қаржылық мониторинг жөніндегі уәкілетті органның цифрлық жүйелеріне онлайн-режимде беруді қамтамасыз етеді.</w:t>
      </w:r>
    </w:p>
    <w:bookmarkEnd w:id="136"/>
    <w:bookmarkStart w:name="z144" w:id="137"/>
    <w:p>
      <w:pPr>
        <w:spacing w:after="0"/>
        <w:ind w:left="0"/>
        <w:jc w:val="both"/>
      </w:pPr>
      <w:r>
        <w:rPr>
          <w:rFonts w:ascii="Times New Roman"/>
          <w:b w:val="false"/>
          <w:i w:val="false"/>
          <w:color w:val="000000"/>
          <w:sz w:val="28"/>
        </w:rPr>
        <w:t>
      23. Осы Қағидалардың 16-тармағында көрсетілген ақпаратты "Жедел-іздестіру қызметі туралы" Қазақстан Республикасы Заңының 6-бабына сәйкес жедел-іздестіру қызметін жүзеге асыратын органдардың ресми сауалдары бойынша оператор ұсынады.</w:t>
      </w:r>
    </w:p>
    <w:bookmarkEnd w:id="137"/>
    <w:bookmarkStart w:name="z145" w:id="138"/>
    <w:p>
      <w:pPr>
        <w:spacing w:after="0"/>
        <w:ind w:left="0"/>
        <w:jc w:val="both"/>
      </w:pPr>
      <w:r>
        <w:rPr>
          <w:rFonts w:ascii="Times New Roman"/>
          <w:b w:val="false"/>
          <w:i w:val="false"/>
          <w:color w:val="000000"/>
          <w:sz w:val="28"/>
        </w:rPr>
        <w:t xml:space="preserve">
      24. БЕЖ уәкілетті органның, бюджетке салықтар мен төлемдердің түсуін қамтамасыз ету саласында басшылықты жүзеге асыратын мемлекеттік органның және қаржылық мониторинг жөніндегі уәкілетті органның қызметкерлерінің жұмыс орны түрінде осы функционалға қол жеткізуді ұйымдастыра отырып, әртүрлі есептерді қалыптастыру және қарау мүмкіндігімен БЕЖ жүйесіне келіп түсетін деректерді визуализациялау функционалын қарастырады. </w:t>
      </w:r>
    </w:p>
    <w:bookmarkEnd w:id="138"/>
    <w:bookmarkStart w:name="z146" w:id="139"/>
    <w:p>
      <w:pPr>
        <w:spacing w:after="0"/>
        <w:ind w:left="0"/>
        <w:jc w:val="left"/>
      </w:pPr>
      <w:r>
        <w:rPr>
          <w:rFonts w:ascii="Times New Roman"/>
          <w:b/>
          <w:i w:val="false"/>
          <w:color w:val="000000"/>
        </w:rPr>
        <w:t xml:space="preserve"> 4-тарау.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жүзеге асыру және олар бойынша мәліметтерді масс-медиа саласындағы уәкілетті органға беру тәртібі</w:t>
      </w:r>
    </w:p>
    <w:bookmarkEnd w:id="139"/>
    <w:bookmarkStart w:name="z147" w:id="140"/>
    <w:p>
      <w:pPr>
        <w:spacing w:after="0"/>
        <w:ind w:left="0"/>
        <w:jc w:val="both"/>
      </w:pPr>
      <w:r>
        <w:rPr>
          <w:rFonts w:ascii="Times New Roman"/>
          <w:b w:val="false"/>
          <w:i w:val="false"/>
          <w:color w:val="000000"/>
          <w:sz w:val="28"/>
        </w:rPr>
        <w:t>
      25. Оператор Интернет желісінде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белгілерінің болуы тұрғысынан мәліметтер жинау және интернет-ресурстардың мазмұнын талдау жолымен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тұрақты негізде мониторингтеуді жүзеге асырады.</w:t>
      </w:r>
    </w:p>
    <w:bookmarkEnd w:id="140"/>
    <w:bookmarkStart w:name="z148" w:id="141"/>
    <w:p>
      <w:pPr>
        <w:spacing w:after="0"/>
        <w:ind w:left="0"/>
        <w:jc w:val="both"/>
      </w:pPr>
      <w:r>
        <w:rPr>
          <w:rFonts w:ascii="Times New Roman"/>
          <w:b w:val="false"/>
          <w:i w:val="false"/>
          <w:color w:val="000000"/>
          <w:sz w:val="28"/>
        </w:rPr>
        <w:t>
      26. Интернет желісінде мәліметтерді жинау және интернет-ресурстардың мазмұнын талдау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 бар ақпаратты қамтитын Интернет желісіндегі домендік атауларды, сайттар беттерінің нұсқағыштарын және Интернет желісіндегі сайттарды сәйкестендіруге мүмкіндік беретін желілік мекенжайларды Интернет желісі арқылы құмар ойындарды ұйымдастыру мен өткізу мүмкіндігін іске асыратын интернет-ресурстарды БЕЖ арқылы автоматтандырылған режимде іздеу жолымен анықтауды қамтиды.</w:t>
      </w:r>
    </w:p>
    <w:bookmarkEnd w:id="141"/>
    <w:bookmarkStart w:name="z149" w:id="142"/>
    <w:p>
      <w:pPr>
        <w:spacing w:after="0"/>
        <w:ind w:left="0"/>
        <w:jc w:val="both"/>
      </w:pPr>
      <w:r>
        <w:rPr>
          <w:rFonts w:ascii="Times New Roman"/>
          <w:b w:val="false"/>
          <w:i w:val="false"/>
          <w:color w:val="000000"/>
          <w:sz w:val="28"/>
        </w:rPr>
        <w:t>
      27. Оператор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анықтауды мониторингтеу нәтижелері бойынша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 бар ақпаратты қамтитын Интернет желісіндегі домендік атаулар, сайттар беттерінің нұсқағыштарын және Интернет желісіндегі сайттарды сәйкестендіруге мүмкіндік беретін желілік мекенжайлар туралы мәліметтерді олар анықталған күннен бастап 3 (үш) жұмыс күнінен кешіктірмей Қазақстан Республикасының аумағында оларға қол жеткізуді шектеу үшін масс-медиа саласындағы уәкілетті органның цифрлық жүйесіне енгізеді.</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