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cc62" w14:textId="4f2c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қағидаларын бекiту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22 сәуірдегі № 206 бұйрығы. Қазақстан Республикасының Әділет министрлігінде 2026 жылғы 24 сәуірде № 38536 болып тіркелді</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55-1-бабы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85-1)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қатысты мемлекеттік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Республикасының</w:t>
      </w:r>
    </w:p>
    <w:bookmarkEnd w:id="8"/>
    <w:bookmarkStart w:name="z17" w:id="9"/>
    <w:p>
      <w:pPr>
        <w:spacing w:after="0"/>
        <w:ind w:left="0"/>
        <w:jc w:val="both"/>
      </w:pPr>
      <w:r>
        <w:rPr>
          <w:rFonts w:ascii="Times New Roman"/>
          <w:b w:val="false"/>
          <w:i w:val="false"/>
          <w:color w:val="000000"/>
          <w:sz w:val="28"/>
        </w:rPr>
        <w:t>
      Бас прокуратурасы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Республикасының</w:t>
      </w:r>
    </w:p>
    <w:bookmarkEnd w:id="11"/>
    <w:bookmarkStart w:name="z20" w:id="12"/>
    <w:p>
      <w:pPr>
        <w:spacing w:after="0"/>
        <w:ind w:left="0"/>
        <w:jc w:val="both"/>
      </w:pPr>
      <w:r>
        <w:rPr>
          <w:rFonts w:ascii="Times New Roman"/>
          <w:b w:val="false"/>
          <w:i w:val="false"/>
          <w:color w:val="000000"/>
          <w:sz w:val="28"/>
        </w:rPr>
        <w:t>
      Қорғаныс министрлігі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Республикасының</w:t>
      </w:r>
    </w:p>
    <w:bookmarkEnd w:id="14"/>
    <w:bookmarkStart w:name="z23" w:id="15"/>
    <w:p>
      <w:pPr>
        <w:spacing w:after="0"/>
        <w:ind w:left="0"/>
        <w:jc w:val="both"/>
      </w:pPr>
      <w:r>
        <w:rPr>
          <w:rFonts w:ascii="Times New Roman"/>
          <w:b w:val="false"/>
          <w:i w:val="false"/>
          <w:color w:val="000000"/>
          <w:sz w:val="28"/>
        </w:rPr>
        <w:t>
      Төтенше жағдайлар жөніндегі министрлігі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Республикасының</w:t>
      </w:r>
    </w:p>
    <w:bookmarkEnd w:id="17"/>
    <w:bookmarkStart w:name="z26" w:id="18"/>
    <w:p>
      <w:pPr>
        <w:spacing w:after="0"/>
        <w:ind w:left="0"/>
        <w:jc w:val="both"/>
      </w:pPr>
      <w:r>
        <w:rPr>
          <w:rFonts w:ascii="Times New Roman"/>
          <w:b w:val="false"/>
          <w:i w:val="false"/>
          <w:color w:val="000000"/>
          <w:sz w:val="28"/>
        </w:rPr>
        <w:t>
      Ұлттық қауіпсіздік комитеті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Республикасының</w:t>
      </w:r>
    </w:p>
    <w:bookmarkEnd w:id="20"/>
    <w:bookmarkStart w:name="z29" w:id="21"/>
    <w:p>
      <w:pPr>
        <w:spacing w:after="0"/>
        <w:ind w:left="0"/>
        <w:jc w:val="both"/>
      </w:pPr>
      <w:r>
        <w:rPr>
          <w:rFonts w:ascii="Times New Roman"/>
          <w:b w:val="false"/>
          <w:i w:val="false"/>
          <w:color w:val="000000"/>
          <w:sz w:val="28"/>
        </w:rPr>
        <w:t>
      Ішкі істер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206 бұйрықпен</w:t>
            </w:r>
            <w:r>
              <w:br/>
            </w:r>
            <w:r>
              <w:rPr>
                <w:rFonts w:ascii="Times New Roman"/>
                <w:b w:val="false"/>
                <w:i w:val="false"/>
                <w:color w:val="000000"/>
                <w:sz w:val="20"/>
              </w:rPr>
              <w:t>бекітілген</w:t>
            </w:r>
          </w:p>
        </w:tc>
      </w:tr>
    </w:tbl>
    <w:bookmarkStart w:name="z31" w:id="22"/>
    <w:p>
      <w:pPr>
        <w:spacing w:after="0"/>
        <w:ind w:left="0"/>
        <w:jc w:val="left"/>
      </w:pPr>
      <w:r>
        <w:rPr>
          <w:rFonts w:ascii="Times New Roman"/>
          <w:b/>
          <w:i w:val="false"/>
          <w:color w:val="000000"/>
        </w:rPr>
        <w:t xml:space="preserve"> 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xml:space="preserve">
      1. Осы 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 (бұдан әрі – Қағидалар) "Білім туралы" Қазақстан Республикасы Заңының (бұдан әрі – Заң) 55-1 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85-1) тармақшасына</w:t>
      </w:r>
      <w:r>
        <w:rPr>
          <w:rFonts w:ascii="Times New Roman"/>
          <w:b w:val="false"/>
          <w:i w:val="false"/>
          <w:color w:val="000000"/>
          <w:sz w:val="28"/>
        </w:rPr>
        <w:t xml:space="preserve"> сәйкес әзірленді және 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(бұдан әрі – ӘАОО) қатысты мемлекеттік аттестаттауды өткізу тәртібін айқындайды.</w:t>
      </w:r>
    </w:p>
    <w:bookmarkEnd w:id="24"/>
    <w:bookmarkStart w:name="z34" w:id="25"/>
    <w:p>
      <w:pPr>
        <w:spacing w:after="0"/>
        <w:ind w:left="0"/>
        <w:jc w:val="both"/>
      </w:pPr>
      <w:r>
        <w:rPr>
          <w:rFonts w:ascii="Times New Roman"/>
          <w:b w:val="false"/>
          <w:i w:val="false"/>
          <w:color w:val="000000"/>
          <w:sz w:val="28"/>
        </w:rPr>
        <w:t>
      2. Осы Қағидаларда мынадай ұғымдар пайдаланылады:</w:t>
      </w:r>
    </w:p>
    <w:bookmarkEnd w:id="25"/>
    <w:bookmarkStart w:name="z35" w:id="26"/>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6"/>
    <w:bookmarkStart w:name="z36" w:id="27"/>
    <w:p>
      <w:pPr>
        <w:spacing w:after="0"/>
        <w:ind w:left="0"/>
        <w:jc w:val="both"/>
      </w:pPr>
      <w:r>
        <w:rPr>
          <w:rFonts w:ascii="Times New Roman"/>
          <w:b w:val="false"/>
          <w:i w:val="false"/>
          <w:color w:val="000000"/>
          <w:sz w:val="28"/>
        </w:rPr>
        <w:t>
      2) білім алушылардың білім бағалау – білім алушылардың оқу жетістіктерін бағалау;</w:t>
      </w:r>
    </w:p>
    <w:bookmarkEnd w:id="27"/>
    <w:bookmarkStart w:name="z37" w:id="28"/>
    <w:p>
      <w:pPr>
        <w:spacing w:after="0"/>
        <w:ind w:left="0"/>
        <w:jc w:val="both"/>
      </w:pPr>
      <w:r>
        <w:rPr>
          <w:rFonts w:ascii="Times New Roman"/>
          <w:b w:val="false"/>
          <w:i w:val="false"/>
          <w:color w:val="000000"/>
          <w:sz w:val="28"/>
        </w:rPr>
        <w:t>
      3)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28"/>
    <w:bookmarkStart w:name="z38" w:id="29"/>
    <w:p>
      <w:pPr>
        <w:spacing w:after="0"/>
        <w:ind w:left="0"/>
        <w:jc w:val="left"/>
      </w:pPr>
      <w:r>
        <w:rPr>
          <w:rFonts w:ascii="Times New Roman"/>
          <w:b/>
          <w:i w:val="false"/>
          <w:color w:val="000000"/>
        </w:rPr>
        <w:t xml:space="preserve"> 2-тарау. Мемлекеттік аттестаттауды өткізу тәртібі</w:t>
      </w:r>
    </w:p>
    <w:bookmarkEnd w:id="29"/>
    <w:bookmarkStart w:name="z39" w:id="30"/>
    <w:p>
      <w:pPr>
        <w:spacing w:after="0"/>
        <w:ind w:left="0"/>
        <w:jc w:val="both"/>
      </w:pPr>
      <w:r>
        <w:rPr>
          <w:rFonts w:ascii="Times New Roman"/>
          <w:b w:val="false"/>
          <w:i w:val="false"/>
          <w:color w:val="000000"/>
          <w:sz w:val="28"/>
        </w:rPr>
        <w:t>
      3. Ғылым және жоғары білім беру саласындағы уәкілетті органның ведомствосы (бұдан әрі – Уәкілетті орган) ведомстволық бағыныстылығына қарамастан жоғары және (немесе) жоғары оқу орнынан кейінгі білім беру бағдарламаларын іске асыратын ӘАОО-на қатысты мемлекеттік аттестаттауды бес жылда бір рет Заңға және осы Қағидаларға сәйкес жүргізеді.</w:t>
      </w:r>
    </w:p>
    <w:bookmarkEnd w:id="30"/>
    <w:bookmarkStart w:name="z40" w:id="31"/>
    <w:p>
      <w:pPr>
        <w:spacing w:after="0"/>
        <w:ind w:left="0"/>
        <w:jc w:val="both"/>
      </w:pPr>
      <w:r>
        <w:rPr>
          <w:rFonts w:ascii="Times New Roman"/>
          <w:b w:val="false"/>
          <w:i w:val="false"/>
          <w:color w:val="000000"/>
          <w:sz w:val="28"/>
        </w:rPr>
        <w:t>
      Мемлекеттік аттестаттауға жататын ӘАОО-ның тізбесін аттестаттау мерзімдерін көрсете отырып, Уәкілетті орган бекітеді және оның ресми интернет-ресурсында орналастырылады.</w:t>
      </w:r>
    </w:p>
    <w:bookmarkEnd w:id="31"/>
    <w:bookmarkStart w:name="z41" w:id="32"/>
    <w:p>
      <w:pPr>
        <w:spacing w:after="0"/>
        <w:ind w:left="0"/>
        <w:jc w:val="both"/>
      </w:pPr>
      <w:r>
        <w:rPr>
          <w:rFonts w:ascii="Times New Roman"/>
          <w:b w:val="false"/>
          <w:i w:val="false"/>
          <w:color w:val="000000"/>
          <w:sz w:val="28"/>
        </w:rPr>
        <w:t>
      Бірінші мемлекеттік аттестаттау жаңадан құрылған ӘАОО жоғары және (немесе) жоғары оқу орнынан кейінгі білімнің білім беру бағдарламаларын іске асыратын білім беру ұйымдарында мамандардың алғашқы бітіру кезінен бастап бір жылдан кешіктірілмей өткізіледі.</w:t>
      </w:r>
    </w:p>
    <w:bookmarkEnd w:id="32"/>
    <w:bookmarkStart w:name="z42" w:id="33"/>
    <w:p>
      <w:pPr>
        <w:spacing w:after="0"/>
        <w:ind w:left="0"/>
        <w:jc w:val="both"/>
      </w:pPr>
      <w:r>
        <w:rPr>
          <w:rFonts w:ascii="Times New Roman"/>
          <w:b w:val="false"/>
          <w:i w:val="false"/>
          <w:color w:val="000000"/>
          <w:sz w:val="28"/>
        </w:rPr>
        <w:t>
      4. Мемлекеттік аттестаттауды жүргізу кезіндегі негізгі бағыттары мен зерделеу объектілері:</w:t>
      </w:r>
    </w:p>
    <w:bookmarkEnd w:id="33"/>
    <w:bookmarkStart w:name="z43" w:id="34"/>
    <w:p>
      <w:pPr>
        <w:spacing w:after="0"/>
        <w:ind w:left="0"/>
        <w:jc w:val="both"/>
      </w:pPr>
      <w:r>
        <w:rPr>
          <w:rFonts w:ascii="Times New Roman"/>
          <w:b w:val="false"/>
          <w:i w:val="false"/>
          <w:color w:val="000000"/>
          <w:sz w:val="28"/>
        </w:rPr>
        <w:t>
      1) білім алушылар контингенті;</w:t>
      </w:r>
    </w:p>
    <w:bookmarkEnd w:id="34"/>
    <w:bookmarkStart w:name="z44" w:id="35"/>
    <w:p>
      <w:pPr>
        <w:spacing w:after="0"/>
        <w:ind w:left="0"/>
        <w:jc w:val="both"/>
      </w:pPr>
      <w:r>
        <w:rPr>
          <w:rFonts w:ascii="Times New Roman"/>
          <w:b w:val="false"/>
          <w:i w:val="false"/>
          <w:color w:val="000000"/>
          <w:sz w:val="28"/>
        </w:rPr>
        <w:t>
      2) кадрлық әлеует;</w:t>
      </w:r>
    </w:p>
    <w:bookmarkEnd w:id="35"/>
    <w:bookmarkStart w:name="z45" w:id="36"/>
    <w:p>
      <w:pPr>
        <w:spacing w:after="0"/>
        <w:ind w:left="0"/>
        <w:jc w:val="both"/>
      </w:pPr>
      <w:r>
        <w:rPr>
          <w:rFonts w:ascii="Times New Roman"/>
          <w:b w:val="false"/>
          <w:i w:val="false"/>
          <w:color w:val="000000"/>
          <w:sz w:val="28"/>
        </w:rPr>
        <w:t>
      3) білім беру бағдарламаларын іске асыру үшін кажетті материалдық активтер (оқу ғимараттары, оқу/ғылым/арнайы зертханалық база, оқытудың техникалық құралдары, бағдарламалық жасақтама, білім алушылар үшін жағдайлар (тамақтану, тұруына арналған үй-жайлар, медициналық қызмет көрсету);</w:t>
      </w:r>
    </w:p>
    <w:bookmarkEnd w:id="36"/>
    <w:bookmarkStart w:name="z46" w:id="37"/>
    <w:p>
      <w:pPr>
        <w:spacing w:after="0"/>
        <w:ind w:left="0"/>
        <w:jc w:val="both"/>
      </w:pPr>
      <w:r>
        <w:rPr>
          <w:rFonts w:ascii="Times New Roman"/>
          <w:b w:val="false"/>
          <w:i w:val="false"/>
          <w:color w:val="000000"/>
          <w:sz w:val="28"/>
        </w:rPr>
        <w:t>
      4) кітапхана қоры;</w:t>
      </w:r>
    </w:p>
    <w:bookmarkEnd w:id="37"/>
    <w:bookmarkStart w:name="z47" w:id="38"/>
    <w:p>
      <w:pPr>
        <w:spacing w:after="0"/>
        <w:ind w:left="0"/>
        <w:jc w:val="both"/>
      </w:pPr>
      <w:r>
        <w:rPr>
          <w:rFonts w:ascii="Times New Roman"/>
          <w:b w:val="false"/>
          <w:i w:val="false"/>
          <w:color w:val="000000"/>
          <w:sz w:val="28"/>
        </w:rPr>
        <w:t>
      5) оқу, оқу-әдістемелік, тәрбие жұмысы;</w:t>
      </w:r>
    </w:p>
    <w:bookmarkEnd w:id="38"/>
    <w:bookmarkStart w:name="z48" w:id="39"/>
    <w:p>
      <w:pPr>
        <w:spacing w:after="0"/>
        <w:ind w:left="0"/>
        <w:jc w:val="both"/>
      </w:pPr>
      <w:r>
        <w:rPr>
          <w:rFonts w:ascii="Times New Roman"/>
          <w:b w:val="false"/>
          <w:i w:val="false"/>
          <w:color w:val="000000"/>
          <w:sz w:val="28"/>
        </w:rPr>
        <w:t>
      6) кәсіптік практика (тағылымдама);</w:t>
      </w:r>
    </w:p>
    <w:bookmarkEnd w:id="39"/>
    <w:bookmarkStart w:name="z49" w:id="40"/>
    <w:p>
      <w:pPr>
        <w:spacing w:after="0"/>
        <w:ind w:left="0"/>
        <w:jc w:val="both"/>
      </w:pPr>
      <w:r>
        <w:rPr>
          <w:rFonts w:ascii="Times New Roman"/>
          <w:b w:val="false"/>
          <w:i w:val="false"/>
          <w:color w:val="000000"/>
          <w:sz w:val="28"/>
        </w:rPr>
        <w:t>
      7) ғылыми-зерттеу жұмыстары болып табылады.</w:t>
      </w:r>
    </w:p>
    <w:bookmarkEnd w:id="40"/>
    <w:bookmarkStart w:name="z50" w:id="41"/>
    <w:p>
      <w:pPr>
        <w:spacing w:after="0"/>
        <w:ind w:left="0"/>
        <w:jc w:val="both"/>
      </w:pPr>
      <w:r>
        <w:rPr>
          <w:rFonts w:ascii="Times New Roman"/>
          <w:b w:val="false"/>
          <w:i w:val="false"/>
          <w:color w:val="000000"/>
          <w:sz w:val="28"/>
        </w:rPr>
        <w:t xml:space="preserve">
      5. Мемлекеттік аттестаттау рәсімінің негізгі мәні ӘАОО-ның Заңның,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стандарттарының (бұдан әрі – МЖМС) талаптарына сәйкестігін айқындау болып табылады.</w:t>
      </w:r>
    </w:p>
    <w:bookmarkEnd w:id="41"/>
    <w:bookmarkStart w:name="z51" w:id="42"/>
    <w:p>
      <w:pPr>
        <w:spacing w:after="0"/>
        <w:ind w:left="0"/>
        <w:jc w:val="both"/>
      </w:pPr>
      <w:r>
        <w:rPr>
          <w:rFonts w:ascii="Times New Roman"/>
          <w:b w:val="false"/>
          <w:i w:val="false"/>
          <w:color w:val="000000"/>
          <w:sz w:val="28"/>
        </w:rPr>
        <w:t>
      6. Мемлекеттік аттестаттаудың басталғаны туралы хабарлама мемлекеттік аттестаттау басталғанға дейін бір ай бұрын ӘАОО-ға жіберіледі.</w:t>
      </w:r>
    </w:p>
    <w:bookmarkEnd w:id="42"/>
    <w:bookmarkStart w:name="z52" w:id="43"/>
    <w:p>
      <w:pPr>
        <w:spacing w:after="0"/>
        <w:ind w:left="0"/>
        <w:jc w:val="both"/>
      </w:pPr>
      <w:r>
        <w:rPr>
          <w:rFonts w:ascii="Times New Roman"/>
          <w:b w:val="false"/>
          <w:i w:val="false"/>
          <w:color w:val="000000"/>
          <w:sz w:val="28"/>
        </w:rPr>
        <w:t>
      Мемлекеттік аттестаттау 7 (жеті) жұмыс күнінен аспайтын мерзімде жүргізіледі.</w:t>
      </w:r>
    </w:p>
    <w:bookmarkEnd w:id="43"/>
    <w:bookmarkStart w:name="z53" w:id="44"/>
    <w:p>
      <w:pPr>
        <w:spacing w:after="0"/>
        <w:ind w:left="0"/>
        <w:jc w:val="both"/>
      </w:pPr>
      <w:r>
        <w:rPr>
          <w:rFonts w:ascii="Times New Roman"/>
          <w:b w:val="false"/>
          <w:i w:val="false"/>
          <w:color w:val="000000"/>
          <w:sz w:val="28"/>
        </w:rPr>
        <w:t>
      7. Уәкілетті орган мемлекеттік аттестаттау жүргізу үшін ӘАОО-ның білім беру қызметіне объективті бағалау жүргізу жөніндегі комиссияны құрайды (бұдан әрі – Комиссия). Комиссия құрамы, ведомстволық бағыныстылығында аттестатталатын ӘАОО-ны бар мемлекеттік органның өкілдерін және аттестатталатын ӘАОО-ның өкілдерін қоспағанда, Уәкілетті органның лауазымды адамдары, Қазақстан Республикасы Ғылым және жоғары білім министрлігінің "Ұлттық тестілеу орталығы" республикалық мемлекеттік қазыналық кәсіпорнының, мемлекеттік органдар мен білім беру ұйымдарының өкілдері қатарынан қалыптастырылады.</w:t>
      </w:r>
    </w:p>
    <w:bookmarkEnd w:id="44"/>
    <w:bookmarkStart w:name="z54" w:id="45"/>
    <w:p>
      <w:pPr>
        <w:spacing w:after="0"/>
        <w:ind w:left="0"/>
        <w:jc w:val="both"/>
      </w:pPr>
      <w:r>
        <w:rPr>
          <w:rFonts w:ascii="Times New Roman"/>
          <w:b w:val="false"/>
          <w:i w:val="false"/>
          <w:color w:val="000000"/>
          <w:sz w:val="28"/>
        </w:rPr>
        <w:t>
      Уәкілетті органның бұйрығы негізінде Уәкілетті органның лауазымды адамы Комиссия төрағасы болып тағайындалады.</w:t>
      </w:r>
    </w:p>
    <w:bookmarkEnd w:id="45"/>
    <w:bookmarkStart w:name="z55" w:id="46"/>
    <w:p>
      <w:pPr>
        <w:spacing w:after="0"/>
        <w:ind w:left="0"/>
        <w:jc w:val="both"/>
      </w:pPr>
      <w:r>
        <w:rPr>
          <w:rFonts w:ascii="Times New Roman"/>
          <w:b w:val="false"/>
          <w:i w:val="false"/>
          <w:color w:val="000000"/>
          <w:sz w:val="28"/>
        </w:rPr>
        <w:t>
      МЖМС талаптарының негізінде Комиссия төрағасы Комиссия мүшелері арасында осы Қағидалардың 4-тармағында келтірілген ӘАОО қызметінің бағыттарын зерделеу жөніндегі тапсырмаларды бөледі.</w:t>
      </w:r>
    </w:p>
    <w:bookmarkEnd w:id="46"/>
    <w:bookmarkStart w:name="z56" w:id="47"/>
    <w:p>
      <w:pPr>
        <w:spacing w:after="0"/>
        <w:ind w:left="0"/>
        <w:jc w:val="both"/>
      </w:pPr>
      <w:r>
        <w:rPr>
          <w:rFonts w:ascii="Times New Roman"/>
          <w:b w:val="false"/>
          <w:i w:val="false"/>
          <w:color w:val="000000"/>
          <w:sz w:val="28"/>
        </w:rPr>
        <w:t>
      8. Комиссия өз қызметінде МЖМС талаптарын және ведомстволық бағыныстылығына қарай ӘАОО-ның қызметін регламенттейтін Қазақстан Республикасының заңнамасын басшылыққа алады.</w:t>
      </w:r>
    </w:p>
    <w:bookmarkEnd w:id="47"/>
    <w:bookmarkStart w:name="z57" w:id="48"/>
    <w:p>
      <w:pPr>
        <w:spacing w:after="0"/>
        <w:ind w:left="0"/>
        <w:jc w:val="both"/>
      </w:pPr>
      <w:r>
        <w:rPr>
          <w:rFonts w:ascii="Times New Roman"/>
          <w:b w:val="false"/>
          <w:i w:val="false"/>
          <w:color w:val="000000"/>
          <w:sz w:val="28"/>
        </w:rPr>
        <w:t>
      9. МЖМС талаптарында көзделген білім беру бағдарламаларын меңгеру бойынша білім алушылардың даярлық деңгейінің сәйкестігін айқындау үшін бакалавриат пен магистратураның бітіруші курстарының білім алушыларының білімін бағалау арқылы оқыту нәтижелерін бағалау жүргізіледі.</w:t>
      </w:r>
    </w:p>
    <w:bookmarkEnd w:id="48"/>
    <w:bookmarkStart w:name="z58" w:id="49"/>
    <w:p>
      <w:pPr>
        <w:spacing w:after="0"/>
        <w:ind w:left="0"/>
        <w:jc w:val="both"/>
      </w:pPr>
      <w:r>
        <w:rPr>
          <w:rFonts w:ascii="Times New Roman"/>
          <w:b w:val="false"/>
          <w:i w:val="false"/>
          <w:color w:val="000000"/>
          <w:sz w:val="28"/>
        </w:rPr>
        <w:t xml:space="preserve">
      Бағалаудың ұйымдастыру және өткізу тәртібі Қазақстан Республикасы Ғылым және жоғары білім министрінің 2023 жылғы 8 қарашадағы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33622 болып тіркелген) бекітілген Білім алушылардың білімін бағалауды жүргізу үшін қағидалар мен талаптармен айқындалады.</w:t>
      </w:r>
    </w:p>
    <w:bookmarkEnd w:id="49"/>
    <w:bookmarkStart w:name="z59" w:id="50"/>
    <w:p>
      <w:pPr>
        <w:spacing w:after="0"/>
        <w:ind w:left="0"/>
        <w:jc w:val="both"/>
      </w:pPr>
      <w:r>
        <w:rPr>
          <w:rFonts w:ascii="Times New Roman"/>
          <w:b w:val="false"/>
          <w:i w:val="false"/>
          <w:color w:val="000000"/>
          <w:sz w:val="28"/>
        </w:rPr>
        <w:t>
      Бағалау нәтижелері білім алушылардың даярлық деңгейін бағалау өлшемшарттарының бірі болып табылады және мемлекеттік аттестаттау материалдарына қоса тіркеледі.</w:t>
      </w:r>
    </w:p>
    <w:bookmarkEnd w:id="50"/>
    <w:bookmarkStart w:name="z60" w:id="51"/>
    <w:p>
      <w:pPr>
        <w:spacing w:after="0"/>
        <w:ind w:left="0"/>
        <w:jc w:val="both"/>
      </w:pPr>
      <w:r>
        <w:rPr>
          <w:rFonts w:ascii="Times New Roman"/>
          <w:b w:val="false"/>
          <w:i w:val="false"/>
          <w:color w:val="000000"/>
          <w:sz w:val="28"/>
        </w:rPr>
        <w:t>
      10. Комиссия мемлекеттік аттестаттауды өткізу кезінде барлық зерделеу объектілері бойынша бақылау нәтижелерін жинақтайды және мемлекеттік аттестаттау нәтижелері туралы қорытынды (бұдан әрі – Қорытынды) қалыптастырады.</w:t>
      </w:r>
    </w:p>
    <w:bookmarkEnd w:id="51"/>
    <w:bookmarkStart w:name="z61" w:id="52"/>
    <w:p>
      <w:pPr>
        <w:spacing w:after="0"/>
        <w:ind w:left="0"/>
        <w:jc w:val="both"/>
      </w:pPr>
      <w:r>
        <w:rPr>
          <w:rFonts w:ascii="Times New Roman"/>
          <w:b w:val="false"/>
          <w:i w:val="false"/>
          <w:color w:val="000000"/>
          <w:sz w:val="28"/>
        </w:rPr>
        <w:t>
      Қорытынды осы Қағидалардың 4-тармағында келтірілген мемлекеттік аттестаттау кезіндегі зерделеу объектілері жөніндегі мәліметтерден тұрады, сондай-ақ қорытындылар мен ұсыныстарды қамтиды.</w:t>
      </w:r>
    </w:p>
    <w:bookmarkEnd w:id="52"/>
    <w:bookmarkStart w:name="z62" w:id="53"/>
    <w:p>
      <w:pPr>
        <w:spacing w:after="0"/>
        <w:ind w:left="0"/>
        <w:jc w:val="both"/>
      </w:pPr>
      <w:r>
        <w:rPr>
          <w:rFonts w:ascii="Times New Roman"/>
          <w:b w:val="false"/>
          <w:i w:val="false"/>
          <w:color w:val="000000"/>
          <w:sz w:val="28"/>
        </w:rPr>
        <w:t>
      11. ӘАОО-ның мемлекеттік аттестаттау нәтижелері бойынша Комиссияның алқалы шешімімен мынадай шешімдердің бірі қабылданады:</w:t>
      </w:r>
    </w:p>
    <w:bookmarkEnd w:id="53"/>
    <w:bookmarkStart w:name="z63" w:id="54"/>
    <w:p>
      <w:pPr>
        <w:spacing w:after="0"/>
        <w:ind w:left="0"/>
        <w:jc w:val="both"/>
      </w:pPr>
      <w:r>
        <w:rPr>
          <w:rFonts w:ascii="Times New Roman"/>
          <w:b w:val="false"/>
          <w:i w:val="false"/>
          <w:color w:val="000000"/>
          <w:sz w:val="28"/>
        </w:rPr>
        <w:t>
      1) ӘАОО-ның білім беру қызметі МЖМС-ның талаптарына толық сәйкес келген жағдайда, аттестатталды;</w:t>
      </w:r>
    </w:p>
    <w:bookmarkEnd w:id="54"/>
    <w:bookmarkStart w:name="z64" w:id="55"/>
    <w:p>
      <w:pPr>
        <w:spacing w:after="0"/>
        <w:ind w:left="0"/>
        <w:jc w:val="both"/>
      </w:pPr>
      <w:r>
        <w:rPr>
          <w:rFonts w:ascii="Times New Roman"/>
          <w:b w:val="false"/>
          <w:i w:val="false"/>
          <w:color w:val="000000"/>
          <w:sz w:val="28"/>
        </w:rPr>
        <w:t>
      2) ӘАОО-ның білім беру қызметі МЖМС-ның талаптарына сәйкес келмеген жағдайда, аттестатталмады.</w:t>
      </w:r>
    </w:p>
    <w:bookmarkEnd w:id="55"/>
    <w:bookmarkStart w:name="z65" w:id="56"/>
    <w:p>
      <w:pPr>
        <w:spacing w:after="0"/>
        <w:ind w:left="0"/>
        <w:jc w:val="both"/>
      </w:pPr>
      <w:r>
        <w:rPr>
          <w:rFonts w:ascii="Times New Roman"/>
          <w:b w:val="false"/>
          <w:i w:val="false"/>
          <w:color w:val="000000"/>
          <w:sz w:val="28"/>
        </w:rPr>
        <w:t>
      12. Қорытындының екі данасына Комиссия қол қояды.</w:t>
      </w:r>
    </w:p>
    <w:bookmarkEnd w:id="56"/>
    <w:bookmarkStart w:name="z66" w:id="57"/>
    <w:p>
      <w:pPr>
        <w:spacing w:after="0"/>
        <w:ind w:left="0"/>
        <w:jc w:val="both"/>
      </w:pPr>
      <w:r>
        <w:rPr>
          <w:rFonts w:ascii="Times New Roman"/>
          <w:b w:val="false"/>
          <w:i w:val="false"/>
          <w:color w:val="000000"/>
          <w:sz w:val="28"/>
        </w:rPr>
        <w:t>
      Қорытындының көрсетілген даналарына танысқаны және даналардың біреуін алғаны туралы белгімен ӘАОО-ның басшысы қол қояды, және ӘАОО-ның мөрімен расталады.</w:t>
      </w:r>
    </w:p>
    <w:bookmarkEnd w:id="57"/>
    <w:bookmarkStart w:name="z67" w:id="58"/>
    <w:p>
      <w:pPr>
        <w:spacing w:after="0"/>
        <w:ind w:left="0"/>
        <w:jc w:val="both"/>
      </w:pPr>
      <w:r>
        <w:rPr>
          <w:rFonts w:ascii="Times New Roman"/>
          <w:b w:val="false"/>
          <w:i w:val="false"/>
          <w:color w:val="000000"/>
          <w:sz w:val="28"/>
        </w:rPr>
        <w:t>
      ӘАОО-ның басшысы Қорытынды даналарына қол қоюдан бас тартқан жағдайда Комиссия тиісті актіні жасайды және Қорытындының бір данасы ӘАОО-ға енгізіледі.</w:t>
      </w:r>
    </w:p>
    <w:bookmarkEnd w:id="58"/>
    <w:bookmarkStart w:name="z68" w:id="59"/>
    <w:p>
      <w:pPr>
        <w:spacing w:after="0"/>
        <w:ind w:left="0"/>
        <w:jc w:val="both"/>
      </w:pPr>
      <w:r>
        <w:rPr>
          <w:rFonts w:ascii="Times New Roman"/>
          <w:b w:val="false"/>
          <w:i w:val="false"/>
          <w:color w:val="000000"/>
          <w:sz w:val="28"/>
        </w:rPr>
        <w:t>
      13. Мемлекеттік аттестаттаудың соңғы күні Комиссия төрағасы ӘАОО-ға Қорытынды туралы хабарлайды.</w:t>
      </w:r>
    </w:p>
    <w:bookmarkEnd w:id="59"/>
    <w:bookmarkStart w:name="z69" w:id="60"/>
    <w:p>
      <w:pPr>
        <w:spacing w:after="0"/>
        <w:ind w:left="0"/>
        <w:jc w:val="both"/>
      </w:pPr>
      <w:r>
        <w:rPr>
          <w:rFonts w:ascii="Times New Roman"/>
          <w:b w:val="false"/>
          <w:i w:val="false"/>
          <w:color w:val="000000"/>
          <w:sz w:val="28"/>
        </w:rPr>
        <w:t>
      ӘАОО басшылығы Комиссия Қорытындысымен келіспеген жағдайда, Қорытынды ресми жария етілгеннен кейін күнтізбелік 3 (үш) күн ішінде жазбаша негіздемемен Уәкілетті органға жүгінеді.</w:t>
      </w:r>
    </w:p>
    <w:bookmarkEnd w:id="60"/>
    <w:bookmarkStart w:name="z70" w:id="61"/>
    <w:p>
      <w:pPr>
        <w:spacing w:after="0"/>
        <w:ind w:left="0"/>
        <w:jc w:val="both"/>
      </w:pPr>
      <w:r>
        <w:rPr>
          <w:rFonts w:ascii="Times New Roman"/>
          <w:b w:val="false"/>
          <w:i w:val="false"/>
          <w:color w:val="000000"/>
          <w:sz w:val="28"/>
        </w:rPr>
        <w:t>
      14. Қорытындының (ӘАОО-ның қорытындымен келіспеу туралы өтінішін қарау нәтижелері – бар болған кезде) негізінде Уәкілетті органның ӘАОО-ны мемлекеттік аттестаттаудан өткен немесе өтпеген деп тану туралы бұйрығы күнтізбелік 10 (он) күннен кешіктірілмей шығарылады.</w:t>
      </w:r>
    </w:p>
    <w:bookmarkEnd w:id="61"/>
    <w:bookmarkStart w:name="z71" w:id="62"/>
    <w:p>
      <w:pPr>
        <w:spacing w:after="0"/>
        <w:ind w:left="0"/>
        <w:jc w:val="both"/>
      </w:pPr>
      <w:r>
        <w:rPr>
          <w:rFonts w:ascii="Times New Roman"/>
          <w:b w:val="false"/>
          <w:i w:val="false"/>
          <w:color w:val="000000"/>
          <w:sz w:val="28"/>
        </w:rPr>
        <w:t>
      15. ӘАОО мемлекеттік аттестаттаудан өтпеген деп танылған жағдайда, Уәкілетті органның бұйрығында анықталған МЖМС бұзушылықтарын жою мерзімі көрсетіледі.</w:t>
      </w:r>
    </w:p>
    <w:bookmarkEnd w:id="62"/>
    <w:bookmarkStart w:name="z72" w:id="63"/>
    <w:p>
      <w:pPr>
        <w:spacing w:after="0"/>
        <w:ind w:left="0"/>
        <w:jc w:val="both"/>
      </w:pPr>
      <w:r>
        <w:rPr>
          <w:rFonts w:ascii="Times New Roman"/>
          <w:b w:val="false"/>
          <w:i w:val="false"/>
          <w:color w:val="000000"/>
          <w:sz w:val="28"/>
        </w:rPr>
        <w:t>
      Уәкілетті органның бұйрығымен белгіленген мерзім ішінде ӘАОО анықталған бұзушылықтарды жоюды қамтамасыз етеді және Уәкілетті органға растайтын материалдарымен ақпаратты ұсынады.</w:t>
      </w:r>
    </w:p>
    <w:bookmarkEnd w:id="63"/>
    <w:bookmarkStart w:name="z73" w:id="64"/>
    <w:p>
      <w:pPr>
        <w:spacing w:after="0"/>
        <w:ind w:left="0"/>
        <w:jc w:val="both"/>
      </w:pPr>
      <w:r>
        <w:rPr>
          <w:rFonts w:ascii="Times New Roman"/>
          <w:b w:val="false"/>
          <w:i w:val="false"/>
          <w:color w:val="000000"/>
          <w:sz w:val="28"/>
        </w:rPr>
        <w:t>
      16. Осы Қағидалардың 15-тармағына сәйкес ӘАОО ұсынған материалдарды талдау негізінде Уәкілетті орган комиссия қалыптастырады және ұзақтығы 5 (бес) жұмыс күнінен аспайтын қайта мемлекеттік аттестаттау өткізеді.</w:t>
      </w:r>
    </w:p>
    <w:bookmarkEnd w:id="64"/>
    <w:bookmarkStart w:name="z74" w:id="65"/>
    <w:p>
      <w:pPr>
        <w:spacing w:after="0"/>
        <w:ind w:left="0"/>
        <w:jc w:val="both"/>
      </w:pPr>
      <w:r>
        <w:rPr>
          <w:rFonts w:ascii="Times New Roman"/>
          <w:b w:val="false"/>
          <w:i w:val="false"/>
          <w:color w:val="000000"/>
          <w:sz w:val="28"/>
        </w:rPr>
        <w:t>
      Қайта мемлекеттік аттестаттау нәтижелері ӘАОО-ны мемлекеттік аттестаттаудан өтті немесе өтпеді деп тану туралы Уәкілетті органның бұйрығымен ресімделеді.</w:t>
      </w:r>
    </w:p>
    <w:bookmarkEnd w:id="65"/>
    <w:bookmarkStart w:name="z75" w:id="66"/>
    <w:p>
      <w:pPr>
        <w:spacing w:after="0"/>
        <w:ind w:left="0"/>
        <w:jc w:val="both"/>
      </w:pPr>
      <w:r>
        <w:rPr>
          <w:rFonts w:ascii="Times New Roman"/>
          <w:b w:val="false"/>
          <w:i w:val="false"/>
          <w:color w:val="000000"/>
          <w:sz w:val="28"/>
        </w:rPr>
        <w:t>
      Қайта мемлекеттік аттестаттау нәтижелері бойынша ӘАОО-ның аттестаттамау фактісі Қазақстан Республикасының Кәсіпкерлік кодексіне сәйкес ӘАОО-ға бару арқылы профилактикалық бақылау жүргізу үшін негізі болып табылады.</w:t>
      </w:r>
    </w:p>
    <w:bookmarkEnd w:id="66"/>
    <w:bookmarkStart w:name="z76" w:id="67"/>
    <w:p>
      <w:pPr>
        <w:spacing w:after="0"/>
        <w:ind w:left="0"/>
        <w:jc w:val="both"/>
      </w:pPr>
      <w:r>
        <w:rPr>
          <w:rFonts w:ascii="Times New Roman"/>
          <w:b w:val="false"/>
          <w:i w:val="false"/>
          <w:color w:val="000000"/>
          <w:sz w:val="28"/>
        </w:rPr>
        <w:t>
      17. Мемлекеттік аттестаттау қорытындыларымен келіспеген жағдайда ӘАОО оларға Қазақстан Республикасының Әкімшілік рәсімдік-процестік кодексінде көзделген тәртіппен шағымдануға құқылы.</w:t>
      </w:r>
    </w:p>
    <w:bookmarkEnd w:id="67"/>
    <w:bookmarkStart w:name="z77" w:id="68"/>
    <w:p>
      <w:pPr>
        <w:spacing w:after="0"/>
        <w:ind w:left="0"/>
        <w:jc w:val="both"/>
      </w:pPr>
      <w:r>
        <w:rPr>
          <w:rFonts w:ascii="Times New Roman"/>
          <w:b w:val="false"/>
          <w:i w:val="false"/>
          <w:color w:val="000000"/>
          <w:sz w:val="28"/>
        </w:rPr>
        <w:t>
      18. ӘАОО-ны мемлекеттік аттестаттаудан өткен немесе өтпеген деп тану туралы ақпарат Уәкілетті органның ресми сайтына орналастырылады.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