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09ca" w14:textId="a040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қаулысына және Қазақстан Республикасының Қаржы нарығын реттеу және дамыту агенттігі Басқармасының қаулыларына 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сәуірдегі № 74 қаулысы. Қазақстан Республикасының Әділет министрлігінде 2026 жылғы 22 сәуірде № 38504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енгізілетін Қазақстан Республикасы Ұлттық Банкі Басқармасы қаулысының және Қазақстан Республикасының Қаржы нарығын реттеу және дамыту агенттігінің Басқармасы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bookmarkStart w:name="z12" w:id="8"/>
    <w:p>
      <w:pPr>
        <w:spacing w:after="0"/>
        <w:ind w:left="0"/>
        <w:jc w:val="both"/>
      </w:pPr>
      <w:r>
        <w:rPr>
          <w:rFonts w:ascii="Times New Roman"/>
          <w:b w:val="false"/>
          <w:i w:val="false"/>
          <w:color w:val="000000"/>
          <w:sz w:val="28"/>
        </w:rPr>
        <w:t>
      Мына:</w:t>
      </w:r>
    </w:p>
    <w:bookmarkEnd w:id="8"/>
    <w:bookmarkStart w:name="z13" w:id="9"/>
    <w:p>
      <w:pPr>
        <w:spacing w:after="0"/>
        <w:ind w:left="0"/>
        <w:jc w:val="both"/>
      </w:pPr>
      <w:r>
        <w:rPr>
          <w:rFonts w:ascii="Times New Roman"/>
          <w:b w:val="false"/>
          <w:i w:val="false"/>
          <w:color w:val="000000"/>
          <w:sz w:val="28"/>
        </w:rPr>
        <w:t xml:space="preserve">
      Тізбеге 1-қосымшаның 4-тармағы </w:t>
      </w:r>
      <w:r>
        <w:rPr>
          <w:rFonts w:ascii="Times New Roman"/>
          <w:b w:val="false"/>
          <w:i w:val="false"/>
          <w:color w:val="000000"/>
          <w:sz w:val="28"/>
        </w:rPr>
        <w:t>3) тармақшасының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9"/>
    <w:bookmarkStart w:name="z14" w:id="10"/>
    <w:p>
      <w:pPr>
        <w:spacing w:after="0"/>
        <w:ind w:left="0"/>
        <w:jc w:val="both"/>
      </w:pPr>
      <w:r>
        <w:rPr>
          <w:rFonts w:ascii="Times New Roman"/>
          <w:b w:val="false"/>
          <w:i w:val="false"/>
          <w:color w:val="000000"/>
          <w:sz w:val="28"/>
        </w:rPr>
        <w:t>
      "3) жеке тұлға клиенттің (оның өкілінің) және бенефициар меншік иелерінің дербес деректерін жинауды, өңдеуді, сақтауды, беруді және қорғауды жүзеге асыруға мүмкіндік беретін автоматтандырылған ақпараттық жүйелердің болуы;";</w:t>
      </w:r>
    </w:p>
    <w:bookmarkEnd w:id="10"/>
    <w:bookmarkStart w:name="z15" w:id="11"/>
    <w:p>
      <w:pPr>
        <w:spacing w:after="0"/>
        <w:ind w:left="0"/>
        <w:jc w:val="both"/>
      </w:pPr>
      <w:r>
        <w:rPr>
          <w:rFonts w:ascii="Times New Roman"/>
          <w:b w:val="false"/>
          <w:i w:val="false"/>
          <w:color w:val="000000"/>
          <w:sz w:val="28"/>
        </w:rPr>
        <w:t xml:space="preserve">
      Тізбеге 2-қосымшаның 9-тармағы </w:t>
      </w:r>
      <w:r>
        <w:rPr>
          <w:rFonts w:ascii="Times New Roman"/>
          <w:b w:val="false"/>
          <w:i w:val="false"/>
          <w:color w:val="000000"/>
          <w:sz w:val="28"/>
        </w:rPr>
        <w:t>1) тармақшасының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11"/>
    <w:bookmarkStart w:name="z16" w:id="12"/>
    <w:p>
      <w:pPr>
        <w:spacing w:after="0"/>
        <w:ind w:left="0"/>
        <w:jc w:val="both"/>
      </w:pPr>
      <w:r>
        <w:rPr>
          <w:rFonts w:ascii="Times New Roman"/>
          <w:b w:val="false"/>
          <w:i w:val="false"/>
          <w:color w:val="000000"/>
          <w:sz w:val="28"/>
        </w:rPr>
        <w:t>
      "1) өз функцияларын толық көлемде және банктің ішкі құжаттарында көзделген тәртіппен жүзеге асыруға мүмкіндік беретін шекте банктің барлық үй-жайларына, ақпараттық жүйелеріне, телекоммуникация құралдарына, құжаттар мен файлдарға кіруге рұқсат алуды;";</w:t>
      </w:r>
    </w:p>
    <w:bookmarkEnd w:id="12"/>
    <w:bookmarkStart w:name="z17" w:id="13"/>
    <w:p>
      <w:pPr>
        <w:spacing w:after="0"/>
        <w:ind w:left="0"/>
        <w:jc w:val="both"/>
      </w:pPr>
      <w:r>
        <w:rPr>
          <w:rFonts w:ascii="Times New Roman"/>
          <w:b w:val="false"/>
          <w:i w:val="false"/>
          <w:color w:val="000000"/>
          <w:sz w:val="28"/>
        </w:rPr>
        <w:t xml:space="preserve">
      Тізбеге 2-қосымшаның </w:t>
      </w:r>
      <w:r>
        <w:rPr>
          <w:rFonts w:ascii="Times New Roman"/>
          <w:b w:val="false"/>
          <w:i w:val="false"/>
          <w:color w:val="000000"/>
          <w:sz w:val="28"/>
        </w:rPr>
        <w:t>12-тармағының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13"/>
    <w:bookmarkStart w:name="z18" w:id="14"/>
    <w:p>
      <w:pPr>
        <w:spacing w:after="0"/>
        <w:ind w:left="0"/>
        <w:jc w:val="both"/>
      </w:pPr>
      <w:r>
        <w:rPr>
          <w:rFonts w:ascii="Times New Roman"/>
          <w:b w:val="false"/>
          <w:i w:val="false"/>
          <w:color w:val="000000"/>
          <w:sz w:val="28"/>
        </w:rPr>
        <w:t>
      "12. Банк ішкі бақылау мәселелері бойынша процестерді автоматтандыру үшін КЖ/ТҚ/ЖҚҚТҚҚ мақсатында автоматтандырылған ақпараттық жүйелерді пайдаланады.";</w:t>
      </w:r>
    </w:p>
    <w:bookmarkEnd w:id="14"/>
    <w:bookmarkStart w:name="z19" w:id="15"/>
    <w:p>
      <w:pPr>
        <w:spacing w:after="0"/>
        <w:ind w:left="0"/>
        <w:jc w:val="both"/>
      </w:pPr>
      <w:r>
        <w:rPr>
          <w:rFonts w:ascii="Times New Roman"/>
          <w:b w:val="false"/>
          <w:i w:val="false"/>
          <w:color w:val="000000"/>
          <w:sz w:val="28"/>
        </w:rPr>
        <w:t xml:space="preserve">
      Тізбеге 2-қосымшаның </w:t>
      </w:r>
      <w:r>
        <w:rPr>
          <w:rFonts w:ascii="Times New Roman"/>
          <w:b w:val="false"/>
          <w:i w:val="false"/>
          <w:color w:val="000000"/>
          <w:sz w:val="28"/>
        </w:rPr>
        <w:t>30-тармағы</w:t>
      </w:r>
      <w:r>
        <w:rPr>
          <w:rFonts w:ascii="Times New Roman"/>
          <w:b w:val="false"/>
          <w:i w:val="false"/>
          <w:color w:val="000000"/>
          <w:sz w:val="28"/>
        </w:rPr>
        <w:t xml:space="preserve"> екінші бөлігінің қолданылуы тоқтатыла тұрған кезеңде мынадай редакцияда қолданылатынын:</w:t>
      </w:r>
    </w:p>
    <w:bookmarkEnd w:id="15"/>
    <w:bookmarkStart w:name="z20" w:id="16"/>
    <w:p>
      <w:pPr>
        <w:spacing w:after="0"/>
        <w:ind w:left="0"/>
        <w:jc w:val="both"/>
      </w:pPr>
      <w:r>
        <w:rPr>
          <w:rFonts w:ascii="Times New Roman"/>
          <w:b w:val="false"/>
          <w:i w:val="false"/>
          <w:color w:val="000000"/>
          <w:sz w:val="28"/>
        </w:rPr>
        <w:t xml:space="preserve">
      "Банк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банк клиент (оның өкілін) және бенефициарлық меншік иесін туралы қаржы мониторингінің басқа субъектілерінен клиенттің досьесіне енгізу (қосу) үшін мәліметтерді дереу, сондай-ақ растайтын құжаттардың көшірмелерін сұрату бойынша кідіріссіз алады, оларға оның ішінде ақпарат, ақпараттық жүйеден немесе банк клиентті тиісінше тексеру шараларын негізге алатын басқа қаржы мониторингі субъектілерінің дерекқорынан үзінді көшірмелер жатады.";</w:t>
      </w:r>
    </w:p>
    <w:bookmarkEnd w:id="16"/>
    <w:bookmarkStart w:name="z21" w:id="17"/>
    <w:p>
      <w:pPr>
        <w:spacing w:after="0"/>
        <w:ind w:left="0"/>
        <w:jc w:val="both"/>
      </w:pPr>
      <w:r>
        <w:rPr>
          <w:rFonts w:ascii="Times New Roman"/>
          <w:b w:val="false"/>
          <w:i w:val="false"/>
          <w:color w:val="000000"/>
          <w:sz w:val="28"/>
        </w:rPr>
        <w:t xml:space="preserve">
      Тізбеге 2-қосымшаның </w:t>
      </w:r>
      <w:r>
        <w:rPr>
          <w:rFonts w:ascii="Times New Roman"/>
          <w:b w:val="false"/>
          <w:i w:val="false"/>
          <w:color w:val="000000"/>
          <w:sz w:val="28"/>
        </w:rPr>
        <w:t>39-тармағы</w:t>
      </w:r>
      <w:r>
        <w:rPr>
          <w:rFonts w:ascii="Times New Roman"/>
          <w:b w:val="false"/>
          <w:i w:val="false"/>
          <w:color w:val="000000"/>
          <w:sz w:val="28"/>
        </w:rPr>
        <w:t xml:space="preserve"> бірінші бөлігінің қолданылуы тоқтатыла тұрған кезеңде мынадай редакцияда қолданылатынын:</w:t>
      </w:r>
    </w:p>
    <w:bookmarkEnd w:id="17"/>
    <w:bookmarkStart w:name="z22" w:id="18"/>
    <w:p>
      <w:pPr>
        <w:spacing w:after="0"/>
        <w:ind w:left="0"/>
        <w:jc w:val="both"/>
      </w:pPr>
      <w:r>
        <w:rPr>
          <w:rFonts w:ascii="Times New Roman"/>
          <w:b w:val="false"/>
          <w:i w:val="false"/>
          <w:color w:val="000000"/>
          <w:sz w:val="28"/>
        </w:rPr>
        <w:t>
      "39. Банк автоматтандырылған ақпараттық жүйені пайдалану арқылы ағымдағы шоттары бойынша шығыс операциялары жүргізілетін, бұл ретте клиенттің тыныс-тіршілігін қамтамасыз етуге байланысты төлемдері, коммуналдық төлемдері, салық және бюджетке төленетін өзге де төлемдері жоқ клиенттерді айқындайды:</w:t>
      </w:r>
    </w:p>
    <w:bookmarkEnd w:id="18"/>
    <w:bookmarkStart w:name="z23" w:id="19"/>
    <w:p>
      <w:pPr>
        <w:spacing w:after="0"/>
        <w:ind w:left="0"/>
        <w:jc w:val="both"/>
      </w:pPr>
      <w:r>
        <w:rPr>
          <w:rFonts w:ascii="Times New Roman"/>
          <w:b w:val="false"/>
          <w:i w:val="false"/>
          <w:color w:val="000000"/>
          <w:sz w:val="28"/>
        </w:rPr>
        <w:t xml:space="preserve">
      1) клиентке тәуекелдің жоғары деңгейін беру орындылығын айқындау және оған қатысты күшейтілген тиісті тексеру шараларын жүргізу мақсатында ағымдағы шоты бойынша ақша қозғалысына тереңдетілген мониторинг жүргізеді; </w:t>
      </w:r>
    </w:p>
    <w:bookmarkEnd w:id="19"/>
    <w:bookmarkStart w:name="z24" w:id="20"/>
    <w:p>
      <w:pPr>
        <w:spacing w:after="0"/>
        <w:ind w:left="0"/>
        <w:jc w:val="both"/>
      </w:pPr>
      <w:r>
        <w:rPr>
          <w:rFonts w:ascii="Times New Roman"/>
          <w:b w:val="false"/>
          <w:i w:val="false"/>
          <w:color w:val="000000"/>
          <w:sz w:val="28"/>
        </w:rPr>
        <w:t xml:space="preserve">
      2) клиентке тәуекелдің жоғары деңгейі берілген жағдайда Талаптарда және "Қазақстан Республикасындағы банктер және банк қызметі туралы" Қазақстан Республикасы заңының 48-бабы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банктің тәуекелдерді басқару және ішкі бақылау жүйесін қалыптастыру тәртібін белгілейтін уәкілетті органның нормативтік құқықтық актісімен көзделген іс-шараларды жүргізеді.";</w:t>
      </w:r>
    </w:p>
    <w:bookmarkEnd w:id="20"/>
    <w:bookmarkStart w:name="z25" w:id="21"/>
    <w:p>
      <w:pPr>
        <w:spacing w:after="0"/>
        <w:ind w:left="0"/>
        <w:jc w:val="both"/>
      </w:pPr>
      <w:r>
        <w:rPr>
          <w:rFonts w:ascii="Times New Roman"/>
          <w:b w:val="false"/>
          <w:i w:val="false"/>
          <w:color w:val="000000"/>
          <w:sz w:val="28"/>
        </w:rPr>
        <w:t xml:space="preserve">
      Тізбеге 3-қосымшаның 8-тармағы </w:t>
      </w:r>
      <w:r>
        <w:rPr>
          <w:rFonts w:ascii="Times New Roman"/>
          <w:b w:val="false"/>
          <w:i w:val="false"/>
          <w:color w:val="000000"/>
          <w:sz w:val="28"/>
        </w:rPr>
        <w:t>1) тармақшасының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21"/>
    <w:bookmarkStart w:name="z26" w:id="22"/>
    <w:p>
      <w:pPr>
        <w:spacing w:after="0"/>
        <w:ind w:left="0"/>
        <w:jc w:val="both"/>
      </w:pPr>
      <w:r>
        <w:rPr>
          <w:rFonts w:ascii="Times New Roman"/>
          <w:b w:val="false"/>
          <w:i w:val="false"/>
          <w:color w:val="000000"/>
          <w:sz w:val="28"/>
        </w:rPr>
        <w:t>
      "1) өз функцияларын толық көлемде және қордың ішкі құжаттарында көзделген тәртіппен жүзеге асыруға мүмкіндік беретін шекте қордың барлық үй-жайларына, ақпараттық жүйелеріне, телекоммуникация құралдарына, құжаттар мен файлдарға кіруге рұқсат алу;";</w:t>
      </w:r>
    </w:p>
    <w:bookmarkEnd w:id="22"/>
    <w:bookmarkStart w:name="z27" w:id="23"/>
    <w:p>
      <w:pPr>
        <w:spacing w:after="0"/>
        <w:ind w:left="0"/>
        <w:jc w:val="both"/>
      </w:pPr>
      <w:r>
        <w:rPr>
          <w:rFonts w:ascii="Times New Roman"/>
          <w:b w:val="false"/>
          <w:i w:val="false"/>
          <w:color w:val="000000"/>
          <w:sz w:val="28"/>
        </w:rPr>
        <w:t xml:space="preserve">
      Тізбеге 3-қосымшаның </w:t>
      </w:r>
      <w:r>
        <w:rPr>
          <w:rFonts w:ascii="Times New Roman"/>
          <w:b w:val="false"/>
          <w:i w:val="false"/>
          <w:color w:val="000000"/>
          <w:sz w:val="28"/>
        </w:rPr>
        <w:t>11-тармағының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23"/>
    <w:bookmarkStart w:name="z28" w:id="24"/>
    <w:p>
      <w:pPr>
        <w:spacing w:after="0"/>
        <w:ind w:left="0"/>
        <w:jc w:val="both"/>
      </w:pPr>
      <w:r>
        <w:rPr>
          <w:rFonts w:ascii="Times New Roman"/>
          <w:b w:val="false"/>
          <w:i w:val="false"/>
          <w:color w:val="000000"/>
          <w:sz w:val="28"/>
        </w:rPr>
        <w:t>
      "11. Қор КЖ/ТҚ/ЖҚҚТҚ мақсатында ішкі бақылау мәселелері бойынша процестерді автоматтандыру үшін қордың ішкі бақылау талаптарына сәйкес келетін автоматтандырылған ақпараттық жүйелерді пайдаланады.";</w:t>
      </w:r>
    </w:p>
    <w:bookmarkEnd w:id="24"/>
    <w:bookmarkStart w:name="z29" w:id="25"/>
    <w:p>
      <w:pPr>
        <w:spacing w:after="0"/>
        <w:ind w:left="0"/>
        <w:jc w:val="both"/>
      </w:pPr>
      <w:r>
        <w:rPr>
          <w:rFonts w:ascii="Times New Roman"/>
          <w:b w:val="false"/>
          <w:i w:val="false"/>
          <w:color w:val="000000"/>
          <w:sz w:val="28"/>
        </w:rPr>
        <w:t xml:space="preserve">
      Тізбеге 3-қосымшаның </w:t>
      </w:r>
      <w:r>
        <w:rPr>
          <w:rFonts w:ascii="Times New Roman"/>
          <w:b w:val="false"/>
          <w:i w:val="false"/>
          <w:color w:val="000000"/>
          <w:sz w:val="28"/>
        </w:rPr>
        <w:t>26-тармағы</w:t>
      </w:r>
      <w:r>
        <w:rPr>
          <w:rFonts w:ascii="Times New Roman"/>
          <w:b w:val="false"/>
          <w:i w:val="false"/>
          <w:color w:val="000000"/>
          <w:sz w:val="28"/>
        </w:rPr>
        <w:t xml:space="preserve"> үшінші бөлігінің қолданылуы тоқтатыла тұрған кезеңде мынадай редакцияда қолданылатынын:</w:t>
      </w:r>
    </w:p>
    <w:bookmarkEnd w:id="25"/>
    <w:bookmarkStart w:name="z30" w:id="26"/>
    <w:p>
      <w:pPr>
        <w:spacing w:after="0"/>
        <w:ind w:left="0"/>
        <w:jc w:val="both"/>
      </w:pPr>
      <w:r>
        <w:rPr>
          <w:rFonts w:ascii="Times New Roman"/>
          <w:b w:val="false"/>
          <w:i w:val="false"/>
          <w:color w:val="000000"/>
          <w:sz w:val="28"/>
        </w:rPr>
        <w:t xml:space="preserve">
      "Қор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қор клиенттің досьесіне енгізу (қосу) үшін клиенттерін тиісінше тексеру шараларына қор сүйенетін басқа қаржы мониторингі субъектілерінен клиент туралы мәліметтерді дереу алады, сондай-ақ сұрату бойынша оларға, оның ішінде ақпарат, ақпараттық жүйелерден немесе қаржы мониторингінің басқа субъектілерінің дерекқорынан үзінді көшірмелер жататын растайтын құжаттардың көшірмелерін кідіріссіз алады.";</w:t>
      </w:r>
    </w:p>
    <w:bookmarkEnd w:id="26"/>
    <w:bookmarkStart w:name="z31" w:id="27"/>
    <w:p>
      <w:pPr>
        <w:spacing w:after="0"/>
        <w:ind w:left="0"/>
        <w:jc w:val="both"/>
      </w:pPr>
      <w:r>
        <w:rPr>
          <w:rFonts w:ascii="Times New Roman"/>
          <w:b w:val="false"/>
          <w:i w:val="false"/>
          <w:color w:val="000000"/>
          <w:sz w:val="28"/>
        </w:rPr>
        <w:t xml:space="preserve">
      Тізбеге 4-қосымшаның 8-тармағы </w:t>
      </w:r>
      <w:r>
        <w:rPr>
          <w:rFonts w:ascii="Times New Roman"/>
          <w:b w:val="false"/>
          <w:i w:val="false"/>
          <w:color w:val="000000"/>
          <w:sz w:val="28"/>
        </w:rPr>
        <w:t>1) тармақшасының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27"/>
    <w:bookmarkStart w:name="z32" w:id="28"/>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w:t>
      </w:r>
    </w:p>
    <w:bookmarkEnd w:id="28"/>
    <w:bookmarkStart w:name="z33" w:id="29"/>
    <w:p>
      <w:pPr>
        <w:spacing w:after="0"/>
        <w:ind w:left="0"/>
        <w:jc w:val="both"/>
      </w:pPr>
      <w:r>
        <w:rPr>
          <w:rFonts w:ascii="Times New Roman"/>
          <w:b w:val="false"/>
          <w:i w:val="false"/>
          <w:color w:val="000000"/>
          <w:sz w:val="28"/>
        </w:rPr>
        <w:t xml:space="preserve">
      Тізбеге 4-қосымшаның </w:t>
      </w:r>
      <w:r>
        <w:rPr>
          <w:rFonts w:ascii="Times New Roman"/>
          <w:b w:val="false"/>
          <w:i w:val="false"/>
          <w:color w:val="000000"/>
          <w:sz w:val="28"/>
        </w:rPr>
        <w:t>11-тармағының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29"/>
    <w:bookmarkStart w:name="z34" w:id="30"/>
    <w:p>
      <w:pPr>
        <w:spacing w:after="0"/>
        <w:ind w:left="0"/>
        <w:jc w:val="both"/>
      </w:pPr>
      <w:r>
        <w:rPr>
          <w:rFonts w:ascii="Times New Roman"/>
          <w:b w:val="false"/>
          <w:i w:val="false"/>
          <w:color w:val="000000"/>
          <w:sz w:val="28"/>
        </w:rPr>
        <w:t>
      "11. Ұйым ішкі бақылау мәселелері бойынша процестерді автоматтандыру үшін КЖ/ТҚ/ЖҚҚТҚҚ мақсатында ұйымның ішкі бақылау талаптарына сәйкес келетін автоматтандырылған ақпараттық жүйелерді пайдаланады.";</w:t>
      </w:r>
    </w:p>
    <w:bookmarkEnd w:id="30"/>
    <w:bookmarkStart w:name="z35" w:id="31"/>
    <w:p>
      <w:pPr>
        <w:spacing w:after="0"/>
        <w:ind w:left="0"/>
        <w:jc w:val="both"/>
      </w:pPr>
      <w:r>
        <w:rPr>
          <w:rFonts w:ascii="Times New Roman"/>
          <w:b w:val="false"/>
          <w:i w:val="false"/>
          <w:color w:val="000000"/>
          <w:sz w:val="28"/>
        </w:rPr>
        <w:t xml:space="preserve">
      Тізбеге 4-қосымшаның </w:t>
      </w:r>
      <w:r>
        <w:rPr>
          <w:rFonts w:ascii="Times New Roman"/>
          <w:b w:val="false"/>
          <w:i w:val="false"/>
          <w:color w:val="000000"/>
          <w:sz w:val="28"/>
        </w:rPr>
        <w:t>27-тармағы</w:t>
      </w:r>
      <w:r>
        <w:rPr>
          <w:rFonts w:ascii="Times New Roman"/>
          <w:b w:val="false"/>
          <w:i w:val="false"/>
          <w:color w:val="000000"/>
          <w:sz w:val="28"/>
        </w:rPr>
        <w:t xml:space="preserve"> үшінші бөлігінің қолданылуы тоқтатыла тұрған кезеңде мынадай редакцияда қолданылатынын:</w:t>
      </w:r>
    </w:p>
    <w:bookmarkEnd w:id="31"/>
    <w:bookmarkStart w:name="z36" w:id="32"/>
    <w:p>
      <w:pPr>
        <w:spacing w:after="0"/>
        <w:ind w:left="0"/>
        <w:jc w:val="both"/>
      </w:pPr>
      <w:r>
        <w:rPr>
          <w:rFonts w:ascii="Times New Roman"/>
          <w:b w:val="false"/>
          <w:i w:val="false"/>
          <w:color w:val="000000"/>
          <w:sz w:val="28"/>
        </w:rPr>
        <w:t xml:space="preserve">
      "Ұйым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ұйымдар клиенттің досьесіне енгізу (қосу) үшін клиенттерін тиісінше тексеру шараларына ұйым сүйенетін басқа қаржы мониторингі субъектілерінен клиент (оның өкілін) және бенефициарлық меншік туралы мәліметтерді дереу алады, сондай-ақ сұрату бойынша оларға, оның ішінде ақпарат, ақпараттық жүйелерден немесе қаржылық мониторингтің басқа субъектілерінің дерекқорынан үзінді көшірмелер жататын растайтын құжаттардың көшірмелерін кідіріссіз алады.";</w:t>
      </w:r>
    </w:p>
    <w:bookmarkEnd w:id="32"/>
    <w:bookmarkStart w:name="z37" w:id="33"/>
    <w:p>
      <w:pPr>
        <w:spacing w:after="0"/>
        <w:ind w:left="0"/>
        <w:jc w:val="both"/>
      </w:pPr>
      <w:r>
        <w:rPr>
          <w:rFonts w:ascii="Times New Roman"/>
          <w:b w:val="false"/>
          <w:i w:val="false"/>
          <w:color w:val="000000"/>
          <w:sz w:val="28"/>
        </w:rPr>
        <w:t xml:space="preserve">
      Тізбеге 5-қосымшаның 9-тармағы </w:t>
      </w:r>
      <w:r>
        <w:rPr>
          <w:rFonts w:ascii="Times New Roman"/>
          <w:b w:val="false"/>
          <w:i w:val="false"/>
          <w:color w:val="000000"/>
          <w:sz w:val="28"/>
        </w:rPr>
        <w:t>2) тармақшасының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33"/>
    <w:bookmarkStart w:name="z38" w:id="34"/>
    <w:p>
      <w:pPr>
        <w:spacing w:after="0"/>
        <w:ind w:left="0"/>
        <w:jc w:val="both"/>
      </w:pPr>
      <w:r>
        <w:rPr>
          <w:rFonts w:ascii="Times New Roman"/>
          <w:b w:val="false"/>
          <w:i w:val="false"/>
          <w:color w:val="000000"/>
          <w:sz w:val="28"/>
        </w:rPr>
        <w:t>
      "2) өз функцияларын толық көлемде және ұйымның және (немесе) сақтандыру брокерінің ішкі құжаттарында көзделген тәртіппен жүзеге асыруға мүмкіндік беретін шекте ұйымның және (немесе) сақтандыру брокерінің барлық үй-жайларына, ақпараттық жүйелеріне, телекоммуникация құралдарына, құжаттар мен файлдарға кіруге рұқсат алу;";</w:t>
      </w:r>
    </w:p>
    <w:bookmarkEnd w:id="34"/>
    <w:bookmarkStart w:name="z39" w:id="35"/>
    <w:p>
      <w:pPr>
        <w:spacing w:after="0"/>
        <w:ind w:left="0"/>
        <w:jc w:val="both"/>
      </w:pPr>
      <w:r>
        <w:rPr>
          <w:rFonts w:ascii="Times New Roman"/>
          <w:b w:val="false"/>
          <w:i w:val="false"/>
          <w:color w:val="000000"/>
          <w:sz w:val="28"/>
        </w:rPr>
        <w:t xml:space="preserve">
      Тізбеге 5-қосымшаның </w:t>
      </w:r>
      <w:r>
        <w:rPr>
          <w:rFonts w:ascii="Times New Roman"/>
          <w:b w:val="false"/>
          <w:i w:val="false"/>
          <w:color w:val="000000"/>
          <w:sz w:val="28"/>
        </w:rPr>
        <w:t>12-тармағының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35"/>
    <w:bookmarkStart w:name="z40" w:id="36"/>
    <w:p>
      <w:pPr>
        <w:spacing w:after="0"/>
        <w:ind w:left="0"/>
        <w:jc w:val="both"/>
      </w:pPr>
      <w:r>
        <w:rPr>
          <w:rFonts w:ascii="Times New Roman"/>
          <w:b w:val="false"/>
          <w:i w:val="false"/>
          <w:color w:val="000000"/>
          <w:sz w:val="28"/>
        </w:rPr>
        <w:t>
      "12. Ұйым және (немесе) сақтандыру брокері КЖ/ТҚ/ЖҚҚТҚҚ мақсатында ішкі бақылау мәселелері бойынша процестерді автоматтандыру үшін ұйымның және (немесе) сақтандыру брокерінің ішкі бақылау ережелерінің талаптарына сәйкес келетін автоматтандырылған ақпараттық жүйелерді пайдаланады.";</w:t>
      </w:r>
    </w:p>
    <w:bookmarkEnd w:id="36"/>
    <w:bookmarkStart w:name="z41" w:id="37"/>
    <w:p>
      <w:pPr>
        <w:spacing w:after="0"/>
        <w:ind w:left="0"/>
        <w:jc w:val="both"/>
      </w:pPr>
      <w:r>
        <w:rPr>
          <w:rFonts w:ascii="Times New Roman"/>
          <w:b w:val="false"/>
          <w:i w:val="false"/>
          <w:color w:val="000000"/>
          <w:sz w:val="28"/>
        </w:rPr>
        <w:t xml:space="preserve">
      Тізбеге 5-қосымшаның </w:t>
      </w:r>
      <w:r>
        <w:rPr>
          <w:rFonts w:ascii="Times New Roman"/>
          <w:b w:val="false"/>
          <w:i w:val="false"/>
          <w:color w:val="000000"/>
          <w:sz w:val="28"/>
        </w:rPr>
        <w:t>30-тармағы</w:t>
      </w:r>
      <w:r>
        <w:rPr>
          <w:rFonts w:ascii="Times New Roman"/>
          <w:b w:val="false"/>
          <w:i w:val="false"/>
          <w:color w:val="000000"/>
          <w:sz w:val="28"/>
        </w:rPr>
        <w:t xml:space="preserve"> екінші бөлігінің қолданылуы тоқтатыла тұрған кезеңде мынадай редакцияда қолданылатынын:</w:t>
      </w:r>
    </w:p>
    <w:bookmarkEnd w:id="37"/>
    <w:bookmarkStart w:name="z42" w:id="38"/>
    <w:p>
      <w:pPr>
        <w:spacing w:after="0"/>
        <w:ind w:left="0"/>
        <w:jc w:val="both"/>
      </w:pPr>
      <w:r>
        <w:rPr>
          <w:rFonts w:ascii="Times New Roman"/>
          <w:b w:val="false"/>
          <w:i w:val="false"/>
          <w:color w:val="000000"/>
          <w:sz w:val="28"/>
        </w:rPr>
        <w:t xml:space="preserve">
      "Ұйым және (немесе) сақтандыру брокері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ұйым және (немесе) сақтандыру брокері клиент туралы қаржы мониторингінің басқа субъектілерінен клиенттің досьесіне енгізу (қосу) үшін ұйым және (немесе) сақтандыру брокері сүйенетін клиентті (оның өкілін) және бенефициарлық меншік иесін тиісінше тексеру шараларына арналған мәліметтерді дереу, сондай-ақ растайтын құжаттардың көшірмелерін сұрату бойынша кідіріссіз алады, оларға оның ішінде ақпарат, ақпараттық жүйеден немесе ұйым және (немесе) сақтандыру брокері клиентті тиісінше тексеру шараларына сүйенетін басқа қаржылық мониторинг субъектілерінің дерекқорынан үзінді көшірмелер жатады.";</w:t>
      </w:r>
    </w:p>
    <w:bookmarkEnd w:id="38"/>
    <w:bookmarkStart w:name="z43" w:id="39"/>
    <w:p>
      <w:pPr>
        <w:spacing w:after="0"/>
        <w:ind w:left="0"/>
        <w:jc w:val="both"/>
      </w:pPr>
      <w:r>
        <w:rPr>
          <w:rFonts w:ascii="Times New Roman"/>
          <w:b w:val="false"/>
          <w:i w:val="false"/>
          <w:color w:val="000000"/>
          <w:sz w:val="28"/>
        </w:rPr>
        <w:t xml:space="preserve">
      Тізбеге 6-қосымшаның 8-тармағы </w:t>
      </w:r>
      <w:r>
        <w:rPr>
          <w:rFonts w:ascii="Times New Roman"/>
          <w:b w:val="false"/>
          <w:i w:val="false"/>
          <w:color w:val="000000"/>
          <w:sz w:val="28"/>
        </w:rPr>
        <w:t>1) тармақшасының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39"/>
    <w:bookmarkStart w:name="z44" w:id="40"/>
    <w:p>
      <w:pPr>
        <w:spacing w:after="0"/>
        <w:ind w:left="0"/>
        <w:jc w:val="both"/>
      </w:pPr>
      <w:r>
        <w:rPr>
          <w:rFonts w:ascii="Times New Roman"/>
          <w:b w:val="false"/>
          <w:i w:val="false"/>
          <w:color w:val="000000"/>
          <w:sz w:val="28"/>
        </w:rPr>
        <w:t>
      "1) өз функцияларын толық көлемде жүзеге асыруға мүмкіндік беретін шекте және қор биржасының ішкі құжаттарында көзделген тәртіппен қор биржасының барлық үй-жайларына, ақпараттық жүйелеріне, телекоммуникация құралдарына, құжаттар мен файлдарға рұқсат алу;";</w:t>
      </w:r>
    </w:p>
    <w:bookmarkEnd w:id="40"/>
    <w:bookmarkStart w:name="z45" w:id="41"/>
    <w:p>
      <w:pPr>
        <w:spacing w:after="0"/>
        <w:ind w:left="0"/>
        <w:jc w:val="both"/>
      </w:pPr>
      <w:r>
        <w:rPr>
          <w:rFonts w:ascii="Times New Roman"/>
          <w:b w:val="false"/>
          <w:i w:val="false"/>
          <w:color w:val="000000"/>
          <w:sz w:val="28"/>
        </w:rPr>
        <w:t xml:space="preserve">
      Тізбеге 6-қосымшаның </w:t>
      </w:r>
      <w:r>
        <w:rPr>
          <w:rFonts w:ascii="Times New Roman"/>
          <w:b w:val="false"/>
          <w:i w:val="false"/>
          <w:color w:val="000000"/>
          <w:sz w:val="28"/>
        </w:rPr>
        <w:t>10-тармағының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41"/>
    <w:bookmarkStart w:name="z46" w:id="42"/>
    <w:p>
      <w:pPr>
        <w:spacing w:after="0"/>
        <w:ind w:left="0"/>
        <w:jc w:val="both"/>
      </w:pPr>
      <w:r>
        <w:rPr>
          <w:rFonts w:ascii="Times New Roman"/>
          <w:b w:val="false"/>
          <w:i w:val="false"/>
          <w:color w:val="000000"/>
          <w:sz w:val="28"/>
        </w:rPr>
        <w:t>
      "10. Қор биржасы КЖ/ТҚ/ЖҚҚТҚҚ мақсатында ішкі бақылау мәселелері бойынша процестерді автоматтандыру үшін қор биржасының ішкі бақылау қағидаларының талаптарына сәйкес келетін автоматтандырылған ақпараттық жүйелерді пайдаланады.";</w:t>
      </w:r>
    </w:p>
    <w:bookmarkEnd w:id="42"/>
    <w:bookmarkStart w:name="z47" w:id="43"/>
    <w:p>
      <w:pPr>
        <w:spacing w:after="0"/>
        <w:ind w:left="0"/>
        <w:jc w:val="both"/>
      </w:pPr>
      <w:r>
        <w:rPr>
          <w:rFonts w:ascii="Times New Roman"/>
          <w:b w:val="false"/>
          <w:i w:val="false"/>
          <w:color w:val="000000"/>
          <w:sz w:val="28"/>
        </w:rPr>
        <w:t xml:space="preserve">
      Тізбеге 6-қосымшаның </w:t>
      </w:r>
      <w:r>
        <w:rPr>
          <w:rFonts w:ascii="Times New Roman"/>
          <w:b w:val="false"/>
          <w:i w:val="false"/>
          <w:color w:val="000000"/>
          <w:sz w:val="28"/>
        </w:rPr>
        <w:t>23-тармағы</w:t>
      </w:r>
      <w:r>
        <w:rPr>
          <w:rFonts w:ascii="Times New Roman"/>
          <w:b w:val="false"/>
          <w:i w:val="false"/>
          <w:color w:val="000000"/>
          <w:sz w:val="28"/>
        </w:rPr>
        <w:t xml:space="preserve"> үшінші бөлігінің қолданылуы тоқтатыла тұрған кезеңде мынадай редакцияда қолданылатынын:</w:t>
      </w:r>
    </w:p>
    <w:bookmarkEnd w:id="43"/>
    <w:bookmarkStart w:name="z48" w:id="44"/>
    <w:p>
      <w:pPr>
        <w:spacing w:after="0"/>
        <w:ind w:left="0"/>
        <w:jc w:val="both"/>
      </w:pPr>
      <w:r>
        <w:rPr>
          <w:rFonts w:ascii="Times New Roman"/>
          <w:b w:val="false"/>
          <w:i w:val="false"/>
          <w:color w:val="000000"/>
          <w:sz w:val="28"/>
        </w:rPr>
        <w:t xml:space="preserve">
      "Қор биржасы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қор биржасы клиенттің досьесіне енгізу (қосу) үшін клиенттерді тиісінше тексеру шараларына қор биржасы басшылыққа алатын басқа қаржы мониторингі субъектілерінен клиент туралы мәліметтерді дереу алады, сондай-ақ сұрау салу бойынша оларға, оның ішінде ақпарат, ақпараттық жүйелерден немесе басқа қаржы мониторингі субъектілерінің дерекқорынан үзінді көшірмелер жататын растайтын құжаттардың көшірмелерін кідіріссіз алады.";</w:t>
      </w:r>
    </w:p>
    <w:bookmarkEnd w:id="44"/>
    <w:bookmarkStart w:name="z49" w:id="45"/>
    <w:p>
      <w:pPr>
        <w:spacing w:after="0"/>
        <w:ind w:left="0"/>
        <w:jc w:val="both"/>
      </w:pPr>
      <w:r>
        <w:rPr>
          <w:rFonts w:ascii="Times New Roman"/>
          <w:b w:val="false"/>
          <w:i w:val="false"/>
          <w:color w:val="000000"/>
          <w:sz w:val="28"/>
        </w:rPr>
        <w:t xml:space="preserve">
      Тізбеге 7-қосымшаның 8-тармағы </w:t>
      </w:r>
      <w:r>
        <w:rPr>
          <w:rFonts w:ascii="Times New Roman"/>
          <w:b w:val="false"/>
          <w:i w:val="false"/>
          <w:color w:val="000000"/>
          <w:sz w:val="28"/>
        </w:rPr>
        <w:t>1) тармақшасының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45"/>
    <w:bookmarkStart w:name="z50" w:id="46"/>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w:t>
      </w:r>
    </w:p>
    <w:bookmarkEnd w:id="46"/>
    <w:bookmarkStart w:name="z51" w:id="47"/>
    <w:p>
      <w:pPr>
        <w:spacing w:after="0"/>
        <w:ind w:left="0"/>
        <w:jc w:val="both"/>
      </w:pPr>
      <w:r>
        <w:rPr>
          <w:rFonts w:ascii="Times New Roman"/>
          <w:b w:val="false"/>
          <w:i w:val="false"/>
          <w:color w:val="000000"/>
          <w:sz w:val="28"/>
        </w:rPr>
        <w:t xml:space="preserve">
      Тізбеге 7-қосымшаның </w:t>
      </w:r>
      <w:r>
        <w:rPr>
          <w:rFonts w:ascii="Times New Roman"/>
          <w:b w:val="false"/>
          <w:i w:val="false"/>
          <w:color w:val="000000"/>
          <w:sz w:val="28"/>
        </w:rPr>
        <w:t>24-тармағы</w:t>
      </w:r>
      <w:r>
        <w:rPr>
          <w:rFonts w:ascii="Times New Roman"/>
          <w:b w:val="false"/>
          <w:i w:val="false"/>
          <w:color w:val="000000"/>
          <w:sz w:val="28"/>
        </w:rPr>
        <w:t xml:space="preserve"> екінші бөлігінің қолданылуы тоқтатыла тұрған кезеңде мынадай редакцияда қолданылатынын:</w:t>
      </w:r>
    </w:p>
    <w:bookmarkEnd w:id="47"/>
    <w:bookmarkStart w:name="z52" w:id="48"/>
    <w:p>
      <w:pPr>
        <w:spacing w:after="0"/>
        <w:ind w:left="0"/>
        <w:jc w:val="both"/>
      </w:pPr>
      <w:r>
        <w:rPr>
          <w:rFonts w:ascii="Times New Roman"/>
          <w:b w:val="false"/>
          <w:i w:val="false"/>
          <w:color w:val="000000"/>
          <w:sz w:val="28"/>
        </w:rPr>
        <w:t xml:space="preserve">
      "Ұйым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ұйым клиенттің досьесіне енгізу (қосу) үшін клиентті тиісінше тексеру шараларына ұйым басшылыққа алатын басқа қаржы мониторингі субъектілерінен клиент туралы мәліметтерді дереу алады, сондай-ақ сұрау салу бойынша оларға, оның ішінде ақпарат, ақпараттық жүйелерден немесе басқа қаржылық мониторинг субъектілерінің дерекқорынан үзінді көшірмелер жататын растайтын құжаттардың көшірмелерін кідіріссіз алады.";</w:t>
      </w:r>
    </w:p>
    <w:bookmarkEnd w:id="48"/>
    <w:bookmarkStart w:name="z53" w:id="49"/>
    <w:p>
      <w:pPr>
        <w:spacing w:after="0"/>
        <w:ind w:left="0"/>
        <w:jc w:val="both"/>
      </w:pPr>
      <w:r>
        <w:rPr>
          <w:rFonts w:ascii="Times New Roman"/>
          <w:b w:val="false"/>
          <w:i w:val="false"/>
          <w:color w:val="000000"/>
          <w:sz w:val="28"/>
        </w:rPr>
        <w:t>
      белгілей отырып, олардың қолданылуы 2026 жылғы 12 шілдеге дейін тоқтатыла тұрсын.</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55" w:id="50"/>
    <w:p>
      <w:pPr>
        <w:spacing w:after="0"/>
        <w:ind w:left="0"/>
        <w:jc w:val="both"/>
      </w:pPr>
      <w:r>
        <w:rPr>
          <w:rFonts w:ascii="Times New Roman"/>
          <w:b w:val="false"/>
          <w:i w:val="false"/>
          <w:color w:val="000000"/>
          <w:sz w:val="28"/>
        </w:rPr>
        <w:t>
      "КЕЛІСІЛДІ"</w:t>
      </w:r>
    </w:p>
    <w:bookmarkEnd w:id="50"/>
    <w:bookmarkStart w:name="z56" w:id="51"/>
    <w:p>
      <w:pPr>
        <w:spacing w:after="0"/>
        <w:ind w:left="0"/>
        <w:jc w:val="both"/>
      </w:pPr>
      <w:r>
        <w:rPr>
          <w:rFonts w:ascii="Times New Roman"/>
          <w:b w:val="false"/>
          <w:i w:val="false"/>
          <w:color w:val="000000"/>
          <w:sz w:val="28"/>
        </w:rPr>
        <w:t>
      Қазақстан Республикасының</w:t>
      </w:r>
    </w:p>
    <w:bookmarkEnd w:id="51"/>
    <w:bookmarkStart w:name="z57" w:id="52"/>
    <w:p>
      <w:pPr>
        <w:spacing w:after="0"/>
        <w:ind w:left="0"/>
        <w:jc w:val="both"/>
      </w:pPr>
      <w:r>
        <w:rPr>
          <w:rFonts w:ascii="Times New Roman"/>
          <w:b w:val="false"/>
          <w:i w:val="false"/>
          <w:color w:val="000000"/>
          <w:sz w:val="28"/>
        </w:rPr>
        <w:t xml:space="preserve">
      Қаржылық мониторинг агенттігі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74 қаулысымен</w:t>
            </w:r>
            <w:r>
              <w:br/>
            </w:r>
            <w:r>
              <w:rPr>
                <w:rFonts w:ascii="Times New Roman"/>
                <w:b w:val="false"/>
                <w:i w:val="false"/>
                <w:color w:val="000000"/>
                <w:sz w:val="20"/>
              </w:rPr>
              <w:t>бекітілген</w:t>
            </w:r>
          </w:p>
        </w:tc>
      </w:tr>
    </w:tbl>
    <w:bookmarkStart w:name="z59" w:id="53"/>
    <w:p>
      <w:pPr>
        <w:spacing w:after="0"/>
        <w:ind w:left="0"/>
        <w:jc w:val="left"/>
      </w:pPr>
      <w:r>
        <w:rPr>
          <w:rFonts w:ascii="Times New Roman"/>
          <w:b/>
          <w:i w:val="false"/>
          <w:color w:val="000000"/>
        </w:rPr>
        <w:t xml:space="preserve"> 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енгізілетін Қазақстан Республикасы Ұлттық Банкі Басқармасы қаулысының және Қазақстан Республикасының Қаржы нарығын реттеу және дамыту агенттігі Басқармасы қаулыларының тізбесі</w:t>
      </w:r>
    </w:p>
    <w:bookmarkEnd w:id="53"/>
    <w:bookmarkStart w:name="z60" w:id="54"/>
    <w:p>
      <w:pPr>
        <w:spacing w:after="0"/>
        <w:ind w:left="0"/>
        <w:jc w:val="both"/>
      </w:pPr>
      <w:r>
        <w:rPr>
          <w:rFonts w:ascii="Times New Roman"/>
          <w:b w:val="false"/>
          <w:i w:val="false"/>
          <w:color w:val="000000"/>
          <w:sz w:val="28"/>
        </w:rPr>
        <w:t xml:space="preserve">
      1. "Іскерлік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17250 болып тіркелген) мынадай өзгеріс енгізілсін:</w:t>
      </w:r>
    </w:p>
    <w:bookmarkEnd w:id="54"/>
    <w:bookmarkStart w:name="z61" w:id="55"/>
    <w:p>
      <w:pPr>
        <w:spacing w:after="0"/>
        <w:ind w:left="0"/>
        <w:jc w:val="both"/>
      </w:pPr>
      <w:r>
        <w:rPr>
          <w:rFonts w:ascii="Times New Roman"/>
          <w:b w:val="false"/>
          <w:i w:val="false"/>
          <w:color w:val="000000"/>
          <w:sz w:val="28"/>
        </w:rPr>
        <w:t xml:space="preserve">
      Көрсетілген қаулымен бекітілген Іскерлік қатынастар қашықтықтан орнатылған жағдайда қаржы мониторингі субъектілерінің клиенттерді тиісінше тексеруіне қойылатын талаптар 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енгізілетін Қазақстан Республикасы Ұлттық Банкі Басқармасы қаулысының және Қазақстан Республикасының Қаржы нарығын реттеу және дамыту агенттігі Басқармасы қаулыларының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5"/>
    <w:bookmarkStart w:name="z62" w:id="56"/>
    <w:p>
      <w:pPr>
        <w:spacing w:after="0"/>
        <w:ind w:left="0"/>
        <w:jc w:val="both"/>
      </w:pPr>
      <w:r>
        <w:rPr>
          <w:rFonts w:ascii="Times New Roman"/>
          <w:b w:val="false"/>
          <w:i w:val="false"/>
          <w:color w:val="000000"/>
          <w:sz w:val="28"/>
        </w:rPr>
        <w:t xml:space="preserve">
      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20160 болып тіркелген) мынадай өзгеріс енгізілсін:</w:t>
      </w:r>
    </w:p>
    <w:bookmarkEnd w:id="56"/>
    <w:bookmarkStart w:name="z63" w:id="57"/>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7"/>
    <w:bookmarkStart w:name="z64" w:id="58"/>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талаптарды бекіту туралы" Қазақстан Республикасы Қаржы нарығын реттеу және дамыту агенттігі Басқармасының 2020 жылғы 12 қазандағы № 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21434 болып тіркелген) мынадай өзгеріс енгізілсін:</w:t>
      </w:r>
    </w:p>
    <w:bookmarkEnd w:id="58"/>
    <w:bookmarkStart w:name="z65" w:id="59"/>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59"/>
    <w:bookmarkStart w:name="z66" w:id="60"/>
    <w:p>
      <w:pPr>
        <w:spacing w:after="0"/>
        <w:ind w:left="0"/>
        <w:jc w:val="both"/>
      </w:pPr>
      <w:r>
        <w:rPr>
          <w:rFonts w:ascii="Times New Roman"/>
          <w:b w:val="false"/>
          <w:i w:val="false"/>
          <w:color w:val="000000"/>
          <w:sz w:val="28"/>
        </w:rPr>
        <w:t xml:space="preserve">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21433 болып тіркелген) мынадай өзгеріс енгізілсін:</w:t>
      </w:r>
    </w:p>
    <w:bookmarkEnd w:id="60"/>
    <w:bookmarkStart w:name="z67" w:id="61"/>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61"/>
    <w:bookmarkStart w:name="z68" w:id="62"/>
    <w:p>
      <w:pPr>
        <w:spacing w:after="0"/>
        <w:ind w:left="0"/>
        <w:jc w:val="both"/>
      </w:pPr>
      <w:r>
        <w:rPr>
          <w:rFonts w:ascii="Times New Roman"/>
          <w:b w:val="false"/>
          <w:i w:val="false"/>
          <w:color w:val="000000"/>
          <w:sz w:val="28"/>
        </w:rPr>
        <w:t xml:space="preserve">
      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21425 болып тіркелген) мынадай өзгеріс енгізілсін:</w:t>
      </w:r>
    </w:p>
    <w:bookmarkEnd w:id="62"/>
    <w:bookmarkStart w:name="z69" w:id="63"/>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 сақтандыру (қайта сақтандыру) ұйымдарының филиалдары және Қазақстан Республикасының бейрезидент сақтандыру брокерлерінің филиалдары үшін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63"/>
    <w:bookmarkStart w:name="z70" w:id="64"/>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және қаржы құралдарымен жасалатын мәмілелер бойынша клирингтік қызметті жүзеге асыратын ұйымдар үшін қойылатын талаптарды бекіту туралы" Қазақстан Республикасының Қаржы нарығын реттеу және дамыту агенттігі Басқармасының 2020 жылғы 12 қазандағы № 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21424 болып тіркелген) мынадай өзгеріс енгізілсін:</w:t>
      </w:r>
    </w:p>
    <w:bookmarkEnd w:id="64"/>
    <w:bookmarkStart w:name="z71" w:id="65"/>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және қаржы құралдарымен жасалатын мәмілелер бойынша клирингтік қызметті жүзеге асыратын ұйымдар үшін қойылатын </w:t>
      </w:r>
      <w:r>
        <w:rPr>
          <w:rFonts w:ascii="Times New Roman"/>
          <w:b w:val="false"/>
          <w:i w:val="false"/>
          <w:color w:val="000000"/>
          <w:sz w:val="28"/>
        </w:rPr>
        <w:t>талаптар</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65"/>
    <w:bookmarkStart w:name="z72" w:id="66"/>
    <w:p>
      <w:pPr>
        <w:spacing w:after="0"/>
        <w:ind w:left="0"/>
        <w:jc w:val="both"/>
      </w:pPr>
      <w:r>
        <w:rPr>
          <w:rFonts w:ascii="Times New Roman"/>
          <w:b w:val="false"/>
          <w:i w:val="false"/>
          <w:color w:val="000000"/>
          <w:sz w:val="28"/>
        </w:rPr>
        <w:t xml:space="preserve">
      7.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талаптарды бекіту туралы" Қазақстан Республикасы Қаржы нарығын реттеу және дамыту агенттігі Басқармасының 2020 жылғы 29 қазандағы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21577 болып тіркелген) мынадай өзгеріс енгізілсін:</w:t>
      </w:r>
    </w:p>
    <w:bookmarkEnd w:id="66"/>
    <w:bookmarkStart w:name="z73" w:id="67"/>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w:t>
      </w:r>
      <w:r>
        <w:rPr>
          <w:rFonts w:ascii="Times New Roman"/>
          <w:b w:val="false"/>
          <w:i w:val="false"/>
          <w:color w:val="000000"/>
          <w:sz w:val="28"/>
        </w:rPr>
        <w:t>талаптар</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140 қаулысымен</w:t>
            </w:r>
            <w:r>
              <w:br/>
            </w:r>
            <w:r>
              <w:rPr>
                <w:rFonts w:ascii="Times New Roman"/>
                <w:b w:val="false"/>
                <w:i w:val="false"/>
                <w:color w:val="000000"/>
                <w:sz w:val="20"/>
              </w:rPr>
              <w:t>бекітілген</w:t>
            </w:r>
          </w:p>
        </w:tc>
      </w:tr>
    </w:tbl>
    <w:bookmarkStart w:name="z75" w:id="68"/>
    <w:p>
      <w:pPr>
        <w:spacing w:after="0"/>
        <w:ind w:left="0"/>
        <w:jc w:val="left"/>
      </w:pPr>
      <w:r>
        <w:rPr>
          <w:rFonts w:ascii="Times New Roman"/>
          <w:b/>
          <w:i w:val="false"/>
          <w:color w:val="000000"/>
        </w:rPr>
        <w:t xml:space="preserve"> Іскерлік қатынастар қашықтықтан орнатылған жағдайда қаржы мониторингі субъектілерінің клиенттерді тиісінше тексеруіне қойылатын талаптар</w:t>
      </w:r>
    </w:p>
    <w:bookmarkEnd w:id="68"/>
    <w:bookmarkStart w:name="z76" w:id="69"/>
    <w:p>
      <w:pPr>
        <w:spacing w:after="0"/>
        <w:ind w:left="0"/>
        <w:jc w:val="left"/>
      </w:pPr>
      <w:r>
        <w:rPr>
          <w:rFonts w:ascii="Times New Roman"/>
          <w:b/>
          <w:i w:val="false"/>
          <w:color w:val="000000"/>
        </w:rPr>
        <w:t xml:space="preserve"> 1-тарау. Жалпы ережелер</w:t>
      </w:r>
    </w:p>
    <w:bookmarkEnd w:id="69"/>
    <w:bookmarkStart w:name="z77" w:id="70"/>
    <w:p>
      <w:pPr>
        <w:spacing w:after="0"/>
        <w:ind w:left="0"/>
        <w:jc w:val="both"/>
      </w:pPr>
      <w:r>
        <w:rPr>
          <w:rFonts w:ascii="Times New Roman"/>
          <w:b w:val="false"/>
          <w:i w:val="false"/>
          <w:color w:val="000000"/>
          <w:sz w:val="28"/>
        </w:rPr>
        <w:t xml:space="preserve">
      1. Осы Іскерлік қатынастар қашықтықтан орнатылған жағдайда қаржы мониторингі субъектілерінің клиенттерді тиісінше тексеруіне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(бұдан әрі – КЖ/ТҚ/ЖҚҚТҚҚ туралы заң) 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КЖ/ТҚ/ЖҚҚТҚҚ туралы заңның 3-бабы 1-тармағының 1)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2) (тауар биржаларын, өз қызметін тауар биржасында жүзеге асыратын және биржалық тауарлармен мәмілелер жасайтын биржалық брокерлер және тауар биржаларының клирингтік орталықтары қоспағанда), 3), 4), 5) және 11) тармақшаларында көрсетілген қаржы мониторингі субъектілеріне (бұдан әрі – қаржы мониторингі субъектілері) қолданылады.</w:t>
      </w:r>
    </w:p>
    <w:bookmarkEnd w:id="70"/>
    <w:bookmarkStart w:name="z78" w:id="71"/>
    <w:p>
      <w:pPr>
        <w:spacing w:after="0"/>
        <w:ind w:left="0"/>
        <w:jc w:val="both"/>
      </w:pPr>
      <w:r>
        <w:rPr>
          <w:rFonts w:ascii="Times New Roman"/>
          <w:b w:val="false"/>
          <w:i w:val="false"/>
          <w:color w:val="000000"/>
          <w:sz w:val="28"/>
        </w:rPr>
        <w:t>
      2. Қаржы мониторингі субъектісі клиенттермен іскерлік қатынастарды қашықтықтан орнату туралы шешімді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тәуекелі дәрежесінің бағасын клиенттердің типтері бойынша, елдік (географиялық) тәуекелді, қызметтер (өнім) және (немесе) оны беру тәсілі тәуекелін ескере отырып, дербес қабылдайды.</w:t>
      </w:r>
    </w:p>
    <w:bookmarkEnd w:id="71"/>
    <w:bookmarkStart w:name="z79" w:id="72"/>
    <w:p>
      <w:pPr>
        <w:spacing w:after="0"/>
        <w:ind w:left="0"/>
        <w:jc w:val="both"/>
      </w:pPr>
      <w:r>
        <w:rPr>
          <w:rFonts w:ascii="Times New Roman"/>
          <w:b w:val="false"/>
          <w:i w:val="false"/>
          <w:color w:val="000000"/>
          <w:sz w:val="28"/>
        </w:rPr>
        <w:t>
      3. Қаржы мониторингі субъектілері мынадай талаптарға сәйкес келетін клиенттермен ғана іскерлік қатынастарды қашықтықтан орнату тәсілімен орнатады:</w:t>
      </w:r>
    </w:p>
    <w:bookmarkEnd w:id="72"/>
    <w:bookmarkStart w:name="z80" w:id="73"/>
    <w:p>
      <w:pPr>
        <w:spacing w:after="0"/>
        <w:ind w:left="0"/>
        <w:jc w:val="both"/>
      </w:pPr>
      <w:r>
        <w:rPr>
          <w:rFonts w:ascii="Times New Roman"/>
          <w:b w:val="false"/>
          <w:i w:val="false"/>
          <w:color w:val="000000"/>
          <w:sz w:val="28"/>
        </w:rPr>
        <w:t>
      1) сәйкестендіру нөмірі (Қазақстан Республикасының заңнамасына сәйкес жеке тұлғаға не заңды тұлғаға сәйкестендіру нөмірі берілмеген жағдайларды қоспағанда) не Қазақстан Республикасының бейрезидент жеке тұлғасы немесе Қазақстан Республикасының бейрезидент заңды тұлғасы шет мемлекетте тіркелген нөмір берілген жеке не заңды тұлға;</w:t>
      </w:r>
    </w:p>
    <w:bookmarkEnd w:id="73"/>
    <w:bookmarkStart w:name="z81" w:id="74"/>
    <w:p>
      <w:pPr>
        <w:spacing w:after="0"/>
        <w:ind w:left="0"/>
        <w:jc w:val="both"/>
      </w:pPr>
      <w:r>
        <w:rPr>
          <w:rFonts w:ascii="Times New Roman"/>
          <w:b w:val="false"/>
          <w:i w:val="false"/>
          <w:color w:val="000000"/>
          <w:sz w:val="28"/>
        </w:rPr>
        <w:t>
      2) клиент (оның өкілі) және бенефициар меншік иесі терроризмді және экстремизмді қаржыландыруға байланысты ұйымдар мен тұлғалардың тізбесіне енгізілген тұлға болып табылмайды;</w:t>
      </w:r>
    </w:p>
    <w:bookmarkEnd w:id="74"/>
    <w:bookmarkStart w:name="z82" w:id="75"/>
    <w:p>
      <w:pPr>
        <w:spacing w:after="0"/>
        <w:ind w:left="0"/>
        <w:jc w:val="both"/>
      </w:pPr>
      <w:r>
        <w:rPr>
          <w:rFonts w:ascii="Times New Roman"/>
          <w:b w:val="false"/>
          <w:i w:val="false"/>
          <w:color w:val="000000"/>
          <w:sz w:val="28"/>
        </w:rPr>
        <w:t>
      3) клиент (оның өкілі) және бенефициар меншік иесі Біріккен Ұлттар Ұйымы Қауіпсіздік Кеңесінің қарарларына сәйкес халықаралық санкциялар (эмбарго) қолданылатын белгіленген тұлға немесе ұйым болып табылмайды;</w:t>
      </w:r>
    </w:p>
    <w:bookmarkEnd w:id="75"/>
    <w:bookmarkStart w:name="z83" w:id="76"/>
    <w:p>
      <w:pPr>
        <w:spacing w:after="0"/>
        <w:ind w:left="0"/>
        <w:jc w:val="both"/>
      </w:pPr>
      <w:r>
        <w:rPr>
          <w:rFonts w:ascii="Times New Roman"/>
          <w:b w:val="false"/>
          <w:i w:val="false"/>
          <w:color w:val="000000"/>
          <w:sz w:val="28"/>
        </w:rPr>
        <w:t xml:space="preserve">
      4) клиент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және ішкі бақылау қағидаларына сәйкес тиісінше тексерудің күшейтілген шараларын қолдану талап етілетін тәуекел деңгейі берілген тұлға болып табылмайды.</w:t>
      </w:r>
    </w:p>
    <w:bookmarkEnd w:id="76"/>
    <w:bookmarkStart w:name="z84" w:id="77"/>
    <w:p>
      <w:pPr>
        <w:spacing w:after="0"/>
        <w:ind w:left="0"/>
        <w:jc w:val="both"/>
      </w:pPr>
      <w:r>
        <w:rPr>
          <w:rFonts w:ascii="Times New Roman"/>
          <w:b w:val="false"/>
          <w:i w:val="false"/>
          <w:color w:val="000000"/>
          <w:sz w:val="28"/>
        </w:rPr>
        <w:t>
      4. Қаржы мониторингі субъектілері бірмезгілде мынадай талаптарды сақтаған кезде клиентпен іскерлік қатынастарды қашықтықтан орнату тәсілмен орнатады:</w:t>
      </w:r>
    </w:p>
    <w:bookmarkEnd w:id="77"/>
    <w:bookmarkStart w:name="z85" w:id="78"/>
    <w:p>
      <w:pPr>
        <w:spacing w:after="0"/>
        <w:ind w:left="0"/>
        <w:jc w:val="both"/>
      </w:pPr>
      <w:r>
        <w:rPr>
          <w:rFonts w:ascii="Times New Roman"/>
          <w:b w:val="false"/>
          <w:i w:val="false"/>
          <w:color w:val="000000"/>
          <w:sz w:val="28"/>
        </w:rPr>
        <w:t xml:space="preserve">
      1)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4) тармақшаларында көзделген мәліметтерді Талаптардың 9-тармағына сәйкес тіркеу;</w:t>
      </w:r>
    </w:p>
    <w:bookmarkEnd w:id="78"/>
    <w:bookmarkStart w:name="z86" w:id="79"/>
    <w:p>
      <w:pPr>
        <w:spacing w:after="0"/>
        <w:ind w:left="0"/>
        <w:jc w:val="both"/>
      </w:pPr>
      <w:r>
        <w:rPr>
          <w:rFonts w:ascii="Times New Roman"/>
          <w:b w:val="false"/>
          <w:i w:val="false"/>
          <w:color w:val="000000"/>
          <w:sz w:val="28"/>
        </w:rPr>
        <w:t>
      2) жеке тұлға клиенттің дербес деректерін жинауға, өңдеуге, сақтауға және беруге, оның ішінде қажет болған кезде үшінші тұлғаларға беруге оның сәйкестендіру құралы арқылы расталған келісімінің болуы;</w:t>
      </w:r>
    </w:p>
    <w:bookmarkEnd w:id="79"/>
    <w:bookmarkStart w:name="z87" w:id="80"/>
    <w:p>
      <w:pPr>
        <w:spacing w:after="0"/>
        <w:ind w:left="0"/>
        <w:jc w:val="both"/>
      </w:pPr>
      <w:r>
        <w:rPr>
          <w:rFonts w:ascii="Times New Roman"/>
          <w:b w:val="false"/>
          <w:i w:val="false"/>
          <w:color w:val="000000"/>
          <w:sz w:val="28"/>
        </w:rPr>
        <w:t>
      3) жеке тұлға клиенттің (оның өкілінің) және бенефициар меншік иелерінің дербес деректерін жинауды, өңдеуді, сақтауды, беруді және қорғауды жүзеге асыруға мүмкіндік беретін автоматтандырылған цифрлық жүйелердің болуы;</w:t>
      </w:r>
    </w:p>
    <w:bookmarkEnd w:id="80"/>
    <w:bookmarkStart w:name="z88" w:id="81"/>
    <w:p>
      <w:pPr>
        <w:spacing w:after="0"/>
        <w:ind w:left="0"/>
        <w:jc w:val="both"/>
      </w:pPr>
      <w:r>
        <w:rPr>
          <w:rFonts w:ascii="Times New Roman"/>
          <w:b w:val="false"/>
          <w:i w:val="false"/>
          <w:color w:val="000000"/>
          <w:sz w:val="28"/>
        </w:rPr>
        <w:t>
      4) қаржы мониторингі субъектісінде іскерлік қатынастардың мақсаты операцияларды КЖ/ТҚ/ЖҚҚТҚ мақсатында жасау болып табылатыны туралы күдіктің болмауы.</w:t>
      </w:r>
    </w:p>
    <w:bookmarkEnd w:id="81"/>
    <w:bookmarkStart w:name="z89" w:id="82"/>
    <w:p>
      <w:pPr>
        <w:spacing w:after="0"/>
        <w:ind w:left="0"/>
        <w:jc w:val="left"/>
      </w:pPr>
      <w:r>
        <w:rPr>
          <w:rFonts w:ascii="Times New Roman"/>
          <w:b/>
          <w:i w:val="false"/>
          <w:color w:val="000000"/>
        </w:rPr>
        <w:t xml:space="preserve"> 2-тарау. Клиентті (оның өкілін) және бенефициарлық меншік иесін тиісінше тексеру үшін қажетті мәліметтерді тіркеу</w:t>
      </w:r>
    </w:p>
    <w:bookmarkEnd w:id="82"/>
    <w:bookmarkStart w:name="z90" w:id="83"/>
    <w:p>
      <w:pPr>
        <w:spacing w:after="0"/>
        <w:ind w:left="0"/>
        <w:jc w:val="both"/>
      </w:pPr>
      <w:r>
        <w:rPr>
          <w:rFonts w:ascii="Times New Roman"/>
          <w:b w:val="false"/>
          <w:i w:val="false"/>
          <w:color w:val="000000"/>
          <w:sz w:val="28"/>
        </w:rPr>
        <w:t>
      5. Клиент (оның өкілі) және бенефициарлық меншік иесі туралы мәліметтерді тіркеу іскерлік қатынастарды қашықтықтан орнату тәсілмен орнатқанға дейін КЖ/ТҚ/ЖҚҚТҚҚ туралы заңның 6-бабына сәйкес жүзеге асырылады.</w:t>
      </w:r>
    </w:p>
    <w:bookmarkEnd w:id="83"/>
    <w:bookmarkStart w:name="z91" w:id="84"/>
    <w:p>
      <w:pPr>
        <w:spacing w:after="0"/>
        <w:ind w:left="0"/>
        <w:jc w:val="both"/>
      </w:pPr>
      <w:r>
        <w:rPr>
          <w:rFonts w:ascii="Times New Roman"/>
          <w:b w:val="false"/>
          <w:i w:val="false"/>
          <w:color w:val="000000"/>
          <w:sz w:val="28"/>
        </w:rPr>
        <w:t>
      6. Клиентпен іскерлік қатынастарды қашықтықтан орнату тәсілмен орнату үшін мыналар міндетті шарттар болып табылады:</w:t>
      </w:r>
    </w:p>
    <w:bookmarkEnd w:id="84"/>
    <w:bookmarkStart w:name="z92" w:id="85"/>
    <w:p>
      <w:pPr>
        <w:spacing w:after="0"/>
        <w:ind w:left="0"/>
        <w:jc w:val="both"/>
      </w:pPr>
      <w:r>
        <w:rPr>
          <w:rFonts w:ascii="Times New Roman"/>
          <w:b w:val="false"/>
          <w:i w:val="false"/>
          <w:color w:val="000000"/>
          <w:sz w:val="28"/>
        </w:rPr>
        <w:t>
      1) клиенттің қаржы мониторингі субъектісінің қашықтықтан қол жеткізу жүйесіне өзінің жеке не бизнес-сәйкестендіру нөмірін енгізуі;</w:t>
      </w:r>
    </w:p>
    <w:bookmarkEnd w:id="85"/>
    <w:bookmarkStart w:name="z93" w:id="86"/>
    <w:p>
      <w:pPr>
        <w:spacing w:after="0"/>
        <w:ind w:left="0"/>
        <w:jc w:val="both"/>
      </w:pPr>
      <w:r>
        <w:rPr>
          <w:rFonts w:ascii="Times New Roman"/>
          <w:b w:val="false"/>
          <w:i w:val="false"/>
          <w:color w:val="000000"/>
          <w:sz w:val="28"/>
        </w:rPr>
        <w:t>
      2) клиентті сәйкестендіру және аутентификациялау;</w:t>
      </w:r>
    </w:p>
    <w:bookmarkEnd w:id="86"/>
    <w:bookmarkStart w:name="z94" w:id="87"/>
    <w:p>
      <w:pPr>
        <w:spacing w:after="0"/>
        <w:ind w:left="0"/>
        <w:jc w:val="both"/>
      </w:pPr>
      <w:r>
        <w:rPr>
          <w:rFonts w:ascii="Times New Roman"/>
          <w:b w:val="false"/>
          <w:i w:val="false"/>
          <w:color w:val="000000"/>
          <w:sz w:val="28"/>
        </w:rPr>
        <w:t xml:space="preserve">
      3)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4) тармақшаларында көзделген клиент бойынша мәліметтерді тіркеу.</w:t>
      </w:r>
    </w:p>
    <w:bookmarkEnd w:id="87"/>
    <w:bookmarkStart w:name="z95" w:id="88"/>
    <w:p>
      <w:pPr>
        <w:spacing w:after="0"/>
        <w:ind w:left="0"/>
        <w:jc w:val="both"/>
      </w:pPr>
      <w:r>
        <w:rPr>
          <w:rFonts w:ascii="Times New Roman"/>
          <w:b w:val="false"/>
          <w:i w:val="false"/>
          <w:color w:val="000000"/>
          <w:sz w:val="28"/>
        </w:rPr>
        <w:t>
      7. Клиентті сәйкестендіру және аутентификациялау үшін мынадай тәсілдер қолданылады:</w:t>
      </w:r>
    </w:p>
    <w:bookmarkEnd w:id="88"/>
    <w:bookmarkStart w:name="z96" w:id="89"/>
    <w:p>
      <w:pPr>
        <w:spacing w:after="0"/>
        <w:ind w:left="0"/>
        <w:jc w:val="both"/>
      </w:pPr>
      <w:r>
        <w:rPr>
          <w:rFonts w:ascii="Times New Roman"/>
          <w:b w:val="false"/>
          <w:i w:val="false"/>
          <w:color w:val="000000"/>
          <w:sz w:val="28"/>
        </w:rPr>
        <w:t>
      1) жеке немесе заңды тұлғаның электрондық цифрлық қолтаңбасы;</w:t>
      </w:r>
    </w:p>
    <w:bookmarkEnd w:id="89"/>
    <w:bookmarkStart w:name="z97" w:id="90"/>
    <w:p>
      <w:pPr>
        <w:spacing w:after="0"/>
        <w:ind w:left="0"/>
        <w:jc w:val="both"/>
      </w:pPr>
      <w:r>
        <w:rPr>
          <w:rFonts w:ascii="Times New Roman"/>
          <w:b w:val="false"/>
          <w:i w:val="false"/>
          <w:color w:val="000000"/>
          <w:sz w:val="28"/>
        </w:rPr>
        <w:t>
      2) немесе биометриялық аутентификациялау құралдары;</w:t>
      </w:r>
    </w:p>
    <w:bookmarkEnd w:id="90"/>
    <w:bookmarkStart w:name="z98" w:id="91"/>
    <w:p>
      <w:pPr>
        <w:spacing w:after="0"/>
        <w:ind w:left="0"/>
        <w:jc w:val="both"/>
      </w:pPr>
      <w:r>
        <w:rPr>
          <w:rFonts w:ascii="Times New Roman"/>
          <w:b w:val="false"/>
          <w:i w:val="false"/>
          <w:color w:val="000000"/>
          <w:sz w:val="28"/>
        </w:rPr>
        <w:t>
      3) немесе егер жеке тұлғаны қаржы мониторингі субъектісі бұған дейін жеке қатыса отырып сәйкестендірген жағдайда, жеке тұлғаны сәйкестендіру және аутентификациялау кезінде қаржы мониторингі субъектісі ақпарат алмасу туралы келісім жасаған екінші деңгейдегі банк немесе Ұлттық пошта операторы шығарған төлем карточкасының деректемелері (төлем карточкасының нөмірі, қолданылу мерзімі, төлем карточкалары жүйесінің атауы);</w:t>
      </w:r>
    </w:p>
    <w:bookmarkEnd w:id="91"/>
    <w:bookmarkStart w:name="z99" w:id="92"/>
    <w:p>
      <w:pPr>
        <w:spacing w:after="0"/>
        <w:ind w:left="0"/>
        <w:jc w:val="both"/>
      </w:pPr>
      <w:r>
        <w:rPr>
          <w:rFonts w:ascii="Times New Roman"/>
          <w:b w:val="false"/>
          <w:i w:val="false"/>
          <w:color w:val="000000"/>
          <w:sz w:val="28"/>
        </w:rPr>
        <w:t>
      4) немесе мемлекеттік дерекқорлармен салыстырып тексеру арқылы жеке тұлғаның жеке басын растау;</w:t>
      </w:r>
    </w:p>
    <w:bookmarkEnd w:id="92"/>
    <w:bookmarkStart w:name="z100" w:id="93"/>
    <w:p>
      <w:pPr>
        <w:spacing w:after="0"/>
        <w:ind w:left="0"/>
        <w:jc w:val="both"/>
      </w:pPr>
      <w:r>
        <w:rPr>
          <w:rFonts w:ascii="Times New Roman"/>
          <w:b w:val="false"/>
          <w:i w:val="false"/>
          <w:color w:val="000000"/>
          <w:sz w:val="28"/>
        </w:rPr>
        <w:t>
      5) немесе әріптердің, цифрлардың немесе таңбалардың комбинациясын білдіретін бірегей сәйкестендіруші немесе клиентті сәйкестендіру үшін қаржы мониторингі субъектісі белгілеген және онымен келісілген өзге сәйкестендіруші.</w:t>
      </w:r>
    </w:p>
    <w:bookmarkEnd w:id="93"/>
    <w:bookmarkStart w:name="z101" w:id="94"/>
    <w:p>
      <w:pPr>
        <w:spacing w:after="0"/>
        <w:ind w:left="0"/>
        <w:jc w:val="both"/>
      </w:pPr>
      <w:r>
        <w:rPr>
          <w:rFonts w:ascii="Times New Roman"/>
          <w:b w:val="false"/>
          <w:i w:val="false"/>
          <w:color w:val="000000"/>
          <w:sz w:val="28"/>
        </w:rPr>
        <w:t>
      Осы тармақтың төртінші бөлігінде және Талаптардың 8-тармағында көзделген жағдайларды қоспағанда, осы тармақтың бірінші бөлігінде айқындалған клиентті сәйкестендіру және аутентификациялау тәсілдерінің біреуін немесе жиынтығында бірнешеуін қолдануға жол беріледі.</w:t>
      </w:r>
    </w:p>
    <w:bookmarkEnd w:id="94"/>
    <w:bookmarkStart w:name="z102" w:id="95"/>
    <w:p>
      <w:pPr>
        <w:spacing w:after="0"/>
        <w:ind w:left="0"/>
        <w:jc w:val="both"/>
      </w:pPr>
      <w:r>
        <w:rPr>
          <w:rFonts w:ascii="Times New Roman"/>
          <w:b w:val="false"/>
          <w:i w:val="false"/>
          <w:color w:val="000000"/>
          <w:sz w:val="28"/>
        </w:rPr>
        <w:t>
      Осы тармақтың бірінші бөлігінің 2) тармақшасында көзделген клиентті сәйкестендіру және аутентификациялау тәсілі банктік шот ашылған жағдайда Қазақстан Республикасы Ұлттық Банкінің Сәйкестендіру деректерімен алмасу орталығы (бұдан әрі – СДАО) арқылы пайдаланылады.</w:t>
      </w:r>
    </w:p>
    <w:bookmarkEnd w:id="95"/>
    <w:bookmarkStart w:name="z103" w:id="96"/>
    <w:p>
      <w:pPr>
        <w:spacing w:after="0"/>
        <w:ind w:left="0"/>
        <w:jc w:val="both"/>
      </w:pPr>
      <w:r>
        <w:rPr>
          <w:rFonts w:ascii="Times New Roman"/>
          <w:b w:val="false"/>
          <w:i w:val="false"/>
          <w:color w:val="000000"/>
          <w:sz w:val="28"/>
        </w:rPr>
        <w:t>
      Осы тармақтың бірінші бөлігінің 5) тармақшасында көзделген клиентті сәйкестендіру және аутентификациялау тәсілі мына жағдайлардың бірінде:</w:t>
      </w:r>
    </w:p>
    <w:bookmarkEnd w:id="96"/>
    <w:bookmarkStart w:name="z104" w:id="97"/>
    <w:p>
      <w:pPr>
        <w:spacing w:after="0"/>
        <w:ind w:left="0"/>
        <w:jc w:val="both"/>
      </w:pPr>
      <w:r>
        <w:rPr>
          <w:rFonts w:ascii="Times New Roman"/>
          <w:b w:val="false"/>
          <w:i w:val="false"/>
          <w:color w:val="000000"/>
          <w:sz w:val="28"/>
        </w:rPr>
        <w:t>
      осы тармақтың бірінші бөлігінің 1), 2), 3) және 4) тармақшаларында көзделген клиентті сәйкестендіру және аутентификация тәсілдерінің жиынтығында біреуімен немесе бірнешеуімен;</w:t>
      </w:r>
    </w:p>
    <w:bookmarkEnd w:id="97"/>
    <w:bookmarkStart w:name="z105" w:id="98"/>
    <w:p>
      <w:pPr>
        <w:spacing w:after="0"/>
        <w:ind w:left="0"/>
        <w:jc w:val="both"/>
      </w:pPr>
      <w:r>
        <w:rPr>
          <w:rFonts w:ascii="Times New Roman"/>
          <w:b w:val="false"/>
          <w:i w:val="false"/>
          <w:color w:val="000000"/>
          <w:sz w:val="28"/>
        </w:rPr>
        <w:t>
      өмірді сақтандыру шарттарын, аннуитеттік сақтандыру шарттарын және сақтанушының инвестицияларға қатысу талабы көзделетін сақтандыру шарттарын қоспағанда, сақтандыру ұйымдары және Қазақстан Республикасы бейрезидент сақтандыру (қайта сақтандыру) ұйымдарының филиалдары сақтандыру шарттарын электрондық нысанда жасасқан кезде;</w:t>
      </w:r>
    </w:p>
    <w:bookmarkEnd w:id="98"/>
    <w:bookmarkStart w:name="z106" w:id="99"/>
    <w:p>
      <w:pPr>
        <w:spacing w:after="0"/>
        <w:ind w:left="0"/>
        <w:jc w:val="both"/>
      </w:pPr>
      <w:r>
        <w:rPr>
          <w:rFonts w:ascii="Times New Roman"/>
          <w:b w:val="false"/>
          <w:i w:val="false"/>
          <w:color w:val="000000"/>
          <w:sz w:val="28"/>
        </w:rPr>
        <w:t xml:space="preserve">
      КЖ/ТҚ/ЖҚҚТҚҚ туралы заңның 5-бабының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клиенттерді (олардың өкілдерін) және бенефициарлық меншік иелерін тиісінше тексеру жөнінде шаралар қабылдаған кезде пайдаланылады.</w:t>
      </w:r>
    </w:p>
    <w:bookmarkEnd w:id="99"/>
    <w:bookmarkStart w:name="z107" w:id="100"/>
    <w:p>
      <w:pPr>
        <w:spacing w:after="0"/>
        <w:ind w:left="0"/>
        <w:jc w:val="both"/>
      </w:pPr>
      <w:r>
        <w:rPr>
          <w:rFonts w:ascii="Times New Roman"/>
          <w:b w:val="false"/>
          <w:i w:val="false"/>
          <w:color w:val="000000"/>
          <w:sz w:val="28"/>
        </w:rPr>
        <w:t>
      Клиентті сәйкестендіру және аутентификациялау тәсілін таңдауды қаржы мониторингі субъектісі жүзеге асырады.</w:t>
      </w:r>
    </w:p>
    <w:bookmarkEnd w:id="100"/>
    <w:bookmarkStart w:name="z108" w:id="101"/>
    <w:p>
      <w:pPr>
        <w:spacing w:after="0"/>
        <w:ind w:left="0"/>
        <w:jc w:val="both"/>
      </w:pPr>
      <w:r>
        <w:rPr>
          <w:rFonts w:ascii="Times New Roman"/>
          <w:b w:val="false"/>
          <w:i w:val="false"/>
          <w:color w:val="000000"/>
          <w:sz w:val="28"/>
        </w:rPr>
        <w:t xml:space="preserve">
      8. Екінші деңгейдегі банктер, Қазақстан Республикасы бейрезидент-банктерінің филиалдары мен Ұлттық пошта операторы клиентпен іскерлік қатынастарды қашықтықтан орнатқан кезде Нормативтік құқықтық актілерді мемлекеттік тіркеу тізілімінде № 20160 болып тіркелген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қаулысына</w:t>
      </w:r>
      <w:r>
        <w:rPr>
          <w:rFonts w:ascii="Times New Roman"/>
          <w:b w:val="false"/>
          <w:i w:val="false"/>
          <w:color w:val="000000"/>
          <w:sz w:val="28"/>
        </w:rPr>
        <w:t xml:space="preserve"> сәйкес СДАО арқылы клиентті биометриялық аутентификациялауды жүргізумен клиентті екі факторлы сәйкестендіруді қолданады.</w:t>
      </w:r>
    </w:p>
    <w:bookmarkEnd w:id="101"/>
    <w:bookmarkStart w:name="z109" w:id="102"/>
    <w:p>
      <w:pPr>
        <w:spacing w:after="0"/>
        <w:ind w:left="0"/>
        <w:jc w:val="both"/>
      </w:pPr>
      <w:r>
        <w:rPr>
          <w:rFonts w:ascii="Times New Roman"/>
          <w:b w:val="false"/>
          <w:i w:val="false"/>
          <w:color w:val="000000"/>
          <w:sz w:val="28"/>
        </w:rPr>
        <w:t>
      Клиентті биометриялық аутентификациялаудан өткізген кезде екінші деңгейдегі банктер, Қазақстан Республикасы бейрезидент банктерінің филиалдары мен Ұлттық пошта операторы клиентпен бейнеконференция сеансының жазбасын не қозғалысты анықтау технологиясын пайдалана отырып, клиенттің алынған шынайы бейнесін, оның ішінде аутсорсинг негізінде клиентпен іскерлік қатынастар тоқтатылған күннен бастап кемінде бес жыл, сақтауды қамтамасыз етеді.</w:t>
      </w:r>
    </w:p>
    <w:bookmarkEnd w:id="102"/>
    <w:bookmarkStart w:name="z110" w:id="103"/>
    <w:p>
      <w:pPr>
        <w:spacing w:after="0"/>
        <w:ind w:left="0"/>
        <w:jc w:val="both"/>
      </w:pPr>
      <w:r>
        <w:rPr>
          <w:rFonts w:ascii="Times New Roman"/>
          <w:b w:val="false"/>
          <w:i w:val="false"/>
          <w:color w:val="000000"/>
          <w:sz w:val="28"/>
        </w:rPr>
        <w:t xml:space="preserve">
      9. Клиентті сәйкестендіруді растайтын және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4) тармақшаларында көзделген мәліметтерді тіркеу:</w:t>
      </w:r>
    </w:p>
    <w:bookmarkEnd w:id="103"/>
    <w:bookmarkStart w:name="z111" w:id="104"/>
    <w:p>
      <w:pPr>
        <w:spacing w:after="0"/>
        <w:ind w:left="0"/>
        <w:jc w:val="both"/>
      </w:pPr>
      <w:r>
        <w:rPr>
          <w:rFonts w:ascii="Times New Roman"/>
          <w:b w:val="false"/>
          <w:i w:val="false"/>
          <w:color w:val="000000"/>
          <w:sz w:val="28"/>
        </w:rPr>
        <w:t>
      1) клиенттің оның Талаптардың 7-тармағында көрсетілген сәйкестендірудің расталған тәсілдерімен сәйкестендіру деректерін;</w:t>
      </w:r>
    </w:p>
    <w:bookmarkEnd w:id="104"/>
    <w:bookmarkStart w:name="z112" w:id="105"/>
    <w:p>
      <w:pPr>
        <w:spacing w:after="0"/>
        <w:ind w:left="0"/>
        <w:jc w:val="both"/>
      </w:pPr>
      <w:r>
        <w:rPr>
          <w:rFonts w:ascii="Times New Roman"/>
          <w:b w:val="false"/>
          <w:i w:val="false"/>
          <w:color w:val="000000"/>
          <w:sz w:val="28"/>
        </w:rPr>
        <w:t>
      2) не қаржы мониторингі субъектісінің Талаптардың 7-тармағында көрсетілген тәсілдермен клиентті аутентификациялау рәсімдерін кейін өткізуі арқылы жүзеге асырылады.</w:t>
      </w:r>
    </w:p>
    <w:bookmarkEnd w:id="105"/>
    <w:bookmarkStart w:name="z113" w:id="106"/>
    <w:p>
      <w:pPr>
        <w:spacing w:after="0"/>
        <w:ind w:left="0"/>
        <w:jc w:val="left"/>
      </w:pPr>
      <w:r>
        <w:rPr>
          <w:rFonts w:ascii="Times New Roman"/>
          <w:b/>
          <w:i w:val="false"/>
          <w:color w:val="000000"/>
        </w:rPr>
        <w:t xml:space="preserve"> 3-тарау. Клиент (оның өкілі) және бенефициарлық меншік иесі туралы мәліметтердің анықтығын тексеру</w:t>
      </w:r>
    </w:p>
    <w:bookmarkEnd w:id="106"/>
    <w:bookmarkStart w:name="z114" w:id="107"/>
    <w:p>
      <w:pPr>
        <w:spacing w:after="0"/>
        <w:ind w:left="0"/>
        <w:jc w:val="both"/>
      </w:pPr>
      <w:r>
        <w:rPr>
          <w:rFonts w:ascii="Times New Roman"/>
          <w:b w:val="false"/>
          <w:i w:val="false"/>
          <w:color w:val="000000"/>
          <w:sz w:val="28"/>
        </w:rPr>
        <w:t xml:space="preserve">
      10. Клиент (оның өкілі) және бенефициарлық меншік иесі туралы мәліметтердің анықтығын тексеру КЖ/ТҚ/ЖҚҚТҚҚ туралы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ішкі бақылау ережелеріне сәйкес жүзеге асырылады.</w:t>
      </w:r>
    </w:p>
    <w:bookmarkEnd w:id="107"/>
    <w:bookmarkStart w:name="z115" w:id="108"/>
    <w:p>
      <w:pPr>
        <w:spacing w:after="0"/>
        <w:ind w:left="0"/>
        <w:jc w:val="both"/>
      </w:pPr>
      <w:r>
        <w:rPr>
          <w:rFonts w:ascii="Times New Roman"/>
          <w:b w:val="false"/>
          <w:i w:val="false"/>
          <w:color w:val="000000"/>
          <w:sz w:val="28"/>
        </w:rPr>
        <w:t>
      11. Клиент (оның өкілі) және бенефициарлық меншік иесі туралы мәліметтердің анықтығын тексеруді қолжетімді дереккөздерінен алынған деректермен салыстыру арқылы жүргізген кезде қолжетімді дереккөздерінен алынған мәліметтер бар дерекқорлардан алынған ақпарат, үзінді-көшірмелер де растайтын құжаттардың көшірмелері болып табылады.</w:t>
      </w:r>
    </w:p>
    <w:bookmarkEnd w:id="108"/>
    <w:bookmarkStart w:name="z116" w:id="109"/>
    <w:p>
      <w:pPr>
        <w:spacing w:after="0"/>
        <w:ind w:left="0"/>
        <w:jc w:val="left"/>
      </w:pPr>
      <w:r>
        <w:rPr>
          <w:rFonts w:ascii="Times New Roman"/>
          <w:b/>
          <w:i w:val="false"/>
          <w:color w:val="000000"/>
        </w:rPr>
        <w:t xml:space="preserve"> 4-тарау. Іскерлік қатынастарды қашықтықтан орнату тәсілімен орнатудан бас тарту, қашықтықтан орнату тәсілімен орнатылған іскерлік қатынастарды бұзу</w:t>
      </w:r>
    </w:p>
    <w:bookmarkEnd w:id="109"/>
    <w:bookmarkStart w:name="z117" w:id="110"/>
    <w:p>
      <w:pPr>
        <w:spacing w:after="0"/>
        <w:ind w:left="0"/>
        <w:jc w:val="both"/>
      </w:pPr>
      <w:r>
        <w:rPr>
          <w:rFonts w:ascii="Times New Roman"/>
          <w:b w:val="false"/>
          <w:i w:val="false"/>
          <w:color w:val="000000"/>
          <w:sz w:val="28"/>
        </w:rPr>
        <w:t>
      12. Қаржылық мониторинг субъектiсі:</w:t>
      </w:r>
    </w:p>
    <w:bookmarkEnd w:id="110"/>
    <w:bookmarkStart w:name="z118" w:id="111"/>
    <w:p>
      <w:pPr>
        <w:spacing w:after="0"/>
        <w:ind w:left="0"/>
        <w:jc w:val="both"/>
      </w:pPr>
      <w:r>
        <w:rPr>
          <w:rFonts w:ascii="Times New Roman"/>
          <w:b w:val="false"/>
          <w:i w:val="false"/>
          <w:color w:val="000000"/>
          <w:sz w:val="28"/>
        </w:rPr>
        <w:t>
      1) клиент Талаптардың 3-тармағында көрсетілген талаптарға сәйкес келмеген;</w:t>
      </w:r>
    </w:p>
    <w:bookmarkEnd w:id="111"/>
    <w:bookmarkStart w:name="z119" w:id="112"/>
    <w:p>
      <w:pPr>
        <w:spacing w:after="0"/>
        <w:ind w:left="0"/>
        <w:jc w:val="both"/>
      </w:pPr>
      <w:r>
        <w:rPr>
          <w:rFonts w:ascii="Times New Roman"/>
          <w:b w:val="false"/>
          <w:i w:val="false"/>
          <w:color w:val="000000"/>
          <w:sz w:val="28"/>
        </w:rPr>
        <w:t>
      2) клиент Талаптардың 4-тармағының 2) тармақшасында және 6-тармағында көрсетілген шарттарды орындалмаған;</w:t>
      </w:r>
    </w:p>
    <w:bookmarkEnd w:id="112"/>
    <w:bookmarkStart w:name="z120" w:id="113"/>
    <w:p>
      <w:pPr>
        <w:spacing w:after="0"/>
        <w:ind w:left="0"/>
        <w:jc w:val="both"/>
      </w:pPr>
      <w:r>
        <w:rPr>
          <w:rFonts w:ascii="Times New Roman"/>
          <w:b w:val="false"/>
          <w:i w:val="false"/>
          <w:color w:val="000000"/>
          <w:sz w:val="28"/>
        </w:rPr>
        <w:t>
      3) қаржы мониторингi субъектiсінде клиенттің КЖ/ТҚ/ЖҚҚТҚ мақсатында операция жүргізуі туралы күдік болған кезде;</w:t>
      </w:r>
    </w:p>
    <w:bookmarkEnd w:id="113"/>
    <w:bookmarkStart w:name="z121" w:id="114"/>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КЖ/ТҚ/ЖҚҚТҚҚ туралы </w:t>
      </w:r>
      <w:r>
        <w:rPr>
          <w:rFonts w:ascii="Times New Roman"/>
          <w:b w:val="false"/>
          <w:i w:val="false"/>
          <w:color w:val="000000"/>
          <w:sz w:val="28"/>
        </w:rPr>
        <w:t>заңда</w:t>
      </w:r>
      <w:r>
        <w:rPr>
          <w:rFonts w:ascii="Times New Roman"/>
          <w:b w:val="false"/>
          <w:i w:val="false"/>
          <w:color w:val="000000"/>
          <w:sz w:val="28"/>
        </w:rPr>
        <w:t xml:space="preserve">,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негіздер бойынша.</w:t>
      </w:r>
    </w:p>
    <w:bookmarkEnd w:id="114"/>
    <w:bookmarkStart w:name="z122" w:id="115"/>
    <w:p>
      <w:pPr>
        <w:spacing w:after="0"/>
        <w:ind w:left="0"/>
        <w:jc w:val="both"/>
      </w:pPr>
      <w:r>
        <w:rPr>
          <w:rFonts w:ascii="Times New Roman"/>
          <w:b w:val="false"/>
          <w:i w:val="false"/>
          <w:color w:val="000000"/>
          <w:sz w:val="28"/>
        </w:rPr>
        <w:t>
      Қаржылық мониторинг субъектiсі клиентке іскерлік қатынастарды қашықтықтан орнату тәсілмен орнатудан бас тартқан кезде клиентті іскерлік қатынастарды келу тәртібімен орнату мүмкіндігі туралы хабардар етеді.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22 наурыздағы</w:t>
            </w:r>
            <w:r>
              <w:br/>
            </w:r>
            <w:r>
              <w:rPr>
                <w:rFonts w:ascii="Times New Roman"/>
                <w:b w:val="false"/>
                <w:i w:val="false"/>
                <w:color w:val="000000"/>
                <w:sz w:val="20"/>
              </w:rPr>
              <w:t>№ 18 қаулысымен</w:t>
            </w:r>
            <w:r>
              <w:br/>
            </w:r>
            <w:r>
              <w:rPr>
                <w:rFonts w:ascii="Times New Roman"/>
                <w:b w:val="false"/>
                <w:i w:val="false"/>
                <w:color w:val="000000"/>
                <w:sz w:val="20"/>
              </w:rPr>
              <w:t>бекітілген</w:t>
            </w:r>
          </w:p>
        </w:tc>
      </w:tr>
    </w:tbl>
    <w:bookmarkStart w:name="z124" w:id="116"/>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w:t>
      </w:r>
    </w:p>
    <w:bookmarkEnd w:id="116"/>
    <w:bookmarkStart w:name="z125" w:id="117"/>
    <w:p>
      <w:pPr>
        <w:spacing w:after="0"/>
        <w:ind w:left="0"/>
        <w:jc w:val="left"/>
      </w:pPr>
      <w:r>
        <w:rPr>
          <w:rFonts w:ascii="Times New Roman"/>
          <w:b/>
          <w:i w:val="false"/>
          <w:color w:val="000000"/>
        </w:rPr>
        <w:t xml:space="preserve"> 1-тарау. Жалпы ережелер</w:t>
      </w:r>
    </w:p>
    <w:bookmarkEnd w:id="117"/>
    <w:bookmarkStart w:name="z126" w:id="118"/>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екінші абзацына сәйкес әзірленді және екінші деңгейдегі банктерге, Қазақстан Республикасы бейрезидент-банктерінің филиалдары мен Ұлттық пошта операторына (бұдан әрі – банк) қолданылады.</w:t>
      </w:r>
    </w:p>
    <w:bookmarkEnd w:id="118"/>
    <w:bookmarkStart w:name="z127" w:id="119"/>
    <w:p>
      <w:pPr>
        <w:spacing w:after="0"/>
        <w:ind w:left="0"/>
        <w:jc w:val="both"/>
      </w:pPr>
      <w:r>
        <w:rPr>
          <w:rFonts w:ascii="Times New Roman"/>
          <w:b w:val="false"/>
          <w:i w:val="false"/>
          <w:color w:val="000000"/>
          <w:sz w:val="28"/>
        </w:rPr>
        <w:t xml:space="preserve">
      2. Егер Талаптарда өзгеше көзделмесе, Талаптарда қолданылатын ұғымдар КЖ/ТҚ/ЖҚҚТҚҚ туралы </w:t>
      </w:r>
      <w:r>
        <w:rPr>
          <w:rFonts w:ascii="Times New Roman"/>
          <w:b w:val="false"/>
          <w:i w:val="false"/>
          <w:color w:val="000000"/>
          <w:sz w:val="28"/>
        </w:rPr>
        <w:t>Заңда</w:t>
      </w:r>
      <w:r>
        <w:rPr>
          <w:rFonts w:ascii="Times New Roman"/>
          <w:b w:val="false"/>
          <w:i w:val="false"/>
          <w:color w:val="000000"/>
          <w:sz w:val="28"/>
        </w:rPr>
        <w:t xml:space="preserve">,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Республикасындағы цифрлық активтер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мағыналарында пайдаланылады.</w:t>
      </w:r>
    </w:p>
    <w:bookmarkEnd w:id="119"/>
    <w:bookmarkStart w:name="z128" w:id="120"/>
    <w:p>
      <w:pPr>
        <w:spacing w:after="0"/>
        <w:ind w:left="0"/>
        <w:jc w:val="both"/>
      </w:pPr>
      <w:r>
        <w:rPr>
          <w:rFonts w:ascii="Times New Roman"/>
          <w:b w:val="false"/>
          <w:i w:val="false"/>
          <w:color w:val="000000"/>
          <w:sz w:val="28"/>
        </w:rPr>
        <w:t>
      Талаптардың мақсаттары үшін мынадай ұғымдар пайдаланылады:</w:t>
      </w:r>
    </w:p>
    <w:bookmarkEnd w:id="120"/>
    <w:bookmarkStart w:name="z129" w:id="121"/>
    <w:p>
      <w:pPr>
        <w:spacing w:after="0"/>
        <w:ind w:left="0"/>
        <w:jc w:val="both"/>
      </w:pPr>
      <w:r>
        <w:rPr>
          <w:rFonts w:ascii="Times New Roman"/>
          <w:b w:val="false"/>
          <w:i w:val="false"/>
          <w:color w:val="000000"/>
          <w:sz w:val="28"/>
        </w:rPr>
        <w:t xml:space="preserve">
      1) әдеттегіден тыс операция (мәміле) – клиенттің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клиенттің қаржы мониторингіне жататын күдікті қызметінің белгілерін қоспағанда, банк дербес әзірлеген күдікті операцияны және қаржы мониторингіне жататын клиенттің күдікті қызметін (бұдан әрі бірге – күдікті операция) айқындау белгілері ескеріле отырып, КЖ/ТҚ/ЖҚҚТҚҚ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операциясы (мәмілесі);</w:t>
      </w:r>
    </w:p>
    <w:bookmarkEnd w:id="121"/>
    <w:bookmarkStart w:name="z130" w:id="122"/>
    <w:p>
      <w:pPr>
        <w:spacing w:after="0"/>
        <w:ind w:left="0"/>
        <w:jc w:val="both"/>
      </w:pPr>
      <w:r>
        <w:rPr>
          <w:rFonts w:ascii="Times New Roman"/>
          <w:b w:val="false"/>
          <w:i w:val="false"/>
          <w:color w:val="000000"/>
          <w:sz w:val="28"/>
        </w:rPr>
        <w:t>
      2) біржолғы операция (мәміле) – банктің жеке тұлғаның банктік шотына ақшаны есептеу не қолма-қол ақшаны қабылдауға, банк шотын пайдаланбай қолма-қол ақшасыз төлемге немесе ақша аударымына арналған жабдық (құрылғы) арқылы көрсетілетін қызметтерді берушінің пайдасына төлем жүргізу, айырбастау пунктінде қолма-қол шетел валютасын сатып алу, сату немесе айырбастау, осындай клиенттің банктік шотына қол жеткізу құралы болып табылмайтын төлем карточкасын пайдалану, мемлекеттік органдардың пайдасына атқарушылық іс жүргізу шеңберінде берешекті жабдық (құрылғы) арқылы төлеу, айырбастау пункттері арқылы тазартылған құйма алтынды сатып алу бойынша қызметтер көрсетуі, сондай-ақ банктің сәйкестендірілмеген электрондық ақша иелеріне электрондық ақшаны сатып алу және пайдалану жөніндегі операцияларды жүргізу арқылы қызметтер көрсетуі;</w:t>
      </w:r>
    </w:p>
    <w:bookmarkEnd w:id="122"/>
    <w:bookmarkStart w:name="z131" w:id="123"/>
    <w:p>
      <w:pPr>
        <w:spacing w:after="0"/>
        <w:ind w:left="0"/>
        <w:jc w:val="both"/>
      </w:pPr>
      <w:r>
        <w:rPr>
          <w:rFonts w:ascii="Times New Roman"/>
          <w:b w:val="false"/>
          <w:i w:val="false"/>
          <w:color w:val="000000"/>
          <w:sz w:val="28"/>
        </w:rPr>
        <w:t>
      3) клиент – банк қызметін алатын жеке, заңды тұлға немесе заңды тұлға құрмай шетелдік құрылым;</w:t>
      </w:r>
    </w:p>
    <w:bookmarkEnd w:id="123"/>
    <w:bookmarkStart w:name="z132" w:id="124"/>
    <w:p>
      <w:pPr>
        <w:spacing w:after="0"/>
        <w:ind w:left="0"/>
        <w:jc w:val="both"/>
      </w:pPr>
      <w:r>
        <w:rPr>
          <w:rFonts w:ascii="Times New Roman"/>
          <w:b w:val="false"/>
          <w:i w:val="false"/>
          <w:color w:val="000000"/>
          <w:sz w:val="28"/>
        </w:rPr>
        <w:t xml:space="preserve">
      4) Қазақстан Республикасының бейрезиденті –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резиденті болып табылмайтын тұлға;</w:t>
      </w:r>
    </w:p>
    <w:bookmarkEnd w:id="124"/>
    <w:bookmarkStart w:name="z133" w:id="125"/>
    <w:p>
      <w:pPr>
        <w:spacing w:after="0"/>
        <w:ind w:left="0"/>
        <w:jc w:val="both"/>
      </w:pPr>
      <w:r>
        <w:rPr>
          <w:rFonts w:ascii="Times New Roman"/>
          <w:b w:val="false"/>
          <w:i w:val="false"/>
          <w:color w:val="000000"/>
          <w:sz w:val="28"/>
        </w:rPr>
        <w:t xml:space="preserve">
      5) Қазақстан Республикасының резиденті –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резиденті болып айқындалған тұлға;</w:t>
      </w:r>
    </w:p>
    <w:bookmarkEnd w:id="125"/>
    <w:bookmarkStart w:name="z134" w:id="126"/>
    <w:p>
      <w:pPr>
        <w:spacing w:after="0"/>
        <w:ind w:left="0"/>
        <w:jc w:val="both"/>
      </w:pPr>
      <w:r>
        <w:rPr>
          <w:rFonts w:ascii="Times New Roman"/>
          <w:b w:val="false"/>
          <w:i w:val="false"/>
          <w:color w:val="000000"/>
          <w:sz w:val="28"/>
        </w:rPr>
        <w:t>
      6) қылмыстық жолмен алынған кірістерді заңдастыру (жылыстату), терроризмді қаржыландыру және жаппай қырып-жою қаруын таратуды қаржыландыру тәуекелдері – банкті қылмыстық жолмен алынған кірістерді заңдастыру (жылыстату), терроризмді қаржыландыру және жаппай қырып-жою қаруын таратуды қаржыландыру процестеріне қасақана немесе қасақана емес тарту тәуекелдері немесе өзге де қылмыстық іс-әрекет;</w:t>
      </w:r>
    </w:p>
    <w:bookmarkEnd w:id="126"/>
    <w:bookmarkStart w:name="z135" w:id="127"/>
    <w:p>
      <w:pPr>
        <w:spacing w:after="0"/>
        <w:ind w:left="0"/>
        <w:jc w:val="both"/>
      </w:pPr>
      <w:r>
        <w:rPr>
          <w:rFonts w:ascii="Times New Roman"/>
          <w:b w:val="false"/>
          <w:i w:val="false"/>
          <w:color w:val="000000"/>
          <w:sz w:val="28"/>
        </w:rPr>
        <w:t>
      7)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тәуекелдерін басқару – банк КЖ/ТҚ/ЖҚҚТҚ тәуекелдерін анықтау, бағалау, мониторингтеу, сондай-ақ оларды барынша азайту бойынша қабылдайтын шаралар жиынтығы (көрсетілетін қызметтерге (өнімдерге), клиенттерге, сондай-ақ клиенттер жүргізетін операцияларға қатысты);</w:t>
      </w:r>
    </w:p>
    <w:bookmarkEnd w:id="127"/>
    <w:bookmarkStart w:name="z136" w:id="128"/>
    <w:p>
      <w:pPr>
        <w:spacing w:after="0"/>
        <w:ind w:left="0"/>
        <w:jc w:val="both"/>
      </w:pPr>
      <w:r>
        <w:rPr>
          <w:rFonts w:ascii="Times New Roman"/>
          <w:b w:val="false"/>
          <w:i w:val="false"/>
          <w:color w:val="000000"/>
          <w:sz w:val="28"/>
        </w:rPr>
        <w:t xml:space="preserve">
      8) шекті операция – клиенттің ақшамен және (немесе) өзге де мүлікпен жүргізілетін,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bookmarkEnd w:id="128"/>
    <w:bookmarkStart w:name="z137" w:id="129"/>
    <w:p>
      <w:pPr>
        <w:spacing w:after="0"/>
        <w:ind w:left="0"/>
        <w:jc w:val="both"/>
      </w:pPr>
      <w:r>
        <w:rPr>
          <w:rFonts w:ascii="Times New Roman"/>
          <w:b w:val="false"/>
          <w:i w:val="false"/>
          <w:color w:val="000000"/>
          <w:sz w:val="28"/>
        </w:rPr>
        <w:t xml:space="preserve">
      9) іскерлік қатынастар – клиенттермен банктердің кәсіптік қызметті жүзеге асыру барысында туындайтын қарым-қатынас. </w:t>
      </w:r>
    </w:p>
    <w:bookmarkEnd w:id="129"/>
    <w:bookmarkStart w:name="z138" w:id="130"/>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(бұдан әрі – КЖ/ТҚ/ЖҚҚТҚҚ) және жаппай қырып-жою қаруын таратуды қаржыландыруға қарсы іс-қимыл жасау мақсатында банк ішкі бақылауды:</w:t>
      </w:r>
    </w:p>
    <w:bookmarkEnd w:id="130"/>
    <w:bookmarkStart w:name="z139" w:id="131"/>
    <w:p>
      <w:pPr>
        <w:spacing w:after="0"/>
        <w:ind w:left="0"/>
        <w:jc w:val="both"/>
      </w:pPr>
      <w:r>
        <w:rPr>
          <w:rFonts w:ascii="Times New Roman"/>
          <w:b w:val="false"/>
          <w:i w:val="false"/>
          <w:color w:val="000000"/>
          <w:sz w:val="28"/>
        </w:rPr>
        <w:t>
      1) банктің КЖ/ТҚ/ЖҚҚТҚҚ туралы заңның талаптарын орындауын қамтамасыз ету;</w:t>
      </w:r>
    </w:p>
    <w:bookmarkEnd w:id="131"/>
    <w:bookmarkStart w:name="z140" w:id="132"/>
    <w:p>
      <w:pPr>
        <w:spacing w:after="0"/>
        <w:ind w:left="0"/>
        <w:jc w:val="both"/>
      </w:pPr>
      <w:r>
        <w:rPr>
          <w:rFonts w:ascii="Times New Roman"/>
          <w:b w:val="false"/>
          <w:i w:val="false"/>
          <w:color w:val="000000"/>
          <w:sz w:val="28"/>
        </w:rPr>
        <w:t>
      2) ұйымның ішкі бақылау жүйесінің тиімділігін КЖ/ТҚ/ЖҚҚТҚ тәуекелдерін және қатар жүретін тәуекелдерді (операциялық, бедел) басқару үшін жеткілікті деңгейде ұстап тұру;</w:t>
      </w:r>
    </w:p>
    <w:bookmarkEnd w:id="132"/>
    <w:bookmarkStart w:name="z141" w:id="133"/>
    <w:p>
      <w:pPr>
        <w:spacing w:after="0"/>
        <w:ind w:left="0"/>
        <w:jc w:val="both"/>
      </w:pPr>
      <w:r>
        <w:rPr>
          <w:rFonts w:ascii="Times New Roman"/>
          <w:b w:val="false"/>
          <w:i w:val="false"/>
          <w:color w:val="000000"/>
          <w:sz w:val="28"/>
        </w:rPr>
        <w:t>
      3) банкті, оның лауазымды тұлғалары мен қызметкерлерін КЖ/ТҚ/ЖҚҚТҚ процестеріне тартуды болдырмау мақсатында жүзеге асырады.</w:t>
      </w:r>
    </w:p>
    <w:bookmarkEnd w:id="133"/>
    <w:bookmarkStart w:name="z142" w:id="134"/>
    <w:p>
      <w:pPr>
        <w:spacing w:after="0"/>
        <w:ind w:left="0"/>
        <w:jc w:val="both"/>
      </w:pPr>
      <w:r>
        <w:rPr>
          <w:rFonts w:ascii="Times New Roman"/>
          <w:b w:val="false"/>
          <w:i w:val="false"/>
          <w:color w:val="000000"/>
          <w:sz w:val="28"/>
        </w:rPr>
        <w:t>
      4. КЖ/ТҚ/ЖҚҚТҚҚ мақсатында ішкі бақылауды ұйымдастыру шеңберінде банктің ішкі аудит қызметінің КЖ/ТҚ/ЖҚҚТҚҚ мақсатында банктің басқару органы немесе атқарушы органы ішкі бақылаудың тиімділігін бағалауды жүргізуіне қойылатын талаптар қамтылатын ішкі бақылау қағидаларын әзірлейді және қабылдайды. Банк ішкі бақылау қағидаларын банк қызметтерінің КЖ/ТҚ/ЖҚҚТҚ тәуекелдеріне ұшырау дәрежесін, банктің мөлшерін, сипаты мен күрделілігін бағалау нәтижелерін ескере отырып орындайды.</w:t>
      </w:r>
    </w:p>
    <w:bookmarkEnd w:id="134"/>
    <w:bookmarkStart w:name="z143" w:id="135"/>
    <w:p>
      <w:pPr>
        <w:spacing w:after="0"/>
        <w:ind w:left="0"/>
        <w:jc w:val="both"/>
      </w:pPr>
      <w:r>
        <w:rPr>
          <w:rFonts w:ascii="Times New Roman"/>
          <w:b w:val="false"/>
          <w:i w:val="false"/>
          <w:color w:val="000000"/>
          <w:sz w:val="28"/>
        </w:rPr>
        <w:t xml:space="preserve">
      Ішкі бақылау қағидаларында КЖ/ТҚ/ЖҚҚТҚҚ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 қамтылады, банк оларды Талаптарға сәйкес дербес әзірлейді және банктің ішкі құжаты не банктің басқару органы немесе атқарушы органдары бекіткен осындай құжаттардың жиынтығы болып табылады.</w:t>
      </w:r>
    </w:p>
    <w:bookmarkEnd w:id="135"/>
    <w:bookmarkStart w:name="z144" w:id="136"/>
    <w:p>
      <w:pPr>
        <w:spacing w:after="0"/>
        <w:ind w:left="0"/>
        <w:jc w:val="left"/>
      </w:pPr>
      <w:r>
        <w:rPr>
          <w:rFonts w:ascii="Times New Roman"/>
          <w:b/>
          <w:i w:val="false"/>
          <w:color w:val="000000"/>
        </w:rPr>
        <w:t xml:space="preserve"> 2-тарау. КЖ/ТҚ/ЖҚҚТҚҚ ішкі жүйесін ұйымдастыру және КЖ/ТҚ/ЖҚҚТҚҚ мақсатында ішкі бақылауды ұйымдастыру бағдарламасы</w:t>
      </w:r>
    </w:p>
    <w:bookmarkEnd w:id="136"/>
    <w:bookmarkStart w:name="z145" w:id="137"/>
    <w:p>
      <w:pPr>
        <w:spacing w:after="0"/>
        <w:ind w:left="0"/>
        <w:jc w:val="both"/>
      </w:pPr>
      <w:r>
        <w:rPr>
          <w:rFonts w:ascii="Times New Roman"/>
          <w:b w:val="false"/>
          <w:i w:val="false"/>
          <w:color w:val="000000"/>
          <w:sz w:val="28"/>
        </w:rPr>
        <w:t>
      5. Банкте банктің ішкі құжаттарында белгіленген тәртіппен банктің басшы қызметкерлерінің немесе банктің тиісті құрылымдық бөлімшесі басшысының деңгейінен төмен емес банктің өзге де басшыларының қатарынан банктегі ішкі бақылау қағидаларын іске асыруға және сақтауға жауапты адам (бұдан әрі – жауапты қызметкер) тағайындалады, сондай-ақ құзыретіне КЖ/ТҚ/ЖҚҚТҚҚ мәселелері кіретін банк қызметкерлері не бөлімшесі (бұдан әрі – КЖ/ТҚ/ЖҚҚТҚҚ жөніндегі бөлімше) айқындалады.</w:t>
      </w:r>
    </w:p>
    <w:bookmarkEnd w:id="137"/>
    <w:bookmarkStart w:name="z146" w:id="138"/>
    <w:p>
      <w:pPr>
        <w:spacing w:after="0"/>
        <w:ind w:left="0"/>
        <w:jc w:val="both"/>
      </w:pPr>
      <w:r>
        <w:rPr>
          <w:rFonts w:ascii="Times New Roman"/>
          <w:b w:val="false"/>
          <w:i w:val="false"/>
          <w:color w:val="000000"/>
          <w:sz w:val="28"/>
        </w:rPr>
        <w:t>
      6. Жауапты қызметкерге мынадай талаптар қойылады:</w:t>
      </w:r>
    </w:p>
    <w:bookmarkEnd w:id="138"/>
    <w:bookmarkStart w:name="z147" w:id="139"/>
    <w:p>
      <w:pPr>
        <w:spacing w:after="0"/>
        <w:ind w:left="0"/>
        <w:jc w:val="both"/>
      </w:pPr>
      <w:r>
        <w:rPr>
          <w:rFonts w:ascii="Times New Roman"/>
          <w:b w:val="false"/>
          <w:i w:val="false"/>
          <w:color w:val="000000"/>
          <w:sz w:val="28"/>
        </w:rPr>
        <w:t>
      1) экономика, қаржы, банк және сақтандыру ісі, бизнес және басқару, құқық, бухгалтерлік іс және салық салу салаларында жоғары білімінің болуы;</w:t>
      </w:r>
    </w:p>
    <w:bookmarkEnd w:id="139"/>
    <w:bookmarkStart w:name="z148" w:id="140"/>
    <w:p>
      <w:pPr>
        <w:spacing w:after="0"/>
        <w:ind w:left="0"/>
        <w:jc w:val="both"/>
      </w:pPr>
      <w:r>
        <w:rPr>
          <w:rFonts w:ascii="Times New Roman"/>
          <w:b w:val="false"/>
          <w:i w:val="false"/>
          <w:color w:val="000000"/>
          <w:sz w:val="28"/>
        </w:rPr>
        <w:t>
      2) банктік және (немесе) өзге операцияларды жүзеге асырумен байланысты банк бөлімшесі басшысының лауазымында кемінде 1 (бір) жыл жұмыс өтілінің не КЖ/ТҚ/ЖҚҚТҚҚ саласында кемінде 2 (екі) жыл жұмыс өтілінің не қаржылық қызметтерді ұсыну және (немесе) реттеу саласында кемінде 3 (үш) жыл жұмыс өтілінің болуы;</w:t>
      </w:r>
    </w:p>
    <w:bookmarkEnd w:id="140"/>
    <w:bookmarkStart w:name="z149" w:id="141"/>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1-бабы</w:t>
      </w:r>
      <w:r>
        <w:rPr>
          <w:rFonts w:ascii="Times New Roman"/>
          <w:b w:val="false"/>
          <w:i w:val="false"/>
          <w:color w:val="000000"/>
          <w:sz w:val="28"/>
        </w:rPr>
        <w:t xml:space="preserve"> бірінші бөлігінің 28) тармақшасына сәйкес мінсіз іскерлік беделінің болуы.</w:t>
      </w:r>
    </w:p>
    <w:bookmarkEnd w:id="141"/>
    <w:bookmarkStart w:name="z150" w:id="142"/>
    <w:p>
      <w:pPr>
        <w:spacing w:after="0"/>
        <w:ind w:left="0"/>
        <w:jc w:val="both"/>
      </w:pPr>
      <w:r>
        <w:rPr>
          <w:rFonts w:ascii="Times New Roman"/>
          <w:b w:val="false"/>
          <w:i w:val="false"/>
          <w:color w:val="000000"/>
          <w:sz w:val="28"/>
        </w:rPr>
        <w:t>
      7. КЖ/ТҚ/ЖҚҚТҚҚ мақсатында ішкі бақылауды ұйымдастыру бағдарламасында мыналарды қамтылады, бірақ олармен шектелмейді:</w:t>
      </w:r>
    </w:p>
    <w:bookmarkEnd w:id="142"/>
    <w:bookmarkStart w:name="z151" w:id="143"/>
    <w:p>
      <w:pPr>
        <w:spacing w:after="0"/>
        <w:ind w:left="0"/>
        <w:jc w:val="both"/>
      </w:pPr>
      <w:r>
        <w:rPr>
          <w:rFonts w:ascii="Times New Roman"/>
          <w:b w:val="false"/>
          <w:i w:val="false"/>
          <w:color w:val="000000"/>
          <w:sz w:val="28"/>
        </w:rPr>
        <w:t>
      1) мәліметтерді тіркеу, сондай-ақ КЖ/ТҚ/ЖҚҚТҚҚ мақсатында ішкі бақылауды іске асыру барысында алынған құжаттар мен ақпаратты сақтау тәртібі;</w:t>
      </w:r>
    </w:p>
    <w:bookmarkEnd w:id="143"/>
    <w:bookmarkStart w:name="z152" w:id="144"/>
    <w:p>
      <w:pPr>
        <w:spacing w:after="0"/>
        <w:ind w:left="0"/>
        <w:jc w:val="both"/>
      </w:pPr>
      <w:r>
        <w:rPr>
          <w:rFonts w:ascii="Times New Roman"/>
          <w:b w:val="false"/>
          <w:i w:val="false"/>
          <w:color w:val="000000"/>
          <w:sz w:val="28"/>
        </w:rPr>
        <w:t>
      2) банк қызметкерлерінің, оның ішінде банктің басқару органының және атқарушы органының жауапты қызметкерінің өздеріне белгілі болған, банк қызметкерлері жол берген КЖ/ТҚ/ЖҚҚТҚҚ туралы заңды, сондай-ақ ішкі бақылау қағидаларын бұзу фактілері туралы хабардар ету тәртібі;</w:t>
      </w:r>
    </w:p>
    <w:bookmarkEnd w:id="144"/>
    <w:bookmarkStart w:name="z153" w:id="145"/>
    <w:p>
      <w:pPr>
        <w:spacing w:after="0"/>
        <w:ind w:left="0"/>
        <w:jc w:val="both"/>
      </w:pPr>
      <w:r>
        <w:rPr>
          <w:rFonts w:ascii="Times New Roman"/>
          <w:b w:val="false"/>
          <w:i w:val="false"/>
          <w:color w:val="000000"/>
          <w:sz w:val="28"/>
        </w:rPr>
        <w:t>
      3) банк кіретін банк конгломератының КЖ/ТҚ/ЖҚҚТҚҚ бойынша талаптарының сипаттамасы (бар болса);</w:t>
      </w:r>
    </w:p>
    <w:bookmarkEnd w:id="145"/>
    <w:bookmarkStart w:name="z154" w:id="146"/>
    <w:p>
      <w:pPr>
        <w:spacing w:after="0"/>
        <w:ind w:left="0"/>
        <w:jc w:val="both"/>
      </w:pPr>
      <w:r>
        <w:rPr>
          <w:rFonts w:ascii="Times New Roman"/>
          <w:b w:val="false"/>
          <w:i w:val="false"/>
          <w:color w:val="000000"/>
          <w:sz w:val="28"/>
        </w:rPr>
        <w:t>
      4) КЖ/ТҚ/ЖҚҚТҚҚ мақсатында банктің ішкі аудит қызметінің бақылау тиімділігін бағалау нәтижелері бойынша басқарушылық есептілікті, соның ішінде банк конгломераты шеңберінде шоғырландырылған негізде басқарушылық есептілікті дайындау және банктің басқару органы мен атқарушы органына ұсыну тәртібі;</w:t>
      </w:r>
    </w:p>
    <w:bookmarkEnd w:id="146"/>
    <w:bookmarkStart w:name="z155" w:id="147"/>
    <w:p>
      <w:pPr>
        <w:spacing w:after="0"/>
        <w:ind w:left="0"/>
        <w:jc w:val="both"/>
      </w:pPr>
      <w:r>
        <w:rPr>
          <w:rFonts w:ascii="Times New Roman"/>
          <w:b w:val="false"/>
          <w:i w:val="false"/>
          <w:color w:val="000000"/>
          <w:sz w:val="28"/>
        </w:rPr>
        <w:t>
      5) банктің жауапты қызметкерінің, басқару органының және (немесе) атқарушы органының немесе банктің басшы қызметкерінің клиенттермен іскерлік қатынастарды белгілеу, жалғастыру не тоқтату туралы, КЖ/ТҚ/ЖҚҚТҚҚ туралы заңда және (немесе) клиенттермен жасасқан шарттарда көзделген жағдайларда және банктің ішкі құжаттарында көзделген тәртіппен клиенттердің операцияларын өткізуді тоқтата тұру не бас тарту туралы шешімдер қабылдау тәртібі;</w:t>
      </w:r>
    </w:p>
    <w:bookmarkEnd w:id="147"/>
    <w:bookmarkStart w:name="z156" w:id="148"/>
    <w:p>
      <w:pPr>
        <w:spacing w:after="0"/>
        <w:ind w:left="0"/>
        <w:jc w:val="both"/>
      </w:pPr>
      <w:r>
        <w:rPr>
          <w:rFonts w:ascii="Times New Roman"/>
          <w:b w:val="false"/>
          <w:i w:val="false"/>
          <w:color w:val="000000"/>
          <w:sz w:val="28"/>
        </w:rPr>
        <w:t>
      6) КЖ/ТҚ/ЖҚҚТҚ тәуекелдерін бағалау нәтижелерін бағалау, айқындау, құжаттамалық тіркеу және жаңарту рәсімі;</w:t>
      </w:r>
    </w:p>
    <w:bookmarkEnd w:id="148"/>
    <w:bookmarkStart w:name="z157" w:id="149"/>
    <w:p>
      <w:pPr>
        <w:spacing w:after="0"/>
        <w:ind w:left="0"/>
        <w:jc w:val="both"/>
      </w:pPr>
      <w:r>
        <w:rPr>
          <w:rFonts w:ascii="Times New Roman"/>
          <w:b w:val="false"/>
          <w:i w:val="false"/>
          <w:color w:val="000000"/>
          <w:sz w:val="28"/>
        </w:rPr>
        <w:t>
      7) бөлімшенің КЖ/ТҚ/ЖҚҚТҚҚ бойынша функцияларының, оның ішінде КЖ/ТҚ/ЖҚҚТҚ мақсатында ішкі бақылауды жүзеге асыру кезінде банктің басқа бөлімшелерімен, филиалдарымен, еншілес ұйымдарымен өзара іс-қимыл жасау рәсімінің, сондай-ақ жауапты қызметкердің функцияларының, өкілеттіктерінің, жауапты қызметкердің банктің басқару органымен және атқарушы органымен өзара іс-қимыл жасау рәсімінің сипаттамасы;</w:t>
      </w:r>
    </w:p>
    <w:bookmarkEnd w:id="149"/>
    <w:bookmarkStart w:name="z158" w:id="150"/>
    <w:p>
      <w:pPr>
        <w:spacing w:after="0"/>
        <w:ind w:left="0"/>
        <w:jc w:val="both"/>
      </w:pPr>
      <w:r>
        <w:rPr>
          <w:rFonts w:ascii="Times New Roman"/>
          <w:b w:val="false"/>
          <w:i w:val="false"/>
          <w:color w:val="000000"/>
          <w:sz w:val="28"/>
        </w:rPr>
        <w:t>
      8) Қазақстан Республикасында да, одан тысқары жерлерде 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қосымша бақылау шараларын және КЖ/ТҚ/ЖҚҚТҚ тәуекелдерін басқару және оларды барынша азайту жөніндегі рәсімдерді қолдану тәртібі.</w:t>
      </w:r>
    </w:p>
    <w:bookmarkEnd w:id="150"/>
    <w:bookmarkStart w:name="z159" w:id="151"/>
    <w:p>
      <w:pPr>
        <w:spacing w:after="0"/>
        <w:ind w:left="0"/>
        <w:jc w:val="both"/>
      </w:pPr>
      <w:r>
        <w:rPr>
          <w:rFonts w:ascii="Times New Roman"/>
          <w:b w:val="false"/>
          <w:i w:val="false"/>
          <w:color w:val="000000"/>
          <w:sz w:val="28"/>
        </w:rPr>
        <w:t>
      8. КЖ/ТҚ/ЖҚҚТҚҚ мақсатында ішкі бақылауды ұйымдастыру бағдарламасына сәйкес жауапты қызметкердің және КЖ/ТҚ/ЖҚҚТҚҚ жөніндегі бөлімше қызметкерлерінің функциялары мыналарды қамтиды, бірақ олармен шектелмейді:</w:t>
      </w:r>
    </w:p>
    <w:bookmarkEnd w:id="151"/>
    <w:bookmarkStart w:name="z160" w:id="152"/>
    <w:p>
      <w:pPr>
        <w:spacing w:after="0"/>
        <w:ind w:left="0"/>
        <w:jc w:val="both"/>
      </w:pPr>
      <w:r>
        <w:rPr>
          <w:rFonts w:ascii="Times New Roman"/>
          <w:b w:val="false"/>
          <w:i w:val="false"/>
          <w:color w:val="000000"/>
          <w:sz w:val="28"/>
        </w:rPr>
        <w:t>
      1) банктің басқарушы органы немесе атқарушы органы әзірлеген және келісілген ішкі бақылау қағидаларының және (немесе) оларға өзгерістердің (толықтырулардың) болуын, сондай-ақ олардың банкте сақталуын мониторингтеуді қамтамасыз ету;</w:t>
      </w:r>
    </w:p>
    <w:bookmarkEnd w:id="152"/>
    <w:bookmarkStart w:name="z161" w:id="153"/>
    <w:p>
      <w:pPr>
        <w:spacing w:after="0"/>
        <w:ind w:left="0"/>
        <w:jc w:val="both"/>
      </w:pPr>
      <w:r>
        <w:rPr>
          <w:rFonts w:ascii="Times New Roman"/>
          <w:b w:val="false"/>
          <w:i w:val="false"/>
          <w:color w:val="000000"/>
          <w:sz w:val="28"/>
        </w:rPr>
        <w:t>
      2) КЖ/ТҚ/ЖҚҚТҚҚ туралы заңға сәйкес қаржы мониторингі жөніндегі уәкілетті органға хабарларды ұсынуды ұйымдастыру және ұсынуды бақылау;</w:t>
      </w:r>
    </w:p>
    <w:bookmarkEnd w:id="153"/>
    <w:bookmarkStart w:name="z162" w:id="154"/>
    <w:p>
      <w:pPr>
        <w:spacing w:after="0"/>
        <w:ind w:left="0"/>
        <w:jc w:val="both"/>
      </w:pPr>
      <w:r>
        <w:rPr>
          <w:rFonts w:ascii="Times New Roman"/>
          <w:b w:val="false"/>
          <w:i w:val="false"/>
          <w:color w:val="000000"/>
          <w:sz w:val="28"/>
        </w:rPr>
        <w:t>
      3) клиенттердің операцияларын күдікті ретінде тану және банктің ішкі құжаттарында көзделген тәртіппен қаржы мониторингі жөніндегі уәкілетті органға хабарлар жіберу қажеттігі туралы шешімдер қабылдау;</w:t>
      </w:r>
    </w:p>
    <w:bookmarkEnd w:id="154"/>
    <w:bookmarkStart w:name="z163" w:id="155"/>
    <w:p>
      <w:pPr>
        <w:spacing w:after="0"/>
        <w:ind w:left="0"/>
        <w:jc w:val="both"/>
      </w:pPr>
      <w:r>
        <w:rPr>
          <w:rFonts w:ascii="Times New Roman"/>
          <w:b w:val="false"/>
          <w:i w:val="false"/>
          <w:color w:val="000000"/>
          <w:sz w:val="28"/>
        </w:rPr>
        <w:t>
      4) банктің ішкі құжаттарында көзделген тәртіппен банктің басқару органын және (немесе) банктің атқарушы органын анықталған ішкі бақылау қағидаларын бұзушылықтар туралы хабардар ету;</w:t>
      </w:r>
    </w:p>
    <w:bookmarkEnd w:id="155"/>
    <w:bookmarkStart w:name="z164" w:id="156"/>
    <w:p>
      <w:pPr>
        <w:spacing w:after="0"/>
        <w:ind w:left="0"/>
        <w:jc w:val="both"/>
      </w:pPr>
      <w:r>
        <w:rPr>
          <w:rFonts w:ascii="Times New Roman"/>
          <w:b w:val="false"/>
          <w:i w:val="false"/>
          <w:color w:val="000000"/>
          <w:sz w:val="28"/>
        </w:rPr>
        <w:t>
      5) ішкі бақылау қағидаларының іске асырылу нәтижелері және банктің басқару органына және атқарушы органына анықталған кемшіліктер туралы есептерді қалыптастыру үшін КЖ/ТҚ/ЖҚҚТҚҚ мақсатында, оның ішінде банк конгломераты шеңберінде КЖ/ТҚ/ЖҚҚТҚ тәуекелдерін басқару және ішкі бақылау жүйелерін жақсарту бойынша ұсынылатын шаралар туралы ақпаратты дайындау;</w:t>
      </w:r>
    </w:p>
    <w:bookmarkEnd w:id="156"/>
    <w:bookmarkStart w:name="z165" w:id="157"/>
    <w:p>
      <w:pPr>
        <w:spacing w:after="0"/>
        <w:ind w:left="0"/>
        <w:jc w:val="both"/>
      </w:pPr>
      <w:r>
        <w:rPr>
          <w:rFonts w:ascii="Times New Roman"/>
          <w:b w:val="false"/>
          <w:i w:val="false"/>
          <w:color w:val="000000"/>
          <w:sz w:val="28"/>
        </w:rPr>
        <w:t>
      6) банктің КЖ/ТҚ/ЖҚҚТҚ процестеріне тартылу тәуекелін бағалау және қаржы нарығы мен қаржы ұйымдарын реттеу, бақылау және қадағалау жөніндегі уәкілетті органға (бұдан әрі – уәкілетті орган) жыл сайын, есепті жылдан кейінгі жылдың 5 ақпанынан кешіктірмей сұратылған ақпаратты беру үшін сандық және сапалық көрсеткіштерді жинау бойынша үйлестіру.</w:t>
      </w:r>
    </w:p>
    <w:bookmarkEnd w:id="157"/>
    <w:bookmarkStart w:name="z166" w:id="158"/>
    <w:p>
      <w:pPr>
        <w:spacing w:after="0"/>
        <w:ind w:left="0"/>
        <w:jc w:val="both"/>
      </w:pPr>
      <w:r>
        <w:rPr>
          <w:rFonts w:ascii="Times New Roman"/>
          <w:b w:val="false"/>
          <w:i w:val="false"/>
          <w:color w:val="000000"/>
          <w:sz w:val="28"/>
        </w:rPr>
        <w:t>
      9. Жүктелген функцияларды орындау үшін жауапты қызметкерге және КЖ/ТҚ/ЖҚҚТҚҚ жөніндегі бөлімше қызметкерлеріне мынадай өкілеттіктер қоса беріледі, бірақ олармен шектелмейді:</w:t>
      </w:r>
    </w:p>
    <w:bookmarkEnd w:id="158"/>
    <w:bookmarkStart w:name="z167" w:id="159"/>
    <w:p>
      <w:pPr>
        <w:spacing w:after="0"/>
        <w:ind w:left="0"/>
        <w:jc w:val="both"/>
      </w:pPr>
      <w:r>
        <w:rPr>
          <w:rFonts w:ascii="Times New Roman"/>
          <w:b w:val="false"/>
          <w:i w:val="false"/>
          <w:color w:val="000000"/>
          <w:sz w:val="28"/>
        </w:rPr>
        <w:t>
      1) өз функцияларын толық көлемде және банктің ішкі құжаттарында көзделген тәртіппен жүзеге асыруға мүмкіндік беретін шекте банктің барлық үй-жайларына, цифрлық жүйелеріне, телекоммуникация құралдарына, құжаттар мен файлдарға кіруге рұқсат алуды;</w:t>
      </w:r>
    </w:p>
    <w:bookmarkEnd w:id="159"/>
    <w:bookmarkStart w:name="z168" w:id="160"/>
    <w:p>
      <w:pPr>
        <w:spacing w:after="0"/>
        <w:ind w:left="0"/>
        <w:jc w:val="both"/>
      </w:pPr>
      <w:r>
        <w:rPr>
          <w:rFonts w:ascii="Times New Roman"/>
          <w:b w:val="false"/>
          <w:i w:val="false"/>
          <w:color w:val="000000"/>
          <w:sz w:val="28"/>
        </w:rPr>
        <w:t>
      2) банктің бөлімшелеріне ақшамен және (немесе) өзге де мүлікпен операциялар жүргізуге қатысты нұсқаулар жіберу;</w:t>
      </w:r>
    </w:p>
    <w:bookmarkEnd w:id="160"/>
    <w:bookmarkStart w:name="z169" w:id="161"/>
    <w:p>
      <w:pPr>
        <w:spacing w:after="0"/>
        <w:ind w:left="0"/>
        <w:jc w:val="both"/>
      </w:pPr>
      <w:r>
        <w:rPr>
          <w:rFonts w:ascii="Times New Roman"/>
          <w:b w:val="false"/>
          <w:i w:val="false"/>
          <w:color w:val="000000"/>
          <w:sz w:val="28"/>
        </w:rPr>
        <w:t>
      3) өз функцияларын жүзеге асыру кезінде алынған ақпараттың конфиденциалдылығын қамтамасыз етуді;</w:t>
      </w:r>
    </w:p>
    <w:bookmarkEnd w:id="161"/>
    <w:bookmarkStart w:name="z170" w:id="162"/>
    <w:p>
      <w:pPr>
        <w:spacing w:after="0"/>
        <w:ind w:left="0"/>
        <w:jc w:val="both"/>
      </w:pPr>
      <w:r>
        <w:rPr>
          <w:rFonts w:ascii="Times New Roman"/>
          <w:b w:val="false"/>
          <w:i w:val="false"/>
          <w:color w:val="000000"/>
          <w:sz w:val="28"/>
        </w:rPr>
        <w:t>
      4) банктің бөлімшелерінен алынатын құжаттардың және файлдардың сақталуын қамтамасыз етуді жүзеге асырады.</w:t>
      </w:r>
    </w:p>
    <w:bookmarkEnd w:id="162"/>
    <w:bookmarkStart w:name="z171" w:id="163"/>
    <w:p>
      <w:pPr>
        <w:spacing w:after="0"/>
        <w:ind w:left="0"/>
        <w:jc w:val="both"/>
      </w:pPr>
      <w:r>
        <w:rPr>
          <w:rFonts w:ascii="Times New Roman"/>
          <w:b w:val="false"/>
          <w:i w:val="false"/>
          <w:color w:val="000000"/>
          <w:sz w:val="28"/>
        </w:rPr>
        <w:t>
      10. Банктің филиалдарында Талаптардың 8 және 9-тармақтарында көзделген функциялар мен өкілеттіктер толық немесе ішінара жүктелген қызметкерлер бар болған жағдайда, осындай қызметкерлердің КЖ/ТҚ/ЖҚҚТҚҚ мәселелері бойынша қызметін үйлестіруді жауапты қызметкер жүзеге асырады.</w:t>
      </w:r>
    </w:p>
    <w:bookmarkEnd w:id="163"/>
    <w:bookmarkStart w:name="z172" w:id="164"/>
    <w:p>
      <w:pPr>
        <w:spacing w:after="0"/>
        <w:ind w:left="0"/>
        <w:jc w:val="both"/>
      </w:pPr>
      <w:r>
        <w:rPr>
          <w:rFonts w:ascii="Times New Roman"/>
          <w:b w:val="false"/>
          <w:i w:val="false"/>
          <w:color w:val="000000"/>
          <w:sz w:val="28"/>
        </w:rPr>
        <w:t>
      11. Жауапты қызметкердің, КЖ/ТҚ/ЖҚҚТҚҚ бойынша бөлімше қызметкерлерінің, сондай-ақ Талаптардың 8-тармағында көзделген функциялар жүктелген банк қызметкерлерінің функциялары ішкі аудит қызметінің функцияларымен, сондай-ақ банктің операциялық (ағымдағы) қызметін жүзеге асыратын функциялармен қоса атқарылмайды.</w:t>
      </w:r>
    </w:p>
    <w:bookmarkEnd w:id="164"/>
    <w:bookmarkStart w:name="z173" w:id="165"/>
    <w:p>
      <w:pPr>
        <w:spacing w:after="0"/>
        <w:ind w:left="0"/>
        <w:jc w:val="both"/>
      </w:pPr>
      <w:r>
        <w:rPr>
          <w:rFonts w:ascii="Times New Roman"/>
          <w:b w:val="false"/>
          <w:i w:val="false"/>
          <w:color w:val="000000"/>
          <w:sz w:val="28"/>
        </w:rPr>
        <w:t>
      12. Банк ішкі бақылау мәселелері бойынша процестерді автоматтандыру үшін КЖ/ТҚ/ЖҚҚТҚҚ мақсатында автоматтандырылған цифрлық жүйелерді пайдаланады.</w:t>
      </w:r>
    </w:p>
    <w:bookmarkEnd w:id="165"/>
    <w:bookmarkStart w:name="z174" w:id="166"/>
    <w:p>
      <w:pPr>
        <w:spacing w:after="0"/>
        <w:ind w:left="0"/>
        <w:jc w:val="left"/>
      </w:pPr>
      <w:r>
        <w:rPr>
          <w:rFonts w:ascii="Times New Roman"/>
          <w:b/>
          <w:i w:val="false"/>
          <w:color w:val="000000"/>
        </w:rPr>
        <w:t xml:space="preserve"> 3-тарау. КЖ/ТҚ/ЖҚҚТҚ тәуекелдерін басқару бағдарламасы</w:t>
      </w:r>
    </w:p>
    <w:bookmarkEnd w:id="166"/>
    <w:bookmarkStart w:name="z175" w:id="167"/>
    <w:p>
      <w:pPr>
        <w:spacing w:after="0"/>
        <w:ind w:left="0"/>
        <w:jc w:val="both"/>
      </w:pPr>
      <w:r>
        <w:rPr>
          <w:rFonts w:ascii="Times New Roman"/>
          <w:b w:val="false"/>
          <w:i w:val="false"/>
          <w:color w:val="000000"/>
          <w:sz w:val="28"/>
        </w:rPr>
        <w:t>
      13. КЖ/ТҚ/ЖҚҚТҚ тәуекелдерін басқаруды ұйымдастыру мақсатында банк КЖ/ТҚ/ЖҚҚТҚ тәуекелдерін басқару бағдарламасын әзірлейді.</w:t>
      </w:r>
    </w:p>
    <w:bookmarkEnd w:id="167"/>
    <w:bookmarkStart w:name="z176" w:id="168"/>
    <w:p>
      <w:pPr>
        <w:spacing w:after="0"/>
        <w:ind w:left="0"/>
        <w:jc w:val="both"/>
      </w:pPr>
      <w:r>
        <w:rPr>
          <w:rFonts w:ascii="Times New Roman"/>
          <w:b w:val="false"/>
          <w:i w:val="false"/>
          <w:color w:val="000000"/>
          <w:sz w:val="28"/>
        </w:rPr>
        <w:t xml:space="preserve">
      Тәуекелдерді бағалау нәтижелері уәкілетті органның талап етуі бойынша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бірінші бөлігіне сәйкес ұсынылады.</w:t>
      </w:r>
    </w:p>
    <w:bookmarkEnd w:id="168"/>
    <w:bookmarkStart w:name="z177" w:id="169"/>
    <w:p>
      <w:pPr>
        <w:spacing w:after="0"/>
        <w:ind w:left="0"/>
        <w:jc w:val="both"/>
      </w:pPr>
      <w:r>
        <w:rPr>
          <w:rFonts w:ascii="Times New Roman"/>
          <w:b w:val="false"/>
          <w:i w:val="false"/>
          <w:color w:val="000000"/>
          <w:sz w:val="28"/>
        </w:rPr>
        <w:t xml:space="preserve">
      14. Банк КЖ/ТҚ/ЖҚҚТҚ тәуекелдерін басқару бағдарламасын іске асырған кезде КЖ/ТҚ/ЖҚҚТҚҚ туралы заңның 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КЖ/ТҚ/ЖҚҚТҚ тәуекелдерін ұлттық бағалау бойынша жарияланған ақпаратты ескереді.</w:t>
      </w:r>
    </w:p>
    <w:bookmarkEnd w:id="169"/>
    <w:bookmarkStart w:name="z178" w:id="170"/>
    <w:p>
      <w:pPr>
        <w:spacing w:after="0"/>
        <w:ind w:left="0"/>
        <w:jc w:val="both"/>
      </w:pPr>
      <w:r>
        <w:rPr>
          <w:rFonts w:ascii="Times New Roman"/>
          <w:b w:val="false"/>
          <w:i w:val="false"/>
          <w:color w:val="000000"/>
          <w:sz w:val="28"/>
        </w:rPr>
        <w:t>
      15. КЖ/ТҚ/ЖҚҚТҚ тәуекелдерін басқару бағдарламасы:</w:t>
      </w:r>
    </w:p>
    <w:bookmarkEnd w:id="170"/>
    <w:bookmarkStart w:name="z179" w:id="171"/>
    <w:p>
      <w:pPr>
        <w:spacing w:after="0"/>
        <w:ind w:left="0"/>
        <w:jc w:val="both"/>
      </w:pPr>
      <w:r>
        <w:rPr>
          <w:rFonts w:ascii="Times New Roman"/>
          <w:b w:val="false"/>
          <w:i w:val="false"/>
          <w:color w:val="000000"/>
          <w:sz w:val="28"/>
        </w:rPr>
        <w:t>
      1) банктің оның құрылымдық бөлімшелері бойынша КЖ/ТҚ/ЖҚҚТҚ тәуекелдерін басқаруды ұйымдастыру тәртібі;</w:t>
      </w:r>
    </w:p>
    <w:bookmarkEnd w:id="171"/>
    <w:bookmarkStart w:name="z180" w:id="172"/>
    <w:p>
      <w:pPr>
        <w:spacing w:after="0"/>
        <w:ind w:left="0"/>
        <w:jc w:val="both"/>
      </w:pPr>
      <w:r>
        <w:rPr>
          <w:rFonts w:ascii="Times New Roman"/>
          <w:b w:val="false"/>
          <w:i w:val="false"/>
          <w:color w:val="000000"/>
          <w:sz w:val="28"/>
        </w:rPr>
        <w:t>
      2) мыналарға:</w:t>
      </w:r>
    </w:p>
    <w:bookmarkEnd w:id="172"/>
    <w:bookmarkStart w:name="z181" w:id="173"/>
    <w:p>
      <w:pPr>
        <w:spacing w:after="0"/>
        <w:ind w:left="0"/>
        <w:jc w:val="both"/>
      </w:pPr>
      <w:r>
        <w:rPr>
          <w:rFonts w:ascii="Times New Roman"/>
          <w:b w:val="false"/>
          <w:i w:val="false"/>
          <w:color w:val="000000"/>
          <w:sz w:val="28"/>
        </w:rPr>
        <w:t>
      клиенттің тәуекелі деңгейіне, сондай-ақ;</w:t>
      </w:r>
    </w:p>
    <w:bookmarkEnd w:id="173"/>
    <w:bookmarkStart w:name="z182" w:id="174"/>
    <w:p>
      <w:pPr>
        <w:spacing w:after="0"/>
        <w:ind w:left="0"/>
        <w:jc w:val="both"/>
      </w:pPr>
      <w:r>
        <w:rPr>
          <w:rFonts w:ascii="Times New Roman"/>
          <w:b w:val="false"/>
          <w:i w:val="false"/>
          <w:color w:val="000000"/>
          <w:sz w:val="28"/>
        </w:rPr>
        <w:t>
      банк қызметтерінің (өнімдерінің) КЖ/ТҚ/ЖҚҚТҚ тәуекелдеріне ұшырағыштық дәрежесіне қатысты тәуекелдердің негізгі санаттарын (клиенттің түрі, ел бойынша тәуекел және қызметтердің/өнімдердің тәуекелі бойынша) ескере отырып, КЖ/ТҚ/ЖҚҚТҚ тәуекелдерін бағалау әдісі;</w:t>
      </w:r>
    </w:p>
    <w:bookmarkEnd w:id="174"/>
    <w:bookmarkStart w:name="z183" w:id="175"/>
    <w:p>
      <w:pPr>
        <w:spacing w:after="0"/>
        <w:ind w:left="0"/>
        <w:jc w:val="both"/>
      </w:pPr>
      <w:r>
        <w:rPr>
          <w:rFonts w:ascii="Times New Roman"/>
          <w:b w:val="false"/>
          <w:i w:val="false"/>
          <w:color w:val="000000"/>
          <w:sz w:val="28"/>
        </w:rPr>
        <w:t>
      3) клиенттердің тәуекелдерін және банктердің өнімдерінің (қызметтерінің) алдын ала ескерту іс-шараларының тізбесі көзделетін КЖ/ТҚ/ЖҚҚТҚ тәуекелдеріне ұшырағыштық дәрежесін тұрақты мониторингтеуді, талдауды және бақылауды жүзеге асыру, оларды жүргізу тәртібі мен мерзімдері, қабылданған шараларға сәйкес нәтижелерін бақылау тәртібі;</w:t>
      </w:r>
    </w:p>
    <w:bookmarkEnd w:id="175"/>
    <w:bookmarkStart w:name="z184" w:id="176"/>
    <w:p>
      <w:pPr>
        <w:spacing w:after="0"/>
        <w:ind w:left="0"/>
        <w:jc w:val="both"/>
      </w:pPr>
      <w:r>
        <w:rPr>
          <w:rFonts w:ascii="Times New Roman"/>
          <w:b w:val="false"/>
          <w:i w:val="false"/>
          <w:color w:val="000000"/>
          <w:sz w:val="28"/>
        </w:rPr>
        <w:t>
      4) клиенттердің тәуекелдерінің деңгейлерін белгілеу тәртібі, мерзімдері және оларды қайта қарау үшін негіздеме.</w:t>
      </w:r>
    </w:p>
    <w:bookmarkEnd w:id="176"/>
    <w:bookmarkStart w:name="z185" w:id="177"/>
    <w:p>
      <w:pPr>
        <w:spacing w:after="0"/>
        <w:ind w:left="0"/>
        <w:jc w:val="both"/>
      </w:pPr>
      <w:r>
        <w:rPr>
          <w:rFonts w:ascii="Times New Roman"/>
          <w:b w:val="false"/>
          <w:i w:val="false"/>
          <w:color w:val="000000"/>
          <w:sz w:val="28"/>
        </w:rPr>
        <w:t>
      16. Банк кем дегенде тәуекелдердің мынадай ерекше санаттарын: клиенттердің түрлері бойынша тәуекелді, елдік (географиялық) тәуекелді, қызметтер (өнім) және (немесе) оны беру тәсілінің тәуекелін ескере отырып, банк қызметтерінің (өнімдерінің) КЖ/ТҚ/ЖҚҚТҚ тәуекелдеріне ұшырағыштық дәрежесін бағалауды жыл сайынғы негізде жүзеге асырады.</w:t>
      </w:r>
    </w:p>
    <w:bookmarkEnd w:id="177"/>
    <w:bookmarkStart w:name="z186" w:id="178"/>
    <w:p>
      <w:pPr>
        <w:spacing w:after="0"/>
        <w:ind w:left="0"/>
        <w:jc w:val="both"/>
      </w:pPr>
      <w:r>
        <w:rPr>
          <w:rFonts w:ascii="Times New Roman"/>
          <w:b w:val="false"/>
          <w:i w:val="false"/>
          <w:color w:val="000000"/>
          <w:sz w:val="28"/>
        </w:rPr>
        <w:t>
      Банк қызметтерінің (өнімдерінің) КЖ/ТҚ/ЖҚҚТҚ тәуекелдеріне ұшырағыштық дәрежесін бағалау тәуекелдерді анықтауды, клиенттер операцияларын сәйкестендіру рәсімдері мен мониторингін өзгертуді, қызметтер (өнімдер) беру тәртібін өзгертуді, операциялар жүргізуге арналған лимиттерді белгілеуді қызметтер (өнімдер) беру талаптарын өзгертуді, қызметтер (өнімдер) беруден бас тартуды қоса, азайтуға бағытталған ықтимал іс-шараларды сипаттаумен қоса жүреді.</w:t>
      </w:r>
    </w:p>
    <w:bookmarkEnd w:id="178"/>
    <w:bookmarkStart w:name="z187" w:id="179"/>
    <w:p>
      <w:pPr>
        <w:spacing w:after="0"/>
        <w:ind w:left="0"/>
        <w:jc w:val="both"/>
      </w:pPr>
      <w:r>
        <w:rPr>
          <w:rFonts w:ascii="Times New Roman"/>
          <w:b w:val="false"/>
          <w:i w:val="false"/>
          <w:color w:val="000000"/>
          <w:sz w:val="28"/>
        </w:rPr>
        <w:t>
      17. Мәртебесі және (немесе) қызметі КЖ/ТҚ/ЖҚҚТҚ тәуекелін арттыратын клиенттердің түрлері мыналардан тұрады, бірақ олармен шектелмейді:</w:t>
      </w:r>
    </w:p>
    <w:bookmarkEnd w:id="179"/>
    <w:bookmarkStart w:name="z188" w:id="180"/>
    <w:p>
      <w:pPr>
        <w:spacing w:after="0"/>
        <w:ind w:left="0"/>
        <w:jc w:val="both"/>
      </w:pPr>
      <w:r>
        <w:rPr>
          <w:rFonts w:ascii="Times New Roman"/>
          <w:b w:val="false"/>
          <w:i w:val="false"/>
          <w:color w:val="000000"/>
          <w:sz w:val="28"/>
        </w:rPr>
        <w:t>
      1) жария лауазымды тұлғалар, олардың отбасы мүшелері және жақын туыстары;</w:t>
      </w:r>
    </w:p>
    <w:bookmarkEnd w:id="180"/>
    <w:bookmarkStart w:name="z189" w:id="181"/>
    <w:p>
      <w:pPr>
        <w:spacing w:after="0"/>
        <w:ind w:left="0"/>
        <w:jc w:val="both"/>
      </w:pPr>
      <w:r>
        <w:rPr>
          <w:rFonts w:ascii="Times New Roman"/>
          <w:b w:val="false"/>
          <w:i w:val="false"/>
          <w:color w:val="000000"/>
          <w:sz w:val="28"/>
        </w:rPr>
        <w:t>
      2) шетелдік қаржы ұйымдары;</w:t>
      </w:r>
    </w:p>
    <w:bookmarkEnd w:id="181"/>
    <w:bookmarkStart w:name="z190" w:id="182"/>
    <w:p>
      <w:pPr>
        <w:spacing w:after="0"/>
        <w:ind w:left="0"/>
        <w:jc w:val="both"/>
      </w:pPr>
      <w:r>
        <w:rPr>
          <w:rFonts w:ascii="Times New Roman"/>
          <w:b w:val="false"/>
          <w:i w:val="false"/>
          <w:color w:val="000000"/>
          <w:sz w:val="28"/>
        </w:rPr>
        <w:t>
      3) заңды тұлғалар және қызметі қолма-қол ақшаның қарқынды айналымымен байланысты заңды тұлғалар және дара кәсіпкерлер, оның ішінде:</w:t>
      </w:r>
    </w:p>
    <w:bookmarkEnd w:id="182"/>
    <w:bookmarkStart w:name="z191" w:id="183"/>
    <w:p>
      <w:pPr>
        <w:spacing w:after="0"/>
        <w:ind w:left="0"/>
        <w:jc w:val="both"/>
      </w:pPr>
      <w:r>
        <w:rPr>
          <w:rFonts w:ascii="Times New Roman"/>
          <w:b w:val="false"/>
          <w:i w:val="false"/>
          <w:color w:val="000000"/>
          <w:sz w:val="28"/>
        </w:rPr>
        <w:t>
      қолма-қол шетел валютасымен айырбастау операцияларына арналған Қазақстан Республикасы Ұлттық Банкінің лицензиясы негізінде қызметін айырбастау пунктері арқылы жүзеге асыратын заңды тұлғалар;</w:t>
      </w:r>
    </w:p>
    <w:bookmarkEnd w:id="183"/>
    <w:bookmarkStart w:name="z192" w:id="184"/>
    <w:p>
      <w:pPr>
        <w:spacing w:after="0"/>
        <w:ind w:left="0"/>
        <w:jc w:val="both"/>
      </w:pPr>
      <w:r>
        <w:rPr>
          <w:rFonts w:ascii="Times New Roman"/>
          <w:b w:val="false"/>
          <w:i w:val="false"/>
          <w:color w:val="000000"/>
          <w:sz w:val="28"/>
        </w:rPr>
        <w:t>
      Қазақстан Республикасы Ұлттық Банкінің лицензиясы негізінде қызметінің ерекше түрі банкноттарды, монеталарды және құндылықтарды инкассациялау болып табылатын заңды тұлғалар (банк белгілеген КЖ/ТҚ/ЖҚҚТҚҚ жөніндегі талаптарды сақтайтын банктердің еншілес ұйымдарын қоспағанда);</w:t>
      </w:r>
    </w:p>
    <w:bookmarkEnd w:id="184"/>
    <w:bookmarkStart w:name="z193" w:id="185"/>
    <w:p>
      <w:pPr>
        <w:spacing w:after="0"/>
        <w:ind w:left="0"/>
        <w:jc w:val="both"/>
      </w:pPr>
      <w:r>
        <w:rPr>
          <w:rFonts w:ascii="Times New Roman"/>
          <w:b w:val="false"/>
          <w:i w:val="false"/>
          <w:color w:val="000000"/>
          <w:sz w:val="28"/>
        </w:rPr>
        <w:t>
      микроқаржылық қызметті жүзеге асыратын ұйымдар;</w:t>
      </w:r>
    </w:p>
    <w:bookmarkEnd w:id="185"/>
    <w:bookmarkStart w:name="z194" w:id="186"/>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асыратын қызметтерді (қаржылық қызметтерді қоспағанда) жеткізушілердің агенттері (сенім білдірілгендер);</w:t>
      </w:r>
    </w:p>
    <w:bookmarkEnd w:id="186"/>
    <w:bookmarkStart w:name="z195" w:id="187"/>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қызметтерін көрсететін не сол қызметтен кірістер алатын тұлғалар;</w:t>
      </w:r>
    </w:p>
    <w:bookmarkEnd w:id="187"/>
    <w:bookmarkStart w:name="z196" w:id="188"/>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айналымымен байланысты өзге де қызметтерді көрсететін тұлғалар;</w:t>
      </w:r>
    </w:p>
    <w:bookmarkEnd w:id="188"/>
    <w:bookmarkStart w:name="z197" w:id="189"/>
    <w:p>
      <w:pPr>
        <w:spacing w:after="0"/>
        <w:ind w:left="0"/>
        <w:jc w:val="both"/>
      </w:pPr>
      <w:r>
        <w:rPr>
          <w:rFonts w:ascii="Times New Roman"/>
          <w:b w:val="false"/>
          <w:i w:val="false"/>
          <w:color w:val="000000"/>
          <w:sz w:val="28"/>
        </w:rPr>
        <w:t xml:space="preserve">
      4) адвокаттар және заң мәселелері бойынша басқа да тәуелсіз мамандар олар клиенттің атынан немесе оның тапсырмасы бойынша КЖ/ТҚ/ЖҚҚТҚҚ туралы заңның 3-бабы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қызметке қатысты ақшамен және (немесе) мүлікпен операцияларға қатысатын жағдайларда, бағалы қағаздар нарығының кәсіби қатысушылары (екінші деңгейдегі банктер белгілеген, КЖ/ТҚ/ЖҚҚТҚҚ жөніндегі талаптарды сақтайтын екінші деңгейдегі банктердің еншілес ұйымдарын қоспағанда);</w:t>
      </w:r>
    </w:p>
    <w:bookmarkEnd w:id="189"/>
    <w:bookmarkStart w:name="z198" w:id="190"/>
    <w:p>
      <w:pPr>
        <w:spacing w:after="0"/>
        <w:ind w:left="0"/>
        <w:jc w:val="both"/>
      </w:pPr>
      <w:r>
        <w:rPr>
          <w:rFonts w:ascii="Times New Roman"/>
          <w:b w:val="false"/>
          <w:i w:val="false"/>
          <w:color w:val="000000"/>
          <w:sz w:val="28"/>
        </w:rPr>
        <w:t>
      5) "өмірді сақтандыру" саласы бойынша қызметті жүзеге асыратын сақтандыру (қайта сақтандыру) ұйымдары, сақтандыру брокерлері (банк белгілеген КЖ/ТҚ/ЖҚҚТҚҚ жөніндегі талаптарды сақтайтын банктердің еншілес ұйымдарын қоспағанда);</w:t>
      </w:r>
    </w:p>
    <w:bookmarkEnd w:id="190"/>
    <w:bookmarkStart w:name="z199" w:id="191"/>
    <w:p>
      <w:pPr>
        <w:spacing w:after="0"/>
        <w:ind w:left="0"/>
        <w:jc w:val="both"/>
      </w:pPr>
      <w:r>
        <w:rPr>
          <w:rFonts w:ascii="Times New Roman"/>
          <w:b w:val="false"/>
          <w:i w:val="false"/>
          <w:color w:val="000000"/>
          <w:sz w:val="28"/>
        </w:rPr>
        <w:t>
      6) қаржы лизингі бойынша қызметтер көрсететін тұлғалар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191"/>
    <w:bookmarkStart w:name="z200" w:id="192"/>
    <w:p>
      <w:pPr>
        <w:spacing w:after="0"/>
        <w:ind w:left="0"/>
        <w:jc w:val="both"/>
      </w:pPr>
      <w:r>
        <w:rPr>
          <w:rFonts w:ascii="Times New Roman"/>
          <w:b w:val="false"/>
          <w:i w:val="false"/>
          <w:color w:val="000000"/>
          <w:sz w:val="28"/>
        </w:rPr>
        <w:t>
      7) қызметті сақтандыру агенттері ретінде жүзеге асыратын тұлғалар;</w:t>
      </w:r>
    </w:p>
    <w:bookmarkEnd w:id="192"/>
    <w:bookmarkStart w:name="z201" w:id="193"/>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bookmarkEnd w:id="193"/>
    <w:bookmarkStart w:name="z202" w:id="194"/>
    <w:p>
      <w:pPr>
        <w:spacing w:after="0"/>
        <w:ind w:left="0"/>
        <w:jc w:val="both"/>
      </w:pPr>
      <w:r>
        <w:rPr>
          <w:rFonts w:ascii="Times New Roman"/>
          <w:b w:val="false"/>
          <w:i w:val="false"/>
          <w:color w:val="000000"/>
          <w:sz w:val="28"/>
        </w:rPr>
        <w:t>
      9) қызметі қаруды, жарылғыш заттарды өндірумен және (немесе) сатумен байланысты адамдар;</w:t>
      </w:r>
    </w:p>
    <w:bookmarkEnd w:id="194"/>
    <w:bookmarkStart w:name="z203" w:id="195"/>
    <w:p>
      <w:pPr>
        <w:spacing w:after="0"/>
        <w:ind w:left="0"/>
        <w:jc w:val="both"/>
      </w:pPr>
      <w:r>
        <w:rPr>
          <w:rFonts w:ascii="Times New Roman"/>
          <w:b w:val="false"/>
          <w:i w:val="false"/>
          <w:color w:val="000000"/>
          <w:sz w:val="28"/>
        </w:rPr>
        <w:t>
      10)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bookmarkEnd w:id="195"/>
    <w:bookmarkStart w:name="z204" w:id="196"/>
    <w:p>
      <w:pPr>
        <w:spacing w:after="0"/>
        <w:ind w:left="0"/>
        <w:jc w:val="both"/>
      </w:pPr>
      <w:r>
        <w:rPr>
          <w:rFonts w:ascii="Times New Roman"/>
          <w:b w:val="false"/>
          <w:i w:val="false"/>
          <w:color w:val="000000"/>
          <w:sz w:val="28"/>
        </w:rPr>
        <w:t>
      11) қорлардың, діни бірлестіктердің ұйымдық-құқықтық нысанындағы коммерциялық емес ұйымдар;</w:t>
      </w:r>
    </w:p>
    <w:bookmarkEnd w:id="196"/>
    <w:bookmarkStart w:name="z205" w:id="197"/>
    <w:p>
      <w:pPr>
        <w:spacing w:after="0"/>
        <w:ind w:left="0"/>
        <w:jc w:val="both"/>
      </w:pPr>
      <w:r>
        <w:rPr>
          <w:rFonts w:ascii="Times New Roman"/>
          <w:b w:val="false"/>
          <w:i w:val="false"/>
          <w:color w:val="000000"/>
          <w:sz w:val="28"/>
        </w:rPr>
        <w:t>
      12) Талаптардың 19-тармағында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197"/>
    <w:bookmarkStart w:name="z206" w:id="198"/>
    <w:p>
      <w:pPr>
        <w:spacing w:after="0"/>
        <w:ind w:left="0"/>
        <w:jc w:val="both"/>
      </w:pPr>
      <w:r>
        <w:rPr>
          <w:rFonts w:ascii="Times New Roman"/>
          <w:b w:val="false"/>
          <w:i w:val="false"/>
          <w:color w:val="000000"/>
          <w:sz w:val="28"/>
        </w:rPr>
        <w:t>
      13) ұсынған деректерінің дәйектілігіне күмәндануға негіз бар, клиент;</w:t>
      </w:r>
    </w:p>
    <w:bookmarkEnd w:id="198"/>
    <w:bookmarkStart w:name="z207" w:id="199"/>
    <w:p>
      <w:pPr>
        <w:spacing w:after="0"/>
        <w:ind w:left="0"/>
        <w:jc w:val="both"/>
      </w:pPr>
      <w:r>
        <w:rPr>
          <w:rFonts w:ascii="Times New Roman"/>
          <w:b w:val="false"/>
          <w:i w:val="false"/>
          <w:color w:val="000000"/>
          <w:sz w:val="28"/>
        </w:rPr>
        <w:t>
      14) клиент КЖ/ТҚ/ЖҚҚТҚҚ туралы заңда көзделген клиентті тиісінше тексеру рәсімдерінен жалтаруға бағытталған іс-әрекеттер жасағанда;</w:t>
      </w:r>
    </w:p>
    <w:bookmarkEnd w:id="199"/>
    <w:bookmarkStart w:name="z208" w:id="200"/>
    <w:p>
      <w:pPr>
        <w:spacing w:after="0"/>
        <w:ind w:left="0"/>
        <w:jc w:val="both"/>
      </w:pPr>
      <w:r>
        <w:rPr>
          <w:rFonts w:ascii="Times New Roman"/>
          <w:b w:val="false"/>
          <w:i w:val="false"/>
          <w:color w:val="000000"/>
          <w:sz w:val="28"/>
        </w:rPr>
        <w:t>
      15)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200"/>
    <w:bookmarkStart w:name="z209" w:id="201"/>
    <w:p>
      <w:pPr>
        <w:spacing w:after="0"/>
        <w:ind w:left="0"/>
        <w:jc w:val="both"/>
      </w:pPr>
      <w:r>
        <w:rPr>
          <w:rFonts w:ascii="Times New Roman"/>
          <w:b w:val="false"/>
          <w:i w:val="false"/>
          <w:color w:val="000000"/>
          <w:sz w:val="28"/>
        </w:rPr>
        <w:t xml:space="preserve">
      16) Қазақстан Республикасының Азаматтық кодексінің (бұдан әрі – Азаматтық кодекс)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бір банк шығарған бес және одан көп дебет карточкасын ұстаушылар болып табылатын клиенттер;</w:t>
      </w:r>
    </w:p>
    <w:bookmarkEnd w:id="201"/>
    <w:bookmarkStart w:name="z210" w:id="202"/>
    <w:p>
      <w:pPr>
        <w:spacing w:after="0"/>
        <w:ind w:left="0"/>
        <w:jc w:val="both"/>
      </w:pPr>
      <w:r>
        <w:rPr>
          <w:rFonts w:ascii="Times New Roman"/>
          <w:b w:val="false"/>
          <w:i w:val="false"/>
          <w:color w:val="000000"/>
          <w:sz w:val="28"/>
        </w:rPr>
        <w:t xml:space="preserve">
      17)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қоспағанда, жиынтығында бірнеше банк шығарған (банкте осындай мәліметтер болған кезде) он және одан көп дебет карточкасын ұстаушылар болып табылатын клиенттер;</w:t>
      </w:r>
    </w:p>
    <w:bookmarkEnd w:id="202"/>
    <w:bookmarkStart w:name="z211" w:id="203"/>
    <w:p>
      <w:pPr>
        <w:spacing w:after="0"/>
        <w:ind w:left="0"/>
        <w:jc w:val="both"/>
      </w:pPr>
      <w:r>
        <w:rPr>
          <w:rFonts w:ascii="Times New Roman"/>
          <w:b w:val="false"/>
          <w:i w:val="false"/>
          <w:color w:val="000000"/>
          <w:sz w:val="28"/>
        </w:rPr>
        <w:t>
      18) банктің ішкі құжаттарына сәйкес айқындалған есірткілердің заңсыз өндірілуі, айналымы және (немесе) транзиті факторының негізінде КЖ/ТҚ/ЖҚҚТҚ қаупі жоғары елдердің резиденттері;</w:t>
      </w:r>
    </w:p>
    <w:bookmarkEnd w:id="203"/>
    <w:bookmarkStart w:name="z212" w:id="204"/>
    <w:p>
      <w:pPr>
        <w:spacing w:after="0"/>
        <w:ind w:left="0"/>
        <w:jc w:val="both"/>
      </w:pPr>
      <w:r>
        <w:rPr>
          <w:rFonts w:ascii="Times New Roman"/>
          <w:b w:val="false"/>
          <w:i w:val="false"/>
          <w:color w:val="000000"/>
          <w:sz w:val="28"/>
        </w:rPr>
        <w:t xml:space="preserve">
      19) шетелдіктің Қазақстан Республикасында тұруға ықтиярхаты не тұрақты тұруға рұқсаты жоқ (Қазақстан Республикасының аумағында тұрмайтын) Қазақстан Республикасының бейрезиденттері; </w:t>
      </w:r>
    </w:p>
    <w:bookmarkEnd w:id="204"/>
    <w:bookmarkStart w:name="z213" w:id="205"/>
    <w:p>
      <w:pPr>
        <w:spacing w:after="0"/>
        <w:ind w:left="0"/>
        <w:jc w:val="both"/>
      </w:pPr>
      <w:r>
        <w:rPr>
          <w:rFonts w:ascii="Times New Roman"/>
          <w:b w:val="false"/>
          <w:i w:val="false"/>
          <w:color w:val="000000"/>
          <w:sz w:val="28"/>
        </w:rPr>
        <w:t xml:space="preserve">
      20) мынадай шарттардың бірі немесе жиынтығы болған кезде он төрт жастан жиырма бес жасқа дейінгі адамдар санатына жататын клиенттер: </w:t>
      </w:r>
    </w:p>
    <w:bookmarkEnd w:id="205"/>
    <w:bookmarkStart w:name="z214" w:id="206"/>
    <w:p>
      <w:pPr>
        <w:spacing w:after="0"/>
        <w:ind w:left="0"/>
        <w:jc w:val="both"/>
      </w:pPr>
      <w:r>
        <w:rPr>
          <w:rFonts w:ascii="Times New Roman"/>
          <w:b w:val="false"/>
          <w:i w:val="false"/>
          <w:color w:val="000000"/>
          <w:sz w:val="28"/>
        </w:rPr>
        <w:t>
      банктік шот бойынша жеке тұлғалар арасында (P2P) жүйелі түрде ақша аударымдары жүргізіліп отырады және басқа операциялар жоқ;</w:t>
      </w:r>
    </w:p>
    <w:bookmarkEnd w:id="206"/>
    <w:bookmarkStart w:name="z215" w:id="207"/>
    <w:p>
      <w:pPr>
        <w:spacing w:after="0"/>
        <w:ind w:left="0"/>
        <w:jc w:val="both"/>
      </w:pPr>
      <w:r>
        <w:rPr>
          <w:rFonts w:ascii="Times New Roman"/>
          <w:b w:val="false"/>
          <w:i w:val="false"/>
          <w:color w:val="000000"/>
          <w:sz w:val="28"/>
        </w:rPr>
        <w:t>
      банктік шот бойынша абоненттік ұялы байланыс нөмірін толықтыру бойынша ірі сомаларға жүйелі төлемдер жүргізіледі;</w:t>
      </w:r>
    </w:p>
    <w:bookmarkEnd w:id="207"/>
    <w:bookmarkStart w:name="z216" w:id="208"/>
    <w:p>
      <w:pPr>
        <w:spacing w:after="0"/>
        <w:ind w:left="0"/>
        <w:jc w:val="both"/>
      </w:pPr>
      <w:r>
        <w:rPr>
          <w:rFonts w:ascii="Times New Roman"/>
          <w:b w:val="false"/>
          <w:i w:val="false"/>
          <w:color w:val="000000"/>
          <w:sz w:val="28"/>
        </w:rPr>
        <w:t>
      банктік шот бойынша көрсетілген клиент немесе клиенттер санаты (тобы) үшін қалыпты емес операциялар жүргізіледі.</w:t>
      </w:r>
    </w:p>
    <w:bookmarkEnd w:id="208"/>
    <w:bookmarkStart w:name="z217" w:id="209"/>
    <w:p>
      <w:pPr>
        <w:spacing w:after="0"/>
        <w:ind w:left="0"/>
        <w:jc w:val="both"/>
      </w:pPr>
      <w:r>
        <w:rPr>
          <w:rFonts w:ascii="Times New Roman"/>
          <w:b w:val="false"/>
          <w:i w:val="false"/>
          <w:color w:val="000000"/>
          <w:sz w:val="28"/>
        </w:rPr>
        <w:t>
      Осы тармақшаның шеңберінде ірі сомалардың жүйелілігі мен көлемі банктің ішкі құжаттарына сәйкес айқындалады.</w:t>
      </w:r>
    </w:p>
    <w:bookmarkEnd w:id="209"/>
    <w:bookmarkStart w:name="z218" w:id="210"/>
    <w:p>
      <w:pPr>
        <w:spacing w:after="0"/>
        <w:ind w:left="0"/>
        <w:jc w:val="both"/>
      </w:pPr>
      <w:r>
        <w:rPr>
          <w:rFonts w:ascii="Times New Roman"/>
          <w:b w:val="false"/>
          <w:i w:val="false"/>
          <w:color w:val="000000"/>
          <w:sz w:val="28"/>
        </w:rPr>
        <w:t>
      21) соңғы 6 (алты) ай ішінде ойын бизнесін ұйымдастырушының пайдасына жалпы сомасы 300 000 (үш жүз мың) теңгеден астам үш және одан да көп төлем жасаған клиенттер.</w:t>
      </w:r>
    </w:p>
    <w:bookmarkEnd w:id="210"/>
    <w:bookmarkStart w:name="z219" w:id="211"/>
    <w:p>
      <w:pPr>
        <w:spacing w:after="0"/>
        <w:ind w:left="0"/>
        <w:jc w:val="both"/>
      </w:pPr>
      <w:r>
        <w:rPr>
          <w:rFonts w:ascii="Times New Roman"/>
          <w:b w:val="false"/>
          <w:i w:val="false"/>
          <w:color w:val="000000"/>
          <w:sz w:val="28"/>
        </w:rPr>
        <w:t>
      18. Мәртебесі және (немесе) қызметі КЖ/ТҚ/ЖҚҚТҚ тәуекелін төмендететін клиенттердің типтеріне мыналар енгізіледі, бірақ олармен шектелмейді:</w:t>
      </w:r>
    </w:p>
    <w:bookmarkEnd w:id="211"/>
    <w:bookmarkStart w:name="z220" w:id="212"/>
    <w:p>
      <w:pPr>
        <w:spacing w:after="0"/>
        <w:ind w:left="0"/>
        <w:jc w:val="both"/>
      </w:pPr>
      <w:r>
        <w:rPr>
          <w:rFonts w:ascii="Times New Roman"/>
          <w:b w:val="false"/>
          <w:i w:val="false"/>
          <w:color w:val="000000"/>
          <w:sz w:val="28"/>
        </w:rPr>
        <w:t>
      1) Қазақстан Республикасының Ұлттық Банкін қоса алғанда, мемлекеттік органдар, сондай-ақ бақылауын мемлекеттік органдар жүзеге асыратын заңды тұлғалар;</w:t>
      </w:r>
    </w:p>
    <w:bookmarkEnd w:id="212"/>
    <w:bookmarkStart w:name="z221" w:id="213"/>
    <w:p>
      <w:pPr>
        <w:spacing w:after="0"/>
        <w:ind w:left="0"/>
        <w:jc w:val="both"/>
      </w:pPr>
      <w:r>
        <w:rPr>
          <w:rFonts w:ascii="Times New Roman"/>
          <w:b w:val="false"/>
          <w:i w:val="false"/>
          <w:color w:val="000000"/>
          <w:sz w:val="28"/>
        </w:rPr>
        <w:t>
      2) мемлекеттік мекемелердің немесе мемлекеттік кәсіпорындардың ұйымдық-құқықтық нысанында құрылған заңды тұлғалар, сондай-ақ ұлттық басқарушы холдингі не дауыс беретін акцияларының (қатысу үлестерінің) жүз пайызы ұлттық басқарушы холдингіне тиесілі заңды тұлғалар;</w:t>
      </w:r>
    </w:p>
    <w:bookmarkEnd w:id="213"/>
    <w:bookmarkStart w:name="z222" w:id="214"/>
    <w:p>
      <w:pPr>
        <w:spacing w:after="0"/>
        <w:ind w:left="0"/>
        <w:jc w:val="both"/>
      </w:pPr>
      <w:r>
        <w:rPr>
          <w:rFonts w:ascii="Times New Roman"/>
          <w:b w:val="false"/>
          <w:i w:val="false"/>
          <w:color w:val="000000"/>
          <w:sz w:val="28"/>
        </w:rPr>
        <w:t>
      3) екінші деңгейдегі банктер, сақтандыру (қайта сақтандыру) ұйымдары, Қазақстан Республикасының резиденттері бағалы қағаздар нарығына кәсіби қатысушылар, Қазақстан Республикасының Ұлттық Банкі реттейтін цифрлық активтер қызметтерінің провайдерлері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және цифрлық активтер саласындағы қызметті жүзеге асыратын Қазақстан Республикасы Ұлттық Банкінің ерекше реттеу режимінің қатысушылары және цифрлық қаржы активтерінің эмитенттері;</w:t>
      </w:r>
    </w:p>
    <w:bookmarkEnd w:id="214"/>
    <w:bookmarkStart w:name="z223" w:id="215"/>
    <w:p>
      <w:pPr>
        <w:spacing w:after="0"/>
        <w:ind w:left="0"/>
        <w:jc w:val="both"/>
      </w:pPr>
      <w:r>
        <w:rPr>
          <w:rFonts w:ascii="Times New Roman"/>
          <w:b w:val="false"/>
          <w:i w:val="false"/>
          <w:color w:val="000000"/>
          <w:sz w:val="28"/>
        </w:rPr>
        <w:t>
      4) акциялары Қазақстан Республикасы қор биржасының және (немесе) шет мемлекеттің қор биржасының ресми тізіміне енгізілген ұйымдар;</w:t>
      </w:r>
    </w:p>
    <w:bookmarkEnd w:id="215"/>
    <w:bookmarkStart w:name="z224" w:id="216"/>
    <w:p>
      <w:pPr>
        <w:spacing w:after="0"/>
        <w:ind w:left="0"/>
        <w:jc w:val="both"/>
      </w:pPr>
      <w:r>
        <w:rPr>
          <w:rFonts w:ascii="Times New Roman"/>
          <w:b w:val="false"/>
          <w:i w:val="false"/>
          <w:color w:val="000000"/>
          <w:sz w:val="28"/>
        </w:rPr>
        <w:t>
      5) Қазақстан Республикасының аумағында орналасқан не қатысушысы Қазақстан Республикасы болып табылатын халықаралық ұйымдар.</w:t>
      </w:r>
    </w:p>
    <w:bookmarkEnd w:id="216"/>
    <w:bookmarkStart w:name="z225" w:id="217"/>
    <w:p>
      <w:pPr>
        <w:spacing w:after="0"/>
        <w:ind w:left="0"/>
        <w:jc w:val="both"/>
      </w:pPr>
      <w:r>
        <w:rPr>
          <w:rFonts w:ascii="Times New Roman"/>
          <w:b w:val="false"/>
          <w:i w:val="false"/>
          <w:color w:val="000000"/>
          <w:sz w:val="28"/>
        </w:rPr>
        <w:t>
      19. Банк осы тармақта көрсетілген шет мемлекеттерде қызметті жүргізумен, осындай шет мемлекеттер клиенттеріне қызметтерді (өнімдерді) ұсынумен, осындай шет мемлекеттердің қатысуымен ақшамен және (немесе) өзге де мүлікпен операцияларды жүзеге асырумен байланысты елдік (географиялық) тәуекелді басқаруды жүзеге асырады.</w:t>
      </w:r>
    </w:p>
    <w:bookmarkEnd w:id="217"/>
    <w:bookmarkStart w:name="z226" w:id="218"/>
    <w:p>
      <w:pPr>
        <w:spacing w:after="0"/>
        <w:ind w:left="0"/>
        <w:jc w:val="both"/>
      </w:pPr>
      <w:r>
        <w:rPr>
          <w:rFonts w:ascii="Times New Roman"/>
          <w:b w:val="false"/>
          <w:i w:val="false"/>
          <w:color w:val="000000"/>
          <w:sz w:val="28"/>
        </w:rPr>
        <w:t>
      Олармен жасалатын операциялар КЖ/ТҚ/ЖҚҚТҚ тәуекелін жоғарылататын шет мемлекеттер :</w:t>
      </w:r>
    </w:p>
    <w:bookmarkEnd w:id="218"/>
    <w:bookmarkStart w:name="z227" w:id="219"/>
    <w:p>
      <w:pPr>
        <w:spacing w:after="0"/>
        <w:ind w:left="0"/>
        <w:jc w:val="both"/>
      </w:pPr>
      <w:r>
        <w:rPr>
          <w:rFonts w:ascii="Times New Roman"/>
          <w:b w:val="false"/>
          <w:i w:val="false"/>
          <w:color w:val="000000"/>
          <w:sz w:val="28"/>
        </w:rPr>
        <w:t>
      қаржы мониторингі жөніндегі уәкілетті орган жасайтын Ақшаны жылыстатуға қарсы күрестің қаржылық шараларын әзірлейтін топтың (ФАТФ) ұсынымдарын орындамайтын не жеткілікті орындамайтын мемлекеттердің (аумақтардың) тізбесіне енгізілген шет мемлекеттер (аумақтар);</w:t>
      </w:r>
    </w:p>
    <w:bookmarkEnd w:id="219"/>
    <w:bookmarkStart w:name="z228" w:id="220"/>
    <w:p>
      <w:pPr>
        <w:spacing w:after="0"/>
        <w:ind w:left="0"/>
        <w:jc w:val="both"/>
      </w:pPr>
      <w:r>
        <w:rPr>
          <w:rFonts w:ascii="Times New Roman"/>
          <w:b w:val="false"/>
          <w:i w:val="false"/>
          <w:color w:val="000000"/>
          <w:sz w:val="28"/>
        </w:rPr>
        <w:t>
      БҰҰ Қауіпсіздік Кеңесінің қарарларымен қабылданған халықаралық санкциялар (эмбарго) оларға қатысты қолданылатын шет мемлекеттер (аумақтар);</w:t>
      </w:r>
    </w:p>
    <w:bookmarkEnd w:id="220"/>
    <w:bookmarkStart w:name="z229" w:id="221"/>
    <w:p>
      <w:pPr>
        <w:spacing w:after="0"/>
        <w:ind w:left="0"/>
        <w:jc w:val="both"/>
      </w:pPr>
      <w:r>
        <w:rPr>
          <w:rFonts w:ascii="Times New Roman"/>
          <w:b w:val="false"/>
          <w:i w:val="false"/>
          <w:color w:val="000000"/>
          <w:sz w:val="28"/>
        </w:rPr>
        <w:t>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221"/>
    <w:bookmarkStart w:name="z230" w:id="222"/>
    <w:p>
      <w:pPr>
        <w:spacing w:after="0"/>
        <w:ind w:left="0"/>
        <w:jc w:val="both"/>
      </w:pPr>
      <w:r>
        <w:rPr>
          <w:rFonts w:ascii="Times New Roman"/>
          <w:b w:val="false"/>
          <w:i w:val="false"/>
          <w:color w:val="000000"/>
          <w:sz w:val="28"/>
        </w:rPr>
        <w:t>
      банк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және басқасы) негізінде КЖ/ТҚ/ЖҚҚТҚ жоғары тәуекелін көрсетуші ретінде анықтаған шет мемлекеттер (аумақтар) болып табылады.</w:t>
      </w:r>
    </w:p>
    <w:bookmarkEnd w:id="222"/>
    <w:bookmarkStart w:name="z231" w:id="223"/>
    <w:p>
      <w:pPr>
        <w:spacing w:after="0"/>
        <w:ind w:left="0"/>
        <w:jc w:val="both"/>
      </w:pPr>
      <w:r>
        <w:rPr>
          <w:rFonts w:ascii="Times New Roman"/>
          <w:b w:val="false"/>
          <w:i w:val="false"/>
          <w:color w:val="000000"/>
          <w:sz w:val="28"/>
        </w:rPr>
        <w:t>
      БҰҰ-ның және халықаралық ұйымдардың деректері бойынша мұндай мемлекеттердің (аумақтардың) тізбесіне сілтемелер қаржы мониторигі жөніндегі уәкілетті органның ресми интернет-ресурсына орналастырылады.</w:t>
      </w:r>
    </w:p>
    <w:bookmarkEnd w:id="223"/>
    <w:bookmarkStart w:name="z232" w:id="224"/>
    <w:p>
      <w:pPr>
        <w:spacing w:after="0"/>
        <w:ind w:left="0"/>
        <w:jc w:val="both"/>
      </w:pPr>
      <w:r>
        <w:rPr>
          <w:rFonts w:ascii="Times New Roman"/>
          <w:b w:val="false"/>
          <w:i w:val="false"/>
          <w:color w:val="000000"/>
          <w:sz w:val="28"/>
        </w:rPr>
        <w:t>
      20. КЖ/ТҚ/ЖҚҚТҚ тәуекелін арттыратын банк қызметтері (өнімдері), сондай-ақ оларды ұсыну тәсілдері мыналарды қамтиды, бірақ олармен шектелмейді:</w:t>
      </w:r>
    </w:p>
    <w:bookmarkEnd w:id="224"/>
    <w:bookmarkStart w:name="z233" w:id="225"/>
    <w:p>
      <w:pPr>
        <w:spacing w:after="0"/>
        <w:ind w:left="0"/>
        <w:jc w:val="both"/>
      </w:pPr>
      <w:r>
        <w:rPr>
          <w:rFonts w:ascii="Times New Roman"/>
          <w:b w:val="false"/>
          <w:i w:val="false"/>
          <w:color w:val="000000"/>
          <w:sz w:val="28"/>
        </w:rPr>
        <w:t>
      1) банктің ішкі бақылау қағидаларында айқындалатын жаңа және дамып келе жатқан технологиялар сияқты жаңа, сондай-ақ іс жүзінде бар өнімдерге жаңа тетіктер беруді қоса алғанда, жаңа өнімдер және жаңа іскерлік тәжірибе;</w:t>
      </w:r>
    </w:p>
    <w:bookmarkEnd w:id="225"/>
    <w:bookmarkStart w:name="z234" w:id="226"/>
    <w:p>
      <w:pPr>
        <w:spacing w:after="0"/>
        <w:ind w:left="0"/>
        <w:jc w:val="both"/>
      </w:pPr>
      <w:r>
        <w:rPr>
          <w:rFonts w:ascii="Times New Roman"/>
          <w:b w:val="false"/>
          <w:i w:val="false"/>
          <w:color w:val="000000"/>
          <w:sz w:val="28"/>
        </w:rPr>
        <w:t>
      2) клиенттерге дербес банктік қызмет көрсету;</w:t>
      </w:r>
    </w:p>
    <w:bookmarkEnd w:id="226"/>
    <w:bookmarkStart w:name="z235" w:id="227"/>
    <w:p>
      <w:pPr>
        <w:spacing w:after="0"/>
        <w:ind w:left="0"/>
        <w:jc w:val="both"/>
      </w:pPr>
      <w:r>
        <w:rPr>
          <w:rFonts w:ascii="Times New Roman"/>
          <w:b w:val="false"/>
          <w:i w:val="false"/>
          <w:color w:val="000000"/>
          <w:sz w:val="28"/>
        </w:rPr>
        <w:t>
      3) банк шотын пайдаланусыз ақша төлемі және (немесе) аударымы;</w:t>
      </w:r>
    </w:p>
    <w:bookmarkEnd w:id="227"/>
    <w:bookmarkStart w:name="z236" w:id="228"/>
    <w:p>
      <w:pPr>
        <w:spacing w:after="0"/>
        <w:ind w:left="0"/>
        <w:jc w:val="both"/>
      </w:pPr>
      <w:r>
        <w:rPr>
          <w:rFonts w:ascii="Times New Roman"/>
          <w:b w:val="false"/>
          <w:i w:val="false"/>
          <w:color w:val="000000"/>
          <w:sz w:val="28"/>
        </w:rPr>
        <w:t>
      4) сауданы қаржыландыру;</w:t>
      </w:r>
    </w:p>
    <w:bookmarkEnd w:id="228"/>
    <w:bookmarkStart w:name="z237" w:id="229"/>
    <w:p>
      <w:pPr>
        <w:spacing w:after="0"/>
        <w:ind w:left="0"/>
        <w:jc w:val="both"/>
      </w:pPr>
      <w:r>
        <w:rPr>
          <w:rFonts w:ascii="Times New Roman"/>
          <w:b w:val="false"/>
          <w:i w:val="false"/>
          <w:color w:val="000000"/>
          <w:sz w:val="28"/>
        </w:rPr>
        <w:t>
      5) сейфтік операциялар (сейфтік жәшіктерді, шкафтарды және бөлмелерді жалға беруді қоса алғанда, құжаттандырылған нысанда шығарылған бағалы қағаздарды, клиенттердің құжаттары мен құндылықтарын сақтау);</w:t>
      </w:r>
    </w:p>
    <w:bookmarkEnd w:id="229"/>
    <w:bookmarkStart w:name="z238" w:id="230"/>
    <w:p>
      <w:pPr>
        <w:spacing w:after="0"/>
        <w:ind w:left="0"/>
        <w:jc w:val="both"/>
      </w:pPr>
      <w:r>
        <w:rPr>
          <w:rFonts w:ascii="Times New Roman"/>
          <w:b w:val="false"/>
          <w:i w:val="false"/>
          <w:color w:val="000000"/>
          <w:sz w:val="28"/>
        </w:rPr>
        <w:t>
      6 мүлікті сенімгерлік басқару;</w:t>
      </w:r>
    </w:p>
    <w:bookmarkEnd w:id="230"/>
    <w:bookmarkStart w:name="z239" w:id="231"/>
    <w:p>
      <w:pPr>
        <w:spacing w:after="0"/>
        <w:ind w:left="0"/>
        <w:jc w:val="both"/>
      </w:pPr>
      <w:r>
        <w:rPr>
          <w:rFonts w:ascii="Times New Roman"/>
          <w:b w:val="false"/>
          <w:i w:val="false"/>
          <w:color w:val="000000"/>
          <w:sz w:val="28"/>
        </w:rPr>
        <w:t>
      7) халықаралық нарықтарда брокерлік қызмет көрсету;</w:t>
      </w:r>
    </w:p>
    <w:bookmarkEnd w:id="231"/>
    <w:bookmarkStart w:name="z240" w:id="232"/>
    <w:p>
      <w:pPr>
        <w:spacing w:after="0"/>
        <w:ind w:left="0"/>
        <w:jc w:val="both"/>
      </w:pPr>
      <w:r>
        <w:rPr>
          <w:rFonts w:ascii="Times New Roman"/>
          <w:b w:val="false"/>
          <w:i w:val="false"/>
          <w:color w:val="000000"/>
          <w:sz w:val="28"/>
        </w:rPr>
        <w:t>
      8) кастодиандық қызмет көрсету;</w:t>
      </w:r>
    </w:p>
    <w:bookmarkEnd w:id="232"/>
    <w:bookmarkStart w:name="z241" w:id="233"/>
    <w:p>
      <w:pPr>
        <w:spacing w:after="0"/>
        <w:ind w:left="0"/>
        <w:jc w:val="both"/>
      </w:pPr>
      <w:r>
        <w:rPr>
          <w:rFonts w:ascii="Times New Roman"/>
          <w:b w:val="false"/>
          <w:i w:val="false"/>
          <w:color w:val="000000"/>
          <w:sz w:val="28"/>
        </w:rPr>
        <w:t>
      9) егер эмитент банк тиісті электрондық ақша жүйесінің операторы болып табылмайтын жағдайда электрондық ақша;</w:t>
      </w:r>
    </w:p>
    <w:bookmarkEnd w:id="233"/>
    <w:bookmarkStart w:name="z242" w:id="234"/>
    <w:p>
      <w:pPr>
        <w:spacing w:after="0"/>
        <w:ind w:left="0"/>
        <w:jc w:val="both"/>
      </w:pPr>
      <w:r>
        <w:rPr>
          <w:rFonts w:ascii="Times New Roman"/>
          <w:b w:val="false"/>
          <w:i w:val="false"/>
          <w:color w:val="000000"/>
          <w:sz w:val="28"/>
        </w:rPr>
        <w:t>
      10) алдын ала төленген төлем карточкалар;</w:t>
      </w:r>
    </w:p>
    <w:bookmarkEnd w:id="234"/>
    <w:bookmarkStart w:name="z243" w:id="235"/>
    <w:p>
      <w:pPr>
        <w:spacing w:after="0"/>
        <w:ind w:left="0"/>
        <w:jc w:val="both"/>
      </w:pPr>
      <w:r>
        <w:rPr>
          <w:rFonts w:ascii="Times New Roman"/>
          <w:b w:val="false"/>
          <w:i w:val="false"/>
          <w:color w:val="000000"/>
          <w:sz w:val="28"/>
        </w:rPr>
        <w:t>
      11) корпоративтік төлем карточкалары;</w:t>
      </w:r>
    </w:p>
    <w:bookmarkEnd w:id="235"/>
    <w:bookmarkStart w:name="z244" w:id="236"/>
    <w:p>
      <w:pPr>
        <w:spacing w:after="0"/>
        <w:ind w:left="0"/>
        <w:jc w:val="both"/>
      </w:pPr>
      <w:r>
        <w:rPr>
          <w:rFonts w:ascii="Times New Roman"/>
          <w:b w:val="false"/>
          <w:i w:val="false"/>
          <w:color w:val="000000"/>
          <w:sz w:val="28"/>
        </w:rPr>
        <w:t>
      12) чектер, оның ішінде жол чектері;</w:t>
      </w:r>
    </w:p>
    <w:bookmarkEnd w:id="236"/>
    <w:bookmarkStart w:name="z245" w:id="237"/>
    <w:p>
      <w:pPr>
        <w:spacing w:after="0"/>
        <w:ind w:left="0"/>
        <w:jc w:val="both"/>
      </w:pPr>
      <w:r>
        <w:rPr>
          <w:rFonts w:ascii="Times New Roman"/>
          <w:b w:val="false"/>
          <w:i w:val="false"/>
          <w:color w:val="000000"/>
          <w:sz w:val="28"/>
        </w:rPr>
        <w:t>
      13) шетелдік қаржы ұйымдарының шоттары;</w:t>
      </w:r>
    </w:p>
    <w:bookmarkEnd w:id="237"/>
    <w:bookmarkStart w:name="z246" w:id="238"/>
    <w:p>
      <w:pPr>
        <w:spacing w:after="0"/>
        <w:ind w:left="0"/>
        <w:jc w:val="both"/>
      </w:pPr>
      <w:r>
        <w:rPr>
          <w:rFonts w:ascii="Times New Roman"/>
          <w:b w:val="false"/>
          <w:i w:val="false"/>
          <w:color w:val="000000"/>
          <w:sz w:val="28"/>
        </w:rPr>
        <w:t>
      14) қолма-қол шетел валютасын айырбастау пункттері арқылы сатып алу, сату, айырбастау бойынша операциялар.</w:t>
      </w:r>
    </w:p>
    <w:bookmarkEnd w:id="238"/>
    <w:bookmarkStart w:name="z247" w:id="239"/>
    <w:p>
      <w:pPr>
        <w:spacing w:after="0"/>
        <w:ind w:left="0"/>
        <w:jc w:val="both"/>
      </w:pPr>
      <w:r>
        <w:rPr>
          <w:rFonts w:ascii="Times New Roman"/>
          <w:b w:val="false"/>
          <w:i w:val="false"/>
          <w:color w:val="000000"/>
          <w:sz w:val="28"/>
        </w:rPr>
        <w:t>
      21. Банк қызметтерінің (өнімдерінің) КЖ/ТҚ/ЖҚҚТҚ тәуекелдеріне ұшырағыштық дәрежесін Талаптардың 17, 18, 19 және 20-тармақтарында көрсетілген тәуекелдердің факторларына сәйкес бағалау кезінде банк тәуекелдің жиынтық дәрежесіне ықпал етеді, бірақ олармен шектелмейді:</w:t>
      </w:r>
    </w:p>
    <w:bookmarkEnd w:id="239"/>
    <w:bookmarkStart w:name="z248" w:id="240"/>
    <w:p>
      <w:pPr>
        <w:spacing w:after="0"/>
        <w:ind w:left="0"/>
        <w:jc w:val="both"/>
      </w:pPr>
      <w:r>
        <w:rPr>
          <w:rFonts w:ascii="Times New Roman"/>
          <w:b w:val="false"/>
          <w:i w:val="false"/>
          <w:color w:val="000000"/>
          <w:sz w:val="28"/>
        </w:rPr>
        <w:t>
      1) банктің қаржы мониторингі бойынша уәкілетті органға клиенттердің күдікті операциялары туралы хабарламаларының саны;</w:t>
      </w:r>
    </w:p>
    <w:bookmarkEnd w:id="240"/>
    <w:bookmarkStart w:name="z249" w:id="241"/>
    <w:p>
      <w:pPr>
        <w:spacing w:after="0"/>
        <w:ind w:left="0"/>
        <w:jc w:val="both"/>
      </w:pPr>
      <w:r>
        <w:rPr>
          <w:rFonts w:ascii="Times New Roman"/>
          <w:b w:val="false"/>
          <w:i w:val="false"/>
          <w:color w:val="000000"/>
          <w:sz w:val="28"/>
        </w:rPr>
        <w:t>
      2) банк қаржы мониторингі жөніндегі уәкілетті органға клиенттердің шекті операциялары туралы жіберген хабарламаларының саны.</w:t>
      </w:r>
    </w:p>
    <w:bookmarkEnd w:id="241"/>
    <w:bookmarkStart w:name="z250" w:id="242"/>
    <w:p>
      <w:pPr>
        <w:spacing w:after="0"/>
        <w:ind w:left="0"/>
        <w:jc w:val="both"/>
      </w:pPr>
      <w:r>
        <w:rPr>
          <w:rFonts w:ascii="Times New Roman"/>
          <w:b w:val="false"/>
          <w:i w:val="false"/>
          <w:color w:val="000000"/>
          <w:sz w:val="28"/>
        </w:rPr>
        <w:t>
      22. КЖ/ТҚ/ЖҚҚТҚ тәуекелдерін басқару бағдарламасын іске асыру шеңберінде банк Талаптардың 17, 18, 19 және 20-тармақтарында көрсетілген тәуекелдердің санаттары мен факторларын, сондай-ақ банк белгілейтін тәуекелдердің өзге де санаттары мен факторларын ескере отырып, клиенттерді жіктеу жөнінде шаралар қолданады.</w:t>
      </w:r>
    </w:p>
    <w:bookmarkEnd w:id="242"/>
    <w:bookmarkStart w:name="z251" w:id="243"/>
    <w:p>
      <w:pPr>
        <w:spacing w:after="0"/>
        <w:ind w:left="0"/>
        <w:jc w:val="both"/>
      </w:pPr>
      <w:r>
        <w:rPr>
          <w:rFonts w:ascii="Times New Roman"/>
          <w:b w:val="false"/>
          <w:i w:val="false"/>
          <w:color w:val="000000"/>
          <w:sz w:val="28"/>
        </w:rPr>
        <w:t>
      Клиенттің (клиенттер тобының) тәуекел деңгейін банктегі клиент (клиенттер) туралы мәліметтер мен ақпаратқа жүргізілген талдау нәтижелері бойынша банк белгілейді және тәуекел деңгейін айқындаудың кемінде екі деңгейден тұратын шәкілі бойынша бағаланады.</w:t>
      </w:r>
    </w:p>
    <w:bookmarkEnd w:id="243"/>
    <w:bookmarkStart w:name="z252" w:id="244"/>
    <w:p>
      <w:pPr>
        <w:spacing w:after="0"/>
        <w:ind w:left="0"/>
        <w:jc w:val="both"/>
      </w:pPr>
      <w:r>
        <w:rPr>
          <w:rFonts w:ascii="Times New Roman"/>
          <w:b w:val="false"/>
          <w:i w:val="false"/>
          <w:color w:val="000000"/>
          <w:sz w:val="28"/>
        </w:rPr>
        <w:t>
      Талаптардың 17, 18, 19 және 20-тармақтарында көрсетілген тәуекелдер санаттары мен факторларын пайдаланумен тәуекелді бағалау клиенттерге (клиенттер тобына) қатысты операциялардың мониторингі (іскерлік қатынастар) нәтижелері негізінде жүргізіледі.</w:t>
      </w:r>
    </w:p>
    <w:bookmarkEnd w:id="244"/>
    <w:bookmarkStart w:name="z253" w:id="245"/>
    <w:p>
      <w:pPr>
        <w:spacing w:after="0"/>
        <w:ind w:left="0"/>
        <w:jc w:val="both"/>
      </w:pPr>
      <w:r>
        <w:rPr>
          <w:rFonts w:ascii="Times New Roman"/>
          <w:b w:val="false"/>
          <w:i w:val="false"/>
          <w:color w:val="000000"/>
          <w:sz w:val="28"/>
        </w:rPr>
        <w:t>
      Банк клиенттің (клиенттер тобының) тәуекел деңгейін қайта қарауды клиент (клиенттер тобы) операциялар мониторингі нәтижелері туралы мәліметтердің жаңартылуына қарай жүзеге асырады.</w:t>
      </w:r>
    </w:p>
    <w:bookmarkEnd w:id="245"/>
    <w:bookmarkStart w:name="z254" w:id="246"/>
    <w:p>
      <w:pPr>
        <w:spacing w:after="0"/>
        <w:ind w:left="0"/>
        <w:jc w:val="both"/>
      </w:pPr>
      <w:r>
        <w:rPr>
          <w:rFonts w:ascii="Times New Roman"/>
          <w:b w:val="false"/>
          <w:i w:val="false"/>
          <w:color w:val="000000"/>
          <w:sz w:val="28"/>
        </w:rPr>
        <w:t xml:space="preserve">
      23. Банктер: </w:t>
      </w:r>
    </w:p>
    <w:bookmarkEnd w:id="246"/>
    <w:bookmarkStart w:name="z255" w:id="247"/>
    <w:p>
      <w:pPr>
        <w:spacing w:after="0"/>
        <w:ind w:left="0"/>
        <w:jc w:val="both"/>
      </w:pPr>
      <w:r>
        <w:rPr>
          <w:rFonts w:ascii="Times New Roman"/>
          <w:b w:val="false"/>
          <w:i w:val="false"/>
          <w:color w:val="000000"/>
          <w:sz w:val="28"/>
        </w:rPr>
        <w:t>
      1) берудің жаңа тетіктерін қоса алғанда, жаңа өнімдерді және жаңа іскерлік практика әзірлеуге;</w:t>
      </w:r>
    </w:p>
    <w:bookmarkEnd w:id="247"/>
    <w:bookmarkStart w:name="z256" w:id="248"/>
    <w:p>
      <w:pPr>
        <w:spacing w:after="0"/>
        <w:ind w:left="0"/>
        <w:jc w:val="both"/>
      </w:pPr>
      <w:r>
        <w:rPr>
          <w:rFonts w:ascii="Times New Roman"/>
          <w:b w:val="false"/>
          <w:i w:val="false"/>
          <w:color w:val="000000"/>
          <w:sz w:val="28"/>
        </w:rPr>
        <w:t>
      2) жаңа және сол сияқты қолданыстағы өнімдер үшін жаңа немесе дамушы технологияларды пайдалануға байланысты туындауы мүмкін КЖ/ТҚ/ЖҚҚТҚ тәуекелдерін айқындайды және бағалайды.</w:t>
      </w:r>
    </w:p>
    <w:bookmarkEnd w:id="248"/>
    <w:bookmarkStart w:name="z257" w:id="249"/>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дейін немесе жаңа (дамушы) технологияларды пайдаланғанға дейін жүргізіледі.</w:t>
      </w:r>
    </w:p>
    <w:bookmarkEnd w:id="249"/>
    <w:bookmarkStart w:name="z258" w:id="250"/>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250"/>
    <w:bookmarkStart w:name="z259" w:id="251"/>
    <w:p>
      <w:pPr>
        <w:spacing w:after="0"/>
        <w:ind w:left="0"/>
        <w:jc w:val="both"/>
      </w:pPr>
      <w:r>
        <w:rPr>
          <w:rFonts w:ascii="Times New Roman"/>
          <w:b w:val="false"/>
          <w:i w:val="false"/>
          <w:color w:val="000000"/>
          <w:sz w:val="28"/>
        </w:rPr>
        <w:t>
      24. Клиентті (оның өкілін) және бенефициарлық меншік иесін тиісінше тексеру бойынша КЖ/ТҚ/ЖҚҚТҚҚ туралы заңның талаптарын іске асыру мақсатында банк клиенттерді (олардың өкілдерін) және бенефициарлық меншік иелерін сәйкестендіру бағдарламасын әзірлейді.</w:t>
      </w:r>
    </w:p>
    <w:bookmarkEnd w:id="251"/>
    <w:bookmarkStart w:name="z260" w:id="252"/>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банктің клиент (оның өкілі) туралы мәліметтерді тіркеу, бенефициарлық меншік иесін анықтау және ол туралы мәліметтерді тіркеу, іскерлік қатынастардың болжамды мақсатын немесе біржолғы операцияны (мәмілені) белгілеу және тіркеу жөніндегі іс-шараларды жүргізуінен, жасалатын операцияларды қаржыландыру көзі туралы мәліметтерді алуды және тіркеуді, сондай-ақ КЖ/ТҚ/ЖҚҚТҚҚ туралы заңда көзделген клиент (оның өкілі) туралы өзге де мәліметтерді алуды және тіркеуді қоса алғанда, іскерлік қатынастарды тексеруді және банк арқылы клиент жүзеге асыратын операцияларды зерделеуді тұрақты негізде жүргізуден тұрады.</w:t>
      </w:r>
    </w:p>
    <w:bookmarkEnd w:id="252"/>
    <w:bookmarkStart w:name="z261" w:id="253"/>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сәйкестендіруді және тиісінше тексеруді банк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253"/>
    <w:bookmarkStart w:name="z262" w:id="254"/>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w:t>
      </w:r>
    </w:p>
    <w:bookmarkEnd w:id="254"/>
    <w:bookmarkStart w:name="z263" w:id="255"/>
    <w:p>
      <w:pPr>
        <w:spacing w:after="0"/>
        <w:ind w:left="0"/>
        <w:jc w:val="both"/>
      </w:pPr>
      <w:r>
        <w:rPr>
          <w:rFonts w:ascii="Times New Roman"/>
          <w:b w:val="false"/>
          <w:i w:val="false"/>
          <w:color w:val="000000"/>
          <w:sz w:val="28"/>
        </w:rPr>
        <w:t>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255"/>
    <w:bookmarkStart w:name="z264" w:id="256"/>
    <w:p>
      <w:pPr>
        <w:spacing w:after="0"/>
        <w:ind w:left="0"/>
        <w:jc w:val="both"/>
      </w:pPr>
      <w:r>
        <w:rPr>
          <w:rFonts w:ascii="Times New Roman"/>
          <w:b w:val="false"/>
          <w:i w:val="false"/>
          <w:color w:val="000000"/>
          <w:sz w:val="28"/>
        </w:rPr>
        <w:t>
      Заңды тұлға-клиенттің, заңды тұлға құрмай шетелдік құрылымның жарғылық капиталға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тұлғаның бенефициарлық меншік иесі болып табылатынына күмән үшін негіздер болған кезде, басқа түрде не оның мүддесінде клиент-заңды тұлға, заңды тұлға құрмай шетелдік құрылым ақшамен және (немесе) өзге мүлікпен операциялар жасайтын клиент-заңды тұлғаға, заңды тұлға құрмай шетелдік құрылымға бақылауды жүзеге асыратын жеке тұлғаны бенефициарлық меншік иесі деп тануға жол беріледі.</w:t>
      </w:r>
    </w:p>
    <w:bookmarkEnd w:id="256"/>
    <w:bookmarkStart w:name="z265" w:id="257"/>
    <w:p>
      <w:pPr>
        <w:spacing w:after="0"/>
        <w:ind w:left="0"/>
        <w:jc w:val="both"/>
      </w:pPr>
      <w:r>
        <w:rPr>
          <w:rFonts w:ascii="Times New Roman"/>
          <w:b w:val="false"/>
          <w:i w:val="false"/>
          <w:color w:val="000000"/>
          <w:sz w:val="28"/>
        </w:rPr>
        <w:t>
      Егер шаралар қолдану нәтижесінде заңды тұлға-клиенттің, заңды тұлға құрмай шетелдік құрылымның бенефициарлық меншік иесі анықталмаса, жеке дара атқарушы органның не клиент-заңды тұлғаның алқалы атқарушы органы басшысының, заңды тұлға құрмай шетелдік құрылымның бенефициарлық меншік иесі болып танылуына жол беріледі бенефициарлық меншік иесінің жеке-дара атқарушы органды не клиент-заңды тұлғаның алқалы атқарушы органы басшысын, заңды тұлға құрмай шетелдік құрылымды тануына жол беріледі.</w:t>
      </w:r>
    </w:p>
    <w:bookmarkEnd w:id="257"/>
    <w:bookmarkStart w:name="z266" w:id="258"/>
    <w:p>
      <w:pPr>
        <w:spacing w:after="0"/>
        <w:ind w:left="0"/>
        <w:jc w:val="both"/>
      </w:pPr>
      <w:r>
        <w:rPr>
          <w:rFonts w:ascii="Times New Roman"/>
          <w:b w:val="false"/>
          <w:i w:val="false"/>
          <w:color w:val="000000"/>
          <w:sz w:val="28"/>
        </w:rPr>
        <w:t>
      25. Клиентті (оның өкілін) және бенефициарлық меншік иесін сәйкестендіру бағдарламасы мыналарды қамтиды, бірақ онымен шектелмейді:</w:t>
      </w:r>
    </w:p>
    <w:bookmarkEnd w:id="258"/>
    <w:bookmarkStart w:name="z267" w:id="259"/>
    <w:p>
      <w:pPr>
        <w:spacing w:after="0"/>
        <w:ind w:left="0"/>
        <w:jc w:val="both"/>
      </w:pPr>
      <w:r>
        <w:rPr>
          <w:rFonts w:ascii="Times New Roman"/>
          <w:b w:val="false"/>
          <w:i w:val="false"/>
          <w:color w:val="000000"/>
          <w:sz w:val="28"/>
        </w:rPr>
        <w:t>
      1) банктің іскерлік қатынастар орнатудан және (немесе) операциялар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259"/>
    <w:bookmarkStart w:name="z268" w:id="260"/>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тиісінше тексерудің оңайлатылған және күшейтілген шараларын қолдану рәсімдерінің ерекшеліктері;</w:t>
      </w:r>
    </w:p>
    <w:bookmarkEnd w:id="260"/>
    <w:bookmarkStart w:name="z269" w:id="261"/>
    <w:p>
      <w:pPr>
        <w:spacing w:after="0"/>
        <w:ind w:left="0"/>
        <w:jc w:val="both"/>
      </w:pPr>
      <w:r>
        <w:rPr>
          <w:rFonts w:ascii="Times New Roman"/>
          <w:b w:val="false"/>
          <w:i w:val="false"/>
          <w:color w:val="000000"/>
          <w:sz w:val="28"/>
        </w:rPr>
        <w:t>
      3) шетелдік қаржы ұйымдарымен корреспонденттік қатынастар орнатылған кезде сәйкестендіруді жүргізу ерекшеліктері;</w:t>
      </w:r>
    </w:p>
    <w:bookmarkEnd w:id="261"/>
    <w:bookmarkStart w:name="z270" w:id="262"/>
    <w:p>
      <w:pPr>
        <w:spacing w:after="0"/>
        <w:ind w:left="0"/>
        <w:jc w:val="both"/>
      </w:pPr>
      <w:r>
        <w:rPr>
          <w:rFonts w:ascii="Times New Roman"/>
          <w:b w:val="false"/>
          <w:i w:val="false"/>
          <w:color w:val="000000"/>
          <w:sz w:val="28"/>
        </w:rPr>
        <w:t>
      4) банктің қызмет көрсетудегі немесе қызмет көрсетуге қабылдайтын клиенттер (олардың өкілдері) және бенефициарлық меншік иелерінің, олардың жұбайларын (зайыптарын) және жақын туыстарын анықтауға бағытталған шаралардың сипаттамасы;</w:t>
      </w:r>
    </w:p>
    <w:bookmarkEnd w:id="262"/>
    <w:bookmarkStart w:name="z271" w:id="263"/>
    <w:p>
      <w:pPr>
        <w:spacing w:after="0"/>
        <w:ind w:left="0"/>
        <w:jc w:val="both"/>
      </w:pPr>
      <w:r>
        <w:rPr>
          <w:rFonts w:ascii="Times New Roman"/>
          <w:b w:val="false"/>
          <w:i w:val="false"/>
          <w:color w:val="000000"/>
          <w:sz w:val="28"/>
        </w:rPr>
        <w:t>
      5) терроризмді және экстремизмді қаржыландырумен байланысты ұйымдар мен тұлғалар тізбесіне (бұдан әрі – ТҚ тізбесі) және жаппай қырып-жою қаруын таратуды қаржыландыруға байланысты ұйымдар мен тұлғалардың тізбесіне (бұдан әрі – ЖҚҚТҚ тізбесі) енгізілген тұлғалардың ақшасымен және (немесе) өзге мүлкімен жүргізілетін операцияларды тоқтату жөніндегі шараларды қолдану тәртібі;</w:t>
      </w:r>
    </w:p>
    <w:bookmarkEnd w:id="263"/>
    <w:bookmarkStart w:name="z272" w:id="264"/>
    <w:p>
      <w:pPr>
        <w:spacing w:after="0"/>
        <w:ind w:left="0"/>
        <w:jc w:val="both"/>
      </w:pPr>
      <w:r>
        <w:rPr>
          <w:rFonts w:ascii="Times New Roman"/>
          <w:b w:val="false"/>
          <w:i w:val="false"/>
          <w:color w:val="000000"/>
          <w:sz w:val="28"/>
        </w:rPr>
        <w:t xml:space="preserve">
      6) КЖ/ТҚ/ЖҚҚТҚҚ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ТҚ тізбесінде және осы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ЖҚҚТҚ тізбесінде болуына клиентті (оның өкілін) және бенефициарлық меншік иесін тексеру тәртібі;</w:t>
      </w:r>
    </w:p>
    <w:bookmarkEnd w:id="264"/>
    <w:bookmarkStart w:name="z273" w:id="265"/>
    <w:p>
      <w:pPr>
        <w:spacing w:after="0"/>
        <w:ind w:left="0"/>
        <w:jc w:val="both"/>
      </w:pPr>
      <w:r>
        <w:rPr>
          <w:rFonts w:ascii="Times New Roman"/>
          <w:b w:val="false"/>
          <w:i w:val="false"/>
          <w:color w:val="000000"/>
          <w:sz w:val="28"/>
        </w:rPr>
        <w:t>
      7) клиентті (оның өкілін) және бенефициарлық меншік иесін ТҚ тізбесінен және ЖҚҚТҚ тізбесінен алып тастаған кезде ТҚ тізбесіне және ЖҚҚТҚ тізбесіне енгізілген тұлғалардың ақшасымен және (немесе) өзге мүлкімен операцияларды тоқтату жөніндегі шараларды тоқтату тәртібі;</w:t>
      </w:r>
    </w:p>
    <w:bookmarkEnd w:id="265"/>
    <w:bookmarkStart w:name="z274" w:id="266"/>
    <w:p>
      <w:pPr>
        <w:spacing w:after="0"/>
        <w:ind w:left="0"/>
        <w:jc w:val="both"/>
      </w:pPr>
      <w:r>
        <w:rPr>
          <w:rFonts w:ascii="Times New Roman"/>
          <w:b w:val="false"/>
          <w:i w:val="false"/>
          <w:color w:val="000000"/>
          <w:sz w:val="28"/>
        </w:rPr>
        <w:t>
      8) іскерлік қатынастарды қашықтықтан орнату кезінде (клиенттің немесе оның өкілінің жеке қатысуынсыз) сәйкестендіру ерекшеліктері;</w:t>
      </w:r>
    </w:p>
    <w:bookmarkEnd w:id="266"/>
    <w:bookmarkStart w:name="z275" w:id="267"/>
    <w:p>
      <w:pPr>
        <w:spacing w:after="0"/>
        <w:ind w:left="0"/>
        <w:jc w:val="both"/>
      </w:pPr>
      <w:r>
        <w:rPr>
          <w:rFonts w:ascii="Times New Roman"/>
          <w:b w:val="false"/>
          <w:i w:val="false"/>
          <w:color w:val="000000"/>
          <w:sz w:val="28"/>
        </w:rPr>
        <w:t xml:space="preserve">
      9) банк кіретін банк конгломераты белгілеген КЖ/ТҚ/ЖҚҚТҚҚ жөніндегі талаптарды орындау шеңберінде клиентті (оның өкілін) және бенефициарлық меншік иесін сәйкестендіру процесінде алынған мәліметтер, сондай-ақ осындай мәліметтерді сақтаудың және құпиялылығын қамтамасыз етудің алмасу ерекшеліктері (болған кезде); </w:t>
      </w:r>
    </w:p>
    <w:bookmarkEnd w:id="267"/>
    <w:bookmarkStart w:name="z276" w:id="268"/>
    <w:p>
      <w:pPr>
        <w:spacing w:after="0"/>
        <w:ind w:left="0"/>
        <w:jc w:val="both"/>
      </w:pPr>
      <w:r>
        <w:rPr>
          <w:rFonts w:ascii="Times New Roman"/>
          <w:b w:val="false"/>
          <w:i w:val="false"/>
          <w:color w:val="000000"/>
          <w:sz w:val="28"/>
        </w:rPr>
        <w:t>
      10) басқа қаржы ұйымдарынан мәліметтер алу, оның ішінде брокер (дилер) өз банктік шоты бойынша олардың пайдасына немесе атынан операциялар жасайтын жеке және заңды тұлғаларды сәйкестендіру арқылы клиенттерді сәйкестендіру ерекшеліктері;</w:t>
      </w:r>
    </w:p>
    <w:bookmarkEnd w:id="268"/>
    <w:bookmarkStart w:name="z277" w:id="269"/>
    <w:p>
      <w:pPr>
        <w:spacing w:after="0"/>
        <w:ind w:left="0"/>
        <w:jc w:val="both"/>
      </w:pPr>
      <w:r>
        <w:rPr>
          <w:rFonts w:ascii="Times New Roman"/>
          <w:b w:val="false"/>
          <w:i w:val="false"/>
          <w:color w:val="000000"/>
          <w:sz w:val="28"/>
        </w:rPr>
        <w:t>
      11) клиент (оның өкілі) және бенефициарлық меншік иесі туралы мәліметтердің дәйектілігін тексеру тәртібі;</w:t>
      </w:r>
    </w:p>
    <w:bookmarkEnd w:id="269"/>
    <w:bookmarkStart w:name="z278" w:id="270"/>
    <w:p>
      <w:pPr>
        <w:spacing w:after="0"/>
        <w:ind w:left="0"/>
        <w:jc w:val="both"/>
      </w:pPr>
      <w:r>
        <w:rPr>
          <w:rFonts w:ascii="Times New Roman"/>
          <w:b w:val="false"/>
          <w:i w:val="false"/>
          <w:color w:val="000000"/>
          <w:sz w:val="28"/>
        </w:rPr>
        <w:t>
      12) клиент досьесінің нысанына, мазмұнына және жүргізу тәртібіне, мәліметтерді жаңарту кезеңділігін көрсете отырып, досьедегі мәліметтерді жаңартуға қойылатын талаптар;</w:t>
      </w:r>
    </w:p>
    <w:bookmarkEnd w:id="270"/>
    <w:bookmarkStart w:name="z279" w:id="271"/>
    <w:p>
      <w:pPr>
        <w:spacing w:after="0"/>
        <w:ind w:left="0"/>
        <w:jc w:val="both"/>
      </w:pPr>
      <w:r>
        <w:rPr>
          <w:rFonts w:ascii="Times New Roman"/>
          <w:b w:val="false"/>
          <w:i w:val="false"/>
          <w:color w:val="000000"/>
          <w:sz w:val="28"/>
        </w:rPr>
        <w:t>
      13) клиенттің тәуекел деңгейін бағалау тәртібі, осындай тәуекелді бағалау негіздері;</w:t>
      </w:r>
    </w:p>
    <w:bookmarkEnd w:id="271"/>
    <w:bookmarkStart w:name="z280" w:id="272"/>
    <w:p>
      <w:pPr>
        <w:spacing w:after="0"/>
        <w:ind w:left="0"/>
        <w:jc w:val="both"/>
      </w:pPr>
      <w:r>
        <w:rPr>
          <w:rFonts w:ascii="Times New Roman"/>
          <w:b w:val="false"/>
          <w:i w:val="false"/>
          <w:color w:val="000000"/>
          <w:sz w:val="28"/>
        </w:rPr>
        <w:t xml:space="preserve">
      14)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үшінші және төртінші бөліктеріне сәйкес қаржы мониторингі жөніндегі уәкілетті орган айқындаған нысан мен тәртіп бойынша клиенттердің бенефициарлық меншік иелері туралы мәліметтерді банктің сұратуы бойынша алу және ұсыну тәртібі;</w:t>
      </w:r>
    </w:p>
    <w:bookmarkEnd w:id="272"/>
    <w:bookmarkStart w:name="z281" w:id="273"/>
    <w:p>
      <w:pPr>
        <w:spacing w:after="0"/>
        <w:ind w:left="0"/>
        <w:jc w:val="both"/>
      </w:pPr>
      <w:r>
        <w:rPr>
          <w:rFonts w:ascii="Times New Roman"/>
          <w:b w:val="false"/>
          <w:i w:val="false"/>
          <w:color w:val="000000"/>
          <w:sz w:val="28"/>
        </w:rPr>
        <w:t xml:space="preserve">
      15) клиентті (оның өкілін) және бенефициарлық меншік иесін "Ойын бизнесі туралы" Қазақстан Республикасы Заңының 1-бабы бірінші бөлігінің </w:t>
      </w:r>
      <w:r>
        <w:rPr>
          <w:rFonts w:ascii="Times New Roman"/>
          <w:b w:val="false"/>
          <w:i w:val="false"/>
          <w:color w:val="000000"/>
          <w:sz w:val="28"/>
        </w:rPr>
        <w:t>13) тармақшасына</w:t>
      </w:r>
      <w:r>
        <w:rPr>
          <w:rFonts w:ascii="Times New Roman"/>
          <w:b w:val="false"/>
          <w:i w:val="false"/>
          <w:color w:val="000000"/>
          <w:sz w:val="28"/>
        </w:rPr>
        <w:t xml:space="preserve"> сәйкес ойын бизнесi саласындағы мемлекеттiк саясатты iске асыруды және бақылауды жүзеге асыратын, ойын бизнесі саласында уәкілетті органның шешімі бойынша Қазақстан Республикасының аумағында қызметі заңсыз деп танылған шетелдік ойын бизнесін ұйымдастырушыларға (бұдан әрі – шетелдік ойын бизнесін ұйымдастырушылар) тиесілігіне тексеру, шетелдік ойын бизнесін ұйымдастырушылардың пайдасына төлемдер және (немесе) ақша аударымдарын жүргізуден бас тарту, сондай-ақ шетелдік ойын бизнесін ұйымдастырушы болып табылатын клиентпен іскерлік қарым-қатынастарды тоқтату тәртібі.</w:t>
      </w:r>
    </w:p>
    <w:bookmarkEnd w:id="273"/>
    <w:bookmarkStart w:name="z282" w:id="274"/>
    <w:p>
      <w:pPr>
        <w:spacing w:after="0"/>
        <w:ind w:left="0"/>
        <w:jc w:val="both"/>
      </w:pPr>
      <w:r>
        <w:rPr>
          <w:rFonts w:ascii="Times New Roman"/>
          <w:b w:val="false"/>
          <w:i w:val="false"/>
          <w:color w:val="000000"/>
          <w:sz w:val="28"/>
        </w:rPr>
        <w:t>
      Клиент (оның өкілі) ұсынатын құжаттар клиент (оның өкілі) және бенефициарлық меншік иесі туралы мәліметтерді растау мақсатында олардың дәйектілігі тексеріледі.</w:t>
      </w:r>
    </w:p>
    <w:bookmarkEnd w:id="274"/>
    <w:bookmarkStart w:name="z283" w:id="275"/>
    <w:p>
      <w:pPr>
        <w:spacing w:after="0"/>
        <w:ind w:left="0"/>
        <w:jc w:val="both"/>
      </w:pPr>
      <w:r>
        <w:rPr>
          <w:rFonts w:ascii="Times New Roman"/>
          <w:b w:val="false"/>
          <w:i w:val="false"/>
          <w:color w:val="000000"/>
          <w:sz w:val="28"/>
        </w:rPr>
        <w:t>
      Клиенттің өкіліне қатысты мұндай тұлғаның клиенттің атынан және (немесе) мүддесі үшін әрекет ету өкілеттігі қосымша тексеріледі.</w:t>
      </w:r>
    </w:p>
    <w:bookmarkEnd w:id="275"/>
    <w:bookmarkStart w:name="z284" w:id="276"/>
    <w:p>
      <w:pPr>
        <w:spacing w:after="0"/>
        <w:ind w:left="0"/>
        <w:jc w:val="both"/>
      </w:pPr>
      <w:r>
        <w:rPr>
          <w:rFonts w:ascii="Times New Roman"/>
          <w:b w:val="false"/>
          <w:i w:val="false"/>
          <w:color w:val="000000"/>
          <w:sz w:val="28"/>
        </w:rPr>
        <w:t>
      Банк берілген сенімхат негізінде клиенттің атынан әрекет ететін клиенттің өкілі арқылы іскерлік қатынастар орнатқан клиентке қатысты банк шығыс немесе кіріс операцияларын жүргізгенге дейін клиентті қосымша биометриялық аутентификациялауды Қазақстан Республикасы Ұлттық Банкінің Сәйкестендіру деректерімен алмасу орталығы (бұдан әрі – СДАО) арқылы жүргізеді.</w:t>
      </w:r>
    </w:p>
    <w:bookmarkEnd w:id="276"/>
    <w:bookmarkStart w:name="z285" w:id="277"/>
    <w:p>
      <w:pPr>
        <w:spacing w:after="0"/>
        <w:ind w:left="0"/>
        <w:jc w:val="both"/>
      </w:pPr>
      <w:r>
        <w:rPr>
          <w:rFonts w:ascii="Times New Roman"/>
          <w:b w:val="false"/>
          <w:i w:val="false"/>
          <w:color w:val="000000"/>
          <w:sz w:val="28"/>
        </w:rPr>
        <w:t>
      Клиентпен іскерлік қатынастарды қашықтан орнату кезінде, клиент ұялы байланыс құрылғысының абоненттік нөмірін не электрондық банк қызметтеріне қол жеткізу үшін пайдаланылатын ұялы байланыс абоненттік құрылғысын ауыстырған кезде банк СДАО арқылы клиентті биометриялық аутентификациялауды жүргізе отырып, клиентті екі факторлы сәйкестендіру қолданады. Клиентті сәйкестендірудің (аутентификациялаудың) екінші тәсілін банк Қазақстан Республикасының төлемдер және төлем жүйелері туралы,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заңнамасына сәйкес дербес айқындайды. Банк клиентті биометриялық аутентификациялауды жүргізу кезінде клиентпен іскерлік қатынастар, оның ішінде аутсорсинг негізінде тоқтатылған күннен бастап кемінде бес жыл қозғалысты анықтау технологиясын пайдалана отырып, клиентпен бейнеконференция сеансының жазбасын не клиенттің алынған ағымдағы бейнесін сақтауды қамтамасыз етеді.</w:t>
      </w:r>
    </w:p>
    <w:bookmarkEnd w:id="277"/>
    <w:bookmarkStart w:name="z286" w:id="278"/>
    <w:p>
      <w:pPr>
        <w:spacing w:after="0"/>
        <w:ind w:left="0"/>
        <w:jc w:val="both"/>
      </w:pPr>
      <w:r>
        <w:rPr>
          <w:rFonts w:ascii="Times New Roman"/>
          <w:b w:val="false"/>
          <w:i w:val="false"/>
          <w:color w:val="000000"/>
          <w:sz w:val="28"/>
        </w:rPr>
        <w:t>
      Клиентпен іскерлік қатынастарды қашықтықтан орнату және (немесе) оған электрондық банк қызметтерін көрсету кезінде банк клиенттің банктік шот (банк шоттары) бойынша, оның ішінде төлем карточкасын (төлем карточкаларын) пайдалана отырып операциялар жүргізуі кезінде Қазақстан Республикасының резиденті – байланыс операторы берген және банктің ішкі қағидаларында айқындалған тәртіпке сәйкес банк сәйкестендірген ұялы байланыс құрылғысының абоненттік нөмірін пайдалануын бақылауды қамтамасыз етеді.</w:t>
      </w:r>
    </w:p>
    <w:bookmarkEnd w:id="278"/>
    <w:bookmarkStart w:name="z287" w:id="279"/>
    <w:p>
      <w:pPr>
        <w:spacing w:after="0"/>
        <w:ind w:left="0"/>
        <w:jc w:val="both"/>
      </w:pPr>
      <w:r>
        <w:rPr>
          <w:rFonts w:ascii="Times New Roman"/>
          <w:b w:val="false"/>
          <w:i w:val="false"/>
          <w:color w:val="000000"/>
          <w:sz w:val="28"/>
        </w:rPr>
        <w:t>
      Клиент электрондық банктік қызметтерді алу, банк шоты (банк шоттары) бойынша операцияларды жүргізу кезінде, оның ішінде төлем карточкасын (төлем карточкаларын) қолданғанда, Қазақстан Республикасының бейрезидент – байланыс операторы берген ұялы байланыс құрылғысының абоненттік нөмірін пайдаланған жағдайда, банк банктің мобильді қосымшасында тіркеу кезінде клиенттің биометриялық аутентификациясын жүргізуді қамтамасыз етеді. Банк банктің ішкі құжаттарында айқындалған тәртіппен клиенттің биометриялық деректерін қолдана отырып, клиенттің жеке басын растауды қамтамасыз ететін аутентификация құралдарын пайдалана отырып, банктің мобильді қосымшасында клиентті кейіннен авторизациялауды қамтамасыз етеді. Аутентификацияға байланысты барлық әрекеттер 3 жыл бойы есепке алынуға және сақталуға тиіс.</w:t>
      </w:r>
    </w:p>
    <w:bookmarkEnd w:id="279"/>
    <w:bookmarkStart w:name="z288" w:id="280"/>
    <w:p>
      <w:pPr>
        <w:spacing w:after="0"/>
        <w:ind w:left="0"/>
        <w:jc w:val="both"/>
      </w:pPr>
      <w:r>
        <w:rPr>
          <w:rFonts w:ascii="Times New Roman"/>
          <w:b w:val="false"/>
          <w:i w:val="false"/>
          <w:color w:val="000000"/>
          <w:sz w:val="28"/>
        </w:rPr>
        <w:t>
      Қазақстан Республикасының бейрезидент байланыс операторы берген ұялы байланыс құрылғыларының абоненттік нөмірлерін пайдаланатын клиенттердің әдеттегіден тыс, күдікті операцияны немесе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схемаларына және тәсілдеріне сәйкес келетін сипаттамасы бар операцияны жүргізуі анықталған кезде СДАО арқылы қайталама биометриялық аутентификация қолданылады.</w:t>
      </w:r>
    </w:p>
    <w:bookmarkEnd w:id="280"/>
    <w:bookmarkStart w:name="z289" w:id="281"/>
    <w:p>
      <w:pPr>
        <w:spacing w:after="0"/>
        <w:ind w:left="0"/>
        <w:jc w:val="both"/>
      </w:pPr>
      <w:r>
        <w:rPr>
          <w:rFonts w:ascii="Times New Roman"/>
          <w:b w:val="false"/>
          <w:i w:val="false"/>
          <w:color w:val="000000"/>
          <w:sz w:val="28"/>
        </w:rPr>
        <w:t>
      Клиенттің СДАО арқылы жүргізілген қайталама биометриялық аутентификация нәтижелері клиентпен іскерлік қатынастар тоқтатылған күннен бастап, оның ішінде аутсорсинг негізінде кемінде бес жыл сақталады.</w:t>
      </w:r>
    </w:p>
    <w:bookmarkEnd w:id="281"/>
    <w:bookmarkStart w:name="z290" w:id="282"/>
    <w:p>
      <w:pPr>
        <w:spacing w:after="0"/>
        <w:ind w:left="0"/>
        <w:jc w:val="both"/>
      </w:pPr>
      <w:r>
        <w:rPr>
          <w:rFonts w:ascii="Times New Roman"/>
          <w:b w:val="false"/>
          <w:i w:val="false"/>
          <w:color w:val="000000"/>
          <w:sz w:val="28"/>
        </w:rPr>
        <w:t>
      Мобильді қосымшаны пайдалану кезінде клиентке электрондық банк қызметтерін көрсету банктің ішкі қағидаларында айқындалған тәртіпке сәйкес банк сәйкестендірген ұялы байланыстың абоненттік құрылғысы арқылы жүзеге асырылады.</w:t>
      </w:r>
    </w:p>
    <w:bookmarkEnd w:id="282"/>
    <w:bookmarkStart w:name="z291" w:id="283"/>
    <w:p>
      <w:pPr>
        <w:spacing w:after="0"/>
        <w:ind w:left="0"/>
        <w:jc w:val="both"/>
      </w:pPr>
      <w:r>
        <w:rPr>
          <w:rFonts w:ascii="Times New Roman"/>
          <w:b w:val="false"/>
          <w:i w:val="false"/>
          <w:color w:val="000000"/>
          <w:sz w:val="28"/>
        </w:rPr>
        <w:t>
      Он төрт жастан он алты жасқа дейінгі адамдар санатына жататын клиенттерге қатысты көлемі банктің ішкі құжаттарына сәйкес айқындалатын ірі сомаларға клиенттің операцияларын электрондық банк қызметтерін алу кезінде ата-аналары немесе өзге де заңды өкілдері тексереді.</w:t>
      </w:r>
    </w:p>
    <w:bookmarkEnd w:id="283"/>
    <w:bookmarkStart w:name="z292" w:id="284"/>
    <w:p>
      <w:pPr>
        <w:spacing w:after="0"/>
        <w:ind w:left="0"/>
        <w:jc w:val="both"/>
      </w:pPr>
      <w:r>
        <w:rPr>
          <w:rFonts w:ascii="Times New Roman"/>
          <w:b w:val="false"/>
          <w:i w:val="false"/>
          <w:color w:val="000000"/>
          <w:sz w:val="28"/>
        </w:rPr>
        <w:t xml:space="preserve">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сондай-ақ банктік қарыздарды беру және өтеу бойынша операциялар ғана жүзеге асырылатын кредиттік карточкаларды қоспағанда, банк клиентке бір дебет карточкасынан артық карточка шығарған кезде: </w:t>
      </w:r>
    </w:p>
    <w:bookmarkEnd w:id="284"/>
    <w:bookmarkStart w:name="z293" w:id="285"/>
    <w:p>
      <w:pPr>
        <w:spacing w:after="0"/>
        <w:ind w:left="0"/>
        <w:jc w:val="both"/>
      </w:pPr>
      <w:r>
        <w:rPr>
          <w:rFonts w:ascii="Times New Roman"/>
          <w:b w:val="false"/>
          <w:i w:val="false"/>
          <w:color w:val="000000"/>
          <w:sz w:val="28"/>
        </w:rPr>
        <w:t xml:space="preserve">
      1) клиенттің банктік шоттары бойынша ақша қозғалысын мониторингтеуді жүзеге асырады және банктік шоттар бойынша жеке тұлғалар арасындағы жүйелі ақша аударымдарын (P2P), сондай-ақ көрсетілген клиент немесе клиенттер санаты (тобы) үшін қалыпты емес операцияларды анықтаған кезде банктің ішкі құжаттарына сәйкес клиентке тәуекелдің жоғары деңгейін тағайындаудың орындылығын айқындайды; </w:t>
      </w:r>
    </w:p>
    <w:bookmarkEnd w:id="285"/>
    <w:bookmarkStart w:name="z294" w:id="286"/>
    <w:p>
      <w:pPr>
        <w:spacing w:after="0"/>
        <w:ind w:left="0"/>
        <w:jc w:val="both"/>
      </w:pPr>
      <w:r>
        <w:rPr>
          <w:rFonts w:ascii="Times New Roman"/>
          <w:b w:val="false"/>
          <w:i w:val="false"/>
          <w:color w:val="000000"/>
          <w:sz w:val="28"/>
        </w:rPr>
        <w:t xml:space="preserve">
      2) клиентке тәуекелдің жоғары деңгейі берілген жағдайда Талаптарда және "Қазақстан Республикасындағы банктер және банк қызметі туралы" Қазақстан Республикасы Заңының 48-бабы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әзірленген банктің тәуекелдерді басқару және ішкі бақылау жүйесін қалыптастыру тәртібін белгілейтін уәкілетті органның нормативтік құқықтық актісімен көзделген іс-шараларды жүргізеді.</w:t>
      </w:r>
    </w:p>
    <w:bookmarkEnd w:id="286"/>
    <w:bookmarkStart w:name="z295" w:id="287"/>
    <w:p>
      <w:pPr>
        <w:spacing w:after="0"/>
        <w:ind w:left="0"/>
        <w:jc w:val="both"/>
      </w:pPr>
      <w:r>
        <w:rPr>
          <w:rFonts w:ascii="Times New Roman"/>
          <w:b w:val="false"/>
          <w:i w:val="false"/>
          <w:color w:val="000000"/>
          <w:sz w:val="28"/>
        </w:rPr>
        <w:t xml:space="preserve">
      Егер банк КЖ/ТҚ/ЖҚҚТҚҚ туралы заңға сәйкес шарт негізінде өзге тұлғаға банктің клиенттеріне қатысты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банк осындай тұлғалармен өзара іс-қимыл жасаудың мыналар:</w:t>
      </w:r>
    </w:p>
    <w:bookmarkEnd w:id="287"/>
    <w:bookmarkStart w:name="z296" w:id="288"/>
    <w:p>
      <w:pPr>
        <w:spacing w:after="0"/>
        <w:ind w:left="0"/>
        <w:jc w:val="both"/>
      </w:pPr>
      <w:r>
        <w:rPr>
          <w:rFonts w:ascii="Times New Roman"/>
          <w:b w:val="false"/>
          <w:i w:val="false"/>
          <w:color w:val="000000"/>
          <w:sz w:val="28"/>
        </w:rPr>
        <w:t>
      банктің сәйкестендіру жүргізу тапсырылған тұлғалармен шарттар жасасу рәсімі, сондай-ақ банктің осындай шарттар жасасуға уәкілетті лауазымды тұлғаларының тізбесі;</w:t>
      </w:r>
    </w:p>
    <w:bookmarkEnd w:id="288"/>
    <w:bookmarkStart w:name="z297" w:id="289"/>
    <w:p>
      <w:pPr>
        <w:spacing w:after="0"/>
        <w:ind w:left="0"/>
        <w:jc w:val="both"/>
      </w:pPr>
      <w:r>
        <w:rPr>
          <w:rFonts w:ascii="Times New Roman"/>
          <w:b w:val="false"/>
          <w:i w:val="false"/>
          <w:color w:val="000000"/>
          <w:sz w:val="28"/>
        </w:rPr>
        <w:t>
      банк пен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bookmarkEnd w:id="289"/>
    <w:bookmarkStart w:name="z298" w:id="290"/>
    <w:p>
      <w:pPr>
        <w:spacing w:after="0"/>
        <w:ind w:left="0"/>
        <w:jc w:val="both"/>
      </w:pPr>
      <w:r>
        <w:rPr>
          <w:rFonts w:ascii="Times New Roman"/>
          <w:b w:val="false"/>
          <w:i w:val="false"/>
          <w:color w:val="000000"/>
          <w:sz w:val="28"/>
        </w:rPr>
        <w:t>
      сәйкестендіруді жүргізу тапсырылған тұлғалардың сәйкестендіруді жүргізу кезінде алынған мәліметтерді банкке беру рәсімі мен мерзімдері;</w:t>
      </w:r>
    </w:p>
    <w:bookmarkEnd w:id="290"/>
    <w:bookmarkStart w:name="z299" w:id="291"/>
    <w:p>
      <w:pPr>
        <w:spacing w:after="0"/>
        <w:ind w:left="0"/>
        <w:jc w:val="both"/>
      </w:pPr>
      <w:r>
        <w:rPr>
          <w:rFonts w:ascii="Times New Roman"/>
          <w:b w:val="false"/>
          <w:i w:val="false"/>
          <w:color w:val="000000"/>
          <w:sz w:val="28"/>
        </w:rPr>
        <w:t>
      банктің сәйкестендіруді жүргізу тапсырылған тұлғалардың алынған мәліметтерді банкке беру рәсімін, мерзімдері мен толық болуын қоса алғанда, сәйкестендіру жөніндегі талаптарды сақтауын бақылауды жүзеге асыру рәсімі, сондай-ақ анықталған бұзушылықтарды жою жөнінде банк қабылдайтын шаралар;</w:t>
      </w:r>
    </w:p>
    <w:bookmarkEnd w:id="291"/>
    <w:bookmarkStart w:name="z300" w:id="292"/>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банкке беру мерзімдерін және толық болуын сақтамаған жағдайда, банктің сәйкестендіруді жүргізу тапсырылған тұлғалармен жасалған шартты орындаудан біржақты бас тарту туралы шешім қабылдау негіздері, рәсімі және мерзімдері;</w:t>
      </w:r>
    </w:p>
    <w:bookmarkEnd w:id="292"/>
    <w:bookmarkStart w:name="z301" w:id="293"/>
    <w:p>
      <w:pPr>
        <w:spacing w:after="0"/>
        <w:ind w:left="0"/>
        <w:jc w:val="both"/>
      </w:pPr>
      <w:r>
        <w:rPr>
          <w:rFonts w:ascii="Times New Roman"/>
          <w:b w:val="false"/>
          <w:i w:val="false"/>
          <w:color w:val="000000"/>
          <w:sz w:val="28"/>
        </w:rPr>
        <w:t>
      банктің сәйкестендіруді жүргізу тапсырылған тұлғалармен шартты орындаудан біржақты бас тарту туралы шешім қабылдауға уәкілетті лауазымды тұлғаларының тізбесі;</w:t>
      </w:r>
    </w:p>
    <w:bookmarkEnd w:id="293"/>
    <w:bookmarkStart w:name="z302" w:id="294"/>
    <w:p>
      <w:pPr>
        <w:spacing w:after="0"/>
        <w:ind w:left="0"/>
        <w:jc w:val="both"/>
      </w:pPr>
      <w:r>
        <w:rPr>
          <w:rFonts w:ascii="Times New Roman"/>
          <w:b w:val="false"/>
          <w:i w:val="false"/>
          <w:color w:val="000000"/>
          <w:sz w:val="28"/>
        </w:rPr>
        <w:t>
      банк сәйкестендіру жүргізуді тапсырған тұлғалардың сәйкестендіру жөніндегі талаптарды сақтамағаны үшін, алынған мәліметтерді банкке беру рәсімін, мерзімдері мен толықтығын қоса алғанда, олардың жауапкершілігі туралы ережелері;</w:t>
      </w:r>
    </w:p>
    <w:bookmarkEnd w:id="294"/>
    <w:bookmarkStart w:name="z303" w:id="295"/>
    <w:p>
      <w:pPr>
        <w:spacing w:after="0"/>
        <w:ind w:left="0"/>
        <w:jc w:val="both"/>
      </w:pPr>
      <w:r>
        <w:rPr>
          <w:rFonts w:ascii="Times New Roman"/>
          <w:b w:val="false"/>
          <w:i w:val="false"/>
          <w:color w:val="000000"/>
          <w:sz w:val="28"/>
        </w:rPr>
        <w:t>
      банктің сәйкестендіру жөніндегі талаптарды орындау мақсатында оларға әдіснамалық көмек көрсету мәселелері бойынша сәйкестендіруді жүргізу тапсырылған тұлғалармен өзара іс-қимыл жасау рәсімі қамтылатын қағидаларды әзірлейді.</w:t>
      </w:r>
    </w:p>
    <w:bookmarkEnd w:id="295"/>
    <w:bookmarkStart w:name="z304" w:id="296"/>
    <w:p>
      <w:pPr>
        <w:spacing w:after="0"/>
        <w:ind w:left="0"/>
        <w:jc w:val="both"/>
      </w:pPr>
      <w:r>
        <w:rPr>
          <w:rFonts w:ascii="Times New Roman"/>
          <w:b w:val="false"/>
          <w:i w:val="false"/>
          <w:color w:val="000000"/>
          <w:sz w:val="28"/>
        </w:rPr>
        <w:t>
      Банктің өзара іс-қимыл қағидаларына қосымша талаптарды енгізуіне жол беріледі.</w:t>
      </w:r>
    </w:p>
    <w:bookmarkEnd w:id="296"/>
    <w:bookmarkStart w:name="z305" w:id="297"/>
    <w:p>
      <w:pPr>
        <w:spacing w:after="0"/>
        <w:ind w:left="0"/>
        <w:jc w:val="both"/>
      </w:pPr>
      <w:r>
        <w:rPr>
          <w:rFonts w:ascii="Times New Roman"/>
          <w:b w:val="false"/>
          <w:i w:val="false"/>
          <w:color w:val="000000"/>
          <w:sz w:val="28"/>
        </w:rPr>
        <w:t xml:space="preserve">
      Шетелдік қаржы ұйымына шарт негізінде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клиенттерді (олардың өкілдерін) және бенефициарлық меншік иелерін тиісінше тексеру шараларын қолдануды тапсырған банк КЖ/ТҚ/ЖҚҚТҚ ықтимал тәуекелдерін ескереді.</w:t>
      </w:r>
    </w:p>
    <w:bookmarkEnd w:id="297"/>
    <w:bookmarkStart w:name="z306" w:id="298"/>
    <w:p>
      <w:pPr>
        <w:spacing w:after="0"/>
        <w:ind w:left="0"/>
        <w:jc w:val="both"/>
      </w:pPr>
      <w:r>
        <w:rPr>
          <w:rFonts w:ascii="Times New Roman"/>
          <w:b w:val="false"/>
          <w:i w:val="false"/>
          <w:color w:val="000000"/>
          <w:sz w:val="28"/>
        </w:rPr>
        <w:t xml:space="preserve">
      26. Қазақстан Республикасының бейрезидентіне банктік шот ашу және (немесе) төлем карточкасын шығару кезінде банк: </w:t>
      </w:r>
    </w:p>
    <w:bookmarkEnd w:id="298"/>
    <w:bookmarkStart w:name="z307" w:id="299"/>
    <w:p>
      <w:pPr>
        <w:spacing w:after="0"/>
        <w:ind w:left="0"/>
        <w:jc w:val="both"/>
      </w:pPr>
      <w:r>
        <w:rPr>
          <w:rFonts w:ascii="Times New Roman"/>
          <w:b w:val="false"/>
          <w:i w:val="false"/>
          <w:color w:val="000000"/>
          <w:sz w:val="28"/>
        </w:rPr>
        <w:t>
      1) клиенттің Қазақстан Республикасында болу негізділігін растайтын құжаттарын (клиенттің түрі және (немесе) банктік шоттың түрі бойынша қолданылуын ескере отырып, оларға жататын, бірақ олармен шектелмейтін Қазақстан Республикасының мемлекеттік шекарасынан өту туралы белгісі бар паспортты, жеке сәйкестендіру нөмірін беру туралы тіркеу куәлігін, уәкілетті мемлекеттік органға берілген, еңбек мигрантына рұқсат беру туралы өтініштің көшірмесін, еңбек шартының немесе оқыту шартының нотариат куәландырған көшірмесін, Қазақстан Республикасында шетелдіктің тұру ықтиярхатының нотариат куәландырған көшірмесін, жеке табыс салығы бойынша алдын ала төлемді төлеу туралы түбіртектің көшірмесін) тексереді;</w:t>
      </w:r>
    </w:p>
    <w:bookmarkEnd w:id="299"/>
    <w:bookmarkStart w:name="z308" w:id="300"/>
    <w:p>
      <w:pPr>
        <w:spacing w:after="0"/>
        <w:ind w:left="0"/>
        <w:jc w:val="both"/>
      </w:pPr>
      <w:r>
        <w:rPr>
          <w:rFonts w:ascii="Times New Roman"/>
          <w:b w:val="false"/>
          <w:i w:val="false"/>
          <w:color w:val="000000"/>
          <w:sz w:val="28"/>
        </w:rPr>
        <w:t>
      2) нысанын банк айқындайтын және клиенттің Қазақстан Республикасында болуының негізділігі туралы, клиенттің күшейтілген тиісті тексеру шеңберінде өзінің құжаттарымен расталатын мәліметтерді, клиенттің Қазақстан Республикасына келу мақсатын, клиенттің кәсіби қызметін, банктік шотты ашу (төлем карточкасын шығару) мақсатын, жоспарланған халықаралық аударымдардың төлем карточкасын шығару, үшінші тұлға үшін банктік шотқа қолжетімділікті (оның ішінде мобильді қосымша және онлайн-банкинг арқылы) жоспарлы ұсыну кезінде жасалатын операциялардың қаржыландыру көзін, Қазақстан Республикасының басқа банктерінде банктік шоттардың болуы және оларды ашу мақсаттары, клиенттің ұялы байланысының абоненттік құрылғысын IMEI коды (бар болса), клиенттің үшінші тұлғалардың ықпалынсыз өз бетінше банктік шот ашу туралы шешім қабылдағанын растауын қамтитын, бірақ онымен шектелмейтін, клиент толтырған пікіртерімге талдау жүргізеді.</w:t>
      </w:r>
    </w:p>
    <w:bookmarkEnd w:id="300"/>
    <w:bookmarkStart w:name="z309" w:id="301"/>
    <w:p>
      <w:pPr>
        <w:spacing w:after="0"/>
        <w:ind w:left="0"/>
        <w:jc w:val="both"/>
      </w:pPr>
      <w:r>
        <w:rPr>
          <w:rFonts w:ascii="Times New Roman"/>
          <w:b w:val="false"/>
          <w:i w:val="false"/>
          <w:color w:val="000000"/>
          <w:sz w:val="28"/>
        </w:rPr>
        <w:t>
      Электрондық резиденттерге (e-Residency) мемлекеттік қызметтер мен сервистер көрсету кезінде банктік шотты ашу және (немесе) Қазақстан Республикасының бейрезиденттеріне төлем карточкасын шығару кезінде банк:</w:t>
      </w:r>
    </w:p>
    <w:bookmarkEnd w:id="301"/>
    <w:bookmarkStart w:name="z310" w:id="302"/>
    <w:p>
      <w:pPr>
        <w:spacing w:after="0"/>
        <w:ind w:left="0"/>
        <w:jc w:val="both"/>
      </w:pPr>
      <w:r>
        <w:rPr>
          <w:rFonts w:ascii="Times New Roman"/>
          <w:b w:val="false"/>
          <w:i w:val="false"/>
          <w:color w:val="000000"/>
          <w:sz w:val="28"/>
        </w:rPr>
        <w:t>
      1) СДАО арқылы биометриялық аутентификацияны жүргізеді;</w:t>
      </w:r>
    </w:p>
    <w:bookmarkEnd w:id="302"/>
    <w:bookmarkStart w:name="z311" w:id="303"/>
    <w:p>
      <w:pPr>
        <w:spacing w:after="0"/>
        <w:ind w:left="0"/>
        <w:jc w:val="both"/>
      </w:pPr>
      <w:r>
        <w:rPr>
          <w:rFonts w:ascii="Times New Roman"/>
          <w:b w:val="false"/>
          <w:i w:val="false"/>
          <w:color w:val="000000"/>
          <w:sz w:val="28"/>
        </w:rPr>
        <w:t xml:space="preserve">
      2) банк шотын ашу, төлем карточкасын шығару мақсатын, клиенттің кәсіби қызметін, жасалатын операцияларды қаржыландыру көзін, Қазақстан Республикасының банктерінде банк шоттарының болуын және оларды ашу мақсттарын және банк шотын ашу туралы шешімнің үшінші тұлғалардың ықпалынсыз дербес қабылданғаны туралы растау алуды белгілеуді қоса алғанда, бірақ онымен шектелмей клиент бойынша оның сәйкестендірілгенін растайтын және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4) тармақшаларында көзделген мәліметтерді тіркеуді жүргізеді.</w:t>
      </w:r>
    </w:p>
    <w:bookmarkEnd w:id="303"/>
    <w:bookmarkStart w:name="z312" w:id="304"/>
    <w:p>
      <w:pPr>
        <w:spacing w:after="0"/>
        <w:ind w:left="0"/>
        <w:jc w:val="both"/>
      </w:pPr>
      <w:r>
        <w:rPr>
          <w:rFonts w:ascii="Times New Roman"/>
          <w:b w:val="false"/>
          <w:i w:val="false"/>
          <w:color w:val="000000"/>
          <w:sz w:val="28"/>
        </w:rPr>
        <w:t>
      27. Банк Талаптардың 26-тармағының бірінші бөлігі 1) және 2) тармақшаларында көрсетілген құжаттар мен пікіртерімді талдау немесе Талаптардың 26-тармағының екінші бөлігі 1) және 2) тармақшаларында көзделген шараларды жүргізу қорытындылары бойынша және Талаптардың 22-тармағына және банктің ішкі құжаттарына сәйкес клиенттің (клиенттер тобының) тәуекел деңгейін айқындауды ескере отырып, Қазақстан Республикасы бейрезидентінің КЖ/ТҚ/ЖҚҚТҚ жоғары тәуекеліне, оның ішінде есірткінің заңсыз өндірілуі, айналымы және (немесе) оларды тасымалдау факторы негізінде алаяқтық және заңға қайшы оқыс оқиғалар тәуекелдеріне ұшырауын айқындайды.</w:t>
      </w:r>
    </w:p>
    <w:bookmarkEnd w:id="304"/>
    <w:bookmarkStart w:name="z313" w:id="305"/>
    <w:p>
      <w:pPr>
        <w:spacing w:after="0"/>
        <w:ind w:left="0"/>
        <w:jc w:val="both"/>
      </w:pPr>
      <w:r>
        <w:rPr>
          <w:rFonts w:ascii="Times New Roman"/>
          <w:b w:val="false"/>
          <w:i w:val="false"/>
          <w:color w:val="000000"/>
          <w:sz w:val="28"/>
        </w:rPr>
        <w:t>
      Банк ішкі бақылау қағидаларында айқындаған бағалау көрсеткіштеріне сәйкес банк КЖ/ТҚ/ЖҚҚТҚ жоғары тәуекелін берген, алаяқтық және заңға қайшы оқыс оқиғалар тәуекелдеріне ұшырауы туралы күдік бар Қазақстан Республикасының бейрезиденттерге қатысты:</w:t>
      </w:r>
    </w:p>
    <w:bookmarkEnd w:id="305"/>
    <w:bookmarkStart w:name="z314" w:id="306"/>
    <w:p>
      <w:pPr>
        <w:spacing w:after="0"/>
        <w:ind w:left="0"/>
        <w:jc w:val="both"/>
      </w:pPr>
      <w:r>
        <w:rPr>
          <w:rFonts w:ascii="Times New Roman"/>
          <w:b w:val="false"/>
          <w:i w:val="false"/>
          <w:color w:val="000000"/>
          <w:sz w:val="28"/>
        </w:rPr>
        <w:t xml:space="preserve">
      іскерлік қатынастарды қашықтықтан немесе өкіл арқылы орнатуға, осындай іскерлік қатынастарды ұзартуға, сондай-ақ төлем карточкасын қашықтықтан және (немесе) өкіл арқылы шығаруға және қайта шығаруға жол берілмейді; </w:t>
      </w:r>
    </w:p>
    <w:bookmarkEnd w:id="306"/>
    <w:bookmarkStart w:name="z315" w:id="307"/>
    <w:p>
      <w:pPr>
        <w:spacing w:after="0"/>
        <w:ind w:left="0"/>
        <w:jc w:val="both"/>
      </w:pPr>
      <w:r>
        <w:rPr>
          <w:rFonts w:ascii="Times New Roman"/>
          <w:b w:val="false"/>
          <w:i w:val="false"/>
          <w:color w:val="000000"/>
          <w:sz w:val="28"/>
        </w:rPr>
        <w:t>
      іскерлік қатынастар орнатқан кезде және клиент ұялы байланыс құрылғысының абоненттік нөмірін немесе электрондық банктік қызметтерге қол жеткізу үшін пайдаланылатын ұялы байланыстың абоненттік құрылғысын ауыстырған кезде, клиентті міндетті түрде СДАО арқылы биометриялық аутентификациялауды жүргізе отырып, клиентті екі факторлы сәйкестендіру (аутентификация) қолданылады, кейіннен клиент оларды қолданған кезде онлайн-банкинг немесе мобильді қосымша арқылы биометриялық аутентификациялауды айына кемінде бір рет жүргізіп отырады.</w:t>
      </w:r>
    </w:p>
    <w:bookmarkEnd w:id="307"/>
    <w:bookmarkStart w:name="z316" w:id="308"/>
    <w:p>
      <w:pPr>
        <w:spacing w:after="0"/>
        <w:ind w:left="0"/>
        <w:jc w:val="both"/>
      </w:pPr>
      <w:r>
        <w:rPr>
          <w:rFonts w:ascii="Times New Roman"/>
          <w:b w:val="false"/>
          <w:i w:val="false"/>
          <w:color w:val="000000"/>
          <w:sz w:val="28"/>
        </w:rPr>
        <w:t xml:space="preserve">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дебет карточкаларын, балалардың атына шығарылған қосымша төлем карточкаларын қоспағанда, бірден артық төлем карточкасын шығаруға және қайта шығаруға жол берілмейді;</w:t>
      </w:r>
    </w:p>
    <w:bookmarkEnd w:id="308"/>
    <w:bookmarkStart w:name="z317" w:id="309"/>
    <w:p>
      <w:pPr>
        <w:spacing w:after="0"/>
        <w:ind w:left="0"/>
        <w:jc w:val="both"/>
      </w:pPr>
      <w:r>
        <w:rPr>
          <w:rFonts w:ascii="Times New Roman"/>
          <w:b w:val="false"/>
          <w:i w:val="false"/>
          <w:color w:val="000000"/>
          <w:sz w:val="28"/>
        </w:rPr>
        <w:t xml:space="preserve">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дебет карточкаларын, балалардың атына шығарылған қосымша төлем карточкаларын қоспағанда, дебет картасына қызмет көрсету мерзімі күнтізбелік 12 (он екі) айдан аспайды;</w:t>
      </w:r>
    </w:p>
    <w:bookmarkEnd w:id="309"/>
    <w:bookmarkStart w:name="z318" w:id="310"/>
    <w:p>
      <w:pPr>
        <w:spacing w:after="0"/>
        <w:ind w:left="0"/>
        <w:jc w:val="both"/>
      </w:pPr>
      <w:r>
        <w:rPr>
          <w:rFonts w:ascii="Times New Roman"/>
          <w:b w:val="false"/>
          <w:i w:val="false"/>
          <w:color w:val="000000"/>
          <w:sz w:val="28"/>
        </w:rPr>
        <w:t>
      банк қатарынан үш ай ішінде төлем карточкасын пайдалана отырып, операцияларды жүзеге асыратын клиенттің банктік шоты бойынша ақшаның қозғалысына клиент пікіртерімінде белгілеген банктік шотты ашу (төлем карточкасын шығару) мақсатына сәйкестігі, сондай-ақ көрсетілген клиент немесе клиенттер санаты (тобы) үшін тән емес өзге де, қалыпты емес операциялар болған жағдайда банктік шот бойынша жеке тұлғалар арасындағы жүйелі ақша аударымдарының болуына (P2P) мониторинг жүргізеді. Ақша аударымдарының жүйелілігін банк өзінің ішкі құжаттарына сәйкес айқындайды. Банктік шот бойынша операциялар сипатының пікіртерімде көрсетілген мәліметтерге сәйкессіздігі анықталған және көрсетілген клиент немесе клиенттер санаты (тобы) үшін тән емес өзге де, қалыпты емес операциялар болмаған жағдайда жеке тұлғалардың арасындағы ақша аударымдарының жүйелілігі (P2P) анықталған кезде клиентпен іскерлік қатынастарды тоқтату орындылығы туралы мәселе банктің уәкілетті органына немесе уәкілетті алқалы органының қарауына шығарылады.</w:t>
      </w:r>
    </w:p>
    <w:bookmarkEnd w:id="310"/>
    <w:bookmarkStart w:name="z319" w:id="311"/>
    <w:p>
      <w:pPr>
        <w:spacing w:after="0"/>
        <w:ind w:left="0"/>
        <w:jc w:val="both"/>
      </w:pPr>
      <w:r>
        <w:rPr>
          <w:rFonts w:ascii="Times New Roman"/>
          <w:b w:val="false"/>
          <w:i w:val="false"/>
          <w:color w:val="000000"/>
          <w:sz w:val="28"/>
        </w:rPr>
        <w:t xml:space="preserve">
      28. КЖ/ТҚ/ЖҚҚТҚҚ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банк клиентке (оның өкіліне) және бенефициарлық меншік иесіне іскерлік қатынастар орнатқанға дейін сәйкестендіру жүргізеді.</w:t>
      </w:r>
    </w:p>
    <w:bookmarkEnd w:id="311"/>
    <w:bookmarkStart w:name="z320" w:id="312"/>
    <w:p>
      <w:pPr>
        <w:spacing w:after="0"/>
        <w:ind w:left="0"/>
        <w:jc w:val="both"/>
      </w:pPr>
      <w:r>
        <w:rPr>
          <w:rFonts w:ascii="Times New Roman"/>
          <w:b w:val="false"/>
          <w:i w:val="false"/>
          <w:color w:val="000000"/>
          <w:sz w:val="28"/>
        </w:rPr>
        <w:t xml:space="preserve">
      29. КЖ/ТҚ/ЖҚҚТҚҚ туралы заңның 5-бабы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3-1-тармақтарының</w:t>
      </w:r>
      <w:r>
        <w:rPr>
          <w:rFonts w:ascii="Times New Roman"/>
          <w:b w:val="false"/>
          <w:i w:val="false"/>
          <w:color w:val="000000"/>
          <w:sz w:val="28"/>
        </w:rPr>
        <w:t xml:space="preserve"> және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банк клиентті (оның өкілін) және бенефициарлық меншік иесін сәйкестендіруді жүргізеді, іскерлік қатынастарды тексереді және операцияларды зерделейді, қажет болған кезде жасалатын операцияларды қаржыландыру көздері туралы мәліметтер алу мен белгілеуді қоса алғанда, клиенттің тәуекел деңгейін ескере отырып, сондай-ақ мынадай:</w:t>
      </w:r>
    </w:p>
    <w:bookmarkEnd w:id="312"/>
    <w:bookmarkStart w:name="z321" w:id="313"/>
    <w:p>
      <w:pPr>
        <w:spacing w:after="0"/>
        <w:ind w:left="0"/>
        <w:jc w:val="both"/>
      </w:pPr>
      <w:r>
        <w:rPr>
          <w:rFonts w:ascii="Times New Roman"/>
          <w:b w:val="false"/>
          <w:i w:val="false"/>
          <w:color w:val="000000"/>
          <w:sz w:val="28"/>
        </w:rPr>
        <w:t>
      1) клиент шекті операция (мәміле) жасаған;</w:t>
      </w:r>
    </w:p>
    <w:bookmarkEnd w:id="313"/>
    <w:bookmarkStart w:name="z322" w:id="314"/>
    <w:p>
      <w:pPr>
        <w:spacing w:after="0"/>
        <w:ind w:left="0"/>
        <w:jc w:val="both"/>
      </w:pPr>
      <w:r>
        <w:rPr>
          <w:rFonts w:ascii="Times New Roman"/>
          <w:b w:val="false"/>
          <w:i w:val="false"/>
          <w:color w:val="000000"/>
          <w:sz w:val="28"/>
        </w:rPr>
        <w:t>
      2) клиент күдікті операция (мәміле) жасаған (жасауға әрекет еткен);</w:t>
      </w:r>
    </w:p>
    <w:bookmarkEnd w:id="314"/>
    <w:bookmarkStart w:name="z323" w:id="315"/>
    <w:p>
      <w:pPr>
        <w:spacing w:after="0"/>
        <w:ind w:left="0"/>
        <w:jc w:val="both"/>
      </w:pPr>
      <w:r>
        <w:rPr>
          <w:rFonts w:ascii="Times New Roman"/>
          <w:b w:val="false"/>
          <w:i w:val="false"/>
          <w:color w:val="000000"/>
          <w:sz w:val="28"/>
        </w:rPr>
        <w:t>
      3) клиент қылмыстық жолмен алынған кірістерді заңдастыру (жылыстату), терроризмді қаржыландыру және жаппай қырып-жою қаруын таратуды қаржыландыру типологияларына, схемалары мен тәсілдеріне сәйкес келетін сипаттамасы бар операцияны (мәмілені) жасаған;</w:t>
      </w:r>
    </w:p>
    <w:bookmarkEnd w:id="315"/>
    <w:bookmarkStart w:name="z324" w:id="316"/>
    <w:p>
      <w:pPr>
        <w:spacing w:after="0"/>
        <w:ind w:left="0"/>
        <w:jc w:val="both"/>
      </w:pPr>
      <w:r>
        <w:rPr>
          <w:rFonts w:ascii="Times New Roman"/>
          <w:b w:val="false"/>
          <w:i w:val="false"/>
          <w:color w:val="000000"/>
          <w:sz w:val="28"/>
        </w:rPr>
        <w:t>
      4) клиент әдеттегіден тыс операция (мәміле) жасаған;</w:t>
      </w:r>
    </w:p>
    <w:bookmarkEnd w:id="316"/>
    <w:bookmarkStart w:name="z325" w:id="317"/>
    <w:p>
      <w:pPr>
        <w:spacing w:after="0"/>
        <w:ind w:left="0"/>
        <w:jc w:val="both"/>
      </w:pPr>
      <w:r>
        <w:rPr>
          <w:rFonts w:ascii="Times New Roman"/>
          <w:b w:val="false"/>
          <w:i w:val="false"/>
          <w:color w:val="000000"/>
          <w:sz w:val="28"/>
        </w:rPr>
        <w:t>
      5) клиент (оның өкілі) және бенефициарлық меншік иесі туралы бұрын алынған деректердің дәйектілігіне күмәндануға негіздер болған;</w:t>
      </w:r>
    </w:p>
    <w:bookmarkEnd w:id="317"/>
    <w:bookmarkStart w:name="z326" w:id="318"/>
    <w:p>
      <w:pPr>
        <w:spacing w:after="0"/>
        <w:ind w:left="0"/>
        <w:jc w:val="both"/>
      </w:pPr>
      <w:r>
        <w:rPr>
          <w:rFonts w:ascii="Times New Roman"/>
          <w:b w:val="false"/>
          <w:i w:val="false"/>
          <w:color w:val="000000"/>
          <w:sz w:val="28"/>
        </w:rPr>
        <w:t>
      6) клиент 500 000 (бес жүз мың) теңгеден асатын сомаға не 500 000 (бес жүз мың) теңге баламасынан асатын шетел валютасындағы сомаға біржолғы операция (мәміле) жүргізген (жасаған), оның ішінде жеке тұлғаның банктік шотына ақшаны есепке алу не банк шотын пайдаланбай қолма-қол ақшасыз төлемге немесе ақша аударымына арналған жабдық (құрылғы) арқылы көрсетілетін қызметтерді берушінің пайдасына төлем жүргізу бойынша операцияларды, айырбастау пунктінде қолма-қол шетел валютасын сатып алу, сату немесе айырбастау операцияларын жүргізген;</w:t>
      </w:r>
    </w:p>
    <w:bookmarkEnd w:id="318"/>
    <w:bookmarkStart w:name="z327" w:id="319"/>
    <w:p>
      <w:pPr>
        <w:spacing w:after="0"/>
        <w:ind w:left="0"/>
        <w:jc w:val="both"/>
      </w:pPr>
      <w:r>
        <w:rPr>
          <w:rFonts w:ascii="Times New Roman"/>
          <w:b w:val="false"/>
          <w:i w:val="false"/>
          <w:color w:val="000000"/>
          <w:sz w:val="28"/>
        </w:rPr>
        <w:t>
      7) клиенттің 200 000 (екі жүз мың) теңгеден асатын сомаға не осындай клиенттің банктік шотына қол жеткізу құралы болып табылмайтын төлем карточкасын пайдалана отырып операциялар бойынша 200 000 (екі жүз мың) теңге баламасынан асатын шетел валютасындағы сомаға біржолғы операция (мәміле) жүргізген (жасаған);</w:t>
      </w:r>
    </w:p>
    <w:bookmarkEnd w:id="319"/>
    <w:bookmarkStart w:name="z328" w:id="320"/>
    <w:p>
      <w:pPr>
        <w:spacing w:after="0"/>
        <w:ind w:left="0"/>
        <w:jc w:val="both"/>
      </w:pPr>
      <w:r>
        <w:rPr>
          <w:rFonts w:ascii="Times New Roman"/>
          <w:b w:val="false"/>
          <w:i w:val="false"/>
          <w:color w:val="000000"/>
          <w:sz w:val="28"/>
        </w:rPr>
        <w:t>
      8) клиенттің қолма-қол ақшаны қабылдауға арналған жабдық (құрылғы) арқылы мемлекеттік органдардың пайдасына атқарушылық іс жүргізу шеңберінде берешекті төлеу бойынша операция жүргізген;</w:t>
      </w:r>
    </w:p>
    <w:bookmarkEnd w:id="320"/>
    <w:bookmarkStart w:name="z329" w:id="321"/>
    <w:p>
      <w:pPr>
        <w:spacing w:after="0"/>
        <w:ind w:left="0"/>
        <w:jc w:val="both"/>
      </w:pPr>
      <w:r>
        <w:rPr>
          <w:rFonts w:ascii="Times New Roman"/>
          <w:b w:val="false"/>
          <w:i w:val="false"/>
          <w:color w:val="000000"/>
          <w:sz w:val="28"/>
        </w:rPr>
        <w:t xml:space="preserve">
      9) сәйкестендірілмеген электрондық ақша иелері-жеке тұлғалар "Төлемдер және төлем жүйелері туралы" Қазақстан Республикасының Заңы 44-бабының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сомадан аспайтын электрондық ақшаны сатып алу және пайдалану жөніндегі операцияларды жасаған жағдайларда клиент және бенефициарлық меншік иесі туралы алынған мәліметтердің дәйектілігін тексереді және іскерлік қатынастардың немесе біржолғы операцияның (мәміленің) болжамды мақсатын анықтайды.</w:t>
      </w:r>
    </w:p>
    <w:bookmarkEnd w:id="321"/>
    <w:bookmarkStart w:name="z330" w:id="322"/>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мәліметтерді басқа да тәсілдермен тексеру арқылы жүзеге асырылады.</w:t>
      </w:r>
    </w:p>
    <w:bookmarkEnd w:id="322"/>
    <w:bookmarkStart w:name="z331" w:id="323"/>
    <w:p>
      <w:pPr>
        <w:spacing w:after="0"/>
        <w:ind w:left="0"/>
        <w:jc w:val="both"/>
      </w:pPr>
      <w:r>
        <w:rPr>
          <w:rFonts w:ascii="Times New Roman"/>
          <w:b w:val="false"/>
          <w:i w:val="false"/>
          <w:color w:val="000000"/>
          <w:sz w:val="28"/>
        </w:rPr>
        <w:t>
      Клиент (оның өкілі) және бенефициарлық меншік иесі туралы бұрын алынған мәліметтердің дұрыстығына күмән келтіру үшін негіз болған кезде клиент (оның өкілі) және бенефициарлық меншік иесі туралы мәліметтерді жаңарту банк осындай күмәннің болуы туралы шешім қабылдаған күннен кейінгі 15 (он бес) жұмыс күні ішінде жүзеге асырылады.</w:t>
      </w:r>
    </w:p>
    <w:bookmarkEnd w:id="323"/>
    <w:bookmarkStart w:name="z332" w:id="324"/>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жасаған кезінде, егер клиентті сәйкестендіру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324"/>
    <w:bookmarkStart w:name="z333" w:id="325"/>
    <w:p>
      <w:pPr>
        <w:spacing w:after="0"/>
        <w:ind w:left="0"/>
        <w:jc w:val="both"/>
      </w:pPr>
      <w:r>
        <w:rPr>
          <w:rFonts w:ascii="Times New Roman"/>
          <w:b w:val="false"/>
          <w:i w:val="false"/>
          <w:color w:val="000000"/>
          <w:sz w:val="28"/>
        </w:rPr>
        <w:t>
      30. Клиентті (оның өкілін) және бенефициарлық меншік иесін сәйкестендіру шеңберінде Талаптардың 28 және 29-тармақтарына сәйкес алынған мәліметтер құжатпен тіркеледі және банк клиенттің досьесіне енгізеді (қосады), ол клиентпен іскерлік қатынастардың бүкіл кезеңі ішінде және клиентпен іскерлік қатынастар немесе біржолғы операция (мәміле) жүргізу (жасау) тоқтатылған күннен бастап кем дегенде 5 (бес) жыл банкте сақталады.</w:t>
      </w:r>
    </w:p>
    <w:bookmarkEnd w:id="325"/>
    <w:bookmarkStart w:name="z334" w:id="326"/>
    <w:p>
      <w:pPr>
        <w:spacing w:after="0"/>
        <w:ind w:left="0"/>
        <w:jc w:val="both"/>
      </w:pPr>
      <w:r>
        <w:rPr>
          <w:rFonts w:ascii="Times New Roman"/>
          <w:b w:val="false"/>
          <w:i w:val="false"/>
          <w:color w:val="000000"/>
          <w:sz w:val="28"/>
        </w:rPr>
        <w:t xml:space="preserve">
      Банк КЖ/ТҚ/ЖҚҚТҚҚ туралы заңның 5-бабы 6-тармағының </w:t>
      </w:r>
      <w:r>
        <w:rPr>
          <w:rFonts w:ascii="Times New Roman"/>
          <w:b w:val="false"/>
          <w:i w:val="false"/>
          <w:color w:val="000000"/>
          <w:sz w:val="28"/>
        </w:rPr>
        <w:t>1) тармақшасын</w:t>
      </w:r>
      <w:r>
        <w:rPr>
          <w:rFonts w:ascii="Times New Roman"/>
          <w:b w:val="false"/>
          <w:i w:val="false"/>
          <w:color w:val="000000"/>
          <w:sz w:val="28"/>
        </w:rPr>
        <w:t xml:space="preserve"> қолданған кезде банк клиент (оның өкілін) және бенефициарлық меншік иесін туралы қаржы мониторингінің басқа субъектілерінен клиенттің досьесіне енгізу (қосу) үшін мәліметтерді дереу, сондай-ақ растайтын құжаттардың көшірмелерін сұрату бойынша кідіріссіз алады, оларға оның ішінде ақпарат, цифрлық жүйеден немесе банк клиентті тиісінше тексеру шараларын негізге алатын басқа қаржы мониторингі субъектілерінің дерекқорынан үзінді көшірмелер жатады.</w:t>
      </w:r>
    </w:p>
    <w:bookmarkEnd w:id="326"/>
    <w:bookmarkStart w:name="z335" w:id="327"/>
    <w:p>
      <w:pPr>
        <w:spacing w:after="0"/>
        <w:ind w:left="0"/>
        <w:jc w:val="both"/>
      </w:pPr>
      <w:r>
        <w:rPr>
          <w:rFonts w:ascii="Times New Roman"/>
          <w:b w:val="false"/>
          <w:i w:val="false"/>
          <w:color w:val="000000"/>
          <w:sz w:val="28"/>
        </w:rPr>
        <w:t xml:space="preserve">
      Шетелдік қаржы ұйымы қабылдаған клиенттерді (олардың өкілдерін) және бенефициарлық меншік иелерін тиісінше тексеру шараларына сүйенетін Банк осындай шетелдік қаржы ұйымының қызметі ол тіркелген мемлекетте лицензиялауға, реттеуге және қадағалауға жататынын және шетелдік қаржы ұйымы КЖ/ТҚ/ЖҚҚТҚҚ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ұқсас тиісті тексеру бойынша шаралар қабылдайтынын, сондай-ақ тиісті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5 (бес) жыл сақтайтынын белгілейді.</w:t>
      </w:r>
    </w:p>
    <w:bookmarkEnd w:id="327"/>
    <w:bookmarkStart w:name="z336" w:id="328"/>
    <w:p>
      <w:pPr>
        <w:spacing w:after="0"/>
        <w:ind w:left="0"/>
        <w:jc w:val="both"/>
      </w:pPr>
      <w:r>
        <w:rPr>
          <w:rFonts w:ascii="Times New Roman"/>
          <w:b w:val="false"/>
          <w:i w:val="false"/>
          <w:color w:val="000000"/>
          <w:sz w:val="28"/>
        </w:rPr>
        <w:t xml:space="preserve">
      Банк конгломератының қатысушысы болып табылатын банк қажет болған кезде КЖ/ТҚ/ЖҚҚТҚҚ туралы Заңның 5-бабының </w:t>
      </w:r>
      <w:r>
        <w:rPr>
          <w:rFonts w:ascii="Times New Roman"/>
          <w:b w:val="false"/>
          <w:i w:val="false"/>
          <w:color w:val="000000"/>
          <w:sz w:val="28"/>
        </w:rPr>
        <w:t>6-1-тармағында</w:t>
      </w:r>
      <w:r>
        <w:rPr>
          <w:rFonts w:ascii="Times New Roman"/>
          <w:b w:val="false"/>
          <w:i w:val="false"/>
          <w:color w:val="000000"/>
          <w:sz w:val="28"/>
        </w:rPr>
        <w:t xml:space="preserve"> белгіленген шарттар сақталған кезде тиісті клиенттерге (олардың өкілдеріне) және бенефициарлық меншік иелеріне қатысты осындай банк конгломератының басқа қатысушылары қабылдаған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клиенттерді (олардың өкілдерін) және бенефициарлық меншік иелерін тиісінше тексеру шараларына сүйенеді.</w:t>
      </w:r>
    </w:p>
    <w:bookmarkEnd w:id="328"/>
    <w:bookmarkStart w:name="z337" w:id="329"/>
    <w:p>
      <w:pPr>
        <w:spacing w:after="0"/>
        <w:ind w:left="0"/>
        <w:jc w:val="both"/>
      </w:pPr>
      <w:r>
        <w:rPr>
          <w:rFonts w:ascii="Times New Roman"/>
          <w:b w:val="false"/>
          <w:i w:val="false"/>
          <w:color w:val="000000"/>
          <w:sz w:val="28"/>
        </w:rPr>
        <w:t>
      Банк ішкі құжаттарға сәйкес досьелер жүргізетін клиенттердің топтары мыналарды қамтиды, бірақ шектелмейді:</w:t>
      </w:r>
    </w:p>
    <w:bookmarkEnd w:id="329"/>
    <w:bookmarkStart w:name="z338" w:id="330"/>
    <w:p>
      <w:pPr>
        <w:spacing w:after="0"/>
        <w:ind w:left="0"/>
        <w:jc w:val="both"/>
      </w:pPr>
      <w:r>
        <w:rPr>
          <w:rFonts w:ascii="Times New Roman"/>
          <w:b w:val="false"/>
          <w:i w:val="false"/>
          <w:color w:val="000000"/>
          <w:sz w:val="28"/>
        </w:rPr>
        <w:t>
      жеке тұлғалар;</w:t>
      </w:r>
    </w:p>
    <w:bookmarkEnd w:id="330"/>
    <w:bookmarkStart w:name="z339" w:id="331"/>
    <w:p>
      <w:pPr>
        <w:spacing w:after="0"/>
        <w:ind w:left="0"/>
        <w:jc w:val="both"/>
      </w:pPr>
      <w:r>
        <w:rPr>
          <w:rFonts w:ascii="Times New Roman"/>
          <w:b w:val="false"/>
          <w:i w:val="false"/>
          <w:color w:val="000000"/>
          <w:sz w:val="28"/>
        </w:rPr>
        <w:t>
      заңды тұлға құрмай шетелдік құрылым;</w:t>
      </w:r>
    </w:p>
    <w:bookmarkEnd w:id="331"/>
    <w:bookmarkStart w:name="z340" w:id="332"/>
    <w:p>
      <w:pPr>
        <w:spacing w:after="0"/>
        <w:ind w:left="0"/>
        <w:jc w:val="both"/>
      </w:pPr>
      <w:r>
        <w:rPr>
          <w:rFonts w:ascii="Times New Roman"/>
          <w:b w:val="false"/>
          <w:i w:val="false"/>
          <w:color w:val="000000"/>
          <w:sz w:val="28"/>
        </w:rPr>
        <w:t>
      заңды тұлғалар, оның ішінде шетелдік қаржы ұйымдары-респонденттер.</w:t>
      </w:r>
    </w:p>
    <w:bookmarkEnd w:id="332"/>
    <w:bookmarkStart w:name="z341" w:id="333"/>
    <w:p>
      <w:pPr>
        <w:spacing w:after="0"/>
        <w:ind w:left="0"/>
        <w:jc w:val="both"/>
      </w:pPr>
      <w:r>
        <w:rPr>
          <w:rFonts w:ascii="Times New Roman"/>
          <w:b w:val="false"/>
          <w:i w:val="false"/>
          <w:color w:val="000000"/>
          <w:sz w:val="28"/>
        </w:rPr>
        <w:t xml:space="preserve">
      Банк клиент досьесін ол туралы банк ішкі бақылау қағидаларына сәйкес оған банк берген тәуекел деңгейіне қарай қалыптастырады. Клиентке төмен деңгей берілген жағдайда оған қатысты тиісінше тексерудің жеңілдетілген шаралары жүргізіледі және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бекітіледі.</w:t>
      </w:r>
    </w:p>
    <w:bookmarkEnd w:id="333"/>
    <w:bookmarkStart w:name="z342" w:id="334"/>
    <w:p>
      <w:pPr>
        <w:spacing w:after="0"/>
        <w:ind w:left="0"/>
        <w:jc w:val="both"/>
      </w:pPr>
      <w:r>
        <w:rPr>
          <w:rFonts w:ascii="Times New Roman"/>
          <w:b w:val="false"/>
          <w:i w:val="false"/>
          <w:color w:val="000000"/>
          <w:sz w:val="28"/>
        </w:rPr>
        <w:t xml:space="preserve">
      Клиентке тәуекелдің жоғары деңгейі берілген жағдайда оған қатысты тиісті тексерудің күшейтілген шаралары жүргізіледі және қосымша мәліметтерге КЖ/ТҚ/ЖҚҚТҚҚ туралы заңның 5-бабы </w:t>
      </w:r>
      <w:r>
        <w:rPr>
          <w:rFonts w:ascii="Times New Roman"/>
          <w:b w:val="false"/>
          <w:i w:val="false"/>
          <w:color w:val="000000"/>
          <w:sz w:val="28"/>
        </w:rPr>
        <w:t>5-тармағында</w:t>
      </w:r>
      <w:r>
        <w:rPr>
          <w:rFonts w:ascii="Times New Roman"/>
          <w:b w:val="false"/>
          <w:i w:val="false"/>
          <w:color w:val="000000"/>
          <w:sz w:val="28"/>
        </w:rPr>
        <w:t xml:space="preserve"> көзделген мәліметтер жатады (салықтық резиденттілігі, қызметінің түрі және жасалатын операцияларды қаржыландыру көзі туралы мәліметтер).</w:t>
      </w:r>
    </w:p>
    <w:bookmarkEnd w:id="334"/>
    <w:bookmarkStart w:name="z343" w:id="335"/>
    <w:p>
      <w:pPr>
        <w:spacing w:after="0"/>
        <w:ind w:left="0"/>
        <w:jc w:val="both"/>
      </w:pPr>
      <w:r>
        <w:rPr>
          <w:rFonts w:ascii="Times New Roman"/>
          <w:b w:val="false"/>
          <w:i w:val="false"/>
          <w:color w:val="000000"/>
          <w:sz w:val="28"/>
        </w:rPr>
        <w:t xml:space="preserve">
      Шетелдік қаржы ұйымы және оның клиенттері корреспонденттік шоттар арқылы төлемдерді және (немесе) ақша аударымдарын жүзеге асырған кезде банк төлем құжатында КЖ/ТҚ/ЖҚҚТҚҚ туралы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мәліметтердің болуын тексереді.</w:t>
      </w:r>
    </w:p>
    <w:bookmarkEnd w:id="335"/>
    <w:bookmarkStart w:name="z344" w:id="336"/>
    <w:p>
      <w:pPr>
        <w:spacing w:after="0"/>
        <w:ind w:left="0"/>
        <w:jc w:val="both"/>
      </w:pPr>
      <w:r>
        <w:rPr>
          <w:rFonts w:ascii="Times New Roman"/>
          <w:b w:val="false"/>
          <w:i w:val="false"/>
          <w:color w:val="000000"/>
          <w:sz w:val="28"/>
        </w:rPr>
        <w:t xml:space="preserve">
      31. Қаржы мониторингінің басқа субъектісі немесе шетелдік қаржы ұйымының Ақшаны жылыстатуға қарсы күрестің қаржы шараларын әзірлеу тобының (ФАТФ) ұсынымдарын орындамайтын және (немесе) тиісінше орындамайтын мемлекетте (аумақта) тіркелуі, болуы немесе орналасуы жағдайында Банк КЖ/ТҚ/ЖҚҚТҚҚ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әрекеттерді жасамайды.</w:t>
      </w:r>
    </w:p>
    <w:bookmarkEnd w:id="336"/>
    <w:bookmarkStart w:name="z345" w:id="337"/>
    <w:p>
      <w:pPr>
        <w:spacing w:after="0"/>
        <w:ind w:left="0"/>
        <w:jc w:val="both"/>
      </w:pPr>
      <w:r>
        <w:rPr>
          <w:rFonts w:ascii="Times New Roman"/>
          <w:b w:val="false"/>
          <w:i w:val="false"/>
          <w:color w:val="000000"/>
          <w:sz w:val="28"/>
        </w:rPr>
        <w:t>
      32. Клиентті (оның өкілін) және бенефициарлық меншік иесін сәйкестендіру барысында банк мұндай клиенттің (оның өкілінің) және бенефициарлық меншік иесінің ТҚ тізбесінде және ЖҚҚТҚҚ тізбесінде болуына тексеру жүргізеді.</w:t>
      </w:r>
    </w:p>
    <w:bookmarkEnd w:id="337"/>
    <w:bookmarkStart w:name="z346" w:id="338"/>
    <w:p>
      <w:pPr>
        <w:spacing w:after="0"/>
        <w:ind w:left="0"/>
        <w:jc w:val="both"/>
      </w:pPr>
      <w:r>
        <w:rPr>
          <w:rFonts w:ascii="Times New Roman"/>
          <w:b w:val="false"/>
          <w:i w:val="false"/>
          <w:color w:val="000000"/>
          <w:sz w:val="28"/>
        </w:rPr>
        <w:t>
      Банк клиентті (оның өкілін) сәйкестендіру және бенефициарлық меншік иесін анықтау барысында мұндай клиенттің (оның өкілінің) және бенефициарлық меншік иесінің жария лауазымды тұлғаларға, олардың жұбайларына (зайыптарына) және жақын туыстарына тиесілігіне тексеру жүргізеді.</w:t>
      </w:r>
    </w:p>
    <w:bookmarkEnd w:id="338"/>
    <w:bookmarkStart w:name="z347" w:id="339"/>
    <w:p>
      <w:pPr>
        <w:spacing w:after="0"/>
        <w:ind w:left="0"/>
        <w:jc w:val="both"/>
      </w:pPr>
      <w:r>
        <w:rPr>
          <w:rFonts w:ascii="Times New Roman"/>
          <w:b w:val="false"/>
          <w:i w:val="false"/>
          <w:color w:val="000000"/>
          <w:sz w:val="28"/>
        </w:rPr>
        <w:t xml:space="preserve">
      Банктер КЖ/ТҚ/ЖҚҚТҚҚ туралы заңның 1-бабы </w:t>
      </w:r>
      <w:r>
        <w:rPr>
          <w:rFonts w:ascii="Times New Roman"/>
          <w:b w:val="false"/>
          <w:i w:val="false"/>
          <w:color w:val="000000"/>
          <w:sz w:val="28"/>
        </w:rPr>
        <w:t>3-3) тармақшасының</w:t>
      </w:r>
      <w:r>
        <w:rPr>
          <w:rFonts w:ascii="Times New Roman"/>
          <w:b w:val="false"/>
          <w:i w:val="false"/>
          <w:color w:val="000000"/>
          <w:sz w:val="28"/>
        </w:rPr>
        <w:t xml:space="preserve"> алтыншы, жетінші және сегізінші абзацтарында көрсетілген жария лауазымды тұлғаларға, олардың жұбайларына және жақын туыстарына қатысты:</w:t>
      </w:r>
    </w:p>
    <w:bookmarkEnd w:id="339"/>
    <w:bookmarkStart w:name="z348" w:id="340"/>
    <w:p>
      <w:pPr>
        <w:spacing w:after="0"/>
        <w:ind w:left="0"/>
        <w:jc w:val="both"/>
      </w:pPr>
      <w:r>
        <w:rPr>
          <w:rFonts w:ascii="Times New Roman"/>
          <w:b w:val="false"/>
          <w:i w:val="false"/>
          <w:color w:val="000000"/>
          <w:sz w:val="28"/>
        </w:rPr>
        <w:t>
      1) жария лауазымды тұлғаның беделін оның КЖ/ТҚ/ЖҚҚТҚ жағдайларына қатыстылығына қарай бағалауды жүзеге асыруға;</w:t>
      </w:r>
    </w:p>
    <w:bookmarkEnd w:id="340"/>
    <w:bookmarkStart w:name="z349" w:id="341"/>
    <w:p>
      <w:pPr>
        <w:spacing w:after="0"/>
        <w:ind w:left="0"/>
        <w:jc w:val="both"/>
      </w:pPr>
      <w:r>
        <w:rPr>
          <w:rFonts w:ascii="Times New Roman"/>
          <w:b w:val="false"/>
          <w:i w:val="false"/>
          <w:color w:val="000000"/>
          <w:sz w:val="28"/>
        </w:rPr>
        <w:t>
      2) банктің басшы қызметкерінің осындай клиенттермен (олардың өкілдерімен) және бенефициарлық меншік иелерімен іскерлік қатынастар орнатуға, оны жалғастыруға жазбаша рұқсатын алуға;</w:t>
      </w:r>
    </w:p>
    <w:bookmarkEnd w:id="341"/>
    <w:bookmarkStart w:name="z350" w:id="342"/>
    <w:p>
      <w:pPr>
        <w:spacing w:after="0"/>
        <w:ind w:left="0"/>
        <w:jc w:val="both"/>
      </w:pPr>
      <w:r>
        <w:rPr>
          <w:rFonts w:ascii="Times New Roman"/>
          <w:b w:val="false"/>
          <w:i w:val="false"/>
          <w:color w:val="000000"/>
          <w:sz w:val="28"/>
        </w:rPr>
        <w:t>
      3) мұндай клиенттің (оның өкілінің) және бенефициарлық меншік иесі қаражатының және (немесе) өзге мүлкінің шығу көзін анықтау үшін қолжетімді шаралар қабылдауға;</w:t>
      </w:r>
    </w:p>
    <w:bookmarkEnd w:id="342"/>
    <w:bookmarkStart w:name="z351" w:id="343"/>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тұрақты негізде күшейтілген шаралар қабылдауға міндетті.</w:t>
      </w:r>
    </w:p>
    <w:bookmarkEnd w:id="343"/>
    <w:bookmarkStart w:name="z352" w:id="344"/>
    <w:p>
      <w:pPr>
        <w:spacing w:after="0"/>
        <w:ind w:left="0"/>
        <w:jc w:val="both"/>
      </w:pPr>
      <w:r>
        <w:rPr>
          <w:rFonts w:ascii="Times New Roman"/>
          <w:b w:val="false"/>
          <w:i w:val="false"/>
          <w:color w:val="000000"/>
          <w:sz w:val="28"/>
        </w:rPr>
        <w:t xml:space="preserve">
      Тәуекелдің жоғары деңгейі берілген КЖ/ТҚ/ЖҚҚТҚҚ туралы заңның 1-бабы </w:t>
      </w:r>
      <w:r>
        <w:rPr>
          <w:rFonts w:ascii="Times New Roman"/>
          <w:b w:val="false"/>
          <w:i w:val="false"/>
          <w:color w:val="000000"/>
          <w:sz w:val="28"/>
        </w:rPr>
        <w:t>3-3) тармақшасының</w:t>
      </w:r>
      <w:r>
        <w:rPr>
          <w:rFonts w:ascii="Times New Roman"/>
          <w:b w:val="false"/>
          <w:i w:val="false"/>
          <w:color w:val="000000"/>
          <w:sz w:val="28"/>
        </w:rPr>
        <w:t xml:space="preserve"> екінші, үшінші, төртінші және бесінші абзацтарында көрсетілген жария лауазымды тұлғаларға, олардың жұбайларына және жақын туыстарына қатысты КЖ/ТҚ/ЖҚҚТҚҚ туралы заңның 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шаралардан басқа, банк қосымша осы тармақтың үшінші бөлігінің 1), 2), 3) және 4) тармақшаларында белгіленген шараларды қолданады.</w:t>
      </w:r>
    </w:p>
    <w:bookmarkEnd w:id="344"/>
    <w:bookmarkStart w:name="z353" w:id="345"/>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алу талап етілмейді.</w:t>
      </w:r>
    </w:p>
    <w:bookmarkEnd w:id="345"/>
    <w:bookmarkStart w:name="z354" w:id="346"/>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тізбесінде және ЖҚҚТҚҚ тізбесінде болуын (ТҚ тізбесіне және ЖҚҚТҚҚ тізбесіне енгізілуін) тексеру клиенттің тәуекел деңгейіне байланысты емес және ТҚ тізбесіне және ЖҚҚТҚҚ тізбесіне өзгерістер енгізілуіне (ТҚ тізбесінің және ЖҚҚТҚҚ тізбесінің жаңартылуына) қарай жүзеге асырылады.</w:t>
      </w:r>
    </w:p>
    <w:bookmarkEnd w:id="346"/>
    <w:bookmarkStart w:name="z355" w:id="347"/>
    <w:p>
      <w:pPr>
        <w:spacing w:after="0"/>
        <w:ind w:left="0"/>
        <w:jc w:val="both"/>
      </w:pPr>
      <w:r>
        <w:rPr>
          <w:rFonts w:ascii="Times New Roman"/>
          <w:b w:val="false"/>
          <w:i w:val="false"/>
          <w:color w:val="000000"/>
          <w:sz w:val="28"/>
        </w:rPr>
        <w:t>
      Банк жеке тұлғаны (заңды тұлғаның немесе заңды тұлға құрмай шетелдік құрылым басшысын, құрылтайшыларды (қатысушыларды) бенефициарлық меншік иесін) сәйкестендіру кезінде мынадай деректерді белгілейді және тіркейді:</w:t>
      </w:r>
    </w:p>
    <w:bookmarkEnd w:id="347"/>
    <w:bookmarkStart w:name="z356" w:id="348"/>
    <w:p>
      <w:pPr>
        <w:spacing w:after="0"/>
        <w:ind w:left="0"/>
        <w:jc w:val="both"/>
      </w:pPr>
      <w:r>
        <w:rPr>
          <w:rFonts w:ascii="Times New Roman"/>
          <w:b w:val="false"/>
          <w:i w:val="false"/>
          <w:color w:val="000000"/>
          <w:sz w:val="28"/>
        </w:rPr>
        <w:t>
      тегі, аты, әкесінің аты (бар болған жағдайда);</w:t>
      </w:r>
    </w:p>
    <w:bookmarkEnd w:id="348"/>
    <w:bookmarkStart w:name="z357" w:id="349"/>
    <w:p>
      <w:pPr>
        <w:spacing w:after="0"/>
        <w:ind w:left="0"/>
        <w:jc w:val="both"/>
      </w:pPr>
      <w:r>
        <w:rPr>
          <w:rFonts w:ascii="Times New Roman"/>
          <w:b w:val="false"/>
          <w:i w:val="false"/>
          <w:color w:val="000000"/>
          <w:sz w:val="28"/>
        </w:rPr>
        <w:t>
      азаматтығы;</w:t>
      </w:r>
    </w:p>
    <w:bookmarkEnd w:id="349"/>
    <w:bookmarkStart w:name="z358" w:id="350"/>
    <w:p>
      <w:pPr>
        <w:spacing w:after="0"/>
        <w:ind w:left="0"/>
        <w:jc w:val="both"/>
      </w:pPr>
      <w:r>
        <w:rPr>
          <w:rFonts w:ascii="Times New Roman"/>
          <w:b w:val="false"/>
          <w:i w:val="false"/>
          <w:color w:val="000000"/>
          <w:sz w:val="28"/>
        </w:rPr>
        <w:t>
      туған күні және жері;</w:t>
      </w:r>
    </w:p>
    <w:bookmarkEnd w:id="350"/>
    <w:bookmarkStart w:name="z359" w:id="351"/>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351"/>
    <w:bookmarkStart w:name="z360" w:id="352"/>
    <w:p>
      <w:pPr>
        <w:spacing w:after="0"/>
        <w:ind w:left="0"/>
        <w:jc w:val="both"/>
      </w:pPr>
      <w:r>
        <w:rPr>
          <w:rFonts w:ascii="Times New Roman"/>
          <w:b w:val="false"/>
          <w:i w:val="false"/>
          <w:color w:val="000000"/>
          <w:sz w:val="28"/>
        </w:rPr>
        <w:t>
      жеке басын куәландыратын құжаттың және (немесе) оның негізінде сәйкестендіру жүргізілетін өзге де құжаттың деректемелері;</w:t>
      </w:r>
    </w:p>
    <w:bookmarkEnd w:id="352"/>
    <w:bookmarkStart w:name="z361" w:id="353"/>
    <w:p>
      <w:pPr>
        <w:spacing w:after="0"/>
        <w:ind w:left="0"/>
        <w:jc w:val="both"/>
      </w:pPr>
      <w:r>
        <w:rPr>
          <w:rFonts w:ascii="Times New Roman"/>
          <w:b w:val="false"/>
          <w:i w:val="false"/>
          <w:color w:val="000000"/>
          <w:sz w:val="28"/>
        </w:rPr>
        <w:t>
      қызмет түрі (жеке кәсіпкерлер үшін);</w:t>
      </w:r>
    </w:p>
    <w:bookmarkEnd w:id="353"/>
    <w:bookmarkStart w:name="z362" w:id="354"/>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354"/>
    <w:bookmarkStart w:name="z363" w:id="355"/>
    <w:p>
      <w:pPr>
        <w:spacing w:after="0"/>
        <w:ind w:left="0"/>
        <w:jc w:val="both"/>
      </w:pPr>
      <w:r>
        <w:rPr>
          <w:rFonts w:ascii="Times New Roman"/>
          <w:b w:val="false"/>
          <w:i w:val="false"/>
          <w:color w:val="000000"/>
          <w:sz w:val="28"/>
        </w:rPr>
        <w:t>
      Банк заңды тұлға-клиентті (заңды тұлға клиентінің, заңды тұлға құрмай шетелдік құрылымның құрылтайшыларын (қатысушыларын) сәйкестендіру кезінде мынадай деректерді белгілейді және тіркейді:</w:t>
      </w:r>
    </w:p>
    <w:bookmarkEnd w:id="355"/>
    <w:bookmarkStart w:name="z364" w:id="356"/>
    <w:p>
      <w:pPr>
        <w:spacing w:after="0"/>
        <w:ind w:left="0"/>
        <w:jc w:val="both"/>
      </w:pPr>
      <w:r>
        <w:rPr>
          <w:rFonts w:ascii="Times New Roman"/>
          <w:b w:val="false"/>
          <w:i w:val="false"/>
          <w:color w:val="000000"/>
          <w:sz w:val="28"/>
        </w:rPr>
        <w:t>
      атауы, ұйымның тіркеу нөмірі және мемлекеттік тіркелген күні, тіркеуші органның атауы (олар бар болса);</w:t>
      </w:r>
    </w:p>
    <w:bookmarkEnd w:id="356"/>
    <w:bookmarkStart w:name="z365" w:id="357"/>
    <w:p>
      <w:pPr>
        <w:spacing w:after="0"/>
        <w:ind w:left="0"/>
        <w:jc w:val="both"/>
      </w:pPr>
      <w:r>
        <w:rPr>
          <w:rFonts w:ascii="Times New Roman"/>
          <w:b w:val="false"/>
          <w:i w:val="false"/>
          <w:color w:val="000000"/>
          <w:sz w:val="28"/>
        </w:rPr>
        <w:t>
      тіркелген немесе орналасқан жерінің мекенжайы;</w:t>
      </w:r>
    </w:p>
    <w:bookmarkEnd w:id="357"/>
    <w:bookmarkStart w:name="z366" w:id="358"/>
    <w:p>
      <w:pPr>
        <w:spacing w:after="0"/>
        <w:ind w:left="0"/>
        <w:jc w:val="both"/>
      </w:pPr>
      <w:r>
        <w:rPr>
          <w:rFonts w:ascii="Times New Roman"/>
          <w:b w:val="false"/>
          <w:i w:val="false"/>
          <w:color w:val="000000"/>
          <w:sz w:val="28"/>
        </w:rPr>
        <w:t>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w:t>
      </w:r>
    </w:p>
    <w:bookmarkEnd w:id="358"/>
    <w:bookmarkStart w:name="z367" w:id="359"/>
    <w:p>
      <w:pPr>
        <w:spacing w:after="0"/>
        <w:ind w:left="0"/>
        <w:jc w:val="both"/>
      </w:pPr>
      <w:r>
        <w:rPr>
          <w:rFonts w:ascii="Times New Roman"/>
          <w:b w:val="false"/>
          <w:i w:val="false"/>
          <w:color w:val="000000"/>
          <w:sz w:val="28"/>
        </w:rPr>
        <w:t>
      қызмет түрі;</w:t>
      </w:r>
    </w:p>
    <w:bookmarkEnd w:id="359"/>
    <w:bookmarkStart w:name="z368" w:id="360"/>
    <w:p>
      <w:pPr>
        <w:spacing w:after="0"/>
        <w:ind w:left="0"/>
        <w:jc w:val="both"/>
      </w:pPr>
      <w:r>
        <w:rPr>
          <w:rFonts w:ascii="Times New Roman"/>
          <w:b w:val="false"/>
          <w:i w:val="false"/>
          <w:color w:val="000000"/>
          <w:sz w:val="28"/>
        </w:rPr>
        <w:t>
      басшы (құрылтай құжаттарына сәйкес заңды тұлғаның атынан әрекет етуге уәкілетті өзге тұлға), қаржылық құжаттарға қол қою құқығы бар тұлға туралы деректер;</w:t>
      </w:r>
    </w:p>
    <w:bookmarkEnd w:id="360"/>
    <w:bookmarkStart w:name="z369" w:id="361"/>
    <w:p>
      <w:pPr>
        <w:spacing w:after="0"/>
        <w:ind w:left="0"/>
        <w:jc w:val="both"/>
      </w:pPr>
      <w:r>
        <w:rPr>
          <w:rFonts w:ascii="Times New Roman"/>
          <w:b w:val="false"/>
          <w:i w:val="false"/>
          <w:color w:val="000000"/>
          <w:sz w:val="28"/>
        </w:rPr>
        <w:t>
      бенефициарлық меншік иелері туралы деректер.</w:t>
      </w:r>
    </w:p>
    <w:bookmarkEnd w:id="361"/>
    <w:bookmarkStart w:name="z370" w:id="362"/>
    <w:p>
      <w:pPr>
        <w:spacing w:after="0"/>
        <w:ind w:left="0"/>
        <w:jc w:val="both"/>
      </w:pPr>
      <w:r>
        <w:rPr>
          <w:rFonts w:ascii="Times New Roman"/>
          <w:b w:val="false"/>
          <w:i w:val="false"/>
          <w:color w:val="000000"/>
          <w:sz w:val="28"/>
        </w:rPr>
        <w:t>
      Банк клиентті-заңды тұлға құрмай шетелдік құрылымды идентификаттау кезінде мынадай деректерді белгілейді және тіркейді:</w:t>
      </w:r>
    </w:p>
    <w:bookmarkEnd w:id="362"/>
    <w:bookmarkStart w:name="z371" w:id="363"/>
    <w:p>
      <w:pPr>
        <w:spacing w:after="0"/>
        <w:ind w:left="0"/>
        <w:jc w:val="both"/>
      </w:pPr>
      <w:r>
        <w:rPr>
          <w:rFonts w:ascii="Times New Roman"/>
          <w:b w:val="false"/>
          <w:i w:val="false"/>
          <w:color w:val="000000"/>
          <w:sz w:val="28"/>
        </w:rPr>
        <w:t>
      заңды тұлға құрмай шетелдік құрылым шет мемлекетте (аумақта) тіркелген атауы, нөмірі (бар болса);</w:t>
      </w:r>
    </w:p>
    <w:bookmarkEnd w:id="363"/>
    <w:bookmarkStart w:name="z372" w:id="364"/>
    <w:p>
      <w:pPr>
        <w:spacing w:after="0"/>
        <w:ind w:left="0"/>
        <w:jc w:val="both"/>
      </w:pPr>
      <w:r>
        <w:rPr>
          <w:rFonts w:ascii="Times New Roman"/>
          <w:b w:val="false"/>
          <w:i w:val="false"/>
          <w:color w:val="000000"/>
          <w:sz w:val="28"/>
        </w:rPr>
        <w:t>
      негізгі қызметті жүргізу орны;</w:t>
      </w:r>
    </w:p>
    <w:bookmarkEnd w:id="364"/>
    <w:bookmarkStart w:name="z373" w:id="365"/>
    <w:p>
      <w:pPr>
        <w:spacing w:after="0"/>
        <w:ind w:left="0"/>
        <w:jc w:val="both"/>
      </w:pPr>
      <w:r>
        <w:rPr>
          <w:rFonts w:ascii="Times New Roman"/>
          <w:b w:val="false"/>
          <w:i w:val="false"/>
          <w:color w:val="000000"/>
          <w:sz w:val="28"/>
        </w:rPr>
        <w:t>
      қызмет сипаты;</w:t>
      </w:r>
    </w:p>
    <w:bookmarkEnd w:id="365"/>
    <w:bookmarkStart w:name="z374" w:id="366"/>
    <w:p>
      <w:pPr>
        <w:spacing w:after="0"/>
        <w:ind w:left="0"/>
        <w:jc w:val="both"/>
      </w:pPr>
      <w:r>
        <w:rPr>
          <w:rFonts w:ascii="Times New Roman"/>
          <w:b w:val="false"/>
          <w:i w:val="false"/>
          <w:color w:val="000000"/>
          <w:sz w:val="28"/>
        </w:rPr>
        <w:t>
      басқарудағы (меншіктегі) мүліктің құрамы (құрылымы немесе функциясы ұқсас трасттар мен заңды тұлға құрмай өзге де шетелдік құрылымдарға қатысты).</w:t>
      </w:r>
    </w:p>
    <w:bookmarkEnd w:id="366"/>
    <w:bookmarkStart w:name="z375" w:id="367"/>
    <w:p>
      <w:pPr>
        <w:spacing w:after="0"/>
        <w:ind w:left="0"/>
        <w:jc w:val="both"/>
      </w:pPr>
      <w:r>
        <w:rPr>
          <w:rFonts w:ascii="Times New Roman"/>
          <w:b w:val="false"/>
          <w:i w:val="false"/>
          <w:color w:val="000000"/>
          <w:sz w:val="28"/>
        </w:rPr>
        <w:t>
      33. Клиент (оның өкілі) және бенефициарлық меншік иесі туралы мәліметтерді жаңарту кезеңділігі және (немесе) қосымша мәліметтерді алу қажеттілігі клиенттің (клиенттер тобының) тәуекел деңгейі және (немесе) клиент пайдаланатын банк қызметтерінің (өнімдерінің) КЖ/ТҚ/ЖҚҚТҚ тәуекелдеріне ұшырау дәрежесі ескеріле отырып белгіленеді.</w:t>
      </w:r>
    </w:p>
    <w:bookmarkEnd w:id="367"/>
    <w:bookmarkStart w:name="z376" w:id="368"/>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bookmarkEnd w:id="368"/>
    <w:bookmarkStart w:name="z377" w:id="369"/>
    <w:p>
      <w:pPr>
        <w:spacing w:after="0"/>
        <w:ind w:left="0"/>
        <w:jc w:val="both"/>
      </w:pPr>
      <w:r>
        <w:rPr>
          <w:rFonts w:ascii="Times New Roman"/>
          <w:b w:val="false"/>
          <w:i w:val="false"/>
          <w:color w:val="000000"/>
          <w:sz w:val="28"/>
        </w:rPr>
        <w:t>
      Талаптардың 17-тармағының 16), 17), 19), және 20) тармақшаларында көрсетілген клиенттер (олардың өкілдері) туралы мәліметтерді жаңарту кемінде бір тоқсанда бір рет жүзеге асырылады.</w:t>
      </w:r>
    </w:p>
    <w:bookmarkEnd w:id="369"/>
    <w:bookmarkStart w:name="z378" w:id="370"/>
    <w:p>
      <w:pPr>
        <w:spacing w:after="0"/>
        <w:ind w:left="0"/>
        <w:jc w:val="both"/>
      </w:pPr>
      <w:r>
        <w:rPr>
          <w:rFonts w:ascii="Times New Roman"/>
          <w:b w:val="false"/>
          <w:i w:val="false"/>
          <w:color w:val="000000"/>
          <w:sz w:val="28"/>
        </w:rPr>
        <w:t>
      Өзіне қатысты қызметі есірткілердің заңсыз өндірілуін, айналымын және (немесе) транзитін қаржыландыруға байланысты деп болжауға негіз бар клиент (оның өкілі) туралы мәліметтерді жаңарту кемінде жарты жылда бір рет жүзеге асырылады.</w:t>
      </w:r>
    </w:p>
    <w:bookmarkEnd w:id="370"/>
    <w:bookmarkStart w:name="z379" w:id="371"/>
    <w:p>
      <w:pPr>
        <w:spacing w:after="0"/>
        <w:ind w:left="0"/>
        <w:jc w:val="left"/>
      </w:pPr>
      <w:r>
        <w:rPr>
          <w:rFonts w:ascii="Times New Roman"/>
          <w:b/>
          <w:i w:val="false"/>
          <w:color w:val="000000"/>
        </w:rPr>
        <w:t xml:space="preserve"> 5-тарау. Клиенттердің операцияларын мониторингтеу және зерделеу бағдарламасы</w:t>
      </w:r>
    </w:p>
    <w:bookmarkEnd w:id="371"/>
    <w:bookmarkStart w:name="z380" w:id="372"/>
    <w:p>
      <w:pPr>
        <w:spacing w:after="0"/>
        <w:ind w:left="0"/>
        <w:jc w:val="both"/>
      </w:pPr>
      <w:r>
        <w:rPr>
          <w:rFonts w:ascii="Times New Roman"/>
          <w:b w:val="false"/>
          <w:i w:val="false"/>
          <w:color w:val="000000"/>
          <w:sz w:val="28"/>
        </w:rPr>
        <w:t>
      34. КЖ/ТҚ/ЖҚҚТҚҚ туралы заңның клиентті тиісінше тексеру бойынша, сондай-ақ қаржы мониторингі жөніндегі уәкілетті органға шекті және күдікті операциялар туралы хабарламаларды анықтау және жіберу жөніндегі талаптарын іске асыру мақсатында банк клиенттердің операцияларын мониторингтеу және зерделеу бағдарламасын әзірлейді.</w:t>
      </w:r>
    </w:p>
    <w:bookmarkEnd w:id="372"/>
    <w:bookmarkStart w:name="z381" w:id="373"/>
    <w:p>
      <w:pPr>
        <w:spacing w:after="0"/>
        <w:ind w:left="0"/>
        <w:jc w:val="both"/>
      </w:pPr>
      <w:r>
        <w:rPr>
          <w:rFonts w:ascii="Times New Roman"/>
          <w:b w:val="false"/>
          <w:i w:val="false"/>
          <w:color w:val="000000"/>
          <w:sz w:val="28"/>
        </w:rPr>
        <w:t>
      35. Клиенттердің операцияларын мониторингтеу және зерделеу бағдарламасы төмендегілерден тұрады, бірақ олармен шектелмейді:</w:t>
      </w:r>
    </w:p>
    <w:bookmarkEnd w:id="373"/>
    <w:bookmarkStart w:name="z382" w:id="374"/>
    <w:p>
      <w:pPr>
        <w:spacing w:after="0"/>
        <w:ind w:left="0"/>
        <w:jc w:val="both"/>
      </w:pPr>
      <w:r>
        <w:rPr>
          <w:rFonts w:ascii="Times New Roman"/>
          <w:b w:val="false"/>
          <w:i w:val="false"/>
          <w:color w:val="000000"/>
          <w:sz w:val="28"/>
        </w:rPr>
        <w:t xml:space="preserve">
      1) клиенттің қаржы мониторингіне жататын күдікті қызметінің белгілерін қоспағанда,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 жөніндегі уәкілетті орган анықтаған, сондай-ақ банк дербес түрде әзірлеген күдікті операцияларды анықтау белгілерінің негізінде жасалған күдікті операциялар белгілерінің тізбесі;</w:t>
      </w:r>
    </w:p>
    <w:bookmarkEnd w:id="374"/>
    <w:bookmarkStart w:name="z383" w:id="375"/>
    <w:p>
      <w:pPr>
        <w:spacing w:after="0"/>
        <w:ind w:left="0"/>
        <w:jc w:val="both"/>
      </w:pPr>
      <w:r>
        <w:rPr>
          <w:rFonts w:ascii="Times New Roman"/>
          <w:b w:val="false"/>
          <w:i w:val="false"/>
          <w:color w:val="000000"/>
          <w:sz w:val="28"/>
        </w:rPr>
        <w:t xml:space="preserve">
      2) клиенттің КЖ/ТҚ/ЖҚҚТҚҚ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қаржы мониторингі жөніндегі уәкілетті орган бекіткен КЖ/ТҚ/ЖҚҚТҚ типологиялары, схемалары мен тәсілдеріне сәйкес келетін сипаттамалардан тұратын операцияларын анықтау рәсімі;</w:t>
      </w:r>
    </w:p>
    <w:bookmarkEnd w:id="375"/>
    <w:bookmarkStart w:name="z384" w:id="376"/>
    <w:p>
      <w:pPr>
        <w:spacing w:after="0"/>
        <w:ind w:left="0"/>
        <w:jc w:val="both"/>
      </w:pPr>
      <w:r>
        <w:rPr>
          <w:rFonts w:ascii="Times New Roman"/>
          <w:b w:val="false"/>
          <w:i w:val="false"/>
          <w:color w:val="000000"/>
          <w:sz w:val="28"/>
        </w:rPr>
        <w:t>
      3) Талаптарда көзделген жағдайларда клиент (оның өкілі) және бенефициарлық меншік иесі туралы бұрын алынған мәліметтерді жаңарту және (немесе) қосымша мәліметтер алу бойынша банк бөлімшелерінің (қызметкерлерінің) арасында міндеттерді бөлу;</w:t>
      </w:r>
    </w:p>
    <w:bookmarkEnd w:id="376"/>
    <w:bookmarkStart w:name="z385" w:id="377"/>
    <w:p>
      <w:pPr>
        <w:spacing w:after="0"/>
        <w:ind w:left="0"/>
        <w:jc w:val="both"/>
      </w:pPr>
      <w:r>
        <w:rPr>
          <w:rFonts w:ascii="Times New Roman"/>
          <w:b w:val="false"/>
          <w:i w:val="false"/>
          <w:color w:val="000000"/>
          <w:sz w:val="28"/>
        </w:rPr>
        <w:t>
      4) шекті, әдеттегіден тыс және күдікті операциялар туралы мәліметтерді анықтау және бөлімшелердің (қызметкерлердің) арасында беру бойынша банк бөлімшелерінің (қызметкерлерінің) арасында міндеттерді бөлу;</w:t>
      </w:r>
    </w:p>
    <w:bookmarkEnd w:id="377"/>
    <w:bookmarkStart w:name="z386" w:id="378"/>
    <w:p>
      <w:pPr>
        <w:spacing w:after="0"/>
        <w:ind w:left="0"/>
        <w:jc w:val="both"/>
      </w:pPr>
      <w:r>
        <w:rPr>
          <w:rFonts w:ascii="Times New Roman"/>
          <w:b w:val="false"/>
          <w:i w:val="false"/>
          <w:color w:val="000000"/>
          <w:sz w:val="28"/>
        </w:rPr>
        <w:t>
      5) жауапты қызметкердің клиент операциясының біліктілігі туралы шешім қабылдау тәртібі, негіздемелері және мерзімі;</w:t>
      </w:r>
    </w:p>
    <w:bookmarkEnd w:id="378"/>
    <w:bookmarkStart w:name="z387" w:id="379"/>
    <w:p>
      <w:pPr>
        <w:spacing w:after="0"/>
        <w:ind w:left="0"/>
        <w:jc w:val="both"/>
      </w:pPr>
      <w:r>
        <w:rPr>
          <w:rFonts w:ascii="Times New Roman"/>
          <w:b w:val="false"/>
          <w:i w:val="false"/>
          <w:color w:val="000000"/>
          <w:sz w:val="28"/>
        </w:rPr>
        <w:t>
      6) әдеттегіден тыс операцияларды (мәмілелерді) зерделеу нәтижелері туралы мәліметтерді, сондай-ақ шекті және күдікті операциялар (соның ішінде операция сомасы) туралы мәліметтерді белгілеу (соның ішінде белгілеу тәсілдері) және сақтау тәртібі;</w:t>
      </w:r>
    </w:p>
    <w:bookmarkEnd w:id="379"/>
    <w:bookmarkStart w:name="z388" w:id="380"/>
    <w:p>
      <w:pPr>
        <w:spacing w:after="0"/>
        <w:ind w:left="0"/>
        <w:jc w:val="both"/>
      </w:pPr>
      <w:r>
        <w:rPr>
          <w:rFonts w:ascii="Times New Roman"/>
          <w:b w:val="false"/>
          <w:i w:val="false"/>
          <w:color w:val="000000"/>
          <w:sz w:val="28"/>
        </w:rPr>
        <w:t>
      7) тәуекелдің жоғары деңгейі берілген клиенттердің операцияларына мониторинг жүргізу және зерделеу тәртібі;</w:t>
      </w:r>
    </w:p>
    <w:bookmarkEnd w:id="380"/>
    <w:bookmarkStart w:name="z389" w:id="381"/>
    <w:p>
      <w:pPr>
        <w:spacing w:after="0"/>
        <w:ind w:left="0"/>
        <w:jc w:val="both"/>
      </w:pPr>
      <w:r>
        <w:rPr>
          <w:rFonts w:ascii="Times New Roman"/>
          <w:b w:val="false"/>
          <w:i w:val="false"/>
          <w:color w:val="000000"/>
          <w:sz w:val="28"/>
        </w:rPr>
        <w:t>
      8) клиент жүйелі түрде және (немесе) елеулі көлемде әдеттегіден тыс және (немесе) күдікті операцияларды жүзеге асырған жағдайда клиентке және оның операцияларына қатысты шаралар қабылдау тәртібі және қабылданатын шаралардың сипаты;</w:t>
      </w:r>
    </w:p>
    <w:bookmarkEnd w:id="381"/>
    <w:bookmarkStart w:name="z390" w:id="382"/>
    <w:p>
      <w:pPr>
        <w:spacing w:after="0"/>
        <w:ind w:left="0"/>
        <w:jc w:val="both"/>
      </w:pPr>
      <w:r>
        <w:rPr>
          <w:rFonts w:ascii="Times New Roman"/>
          <w:b w:val="false"/>
          <w:i w:val="false"/>
          <w:color w:val="000000"/>
          <w:sz w:val="28"/>
        </w:rPr>
        <w:t>
      9) қаржы мониторингі жөніндегі уәкілетті органға шекті және күдікті операциялар туралы хабарлар ұсыну тәртібі;</w:t>
      </w:r>
    </w:p>
    <w:bookmarkEnd w:id="382"/>
    <w:bookmarkStart w:name="z391" w:id="383"/>
    <w:p>
      <w:pPr>
        <w:spacing w:after="0"/>
        <w:ind w:left="0"/>
        <w:jc w:val="both"/>
      </w:pPr>
      <w:r>
        <w:rPr>
          <w:rFonts w:ascii="Times New Roman"/>
          <w:b w:val="false"/>
          <w:i w:val="false"/>
          <w:color w:val="000000"/>
          <w:sz w:val="28"/>
        </w:rPr>
        <w:t>
      10) банктің уәкілетті органдары мен лауазымды адамдарына шекті және күдікті операцияның анықталғандығы туралы хабарлау (қажет болған кезде) тәртібі.</w:t>
      </w:r>
    </w:p>
    <w:bookmarkEnd w:id="383"/>
    <w:bookmarkStart w:name="z392" w:id="384"/>
    <w:p>
      <w:pPr>
        <w:spacing w:after="0"/>
        <w:ind w:left="0"/>
        <w:jc w:val="both"/>
      </w:pPr>
      <w:r>
        <w:rPr>
          <w:rFonts w:ascii="Times New Roman"/>
          <w:b w:val="false"/>
          <w:i w:val="false"/>
          <w:color w:val="000000"/>
          <w:sz w:val="28"/>
        </w:rPr>
        <w:t xml:space="preserve">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 жөніндегі уәкілетті орган анықтаған күдікті операциялардың белгілерін анықтау мақсатында, банк қызметінің ауқымы мен негізгі бағыттарын, оның клиенттері қызметінің сипаты, ауқымы мен негізгі бағыттарын, клиенттер мен олардың операцияларымен байланысты тәуекелдер деңгейін ескере отырып, банк ішкі бақылау қағидаларында дербес түрде бағалау критерийлерін (жүйелілік, тұрақтылық, мәнділік, маңыздылық, асыра алаңдаушылық, негізсіз асығыстық, кішігірім кезең, үлкен көлем, адамдар тобы) анықтайды.</w:t>
      </w:r>
    </w:p>
    <w:bookmarkEnd w:id="384"/>
    <w:bookmarkStart w:name="z393" w:id="385"/>
    <w:p>
      <w:pPr>
        <w:spacing w:after="0"/>
        <w:ind w:left="0"/>
        <w:jc w:val="both"/>
      </w:pPr>
      <w:r>
        <w:rPr>
          <w:rFonts w:ascii="Times New Roman"/>
          <w:b w:val="false"/>
          <w:i w:val="false"/>
          <w:color w:val="000000"/>
          <w:sz w:val="28"/>
        </w:rPr>
        <w:t>
      36. Клиенттердің операцияларын мониторингтеу және зерделеу бағдарламасының аясында банк барлық шекті, әдеттегіден тыс, күдікті операциялар мен КЖ/ТҚ/ЖҚҚТҚ типологияларына, схемаларына және тәсілдеріне сәйкес келетін сипаттамалардан тұратын операциялардың мақсаттары мен негіздемелерін, сондай-ақ қажет болатын жағдайда қаржыландыру көзін анықтауға бағытталған іс-шараларды жүргізеді.</w:t>
      </w:r>
    </w:p>
    <w:bookmarkEnd w:id="385"/>
    <w:bookmarkStart w:name="z394" w:id="386"/>
    <w:p>
      <w:pPr>
        <w:spacing w:after="0"/>
        <w:ind w:left="0"/>
        <w:jc w:val="both"/>
      </w:pPr>
      <w:r>
        <w:rPr>
          <w:rFonts w:ascii="Times New Roman"/>
          <w:b w:val="false"/>
          <w:i w:val="false"/>
          <w:color w:val="000000"/>
          <w:sz w:val="28"/>
        </w:rPr>
        <w:t xml:space="preserve">
      Банк клиенттердің операцияларын мониторингтеу және зерделеу нәтижелерін банк қызметтерінің (өнімдерінің) КЖ/ТҚ/ЖҚҚТҚ тәуекелдеріне ұшырау дәрежесін жыл сайын бағалау, сондай-ақ клиенттердің тәуекелдер деңгейлерін қайта қарау үшін пайдаланады. </w:t>
      </w:r>
    </w:p>
    <w:bookmarkEnd w:id="386"/>
    <w:bookmarkStart w:name="z395" w:id="387"/>
    <w:p>
      <w:pPr>
        <w:spacing w:after="0"/>
        <w:ind w:left="0"/>
        <w:jc w:val="both"/>
      </w:pPr>
      <w:r>
        <w:rPr>
          <w:rFonts w:ascii="Times New Roman"/>
          <w:b w:val="false"/>
          <w:i w:val="false"/>
          <w:color w:val="000000"/>
          <w:sz w:val="28"/>
        </w:rPr>
        <w:t>
      Клиенттердің операцияларын мониторингтеу және зерделеу бағдарламасын іске асыру шеңберінде алынған мәліметтер Талаптардың 30-тармағында көзделген клиент досьесіне енгізіледі және (немесе) банкте клиентпен іскерлік қатынастардың бүкіл кезеңі бойы және операция жасалғаннан кейін және біржолғы операция (мәміле) жасалғаннан кейін кемінде бес жыл сақталады.</w:t>
      </w:r>
    </w:p>
    <w:bookmarkEnd w:id="387"/>
    <w:bookmarkStart w:name="z396" w:id="388"/>
    <w:p>
      <w:pPr>
        <w:spacing w:after="0"/>
        <w:ind w:left="0"/>
        <w:jc w:val="both"/>
      </w:pPr>
      <w:r>
        <w:rPr>
          <w:rFonts w:ascii="Times New Roman"/>
          <w:b w:val="false"/>
          <w:i w:val="false"/>
          <w:color w:val="000000"/>
          <w:sz w:val="28"/>
        </w:rPr>
        <w:t xml:space="preserve">
      37. Клиент операцияларын зерделеу жиілігін банк клиенттің (клиенттер тобының) тәуекел деңгейін және (немесе) клиент пайдаланатын банк қызметтерінің (өнімдерінің) КЖ/ТҚ/ЖҚҚТҚ тәуекелдеріне ұшырау дәрежесін, клиенттің қаржы мониторингі жасалуы тиіс операция (операциялар) жасауын (жасауға әрекеттерін), сондай-ақ банктегі қаржы мониторингі жөніндегі уәкілетті орган бекіткен КЖ/ТҚ/ЖҚҚТҚ типологиялары, схемалары мен тәсілдерін ескере отырып анықтайды. </w:t>
      </w:r>
    </w:p>
    <w:bookmarkEnd w:id="388"/>
    <w:bookmarkStart w:name="z397" w:id="389"/>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кезде банк клиенттің белгілі бір уақыт кезеңінде, бірақ кем дегенде соңғы айда жүргізетін (жүргізген) операцияларын зерделейді.</w:t>
      </w:r>
    </w:p>
    <w:bookmarkEnd w:id="389"/>
    <w:bookmarkStart w:name="z398" w:id="390"/>
    <w:p>
      <w:pPr>
        <w:spacing w:after="0"/>
        <w:ind w:left="0"/>
        <w:jc w:val="both"/>
      </w:pPr>
      <w:r>
        <w:rPr>
          <w:rFonts w:ascii="Times New Roman"/>
          <w:b w:val="false"/>
          <w:i w:val="false"/>
          <w:color w:val="000000"/>
          <w:sz w:val="28"/>
        </w:rPr>
        <w:t xml:space="preserve">
      КЖ/ТҚ/ЖҚҚТҚҚ туралы заңның 4-бабы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негіздерден басқа, банк тәуекелдің жоғары деңгейі берілген клиентке қолма-қол ақшаны біржолғы беру операциясын, оның ішінде банк банктің ішкі бақылау қағидаларында дербес түрде анықтаған сомаға банктік шотты (шоттарды) пайдалану арқылы жасалған операциясын қосымша түрде зерделейді. Уәкілетті орган тәуекелдің жоғары деңгейі берілген клиентке қолма-қол ақшаны біржолғы беру операциясының сомасын қайта қарау қажеттілігі туралы нұсқау жіберген жағдайда, банк нұсқауға сәйкес лимиттер белгілейді.</w:t>
      </w:r>
    </w:p>
    <w:bookmarkEnd w:id="390"/>
    <w:bookmarkStart w:name="z399" w:id="391"/>
    <w:p>
      <w:pPr>
        <w:spacing w:after="0"/>
        <w:ind w:left="0"/>
        <w:jc w:val="both"/>
      </w:pPr>
      <w:r>
        <w:rPr>
          <w:rFonts w:ascii="Times New Roman"/>
          <w:b w:val="false"/>
          <w:i w:val="false"/>
          <w:color w:val="000000"/>
          <w:sz w:val="28"/>
        </w:rPr>
        <w:t xml:space="preserve">
      38. Банк қолма-қол емес шетел валютасын сатып алу бойынша операцияларды (бұдан әрі – конверсиялық операцияларды) қылмыстық жолмен алынған кірістерді заңдастыру (жылыстату), қылмыстық жолмен алынған ақшаны және (немесе) өзге мүлікті конверсиялық операциялар арқылы заңды айналымға тарту мәніне мониторинг және зерделеу рәсімі арқылы тексереді. Мониторинг және зерделеу рәсіміне банктің бір клиенті жиынтығы жеке тұлғалар үшін 3 (үш) миллион АҚШ долларынан, заңды тұлғалар үшін – 10 (он) миллион АҚШ долларынан асатын сомада шетел валютасын бір операциялық күні сатып алу түрінде жүргізілетін конверсиялық операциялар жатады. </w:t>
      </w:r>
    </w:p>
    <w:bookmarkEnd w:id="391"/>
    <w:bookmarkStart w:name="z400" w:id="392"/>
    <w:p>
      <w:pPr>
        <w:spacing w:after="0"/>
        <w:ind w:left="0"/>
        <w:jc w:val="both"/>
      </w:pPr>
      <w:r>
        <w:rPr>
          <w:rFonts w:ascii="Times New Roman"/>
          <w:b w:val="false"/>
          <w:i w:val="false"/>
          <w:color w:val="000000"/>
          <w:sz w:val="28"/>
        </w:rPr>
        <w:t>
      Егер валюталық шарт талаптарында осы тармақтың бірінші бөлігінде көзделген талаптарға сәйкес келген операциялар жасау көзделсе валюталық шартты (келісімшартты) есептік тіркеу кезеңінде Заңды тұлғалардың конверсиялық операцияларына алдын ала мониторинг және зерделеу жүргізуге рұқсат етіледі.</w:t>
      </w:r>
    </w:p>
    <w:bookmarkEnd w:id="392"/>
    <w:bookmarkStart w:name="z401" w:id="393"/>
    <w:p>
      <w:pPr>
        <w:spacing w:after="0"/>
        <w:ind w:left="0"/>
        <w:jc w:val="both"/>
      </w:pPr>
      <w:r>
        <w:rPr>
          <w:rFonts w:ascii="Times New Roman"/>
          <w:b w:val="false"/>
          <w:i w:val="false"/>
          <w:color w:val="000000"/>
          <w:sz w:val="28"/>
        </w:rPr>
        <w:t>
      Егер клиент конверсиялық операциялар бойынша алдын ала мониторингтен және зерделеуден өтпесе, онда клиент конверсиялық операциялар жасаған кезде және клиент осы тармақтың бірінші бөлігінде көзделген шекті күн ішінде бір мезгілде қол жеткізген кезде, шетел валютасын сатып алуға арналған келесі өтінімдер конверсиялық операция жасалатын күнге дейін кемінде 1 жұмыс күні бұрын қабылданады.</w:t>
      </w:r>
    </w:p>
    <w:bookmarkEnd w:id="393"/>
    <w:bookmarkStart w:name="z402" w:id="394"/>
    <w:p>
      <w:pPr>
        <w:spacing w:after="0"/>
        <w:ind w:left="0"/>
        <w:jc w:val="both"/>
      </w:pPr>
      <w:r>
        <w:rPr>
          <w:rFonts w:ascii="Times New Roman"/>
          <w:b w:val="false"/>
          <w:i w:val="false"/>
          <w:color w:val="000000"/>
          <w:sz w:val="28"/>
        </w:rPr>
        <w:t>
      Осы тармақтың үшінші бөлігінде көзделген талаптар клиенттердің бағалы қағаздар сатып алу бойынша мәмілелер шеңберінде берілген шетел валютасын сатып алуға, клиенттердің ағымдағы қарыздарын қайта қаржыландыруға, сондай-ақ оған қатысты тиісті тексеру рәсімінен өткен бейрезиденттің операцияларына арналған олардың өтінімдеріне қолданылмайды.</w:t>
      </w:r>
    </w:p>
    <w:bookmarkEnd w:id="394"/>
    <w:bookmarkStart w:name="z403" w:id="395"/>
    <w:p>
      <w:pPr>
        <w:spacing w:after="0"/>
        <w:ind w:left="0"/>
        <w:jc w:val="both"/>
      </w:pPr>
      <w:r>
        <w:rPr>
          <w:rFonts w:ascii="Times New Roman"/>
          <w:b w:val="false"/>
          <w:i w:val="false"/>
          <w:color w:val="000000"/>
          <w:sz w:val="28"/>
        </w:rPr>
        <w:t>
      Конверсиялық операция мониторингі және зерделеу рәсіміне қолжетімді дереккөздерден мына шаралар кіреді, бірақ бұлармен шектелмейді:</w:t>
      </w:r>
    </w:p>
    <w:bookmarkEnd w:id="395"/>
    <w:bookmarkStart w:name="z404" w:id="396"/>
    <w:p>
      <w:pPr>
        <w:spacing w:after="0"/>
        <w:ind w:left="0"/>
        <w:jc w:val="both"/>
      </w:pPr>
      <w:r>
        <w:rPr>
          <w:rFonts w:ascii="Times New Roman"/>
          <w:b w:val="false"/>
          <w:i w:val="false"/>
          <w:color w:val="000000"/>
          <w:sz w:val="28"/>
        </w:rPr>
        <w:t xml:space="preserve">
      операцияны қаржыландыру үшін ақшаның шыққан көзін, оның ішінде қаржылық есептілікті талдау арқылы зерделеу; </w:t>
      </w:r>
    </w:p>
    <w:bookmarkEnd w:id="396"/>
    <w:bookmarkStart w:name="z405" w:id="397"/>
    <w:p>
      <w:pPr>
        <w:spacing w:after="0"/>
        <w:ind w:left="0"/>
        <w:jc w:val="both"/>
      </w:pPr>
      <w:r>
        <w:rPr>
          <w:rFonts w:ascii="Times New Roman"/>
          <w:b w:val="false"/>
          <w:i w:val="false"/>
          <w:color w:val="000000"/>
          <w:sz w:val="28"/>
        </w:rPr>
        <w:t>
      бенефициарлық меншік иелерін тиісінше тексеру;</w:t>
      </w:r>
    </w:p>
    <w:bookmarkEnd w:id="397"/>
    <w:bookmarkStart w:name="z406" w:id="398"/>
    <w:p>
      <w:pPr>
        <w:spacing w:after="0"/>
        <w:ind w:left="0"/>
        <w:jc w:val="both"/>
      </w:pPr>
      <w:r>
        <w:rPr>
          <w:rFonts w:ascii="Times New Roman"/>
          <w:b w:val="false"/>
          <w:i w:val="false"/>
          <w:color w:val="000000"/>
          <w:sz w:val="28"/>
        </w:rPr>
        <w:t xml:space="preserve">
      заңды тұлғаның іскерлік мәртебесін тексеру, қызметіне талдау жасау, қызметті жүзеге асыруға лицензияның, рұқсаттың болуын тексеру; </w:t>
      </w:r>
    </w:p>
    <w:bookmarkEnd w:id="398"/>
    <w:bookmarkStart w:name="z407" w:id="399"/>
    <w:p>
      <w:pPr>
        <w:spacing w:after="0"/>
        <w:ind w:left="0"/>
        <w:jc w:val="both"/>
      </w:pPr>
      <w:r>
        <w:rPr>
          <w:rFonts w:ascii="Times New Roman"/>
          <w:b w:val="false"/>
          <w:i w:val="false"/>
          <w:color w:val="000000"/>
          <w:sz w:val="28"/>
        </w:rPr>
        <w:t xml:space="preserve">
      КЖ/ТҚ/ЖҚҚТҚҚ туралы заңның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іскерлік қатынастар орнатудан бас тартылған (іскерлік қатынастар тоқтатылғанға тең) клиенттің банк тізімінде болуын және (немесе) болмауын тексеру. </w:t>
      </w:r>
    </w:p>
    <w:bookmarkEnd w:id="399"/>
    <w:bookmarkStart w:name="z408" w:id="400"/>
    <w:p>
      <w:pPr>
        <w:spacing w:after="0"/>
        <w:ind w:left="0"/>
        <w:jc w:val="both"/>
      </w:pPr>
      <w:r>
        <w:rPr>
          <w:rFonts w:ascii="Times New Roman"/>
          <w:b w:val="false"/>
          <w:i w:val="false"/>
          <w:color w:val="000000"/>
          <w:sz w:val="28"/>
        </w:rPr>
        <w:t>
      КЖ/ТҚ/ЖҚҚТҚ тәуекелі жоғары елдерді және офшор аймақтары тізбесіне енгізілген елдерді ескере отырып клиентте операциялардың болуын және (немесе) болмауын тексеру;</w:t>
      </w:r>
    </w:p>
    <w:bookmarkEnd w:id="400"/>
    <w:bookmarkStart w:name="z409" w:id="401"/>
    <w:p>
      <w:pPr>
        <w:spacing w:after="0"/>
        <w:ind w:left="0"/>
        <w:jc w:val="both"/>
      </w:pPr>
      <w:r>
        <w:rPr>
          <w:rFonts w:ascii="Times New Roman"/>
          <w:b w:val="false"/>
          <w:i w:val="false"/>
          <w:color w:val="000000"/>
          <w:sz w:val="28"/>
        </w:rPr>
        <w:t>
      ашық қолжетімді дереккөздердегі осы бөліктің үшінші, төртінші, бесінші және алтыншы абзацтарында көрсетілген клиенттің контрагенті туралы ақпаратты тексеру;</w:t>
      </w:r>
    </w:p>
    <w:bookmarkEnd w:id="401"/>
    <w:bookmarkStart w:name="z410" w:id="402"/>
    <w:p>
      <w:pPr>
        <w:spacing w:after="0"/>
        <w:ind w:left="0"/>
        <w:jc w:val="both"/>
      </w:pPr>
      <w:r>
        <w:rPr>
          <w:rFonts w:ascii="Times New Roman"/>
          <w:b w:val="false"/>
          <w:i w:val="false"/>
          <w:color w:val="000000"/>
          <w:sz w:val="28"/>
        </w:rPr>
        <w:t>
      клиент жасаған операцияны ақшамен және (немесе) өзге мүлікпен ашық экономикалық мәні немесе анық көрінетін заңды мақсаты жоқ белгілердің болу-болмауына тексеру.</w:t>
      </w:r>
    </w:p>
    <w:bookmarkEnd w:id="402"/>
    <w:bookmarkStart w:name="z411" w:id="403"/>
    <w:p>
      <w:pPr>
        <w:spacing w:after="0"/>
        <w:ind w:left="0"/>
        <w:jc w:val="both"/>
      </w:pPr>
      <w:r>
        <w:rPr>
          <w:rFonts w:ascii="Times New Roman"/>
          <w:b w:val="false"/>
          <w:i w:val="false"/>
          <w:color w:val="000000"/>
          <w:sz w:val="28"/>
        </w:rPr>
        <w:t>
      Уәкілетті орган күдікті конверсиялық операциялар мониторингі және зерделеу рәсімдерін сақтау мақсатында клиентті тиісінше тексеру талаптарын қайта қарау қажеттілігін негіздей отырып нұсқау жіберген жағдайда, банк клиентті нұсқауды ескере отырып тиісінше тексерудің қосымша шараларын әзірлейді және қолданады.</w:t>
      </w:r>
    </w:p>
    <w:bookmarkEnd w:id="403"/>
    <w:bookmarkStart w:name="z412" w:id="404"/>
    <w:p>
      <w:pPr>
        <w:spacing w:after="0"/>
        <w:ind w:left="0"/>
        <w:jc w:val="both"/>
      </w:pPr>
      <w:r>
        <w:rPr>
          <w:rFonts w:ascii="Times New Roman"/>
          <w:b w:val="false"/>
          <w:i w:val="false"/>
          <w:color w:val="000000"/>
          <w:sz w:val="28"/>
        </w:rPr>
        <w:t>
      39. Банк автоматтандырылған цифрлық жүйені пайдалану арқылы ағымдағы шоттары бойынша шығыс операциялары жүргізілетін, бұл ретте клиенттің тыныс-тіршілігін қамтамасыз етуге байланысты төлемдері, коммуналдық төлемдері, салық және бюджетке төленетін өзге де төлемдері жоқ клиенттерді айқындайды:</w:t>
      </w:r>
    </w:p>
    <w:bookmarkEnd w:id="404"/>
    <w:bookmarkStart w:name="z413" w:id="405"/>
    <w:p>
      <w:pPr>
        <w:spacing w:after="0"/>
        <w:ind w:left="0"/>
        <w:jc w:val="both"/>
      </w:pPr>
      <w:r>
        <w:rPr>
          <w:rFonts w:ascii="Times New Roman"/>
          <w:b w:val="false"/>
          <w:i w:val="false"/>
          <w:color w:val="000000"/>
          <w:sz w:val="28"/>
        </w:rPr>
        <w:t xml:space="preserve">
      1) клиентке тәуекелдің жоғары деңгейін беру орындылығын айқындау және оған қатысты күшейтілген тиісті тексеру шараларын жүргізу мақсатында ағымдағы шоты бойынша ақша қозғалысына тереңдетілген мониторинг жүргізеді; </w:t>
      </w:r>
    </w:p>
    <w:bookmarkEnd w:id="405"/>
    <w:bookmarkStart w:name="z414" w:id="406"/>
    <w:p>
      <w:pPr>
        <w:spacing w:after="0"/>
        <w:ind w:left="0"/>
        <w:jc w:val="both"/>
      </w:pPr>
      <w:r>
        <w:rPr>
          <w:rFonts w:ascii="Times New Roman"/>
          <w:b w:val="false"/>
          <w:i w:val="false"/>
          <w:color w:val="000000"/>
          <w:sz w:val="28"/>
        </w:rPr>
        <w:t xml:space="preserve">
      2) клиентке тәуекелдің жоғары деңгейі берілген жағдайда Талаптарда және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48-бабы</w:t>
      </w:r>
      <w:r>
        <w:rPr>
          <w:rFonts w:ascii="Times New Roman"/>
          <w:b w:val="false"/>
          <w:i w:val="false"/>
          <w:color w:val="000000"/>
          <w:sz w:val="28"/>
        </w:rPr>
        <w:t xml:space="preserve"> 1-тармағының екінші бөлігіне сәйкес банктің тәуекелдерді басқару және ішкі бақылау жүйесін қалыптастыру тәртібін белгілейтін уәкілетті органның нормативтік құқықтық актісімен көзделген іс-шараларды жүргізеді.</w:t>
      </w:r>
    </w:p>
    <w:bookmarkEnd w:id="406"/>
    <w:bookmarkStart w:name="z415" w:id="407"/>
    <w:p>
      <w:pPr>
        <w:spacing w:after="0"/>
        <w:ind w:left="0"/>
        <w:jc w:val="both"/>
      </w:pPr>
      <w:r>
        <w:rPr>
          <w:rFonts w:ascii="Times New Roman"/>
          <w:b w:val="false"/>
          <w:i w:val="false"/>
          <w:color w:val="000000"/>
          <w:sz w:val="28"/>
        </w:rPr>
        <w:t xml:space="preserve">
      Осы тармақтың талаптары Қазақстан Республикасы Азаматтық кодексі </w:t>
      </w:r>
      <w:r>
        <w:rPr>
          <w:rFonts w:ascii="Times New Roman"/>
          <w:b w:val="false"/>
          <w:i w:val="false"/>
          <w:color w:val="000000"/>
          <w:sz w:val="28"/>
        </w:rPr>
        <w:t>741-бабының</w:t>
      </w:r>
      <w:r>
        <w:rPr>
          <w:rFonts w:ascii="Times New Roman"/>
          <w:b w:val="false"/>
          <w:i w:val="false"/>
          <w:color w:val="000000"/>
          <w:sz w:val="28"/>
        </w:rPr>
        <w:t xml:space="preserve"> екінші бөлігінің 1), 2), 2-1), 2-3), 3), 4), 5-1), 5-2), 5-3), 7), 7-1), 8), 9) тармақшаларында көзделген мақсаттар үшін және (немесе) тұрғын үй-құрылыс жинақ банктерінде ашылған ағымдағы шоттарға қатысты қолданылмайды.</w:t>
      </w:r>
    </w:p>
    <w:bookmarkEnd w:id="407"/>
    <w:bookmarkStart w:name="z416" w:id="408"/>
    <w:p>
      <w:pPr>
        <w:spacing w:after="0"/>
        <w:ind w:left="0"/>
        <w:jc w:val="both"/>
      </w:pPr>
      <w:r>
        <w:rPr>
          <w:rFonts w:ascii="Times New Roman"/>
          <w:b w:val="false"/>
          <w:i w:val="false"/>
          <w:color w:val="000000"/>
          <w:sz w:val="28"/>
        </w:rPr>
        <w:t>
      40. Операцияны шекті ретінде жіктеудің заңды болуы бөлігінде күмән туындаған кезде, сондай-ақ әдеттен тыс, күдікті операцияны немесе қылмыстық жолмен алынған кірістерді заңдастырудың (жылыстатудың), терроризмді қаржыландырудың және жаппай қырып-жою қаруын таратуды қаржыландырудың үлгілеріне, схемаларына және тәсілдеріне сәйкес келетін сипаттамалары бар операцияларды анықтаған кезде, аталған операцияны анықтаған банк қызметкері мұндай операция туралы жауапты қызметкерге (КЖ/ТҚ/ЖҚҚТҚҚ жөніндегі бөлімшеге) банктің ішкі құжаттарында белгіленген тәртіппен, нысанда және мерзімде хабарлама жібереді.</w:t>
      </w:r>
    </w:p>
    <w:bookmarkEnd w:id="408"/>
    <w:bookmarkStart w:name="z417" w:id="409"/>
    <w:p>
      <w:pPr>
        <w:spacing w:after="0"/>
        <w:ind w:left="0"/>
        <w:jc w:val="both"/>
      </w:pPr>
      <w:r>
        <w:rPr>
          <w:rFonts w:ascii="Times New Roman"/>
          <w:b w:val="false"/>
          <w:i w:val="false"/>
          <w:color w:val="000000"/>
          <w:sz w:val="28"/>
        </w:rPr>
        <w:t>
      Осы тармақтың бірінші бөлігінде көрсетілген операциялар туралы хабарламаларды, сондай-ақ оларды зерттеу нәтижелерін банк операция жасалғаннан кейін кемінде бес жыл сақтайды.</w:t>
      </w:r>
    </w:p>
    <w:bookmarkEnd w:id="409"/>
    <w:bookmarkStart w:name="z418" w:id="410"/>
    <w:p>
      <w:pPr>
        <w:spacing w:after="0"/>
        <w:ind w:left="0"/>
        <w:jc w:val="left"/>
      </w:pPr>
      <w:r>
        <w:rPr>
          <w:rFonts w:ascii="Times New Roman"/>
          <w:b/>
          <w:i w:val="false"/>
          <w:color w:val="000000"/>
        </w:rPr>
        <w:t xml:space="preserve"> 6-тарау. Банктің қызметкерлерін КЖ/ТҚ/ЖҚҚТҚҚ мәселелері бойынша даярлау және оқыту бағдарламасы</w:t>
      </w:r>
    </w:p>
    <w:bookmarkEnd w:id="410"/>
    <w:bookmarkStart w:name="z419" w:id="411"/>
    <w:p>
      <w:pPr>
        <w:spacing w:after="0"/>
        <w:ind w:left="0"/>
        <w:jc w:val="both"/>
      </w:pPr>
      <w:r>
        <w:rPr>
          <w:rFonts w:ascii="Times New Roman"/>
          <w:b w:val="false"/>
          <w:i w:val="false"/>
          <w:color w:val="000000"/>
          <w:sz w:val="28"/>
        </w:rPr>
        <w:t>
      41. Банк қызметкерлерін КЖ/ТҚ/ЖҚҚТҚҚ саласындағы заңнаманың, сондай-ақ КЖ/ТҚ/ЖҚҚТҚҚ саласындағы ішкі бақылау қағидаларының және банктің өзге де ішкі құжаттарының талаптарын орындау үшін қажетті білім алуы және дағдыларды қалыптастыруы банктің қызметкерлерін КЖ/ТҚ/ЖҚҚТҚҚ мәселелері бойынша даярлау және оқыту бағдарламасының (бұдан әрі – Оқыту бағдарламасы) мақсаты болып табылады.</w:t>
      </w:r>
    </w:p>
    <w:bookmarkEnd w:id="411"/>
    <w:bookmarkStart w:name="z420" w:id="412"/>
    <w:p>
      <w:pPr>
        <w:spacing w:after="0"/>
        <w:ind w:left="0"/>
        <w:jc w:val="both"/>
      </w:pPr>
      <w:r>
        <w:rPr>
          <w:rFonts w:ascii="Times New Roman"/>
          <w:b w:val="false"/>
          <w:i w:val="false"/>
          <w:color w:val="000000"/>
          <w:sz w:val="28"/>
        </w:rPr>
        <w:t xml:space="preserve">
      42. Оқыту бағдарламасы КЖ/ТҚ/ЖҚҚТҚҚ туралы заңның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КЖ/ТҚ/ЖҚҚТҚҚ саласында дайындау және оқыту бойынша қаржы мониторингі субъектілеріне қойылатын талаптарға сәйкес әзірленеді.</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12 қазандағы</w:t>
            </w:r>
            <w:r>
              <w:br/>
            </w:r>
            <w:r>
              <w:rPr>
                <w:rFonts w:ascii="Times New Roman"/>
                <w:b w:val="false"/>
                <w:i w:val="false"/>
                <w:color w:val="000000"/>
                <w:sz w:val="20"/>
              </w:rPr>
              <w:t>№ 95 қаулысымен</w:t>
            </w:r>
            <w:r>
              <w:br/>
            </w:r>
            <w:r>
              <w:rPr>
                <w:rFonts w:ascii="Times New Roman"/>
                <w:b w:val="false"/>
                <w:i w:val="false"/>
                <w:color w:val="000000"/>
                <w:sz w:val="20"/>
              </w:rPr>
              <w:t>бекітілген</w:t>
            </w:r>
          </w:p>
        </w:tc>
      </w:tr>
    </w:tbl>
    <w:bookmarkStart w:name="z422" w:id="413"/>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w:t>
      </w:r>
    </w:p>
    <w:bookmarkEnd w:id="413"/>
    <w:bookmarkStart w:name="z423" w:id="414"/>
    <w:p>
      <w:pPr>
        <w:spacing w:after="0"/>
        <w:ind w:left="0"/>
        <w:jc w:val="left"/>
      </w:pPr>
      <w:r>
        <w:rPr>
          <w:rFonts w:ascii="Times New Roman"/>
          <w:b/>
          <w:i w:val="false"/>
          <w:color w:val="000000"/>
        </w:rPr>
        <w:t xml:space="preserve"> 1-тарау. Жалпы ережелер</w:t>
      </w:r>
    </w:p>
    <w:bookmarkEnd w:id="414"/>
    <w:bookmarkStart w:name="z424" w:id="415"/>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екінші абзацына сәйкес әзірленді.</w:t>
      </w:r>
    </w:p>
    <w:bookmarkEnd w:id="415"/>
    <w:bookmarkStart w:name="z425" w:id="416"/>
    <w:p>
      <w:pPr>
        <w:spacing w:after="0"/>
        <w:ind w:left="0"/>
        <w:jc w:val="both"/>
      </w:pPr>
      <w:r>
        <w:rPr>
          <w:rFonts w:ascii="Times New Roman"/>
          <w:b w:val="false"/>
          <w:i w:val="false"/>
          <w:color w:val="000000"/>
          <w:sz w:val="28"/>
        </w:rPr>
        <w:t>
      2. Талаптарда пайдаланылатын ұғымдар КЖ/ТҚ/ЖҚҚТҚҚ туралы заңда және Қазақстан Республикасының Әлеуметтік кодексінде және "Қазақстан Республикасындағы цифрлық активтер туралы" Қазақстан Республикасының Заңында көрсетілген мағыналарда қолданылады.</w:t>
      </w:r>
    </w:p>
    <w:bookmarkEnd w:id="416"/>
    <w:bookmarkStart w:name="z426" w:id="417"/>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417"/>
    <w:bookmarkStart w:name="z427" w:id="418"/>
    <w:p>
      <w:pPr>
        <w:spacing w:after="0"/>
        <w:ind w:left="0"/>
        <w:jc w:val="both"/>
      </w:pPr>
      <w:r>
        <w:rPr>
          <w:rFonts w:ascii="Times New Roman"/>
          <w:b w:val="false"/>
          <w:i w:val="false"/>
          <w:color w:val="000000"/>
          <w:sz w:val="28"/>
        </w:rPr>
        <w:t xml:space="preserve">
      1) әдеттегіден тыс операция (мәміле) – клиенттің КЖ/ТҚ/ЖҚҚТҚҚ туралы заңның 10-бабының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клиенттің қаржы мониторингіне жататын күдікті қызметінің белгілерін қоспағанда, бірыңғай жинақтаушы зейнетақы қоры және ерікті жинақтаушы зейнетақы қорлары (бұдан әрі – қор) дербес әзірлеген күдікті операцияны және қаржы мониторингіне жататын клиенттің күдікті қызметін (бұдан әрі бірге – күдікті операция) айқындау белгілері ескеріле отырып, КЖ/ТҚ/ЖҚҚТҚҚ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операциясы (мәмілесі);</w:t>
      </w:r>
    </w:p>
    <w:bookmarkEnd w:id="418"/>
    <w:bookmarkStart w:name="z428" w:id="419"/>
    <w:p>
      <w:pPr>
        <w:spacing w:after="0"/>
        <w:ind w:left="0"/>
        <w:jc w:val="both"/>
      </w:pPr>
      <w:r>
        <w:rPr>
          <w:rFonts w:ascii="Times New Roman"/>
          <w:b w:val="false"/>
          <w:i w:val="false"/>
          <w:color w:val="000000"/>
          <w:sz w:val="28"/>
        </w:rPr>
        <w:t>
      2) клиент – қордың қызметтерін алатын жеке тұлға, заңды тұлға;</w:t>
      </w:r>
    </w:p>
    <w:bookmarkEnd w:id="419"/>
    <w:bookmarkStart w:name="z429" w:id="420"/>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және жаппай қырып-жою қаруын қаржыландыру тәуекелдері – қорды қылмыстық жолмен алынған кірістерді заңдастыру (жылыстату), терроризмді қаржыландыру және жаппай қырып-жою қаруын қаржыландыру процестеріне қасақана немесе қасақана емес тарту тәуекелдері;</w:t>
      </w:r>
    </w:p>
    <w:bookmarkEnd w:id="420"/>
    <w:bookmarkStart w:name="z430" w:id="421"/>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қаржыландыру (бұдан әрі – КЖ/ТҚ/ЖҚҚТҚ) тәуекелдерін басқару – қордың КЖ/ТҚ/ЖҚҚТҚ тәуекелдерін анықтау, бағалау, мониторингтеу, сондай-ақ оларды барынша азайту бойынша қабылдайтын шаралар жиынтығы (көрсетілетін қызметтерге, клиенттерге, сондай-ақ клиенттер жүргізетін операцияларға қатысты);</w:t>
      </w:r>
    </w:p>
    <w:bookmarkEnd w:id="421"/>
    <w:bookmarkStart w:name="z431" w:id="422"/>
    <w:p>
      <w:pPr>
        <w:spacing w:after="0"/>
        <w:ind w:left="0"/>
        <w:jc w:val="both"/>
      </w:pPr>
      <w:r>
        <w:rPr>
          <w:rFonts w:ascii="Times New Roman"/>
          <w:b w:val="false"/>
          <w:i w:val="false"/>
          <w:color w:val="000000"/>
          <w:sz w:val="28"/>
        </w:rPr>
        <w:t xml:space="preserve">
      5) шекті операция – клиенттің ақшамен және (немесе) өзге де мүлікпен жүргізілетін,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қаржылық мониторингке жататын операциясы;</w:t>
      </w:r>
    </w:p>
    <w:bookmarkEnd w:id="422"/>
    <w:bookmarkStart w:name="z432" w:id="423"/>
    <w:p>
      <w:pPr>
        <w:spacing w:after="0"/>
        <w:ind w:left="0"/>
        <w:jc w:val="both"/>
      </w:pPr>
      <w:r>
        <w:rPr>
          <w:rFonts w:ascii="Times New Roman"/>
          <w:b w:val="false"/>
          <w:i w:val="false"/>
          <w:color w:val="000000"/>
          <w:sz w:val="28"/>
        </w:rPr>
        <w:t>
      6) іскерлік қатынастар – клиенттермен қорлардың кәсіптік қызметті жүзеге асыру барысында туындайтын қарым-қатынас.</w:t>
      </w:r>
    </w:p>
    <w:bookmarkEnd w:id="423"/>
    <w:bookmarkStart w:name="z433" w:id="424"/>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және жаппай қырып-жою қаруын қаржыландыруға қарсы іс-қимыл (бұдан әрі – КЖ/ТҚ/ЖҚҚТҚҚ) мақсатында қор ішкі бақылауды:</w:t>
      </w:r>
    </w:p>
    <w:bookmarkEnd w:id="424"/>
    <w:bookmarkStart w:name="z434" w:id="425"/>
    <w:p>
      <w:pPr>
        <w:spacing w:after="0"/>
        <w:ind w:left="0"/>
        <w:jc w:val="both"/>
      </w:pPr>
      <w:r>
        <w:rPr>
          <w:rFonts w:ascii="Times New Roman"/>
          <w:b w:val="false"/>
          <w:i w:val="false"/>
          <w:color w:val="000000"/>
          <w:sz w:val="28"/>
        </w:rPr>
        <w:t>
      1) қордың КЖ/ТҚ/ЖҚҚТҚҚ туралы заңның талаптарын орындауын қамтамасыз ету;</w:t>
      </w:r>
    </w:p>
    <w:bookmarkEnd w:id="425"/>
    <w:bookmarkStart w:name="z435" w:id="426"/>
    <w:p>
      <w:pPr>
        <w:spacing w:after="0"/>
        <w:ind w:left="0"/>
        <w:jc w:val="both"/>
      </w:pPr>
      <w:r>
        <w:rPr>
          <w:rFonts w:ascii="Times New Roman"/>
          <w:b w:val="false"/>
          <w:i w:val="false"/>
          <w:color w:val="000000"/>
          <w:sz w:val="28"/>
        </w:rPr>
        <w:t>
      2) қордың ішкі бақылау жүйесінің тиімділігін КЖ/ТҚ/ЖҚҚТҚ тәуекелдерін және қатар жүретін тәуекелдерді (операциялық, бедел, құқықтық) басқару үшін жеткілікті деңгейде ұстап тұру;</w:t>
      </w:r>
    </w:p>
    <w:bookmarkEnd w:id="426"/>
    <w:bookmarkStart w:name="z436" w:id="427"/>
    <w:p>
      <w:pPr>
        <w:spacing w:after="0"/>
        <w:ind w:left="0"/>
        <w:jc w:val="both"/>
      </w:pPr>
      <w:r>
        <w:rPr>
          <w:rFonts w:ascii="Times New Roman"/>
          <w:b w:val="false"/>
          <w:i w:val="false"/>
          <w:color w:val="000000"/>
          <w:sz w:val="28"/>
        </w:rPr>
        <w:t>
      3) қорды, оның лауазымды тұлғалары мен қызметкерлерін КЖ/ТҚ/ЖҚҚТҚ процестеріне тартуды болдырмау мақсатында жүзеге асырады.</w:t>
      </w:r>
    </w:p>
    <w:bookmarkEnd w:id="427"/>
    <w:bookmarkStart w:name="z437" w:id="428"/>
    <w:p>
      <w:pPr>
        <w:spacing w:after="0"/>
        <w:ind w:left="0"/>
        <w:jc w:val="both"/>
      </w:pPr>
      <w:r>
        <w:rPr>
          <w:rFonts w:ascii="Times New Roman"/>
          <w:b w:val="false"/>
          <w:i w:val="false"/>
          <w:color w:val="000000"/>
          <w:sz w:val="28"/>
        </w:rPr>
        <w:t>
      4. КЖ/ТҚ/ЖҚҚТҚҚ мақсатында ішкі бақылауды ұйымдастыру шеңберінде қордың басқару немесе атқарушы органы қордың ішкі аудит қызметінің КЖ/ТҚ/ЖҚҚТҚҚ мақсатында ішкі бақылаудың тиімділігін бағалауды жүргізуіне қойылатын талаптар кіретін ішкі бақылау қағидаларын әзірлейді және қабылдайды.</w:t>
      </w:r>
    </w:p>
    <w:bookmarkEnd w:id="428"/>
    <w:bookmarkStart w:name="z438" w:id="429"/>
    <w:p>
      <w:pPr>
        <w:spacing w:after="0"/>
        <w:ind w:left="0"/>
        <w:jc w:val="both"/>
      </w:pPr>
      <w:r>
        <w:rPr>
          <w:rFonts w:ascii="Times New Roman"/>
          <w:b w:val="false"/>
          <w:i w:val="false"/>
          <w:color w:val="000000"/>
          <w:sz w:val="28"/>
        </w:rPr>
        <w:t>
      Қор ішкі бақылау қағидаларын қор қызметтерінің КЖ/ТҚ/ЖҚҚТҚ тәуекелдеріне ұшырау дәрежесін, мөлшерін, сипаты мен күрделілігін бағалау нәтижелерін ескере отырып орындайды.</w:t>
      </w:r>
    </w:p>
    <w:bookmarkEnd w:id="429"/>
    <w:bookmarkStart w:name="z439" w:id="430"/>
    <w:p>
      <w:pPr>
        <w:spacing w:after="0"/>
        <w:ind w:left="0"/>
        <w:jc w:val="both"/>
      </w:pPr>
      <w:r>
        <w:rPr>
          <w:rFonts w:ascii="Times New Roman"/>
          <w:b w:val="false"/>
          <w:i w:val="false"/>
          <w:color w:val="000000"/>
          <w:sz w:val="28"/>
        </w:rPr>
        <w:t xml:space="preserve">
      Ішкі бақылау қағидалары КЖ/ТҚ/ЖҚҚТҚҚ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қор оларды Талаптарға сәйкес дербес әзірлейді және олар қордың ішкі құжаты не қордың басқару органы немесе атқарушы органы бекіткен осындай құжаттардың жиынтығы болып табылады.</w:t>
      </w:r>
    </w:p>
    <w:bookmarkEnd w:id="430"/>
    <w:bookmarkStart w:name="z440" w:id="431"/>
    <w:p>
      <w:pPr>
        <w:spacing w:after="0"/>
        <w:ind w:left="0"/>
        <w:jc w:val="left"/>
      </w:pPr>
      <w:r>
        <w:rPr>
          <w:rFonts w:ascii="Times New Roman"/>
          <w:b/>
          <w:i w:val="false"/>
          <w:color w:val="000000"/>
        </w:rPr>
        <w:t xml:space="preserve"> 2-тарау. КЖ/ТҚ/ЖҚҚТҚҚ мақсатында ішкі бақылауды ұйымдастыру бағдарламасы</w:t>
      </w:r>
    </w:p>
    <w:bookmarkEnd w:id="431"/>
    <w:bookmarkStart w:name="z441" w:id="432"/>
    <w:p>
      <w:pPr>
        <w:spacing w:after="0"/>
        <w:ind w:left="0"/>
        <w:jc w:val="both"/>
      </w:pPr>
      <w:r>
        <w:rPr>
          <w:rFonts w:ascii="Times New Roman"/>
          <w:b w:val="false"/>
          <w:i w:val="false"/>
          <w:color w:val="000000"/>
          <w:sz w:val="28"/>
        </w:rPr>
        <w:t>
      5. Қорда қордың ішкі құжаттарында белгіленген тәртіппен қордағы ішкі бақылау қағидаларының іске асырылуы және сақталуы үшін жауапты, қордың басшы қызметкерлерінің немесе қордың тиісті құрылымдық бөлімшесі басшысының деңгейінен төмен емес қордың өзге басшыларының қатарынан экономика, қаржы, банк және сақтандыру ісі, бизнес және басқару, құқық, бухгалтерлік іс және салық салу салаларында жоғары білімі, қордың қызметін ұсынуға байланысты бөлімше басшысының лауазымында кемінде бір жыл жұмыс өтілі не КЖ/ТҚ/ЖҚҚТҚҚ саласында кемінде екі жыл жұмыс өтілі не қаржылық көрсетілетін қызметтерді ұсыну және (немесе) реттеу саласында кемінде үш жыл жұмыс өтілі және Қазақстан Республикасының Әлеуметтік кодексіне сәйкес мінсіз іскерлік беделі бар лауазымды тұлға (бұдан әрі – жауапты қызметкер) тағайындалады, сондай-ақ құзыретіне КЖ/ТҚ/ЖҚҚТҚҚ мәселелері кіретін қор бөлімшесінің (бұдан әрі – КЖ/ТҚ/ЖҚҚТҚҚ жөніндегі бөлімше) қызметкерлері айқындалады.</w:t>
      </w:r>
    </w:p>
    <w:bookmarkEnd w:id="432"/>
    <w:bookmarkStart w:name="z442" w:id="433"/>
    <w:p>
      <w:pPr>
        <w:spacing w:after="0"/>
        <w:ind w:left="0"/>
        <w:jc w:val="both"/>
      </w:pPr>
      <w:r>
        <w:rPr>
          <w:rFonts w:ascii="Times New Roman"/>
          <w:b w:val="false"/>
          <w:i w:val="false"/>
          <w:color w:val="000000"/>
          <w:sz w:val="28"/>
        </w:rPr>
        <w:t>
      6. КЖ/ТҚ/ЖҚҚТҚҚ мақсатында ішкі бақылауды ұйымдастыру бағдарламасы мыналарды қамтиды, бірақ олармен шектелмейді:</w:t>
      </w:r>
    </w:p>
    <w:bookmarkEnd w:id="433"/>
    <w:bookmarkStart w:name="z443" w:id="434"/>
    <w:p>
      <w:pPr>
        <w:spacing w:after="0"/>
        <w:ind w:left="0"/>
        <w:jc w:val="both"/>
      </w:pPr>
      <w:r>
        <w:rPr>
          <w:rFonts w:ascii="Times New Roman"/>
          <w:b w:val="false"/>
          <w:i w:val="false"/>
          <w:color w:val="000000"/>
          <w:sz w:val="28"/>
        </w:rPr>
        <w:t>
      1) мәліметтерді тіркеу, сондай-ақ КЖ/ТҚ/ЖҚҚТҚҚ мақсатында ішкі бақылауды іске асыру барысында алынған құжаттар мен ақпаратты сақтау тәртібі;</w:t>
      </w:r>
    </w:p>
    <w:bookmarkEnd w:id="434"/>
    <w:bookmarkStart w:name="z444" w:id="435"/>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 тізбесіне (бұдан әрі – ТҚ тізбесі) және жаппай қырып-жою қаруын таратуды қаржыландыруға байланысты ұйымдар мен тұлғалардың тізбесіне (бұдан әрі – ЖҚҚТҚ тізбесі) енгізілген тұлғалардың ақшасымен және (немесе) өзге мүлкімен жүргізілетін операцияларды тоқтату жөніндегі шараларды қолдану тәртібі;</w:t>
      </w:r>
    </w:p>
    <w:bookmarkEnd w:id="435"/>
    <w:bookmarkStart w:name="z445" w:id="436"/>
    <w:p>
      <w:pPr>
        <w:spacing w:after="0"/>
        <w:ind w:left="0"/>
        <w:jc w:val="both"/>
      </w:pPr>
      <w:r>
        <w:rPr>
          <w:rFonts w:ascii="Times New Roman"/>
          <w:b w:val="false"/>
          <w:i w:val="false"/>
          <w:color w:val="000000"/>
          <w:sz w:val="28"/>
        </w:rPr>
        <w:t xml:space="preserve">
      3) КЖ/ТҚ/ЖҚҚТҚҚ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ТҚ тізбесінде және осы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ЖҚҚТҚ тізбесінде болуына клиентті (оның өкілін) және бенефициарлық меншік иесін тексеру тәртібі;</w:t>
      </w:r>
    </w:p>
    <w:bookmarkEnd w:id="436"/>
    <w:bookmarkStart w:name="z446" w:id="437"/>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тізбесінен және ЖҚҚТҚ тізбесінен алып тастаған кезде ТҚ тізбесіне және ЖҚҚТҚ тізбесіне енгізілген тұлғалардың ақшасымен және (немесе) өзге мүлкімен операцияларды тоқтату жөніндегі шараларды тоқтату тәртібі;</w:t>
      </w:r>
    </w:p>
    <w:bookmarkEnd w:id="437"/>
    <w:bookmarkStart w:name="z447" w:id="438"/>
    <w:p>
      <w:pPr>
        <w:spacing w:after="0"/>
        <w:ind w:left="0"/>
        <w:jc w:val="both"/>
      </w:pPr>
      <w:r>
        <w:rPr>
          <w:rFonts w:ascii="Times New Roman"/>
          <w:b w:val="false"/>
          <w:i w:val="false"/>
          <w:color w:val="000000"/>
          <w:sz w:val="28"/>
        </w:rPr>
        <w:t>
      5) қор қызметкерлерінің, оның ішінде жауапты қызметкердің, қордың басқару органының және атқарушы органының өздеріне белгілі болған, қор қызметкерлері жол берген КЖ/ТҚ/ЖҚҚТҚҚ туралы заңды, сондай-ақ ішкі бақылау қағидаларын бұзу фактілері туралы хабардар ету тәртібі;</w:t>
      </w:r>
    </w:p>
    <w:bookmarkEnd w:id="438"/>
    <w:bookmarkStart w:name="z448" w:id="439"/>
    <w:p>
      <w:pPr>
        <w:spacing w:after="0"/>
        <w:ind w:left="0"/>
        <w:jc w:val="both"/>
      </w:pPr>
      <w:r>
        <w:rPr>
          <w:rFonts w:ascii="Times New Roman"/>
          <w:b w:val="false"/>
          <w:i w:val="false"/>
          <w:color w:val="000000"/>
          <w:sz w:val="28"/>
        </w:rPr>
        <w:t>
      6) қорды (қордың бас ұйымын) бақылайтын заңды тұлға белгілеген КЖ/ТҚ/ЖҚҚТҚҚ жөніндегі талаптарды сипаттау (бар болса);</w:t>
      </w:r>
    </w:p>
    <w:bookmarkEnd w:id="439"/>
    <w:bookmarkStart w:name="z449" w:id="440"/>
    <w:p>
      <w:pPr>
        <w:spacing w:after="0"/>
        <w:ind w:left="0"/>
        <w:jc w:val="both"/>
      </w:pPr>
      <w:r>
        <w:rPr>
          <w:rFonts w:ascii="Times New Roman"/>
          <w:b w:val="false"/>
          <w:i w:val="false"/>
          <w:color w:val="000000"/>
          <w:sz w:val="28"/>
        </w:rPr>
        <w:t>
      7) КЖ/ТҚ/ЖҚҚТҚҚ мақсатында қордың ішкі аудит қызметінің ішкі бақылау тиімділігін бағалау нәтижелері бойынша басқарушылық есептілікті дайындау және қордың басқару органы мен атқарушы органына ұсыну, оның ішінде қаржылық топ (бар болса) шеңберінде шоғырландырылған негізде ұсыну тәртібі;</w:t>
      </w:r>
    </w:p>
    <w:bookmarkEnd w:id="440"/>
    <w:bookmarkStart w:name="z450" w:id="441"/>
    <w:p>
      <w:pPr>
        <w:spacing w:after="0"/>
        <w:ind w:left="0"/>
        <w:jc w:val="both"/>
      </w:pPr>
      <w:r>
        <w:rPr>
          <w:rFonts w:ascii="Times New Roman"/>
          <w:b w:val="false"/>
          <w:i w:val="false"/>
          <w:color w:val="000000"/>
          <w:sz w:val="28"/>
        </w:rPr>
        <w:t>
      8) КЖ/ТҚ/ЖҚҚТҚ тәуекелдерін бағалау нәтижелерін бағалау, айқындау, құжаттамалық тіркеу және жаңарту рәсімі;</w:t>
      </w:r>
    </w:p>
    <w:bookmarkEnd w:id="441"/>
    <w:bookmarkStart w:name="z451" w:id="442"/>
    <w:p>
      <w:pPr>
        <w:spacing w:after="0"/>
        <w:ind w:left="0"/>
        <w:jc w:val="both"/>
      </w:pPr>
      <w:r>
        <w:rPr>
          <w:rFonts w:ascii="Times New Roman"/>
          <w:b w:val="false"/>
          <w:i w:val="false"/>
          <w:color w:val="000000"/>
          <w:sz w:val="28"/>
        </w:rPr>
        <w:t>
      9) бөлімшенің КЖ/ТҚ/ЖҚҚТҚ бойынша функцияларының, оның ішінде КЖ/ТҚ/ЖҚҚТҚ мақсатында ішкі бақылауды жүзеге асыру кезінде қордың басқа бөлімшелерімен, филиалдарымен, еншілес ұйымдарымен өзара іс-қимыл жасау рәсімінің, сондай-ақ жауапты қызметкердің функцияларының, өкілеттіктерінің, жауапты қызметкердің қордың басқару органымен және атқарушы органымен өзара іс-қимыл жасау рәсімінің сипаттамасы;</w:t>
      </w:r>
    </w:p>
    <w:bookmarkEnd w:id="442"/>
    <w:bookmarkStart w:name="z452" w:id="443"/>
    <w:p>
      <w:pPr>
        <w:spacing w:after="0"/>
        <w:ind w:left="0"/>
        <w:jc w:val="both"/>
      </w:pPr>
      <w:r>
        <w:rPr>
          <w:rFonts w:ascii="Times New Roman"/>
          <w:b w:val="false"/>
          <w:i w:val="false"/>
          <w:color w:val="000000"/>
          <w:sz w:val="28"/>
        </w:rPr>
        <w:t>
      10) қордың Қазақстан Республикасында және сол сияқты одан тысқары жерлерде орналасқан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КЖ/ТҚ/ЖҚҚТҚ тәуекелдерін басқару және оларды төмендету жөнінде қосымша шаралар мен рәсімдер қолдану тәртібі.</w:t>
      </w:r>
    </w:p>
    <w:bookmarkEnd w:id="443"/>
    <w:bookmarkStart w:name="z453" w:id="444"/>
    <w:p>
      <w:pPr>
        <w:spacing w:after="0"/>
        <w:ind w:left="0"/>
        <w:jc w:val="both"/>
      </w:pPr>
      <w:r>
        <w:rPr>
          <w:rFonts w:ascii="Times New Roman"/>
          <w:b w:val="false"/>
          <w:i w:val="false"/>
          <w:color w:val="000000"/>
          <w:sz w:val="28"/>
        </w:rPr>
        <w:t>
      7. КЖ/ТҚ/ЖҚҚТҚ мақсатында ішкі бақылауды ұйымдастыру бағдарламасына сәйкес жауапты қызметкердің және КЖ/ТҚ/ЖҚҚТҚҚ жөніндегі бөлімше қызметкерлерінің функциялары мыналарды қамтиды, бірақ олармен шектелмейді:</w:t>
      </w:r>
    </w:p>
    <w:bookmarkEnd w:id="444"/>
    <w:bookmarkStart w:name="z454" w:id="445"/>
    <w:p>
      <w:pPr>
        <w:spacing w:after="0"/>
        <w:ind w:left="0"/>
        <w:jc w:val="both"/>
      </w:pPr>
      <w:r>
        <w:rPr>
          <w:rFonts w:ascii="Times New Roman"/>
          <w:b w:val="false"/>
          <w:i w:val="false"/>
          <w:color w:val="000000"/>
          <w:sz w:val="28"/>
        </w:rPr>
        <w:t>
      1) әзірленген және қордың басқару органымен немесе атқарушы органымен келісілген ішкі бақылау қағидаларының және (немесе) оларға өзгерістердің (толықтырулардың), сондай-ақ қорда олардың сақталуына мониторингтің болуын қамтамасыз ету;</w:t>
      </w:r>
    </w:p>
    <w:bookmarkEnd w:id="445"/>
    <w:bookmarkStart w:name="z455" w:id="446"/>
    <w:p>
      <w:pPr>
        <w:spacing w:after="0"/>
        <w:ind w:left="0"/>
        <w:jc w:val="both"/>
      </w:pPr>
      <w:r>
        <w:rPr>
          <w:rFonts w:ascii="Times New Roman"/>
          <w:b w:val="false"/>
          <w:i w:val="false"/>
          <w:color w:val="000000"/>
          <w:sz w:val="28"/>
        </w:rPr>
        <w:t>
      2) КЖ/ТҚ/ЖҚҚТҚҚ туралы заңға сәйкес уәкілетті органға хабарлар ұсынуды ұйымдастыру және олардың ұсынылуын бақылау;</w:t>
      </w:r>
    </w:p>
    <w:bookmarkEnd w:id="446"/>
    <w:bookmarkStart w:name="z456" w:id="447"/>
    <w:p>
      <w:pPr>
        <w:spacing w:after="0"/>
        <w:ind w:left="0"/>
        <w:jc w:val="both"/>
      </w:pPr>
      <w:r>
        <w:rPr>
          <w:rFonts w:ascii="Times New Roman"/>
          <w:b w:val="false"/>
          <w:i w:val="false"/>
          <w:color w:val="000000"/>
          <w:sz w:val="28"/>
        </w:rPr>
        <w:t>
      3) клиенттердің операцияларын күдікті ретінде тану және қордың ішкі құжаттарында көзделген тәртіппен уәкілетті органға хабарлар жіберу қажеттілігі туралы шешімдер қабылдау;</w:t>
      </w:r>
    </w:p>
    <w:bookmarkEnd w:id="447"/>
    <w:bookmarkStart w:name="z457" w:id="448"/>
    <w:p>
      <w:pPr>
        <w:spacing w:after="0"/>
        <w:ind w:left="0"/>
        <w:jc w:val="both"/>
      </w:pPr>
      <w:r>
        <w:rPr>
          <w:rFonts w:ascii="Times New Roman"/>
          <w:b w:val="false"/>
          <w:i w:val="false"/>
          <w:color w:val="000000"/>
          <w:sz w:val="28"/>
        </w:rPr>
        <w:t>
      4) уәкілетті органды анықталған клиенттер мен нысаналы қаржылық санкциялар қолдану бойынша қабылданған шаралар туралы хабардар ету;</w:t>
      </w:r>
    </w:p>
    <w:bookmarkEnd w:id="448"/>
    <w:bookmarkStart w:name="z458" w:id="449"/>
    <w:p>
      <w:pPr>
        <w:spacing w:after="0"/>
        <w:ind w:left="0"/>
        <w:jc w:val="both"/>
      </w:pPr>
      <w:r>
        <w:rPr>
          <w:rFonts w:ascii="Times New Roman"/>
          <w:b w:val="false"/>
          <w:i w:val="false"/>
          <w:color w:val="000000"/>
          <w:sz w:val="28"/>
        </w:rPr>
        <w:t>
      5) КЖ/ТҚ/ЖҚҚТҚҚ туралы заңда және (немесе) шарттарда көзделген жағдайларда және тәртіппен клиенттердің операциялар жүргізуден бас тарту туралы шешімдер қабылдау не келісу;</w:t>
      </w:r>
    </w:p>
    <w:bookmarkEnd w:id="449"/>
    <w:bookmarkStart w:name="z459" w:id="450"/>
    <w:p>
      <w:pPr>
        <w:spacing w:after="0"/>
        <w:ind w:left="0"/>
        <w:jc w:val="both"/>
      </w:pPr>
      <w:r>
        <w:rPr>
          <w:rFonts w:ascii="Times New Roman"/>
          <w:b w:val="false"/>
          <w:i w:val="false"/>
          <w:color w:val="000000"/>
          <w:sz w:val="28"/>
        </w:rPr>
        <w:t>
      6) қордың басқару органына және (немесе) атқарушы органына КЖ/ТҚ/ЖҚҚТҚҚ туралы заңда және (немесе) қордың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сұратулар жіберу;</w:t>
      </w:r>
    </w:p>
    <w:bookmarkEnd w:id="450"/>
    <w:bookmarkStart w:name="z460" w:id="451"/>
    <w:p>
      <w:pPr>
        <w:spacing w:after="0"/>
        <w:ind w:left="0"/>
        <w:jc w:val="both"/>
      </w:pPr>
      <w:r>
        <w:rPr>
          <w:rFonts w:ascii="Times New Roman"/>
          <w:b w:val="false"/>
          <w:i w:val="false"/>
          <w:color w:val="000000"/>
          <w:sz w:val="28"/>
        </w:rPr>
        <w:t>
      7) қордың басқару органын анықталған ішкі бақылау қағидаларын бұзушылықтар туралы қордың ішкі құжаттарында көзделген тәртіппен хабардар ету;</w:t>
      </w:r>
    </w:p>
    <w:bookmarkEnd w:id="451"/>
    <w:bookmarkStart w:name="z461" w:id="452"/>
    <w:p>
      <w:pPr>
        <w:spacing w:after="0"/>
        <w:ind w:left="0"/>
        <w:jc w:val="both"/>
      </w:pPr>
      <w:r>
        <w:rPr>
          <w:rFonts w:ascii="Times New Roman"/>
          <w:b w:val="false"/>
          <w:i w:val="false"/>
          <w:color w:val="000000"/>
          <w:sz w:val="28"/>
        </w:rPr>
        <w:t>
      8) қордың басқару органына есептерді қалыптастыру үшін КЖ/ТҚ/ЖҚҚТҚҚ мақсатында, оның ішінде қаржылық топ шеңберінде (бар болса) КЖ/ТҚ/ЖҚҚТҚ тәуекелдерін басқару жүйесін жақсарту бойынша ұсынылатын шаралар мен ішкі бақылау қағидаларын іске асыру нәтижелері туралы ақпаратты дайындау;</w:t>
      </w:r>
    </w:p>
    <w:bookmarkEnd w:id="452"/>
    <w:bookmarkStart w:name="z462" w:id="453"/>
    <w:p>
      <w:pPr>
        <w:spacing w:after="0"/>
        <w:ind w:left="0"/>
        <w:jc w:val="both"/>
      </w:pPr>
      <w:r>
        <w:rPr>
          <w:rFonts w:ascii="Times New Roman"/>
          <w:b w:val="false"/>
          <w:i w:val="false"/>
          <w:color w:val="000000"/>
          <w:sz w:val="28"/>
        </w:rPr>
        <w:t>
      9) қордың КЖ/ТҚ/ЖҚҚТҚ процестеріне тартылу тәуекелін бағалау және қаржы нарығы мен қаржы ұйымдарын реттеу, бақылау және қадағалау жөніндегі уәкілетті органға сұратылып отырған ақпарат беру үшін сандық және сапалық көрсеткіштерді жинау бойынша жыл сайын, есепті жылдан кейінгі жылдың 5 ақпанынан кешіктірмей үйлестіру.</w:t>
      </w:r>
    </w:p>
    <w:bookmarkEnd w:id="453"/>
    <w:bookmarkStart w:name="z463" w:id="454"/>
    <w:p>
      <w:pPr>
        <w:spacing w:after="0"/>
        <w:ind w:left="0"/>
        <w:jc w:val="both"/>
      </w:pPr>
      <w:r>
        <w:rPr>
          <w:rFonts w:ascii="Times New Roman"/>
          <w:b w:val="false"/>
          <w:i w:val="false"/>
          <w:color w:val="000000"/>
          <w:sz w:val="28"/>
        </w:rPr>
        <w:t>
      8. Жауапты қызметкерге және КЖ/ТҚ/ЖҚҚТҚҚ жөніндегі бөлімше қызметкерлеріне жүктелген функцияларды орындау үшін мынадай:</w:t>
      </w:r>
    </w:p>
    <w:bookmarkEnd w:id="454"/>
    <w:bookmarkStart w:name="z464" w:id="455"/>
    <w:p>
      <w:pPr>
        <w:spacing w:after="0"/>
        <w:ind w:left="0"/>
        <w:jc w:val="both"/>
      </w:pPr>
      <w:r>
        <w:rPr>
          <w:rFonts w:ascii="Times New Roman"/>
          <w:b w:val="false"/>
          <w:i w:val="false"/>
          <w:color w:val="000000"/>
          <w:sz w:val="28"/>
        </w:rPr>
        <w:t>
      1) өз функцияларын толық көлемде және қордың ішкі құжаттарында көзделген тәртіппен жүзеге асыруға мүмкіндік беретін шекте қордың барлық үй-жайларына, цифрлық жүйелеріне, телекоммуникация құралдарына, құжаттар мен файлдарға кіруге рұқсат алу;</w:t>
      </w:r>
    </w:p>
    <w:bookmarkEnd w:id="455"/>
    <w:bookmarkStart w:name="z465" w:id="456"/>
    <w:p>
      <w:pPr>
        <w:spacing w:after="0"/>
        <w:ind w:left="0"/>
        <w:jc w:val="both"/>
      </w:pPr>
      <w:r>
        <w:rPr>
          <w:rFonts w:ascii="Times New Roman"/>
          <w:b w:val="false"/>
          <w:i w:val="false"/>
          <w:color w:val="000000"/>
          <w:sz w:val="28"/>
        </w:rPr>
        <w:t>
      2) өз функцияларын жүзеге асыру кезінде алынған ақпараттың конфиденциалдылығын қамтамасыз ету;</w:t>
      </w:r>
    </w:p>
    <w:bookmarkEnd w:id="456"/>
    <w:bookmarkStart w:name="z466" w:id="457"/>
    <w:p>
      <w:pPr>
        <w:spacing w:after="0"/>
        <w:ind w:left="0"/>
        <w:jc w:val="both"/>
      </w:pPr>
      <w:r>
        <w:rPr>
          <w:rFonts w:ascii="Times New Roman"/>
          <w:b w:val="false"/>
          <w:i w:val="false"/>
          <w:color w:val="000000"/>
          <w:sz w:val="28"/>
        </w:rPr>
        <w:t>
      3) қордың бөлімшелерінен алынатын құжаттар мен файлдардың сақталуын қамтамасыз ету өкілеттіктер беріледі, бірақ олармен шектелмейді.</w:t>
      </w:r>
    </w:p>
    <w:bookmarkEnd w:id="457"/>
    <w:bookmarkStart w:name="z467" w:id="458"/>
    <w:p>
      <w:pPr>
        <w:spacing w:after="0"/>
        <w:ind w:left="0"/>
        <w:jc w:val="both"/>
      </w:pPr>
      <w:r>
        <w:rPr>
          <w:rFonts w:ascii="Times New Roman"/>
          <w:b w:val="false"/>
          <w:i w:val="false"/>
          <w:color w:val="000000"/>
          <w:sz w:val="28"/>
        </w:rPr>
        <w:t>
      9. Қордың филиалдарында Талаптардың 7 және 8-тармақтарында көзделген функциялар мен өкілеттіктер толығымен немесе ішінара жүктелген қызметкерлер бар болса осындай қызметкерлердің қызметін үйлестіруді жауапты қызметкер жүзеге асырады.</w:t>
      </w:r>
    </w:p>
    <w:bookmarkEnd w:id="458"/>
    <w:bookmarkStart w:name="z468" w:id="459"/>
    <w:p>
      <w:pPr>
        <w:spacing w:after="0"/>
        <w:ind w:left="0"/>
        <w:jc w:val="both"/>
      </w:pPr>
      <w:r>
        <w:rPr>
          <w:rFonts w:ascii="Times New Roman"/>
          <w:b w:val="false"/>
          <w:i w:val="false"/>
          <w:color w:val="000000"/>
          <w:sz w:val="28"/>
        </w:rPr>
        <w:t xml:space="preserve">
      10. Жауапты қызметкердің, КЖ/ТҚ/ЖҚҚТҚҚ жөніндегі бөлімше қызметкерлерінің, сондай-ақ қордың Талаптардың 7-тармағында көзделген функциялар жүктелген қызметкерлерінің функциялары ішкі аудит қызметінің функцияларымен, сондай-ақ қордың операциялық (ағымдағы) қызметін жүзеге асыратын бөлімшелердің функцияларымен қоса атқарылмайды. </w:t>
      </w:r>
    </w:p>
    <w:bookmarkEnd w:id="459"/>
    <w:bookmarkStart w:name="z469" w:id="460"/>
    <w:p>
      <w:pPr>
        <w:spacing w:after="0"/>
        <w:ind w:left="0"/>
        <w:jc w:val="both"/>
      </w:pPr>
      <w:r>
        <w:rPr>
          <w:rFonts w:ascii="Times New Roman"/>
          <w:b w:val="false"/>
          <w:i w:val="false"/>
          <w:color w:val="000000"/>
          <w:sz w:val="28"/>
        </w:rPr>
        <w:t>
      11. Қор КЖ/ТҚ/ЖҚҚТҚ мақсатында ішкі бақылау мәселелері бойынша процестерді автоматтандыру үшін қордың ішкі бақылау талаптарына сәйкес келетін автоматтандырылған цифрлық жүйелерді пайдаланады.</w:t>
      </w:r>
    </w:p>
    <w:bookmarkEnd w:id="460"/>
    <w:bookmarkStart w:name="z470" w:id="461"/>
    <w:p>
      <w:pPr>
        <w:spacing w:after="0"/>
        <w:ind w:left="0"/>
        <w:jc w:val="left"/>
      </w:pPr>
      <w:r>
        <w:rPr>
          <w:rFonts w:ascii="Times New Roman"/>
          <w:b/>
          <w:i w:val="false"/>
          <w:color w:val="000000"/>
        </w:rPr>
        <w:t xml:space="preserve"> 3-тарау. КЖ/ТҚ/ЖҚҚТҚ тәуекелдерін басқару бағдарламасы</w:t>
      </w:r>
    </w:p>
    <w:bookmarkEnd w:id="461"/>
    <w:bookmarkStart w:name="z471" w:id="462"/>
    <w:p>
      <w:pPr>
        <w:spacing w:after="0"/>
        <w:ind w:left="0"/>
        <w:jc w:val="both"/>
      </w:pPr>
      <w:r>
        <w:rPr>
          <w:rFonts w:ascii="Times New Roman"/>
          <w:b w:val="false"/>
          <w:i w:val="false"/>
          <w:color w:val="000000"/>
          <w:sz w:val="28"/>
        </w:rPr>
        <w:t>
      12. КЖ/ТҚ/ЖҚҚТҚ тәуекелдерін басқаруды ұйымдастыру мақсатында қор КЖ/ТҚ/ЖҚҚТҚ тәуекелдерін басқару бағдарламасын әзірлейді.</w:t>
      </w:r>
    </w:p>
    <w:bookmarkEnd w:id="462"/>
    <w:bookmarkStart w:name="z472" w:id="463"/>
    <w:p>
      <w:pPr>
        <w:spacing w:after="0"/>
        <w:ind w:left="0"/>
        <w:jc w:val="both"/>
      </w:pPr>
      <w:r>
        <w:rPr>
          <w:rFonts w:ascii="Times New Roman"/>
          <w:b w:val="false"/>
          <w:i w:val="false"/>
          <w:color w:val="000000"/>
          <w:sz w:val="28"/>
        </w:rPr>
        <w:t xml:space="preserve">
      Тәуекелдерді бағалау нәтижелері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бірінші бөлігіне сәйкес қаржы нарығы мен қаржы ұйымдарын реттеу, бақылау және қадағалау жөніндегі уәкілетті органның талап етуі бойынша ұсынылады</w:t>
      </w:r>
    </w:p>
    <w:bookmarkEnd w:id="463"/>
    <w:bookmarkStart w:name="z473" w:id="464"/>
    <w:p>
      <w:pPr>
        <w:spacing w:after="0"/>
        <w:ind w:left="0"/>
        <w:jc w:val="both"/>
      </w:pPr>
      <w:r>
        <w:rPr>
          <w:rFonts w:ascii="Times New Roman"/>
          <w:b w:val="false"/>
          <w:i w:val="false"/>
          <w:color w:val="000000"/>
          <w:sz w:val="28"/>
        </w:rPr>
        <w:t>
      13. КЖ/ТҚ/ЖҚҚТҚ тәуекелдерін басқару бағдарламасы мыналарды қамтиды, бірақ олармен шектелмейді:</w:t>
      </w:r>
    </w:p>
    <w:bookmarkEnd w:id="464"/>
    <w:bookmarkStart w:name="z474" w:id="465"/>
    <w:p>
      <w:pPr>
        <w:spacing w:after="0"/>
        <w:ind w:left="0"/>
        <w:jc w:val="both"/>
      </w:pPr>
      <w:r>
        <w:rPr>
          <w:rFonts w:ascii="Times New Roman"/>
          <w:b w:val="false"/>
          <w:i w:val="false"/>
          <w:color w:val="000000"/>
          <w:sz w:val="28"/>
        </w:rPr>
        <w:t>
      1) қордың КЖ/ТҚ/ЖҚҚТҚ тәуекелдерін оның құрылымдық бөлімшелері бөлінісінде басқаруды ұйымдастыру тәртібі;</w:t>
      </w:r>
    </w:p>
    <w:bookmarkEnd w:id="465"/>
    <w:bookmarkStart w:name="z475" w:id="466"/>
    <w:p>
      <w:pPr>
        <w:spacing w:after="0"/>
        <w:ind w:left="0"/>
        <w:jc w:val="both"/>
      </w:pPr>
      <w:r>
        <w:rPr>
          <w:rFonts w:ascii="Times New Roman"/>
          <w:b w:val="false"/>
          <w:i w:val="false"/>
          <w:color w:val="000000"/>
          <w:sz w:val="28"/>
        </w:rPr>
        <w:t>
      2) клиент тәуекелінің деңгейіне;</w:t>
      </w:r>
    </w:p>
    <w:bookmarkEnd w:id="466"/>
    <w:bookmarkStart w:name="z476" w:id="467"/>
    <w:p>
      <w:pPr>
        <w:spacing w:after="0"/>
        <w:ind w:left="0"/>
        <w:jc w:val="both"/>
      </w:pPr>
      <w:r>
        <w:rPr>
          <w:rFonts w:ascii="Times New Roman"/>
          <w:b w:val="false"/>
          <w:i w:val="false"/>
          <w:color w:val="000000"/>
          <w:sz w:val="28"/>
        </w:rPr>
        <w:t>
      қор қызметтерінің (өнімдерінің) КЖ/ТҚ/ЖҚҚТҚ тәуекелдеріне ұшырағыштық дәрежесіне қатысты тәуекелдердің негізгі санаттарын (клиенттің типі, елдік тәуекел және қызметтер/өнімдер тәуекелі бойынша) ескере отырып, КЖ/ТҚ/ЖҚҚТҚ тәуекелдерін бағалау әдістемесі;</w:t>
      </w:r>
    </w:p>
    <w:bookmarkEnd w:id="467"/>
    <w:bookmarkStart w:name="z477" w:id="468"/>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қор өнімдерінің (қызметтерінің) КЖ/ТҚ/ЖҚҚТҚ тәуекелдеріне ұшырағыштық дәрежесін тұрақты мониторингтеуді, талдауды және бақылауды жүзеге асыру тәртібі;</w:t>
      </w:r>
    </w:p>
    <w:bookmarkEnd w:id="468"/>
    <w:bookmarkStart w:name="z478" w:id="469"/>
    <w:p>
      <w:pPr>
        <w:spacing w:after="0"/>
        <w:ind w:left="0"/>
        <w:jc w:val="both"/>
      </w:pPr>
      <w:r>
        <w:rPr>
          <w:rFonts w:ascii="Times New Roman"/>
          <w:b w:val="false"/>
          <w:i w:val="false"/>
          <w:color w:val="000000"/>
          <w:sz w:val="28"/>
        </w:rPr>
        <w:t>
      4) клиенттердің тәуекел деңгейлерін қайта қарау үшін беру тәртібі, мерзімдері мен негіздері.</w:t>
      </w:r>
    </w:p>
    <w:bookmarkEnd w:id="469"/>
    <w:bookmarkStart w:name="z479" w:id="470"/>
    <w:p>
      <w:pPr>
        <w:spacing w:after="0"/>
        <w:ind w:left="0"/>
        <w:jc w:val="both"/>
      </w:pPr>
      <w:r>
        <w:rPr>
          <w:rFonts w:ascii="Times New Roman"/>
          <w:b w:val="false"/>
          <w:i w:val="false"/>
          <w:color w:val="000000"/>
          <w:sz w:val="28"/>
        </w:rPr>
        <w:t>
      14. Қор жыл сайынғы негізде кем дегенде тәуекелдердің мынадай ерекше санаттарын: клиенттердің типі бойынша тәуекелді, елдік (географиялық) тәуекелді, қызмет (өнім) және (немесе) оны ұсыну тәсілінің тәуекелін ескере отырып, қор қызметтерінің (өнімдерінің) КЖ/ТҚ/ЖҚҚТҚ тәуекелдеріне ұшырағыштық дәрежесін бағалауды жүзеге асырады.</w:t>
      </w:r>
    </w:p>
    <w:bookmarkEnd w:id="470"/>
    <w:bookmarkStart w:name="z480" w:id="471"/>
    <w:p>
      <w:pPr>
        <w:spacing w:after="0"/>
        <w:ind w:left="0"/>
        <w:jc w:val="both"/>
      </w:pPr>
      <w:r>
        <w:rPr>
          <w:rFonts w:ascii="Times New Roman"/>
          <w:b w:val="false"/>
          <w:i w:val="false"/>
          <w:color w:val="000000"/>
          <w:sz w:val="28"/>
        </w:rPr>
        <w:t>
      Қор қызметтерінің КЖ/ТҚ/ЖҚҚТҚ тәуекелдеріне ұшырағыштық дәрежесін бағалау клиенттердің операцияларын сәйкестендіру және мониторингтеу рәсімдерін өзгертуді, операцияларды жүргізуге лимиттерді белгілеуді, қызметтерді ұсыну шарттарын өзгертуді, қызметтерді ұсынудан бас тартуды қоса алғанда, анықталған тәуекелдерді барынша азайтуға бағытталған ықтимал іс-шараларды сипаттаумен қатар жүреді.</w:t>
      </w:r>
    </w:p>
    <w:bookmarkEnd w:id="471"/>
    <w:bookmarkStart w:name="z481" w:id="472"/>
    <w:p>
      <w:pPr>
        <w:spacing w:after="0"/>
        <w:ind w:left="0"/>
        <w:jc w:val="both"/>
      </w:pPr>
      <w:r>
        <w:rPr>
          <w:rFonts w:ascii="Times New Roman"/>
          <w:b w:val="false"/>
          <w:i w:val="false"/>
          <w:color w:val="000000"/>
          <w:sz w:val="28"/>
        </w:rPr>
        <w:t>
      15. Мәртебесі және (немесе) қызметі КЖ/ТҚ/ЖҚҚТҚ тәуекелін арттыратын клиенттердің типтері мыналарды қамтиды, бірақ олармен шектелмейді:</w:t>
      </w:r>
    </w:p>
    <w:bookmarkEnd w:id="472"/>
    <w:bookmarkStart w:name="z482" w:id="473"/>
    <w:p>
      <w:pPr>
        <w:spacing w:after="0"/>
        <w:ind w:left="0"/>
        <w:jc w:val="both"/>
      </w:pPr>
      <w:r>
        <w:rPr>
          <w:rFonts w:ascii="Times New Roman"/>
          <w:b w:val="false"/>
          <w:i w:val="false"/>
          <w:color w:val="000000"/>
          <w:sz w:val="28"/>
        </w:rPr>
        <w:t>
      1) жария лауазымды адам, олардың жұбайы (зайыбы) және жақын туыстары;</w:t>
      </w:r>
    </w:p>
    <w:bookmarkEnd w:id="473"/>
    <w:bookmarkStart w:name="z483" w:id="474"/>
    <w:p>
      <w:pPr>
        <w:spacing w:after="0"/>
        <w:ind w:left="0"/>
        <w:jc w:val="both"/>
      </w:pPr>
      <w:r>
        <w:rPr>
          <w:rFonts w:ascii="Times New Roman"/>
          <w:b w:val="false"/>
          <w:i w:val="false"/>
          <w:color w:val="000000"/>
          <w:sz w:val="28"/>
        </w:rPr>
        <w:t>
      2) қызметі қолма-қол ақшаның қарқынды айналымымен байланысты заңды тұлғалар және дара кәсіпкерлер, оның ішінде:</w:t>
      </w:r>
    </w:p>
    <w:bookmarkEnd w:id="474"/>
    <w:bookmarkStart w:name="z484" w:id="475"/>
    <w:p>
      <w:pPr>
        <w:spacing w:after="0"/>
        <w:ind w:left="0"/>
        <w:jc w:val="both"/>
      </w:pPr>
      <w:r>
        <w:rPr>
          <w:rFonts w:ascii="Times New Roman"/>
          <w:b w:val="false"/>
          <w:i w:val="false"/>
          <w:color w:val="000000"/>
          <w:sz w:val="28"/>
        </w:rPr>
        <w:t>
      Қазақстан Республикасы Ұлттық Банкінің қолма-қол шетел валютасымен айырбастау операцияларына арналған лицензиясы негізінде қызметін тек қана айырбастау пункттері арқылы жүзеге асыратын заңды тұлғалар;</w:t>
      </w:r>
    </w:p>
    <w:bookmarkEnd w:id="475"/>
    <w:bookmarkStart w:name="z485" w:id="476"/>
    <w:p>
      <w:pPr>
        <w:spacing w:after="0"/>
        <w:ind w:left="0"/>
        <w:jc w:val="both"/>
      </w:pPr>
      <w:r>
        <w:rPr>
          <w:rFonts w:ascii="Times New Roman"/>
          <w:b w:val="false"/>
          <w:i w:val="false"/>
          <w:color w:val="000000"/>
          <w:sz w:val="28"/>
        </w:rPr>
        <w:t>
      айрықша қызметі банкноттарды, монеталарды және құндылықтарды инкассациялау болып табылатын ұйымдар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476"/>
    <w:bookmarkStart w:name="z486" w:id="477"/>
    <w:p>
      <w:pPr>
        <w:spacing w:after="0"/>
        <w:ind w:left="0"/>
        <w:jc w:val="both"/>
      </w:pPr>
      <w:r>
        <w:rPr>
          <w:rFonts w:ascii="Times New Roman"/>
          <w:b w:val="false"/>
          <w:i w:val="false"/>
          <w:color w:val="000000"/>
          <w:sz w:val="28"/>
        </w:rPr>
        <w:t>
      микроқаржылық қызметті жүзеге асыратын ұйымдар;</w:t>
      </w:r>
    </w:p>
    <w:bookmarkEnd w:id="477"/>
    <w:bookmarkStart w:name="z487" w:id="478"/>
    <w:p>
      <w:pPr>
        <w:spacing w:after="0"/>
        <w:ind w:left="0"/>
        <w:jc w:val="both"/>
      </w:pPr>
      <w:r>
        <w:rPr>
          <w:rFonts w:ascii="Times New Roman"/>
          <w:b w:val="false"/>
          <w:i w:val="false"/>
          <w:color w:val="000000"/>
          <w:sz w:val="28"/>
        </w:rPr>
        <w:t>
      тұтынушылардан қолма-қол ақшаны, оның ішінде электрондық терминалдар арқылы қабылдауды жүзеге асыратын қызметтерді (қаржылық қызметтерден басқа) жеткізушілердің агенттері (сенім білдірілген өкілдері);</w:t>
      </w:r>
    </w:p>
    <w:bookmarkEnd w:id="478"/>
    <w:bookmarkStart w:name="z488" w:id="479"/>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жерлерде онлайн-казино қызметін көрсететін не одан кіріс алатын тұлғалар;</w:t>
      </w:r>
    </w:p>
    <w:bookmarkEnd w:id="479"/>
    <w:bookmarkStart w:name="z489" w:id="480"/>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айналымына байланысты өзге де қызметтерді ұсынатын тұлғалар;</w:t>
      </w:r>
    </w:p>
    <w:bookmarkEnd w:id="480"/>
    <w:bookmarkStart w:name="z490" w:id="481"/>
    <w:p>
      <w:pPr>
        <w:spacing w:after="0"/>
        <w:ind w:left="0"/>
        <w:jc w:val="both"/>
      </w:pPr>
      <w:r>
        <w:rPr>
          <w:rFonts w:ascii="Times New Roman"/>
          <w:b w:val="false"/>
          <w:i w:val="false"/>
          <w:color w:val="000000"/>
          <w:sz w:val="28"/>
        </w:rPr>
        <w:t>
      3) инвестициялық портфельді басқарушы брокер-дилерлер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481"/>
    <w:bookmarkStart w:name="z491" w:id="482"/>
    <w:p>
      <w:pPr>
        <w:spacing w:after="0"/>
        <w:ind w:left="0"/>
        <w:jc w:val="both"/>
      </w:pPr>
      <w:r>
        <w:rPr>
          <w:rFonts w:ascii="Times New Roman"/>
          <w:b w:val="false"/>
          <w:i w:val="false"/>
          <w:color w:val="000000"/>
          <w:sz w:val="28"/>
        </w:rPr>
        <w:t>
      4) "өмірді сақтандыру" саласы бойынша қызметті жүзеге асыратын сақтандыру (қайта сақтандыру) ұйымдары, сақтандыру брокерлері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482"/>
    <w:bookmarkStart w:name="z492" w:id="483"/>
    <w:p>
      <w:pPr>
        <w:spacing w:after="0"/>
        <w:ind w:left="0"/>
        <w:jc w:val="both"/>
      </w:pPr>
      <w:r>
        <w:rPr>
          <w:rFonts w:ascii="Times New Roman"/>
          <w:b w:val="false"/>
          <w:i w:val="false"/>
          <w:color w:val="000000"/>
          <w:sz w:val="28"/>
        </w:rPr>
        <w:t>
      5)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483"/>
    <w:bookmarkStart w:name="z493" w:id="484"/>
    <w:p>
      <w:pPr>
        <w:spacing w:after="0"/>
        <w:ind w:left="0"/>
        <w:jc w:val="both"/>
      </w:pPr>
      <w:r>
        <w:rPr>
          <w:rFonts w:ascii="Times New Roman"/>
          <w:b w:val="false"/>
          <w:i w:val="false"/>
          <w:color w:val="000000"/>
          <w:sz w:val="28"/>
        </w:rPr>
        <w:t>
      6) қаржы лизингі бойынша қызметтер көрсететін тұлғалар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484"/>
    <w:bookmarkStart w:name="z494" w:id="485"/>
    <w:p>
      <w:pPr>
        <w:spacing w:after="0"/>
        <w:ind w:left="0"/>
        <w:jc w:val="both"/>
      </w:pPr>
      <w:r>
        <w:rPr>
          <w:rFonts w:ascii="Times New Roman"/>
          <w:b w:val="false"/>
          <w:i w:val="false"/>
          <w:color w:val="000000"/>
          <w:sz w:val="28"/>
        </w:rPr>
        <w:t>
      7) сақтандыру агенттері ретінде қызметті жүзеге асыратын тұлғалар;</w:t>
      </w:r>
    </w:p>
    <w:bookmarkEnd w:id="485"/>
    <w:bookmarkStart w:name="z495" w:id="486"/>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bookmarkEnd w:id="486"/>
    <w:bookmarkStart w:name="z496" w:id="487"/>
    <w:p>
      <w:pPr>
        <w:spacing w:after="0"/>
        <w:ind w:left="0"/>
        <w:jc w:val="both"/>
      </w:pPr>
      <w:r>
        <w:rPr>
          <w:rFonts w:ascii="Times New Roman"/>
          <w:b w:val="false"/>
          <w:i w:val="false"/>
          <w:color w:val="000000"/>
          <w:sz w:val="28"/>
        </w:rPr>
        <w:t>
      9) қызметі қаруды, жарылғыш заттарды өндірумен және (немесе) сатумен байланысты адамдар;</w:t>
      </w:r>
    </w:p>
    <w:bookmarkEnd w:id="487"/>
    <w:bookmarkStart w:name="z497" w:id="488"/>
    <w:p>
      <w:pPr>
        <w:spacing w:after="0"/>
        <w:ind w:left="0"/>
        <w:jc w:val="both"/>
      </w:pPr>
      <w:r>
        <w:rPr>
          <w:rFonts w:ascii="Times New Roman"/>
          <w:b w:val="false"/>
          <w:i w:val="false"/>
          <w:color w:val="000000"/>
          <w:sz w:val="28"/>
        </w:rPr>
        <w:t>
      10)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bookmarkEnd w:id="488"/>
    <w:bookmarkStart w:name="z498" w:id="489"/>
    <w:p>
      <w:pPr>
        <w:spacing w:after="0"/>
        <w:ind w:left="0"/>
        <w:jc w:val="both"/>
      </w:pPr>
      <w:r>
        <w:rPr>
          <w:rFonts w:ascii="Times New Roman"/>
          <w:b w:val="false"/>
          <w:i w:val="false"/>
          <w:color w:val="000000"/>
          <w:sz w:val="28"/>
        </w:rPr>
        <w:t>
      11) қорлардың, діни бірлестіктердің ұйымдық-құқықтық нысанындағы коммерциялық емес ұйымдар;</w:t>
      </w:r>
    </w:p>
    <w:bookmarkEnd w:id="489"/>
    <w:bookmarkStart w:name="z499" w:id="490"/>
    <w:p>
      <w:pPr>
        <w:spacing w:after="0"/>
        <w:ind w:left="0"/>
        <w:jc w:val="both"/>
      </w:pPr>
      <w:r>
        <w:rPr>
          <w:rFonts w:ascii="Times New Roman"/>
          <w:b w:val="false"/>
          <w:i w:val="false"/>
          <w:color w:val="000000"/>
          <w:sz w:val="28"/>
        </w:rPr>
        <w:t>
      12) Талаптардың 16-тармағында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490"/>
    <w:bookmarkStart w:name="z500" w:id="491"/>
    <w:p>
      <w:pPr>
        <w:spacing w:after="0"/>
        <w:ind w:left="0"/>
        <w:jc w:val="both"/>
      </w:pPr>
      <w:r>
        <w:rPr>
          <w:rFonts w:ascii="Times New Roman"/>
          <w:b w:val="false"/>
          <w:i w:val="false"/>
          <w:color w:val="000000"/>
          <w:sz w:val="28"/>
        </w:rPr>
        <w:t>
      13) сенімхат бойынша олардың өкілдері атынан әрекет ететін зейнетақы төлемдерін алушылар.</w:t>
      </w:r>
    </w:p>
    <w:bookmarkEnd w:id="491"/>
    <w:bookmarkStart w:name="z501" w:id="492"/>
    <w:p>
      <w:pPr>
        <w:spacing w:after="0"/>
        <w:ind w:left="0"/>
        <w:jc w:val="both"/>
      </w:pPr>
      <w:r>
        <w:rPr>
          <w:rFonts w:ascii="Times New Roman"/>
          <w:b w:val="false"/>
          <w:i w:val="false"/>
          <w:color w:val="000000"/>
          <w:sz w:val="28"/>
        </w:rPr>
        <w:t>
      16. Қор осы тармақта көрсетілген шет мемлекеттерден клиенттерге қызмет көрсетуге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492"/>
    <w:bookmarkStart w:name="z502" w:id="493"/>
    <w:p>
      <w:pPr>
        <w:spacing w:after="0"/>
        <w:ind w:left="0"/>
        <w:jc w:val="both"/>
      </w:pPr>
      <w:r>
        <w:rPr>
          <w:rFonts w:ascii="Times New Roman"/>
          <w:b w:val="false"/>
          <w:i w:val="false"/>
          <w:color w:val="000000"/>
          <w:sz w:val="28"/>
        </w:rPr>
        <w:t>
      Мыналар өздерімен жасалатын операциялар КЖ/ТҚ/ЖҚҚТҚ тәуекелін ұлғайтатын шет мемлекеттер болып табылады:</w:t>
      </w:r>
    </w:p>
    <w:bookmarkEnd w:id="493"/>
    <w:bookmarkStart w:name="z503" w:id="494"/>
    <w:p>
      <w:pPr>
        <w:spacing w:after="0"/>
        <w:ind w:left="0"/>
        <w:jc w:val="both"/>
      </w:pPr>
      <w:r>
        <w:rPr>
          <w:rFonts w:ascii="Times New Roman"/>
          <w:b w:val="false"/>
          <w:i w:val="false"/>
          <w:color w:val="000000"/>
          <w:sz w:val="28"/>
        </w:rPr>
        <w:t xml:space="preserve">
      1) уәкілетті орган КЖ/ТҚ/ЖҚҚТҚҚ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жасайтын Ақшаны жылыстатуға қарсы күрестің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bookmarkEnd w:id="494"/>
    <w:bookmarkStart w:name="z504" w:id="495"/>
    <w:p>
      <w:pPr>
        <w:spacing w:after="0"/>
        <w:ind w:left="0"/>
        <w:jc w:val="both"/>
      </w:pPr>
      <w:r>
        <w:rPr>
          <w:rFonts w:ascii="Times New Roman"/>
          <w:b w:val="false"/>
          <w:i w:val="false"/>
          <w:color w:val="000000"/>
          <w:sz w:val="28"/>
        </w:rPr>
        <w:t>
      2) БҰҰ Қауіпсіздік Кеңесінің қарарларымен қабылданған халықаралық санкциялар (эмбарго) қолданылатын шет мемлекеттер (аумақтар);</w:t>
      </w:r>
    </w:p>
    <w:bookmarkEnd w:id="495"/>
    <w:bookmarkStart w:name="z505" w:id="496"/>
    <w:p>
      <w:pPr>
        <w:spacing w:after="0"/>
        <w:ind w:left="0"/>
        <w:jc w:val="both"/>
      </w:pPr>
      <w:r>
        <w:rPr>
          <w:rFonts w:ascii="Times New Roman"/>
          <w:b w:val="false"/>
          <w:i w:val="false"/>
          <w:color w:val="000000"/>
          <w:sz w:val="28"/>
        </w:rPr>
        <w:t>
      3)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496"/>
    <w:bookmarkStart w:name="z506" w:id="497"/>
    <w:p>
      <w:pPr>
        <w:spacing w:after="0"/>
        <w:ind w:left="0"/>
        <w:jc w:val="both"/>
      </w:pPr>
      <w:r>
        <w:rPr>
          <w:rFonts w:ascii="Times New Roman"/>
          <w:b w:val="false"/>
          <w:i w:val="false"/>
          <w:color w:val="000000"/>
          <w:sz w:val="28"/>
        </w:rPr>
        <w:t>
      4) қор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негізінде КЖ/ТҚ/ЖҚҚТҚ жоғары тәуекелін көрсетуші ретінде анықтаған шет мемлекеттер (аумақтар) болып табылады.</w:t>
      </w:r>
    </w:p>
    <w:bookmarkEnd w:id="497"/>
    <w:bookmarkStart w:name="z507" w:id="498"/>
    <w:p>
      <w:pPr>
        <w:spacing w:after="0"/>
        <w:ind w:left="0"/>
        <w:jc w:val="both"/>
      </w:pPr>
      <w:r>
        <w:rPr>
          <w:rFonts w:ascii="Times New Roman"/>
          <w:b w:val="false"/>
          <w:i w:val="false"/>
          <w:color w:val="000000"/>
          <w:sz w:val="28"/>
        </w:rPr>
        <w:t>
      17. Қордың КЖ/ТҚ/ЖҚҚТҚ тәуекелін арттыратын қызметтері, сондай-ақ оларды ұсыну тәсілдері мыналарды қамтиды, бірақ олармен шектелмейді:</w:t>
      </w:r>
    </w:p>
    <w:bookmarkEnd w:id="498"/>
    <w:bookmarkStart w:name="z508" w:id="499"/>
    <w:p>
      <w:pPr>
        <w:spacing w:after="0"/>
        <w:ind w:left="0"/>
        <w:jc w:val="both"/>
      </w:pPr>
      <w:r>
        <w:rPr>
          <w:rFonts w:ascii="Times New Roman"/>
          <w:b w:val="false"/>
          <w:i w:val="false"/>
          <w:color w:val="000000"/>
          <w:sz w:val="28"/>
        </w:rPr>
        <w:t>
      1) дербес компьютерлер, телефондар, электрондық терминалдар арқылы қызмет көрсетуді қоса алғанда, клиенттерге қашықтықтан қызмет көрсету;</w:t>
      </w:r>
    </w:p>
    <w:bookmarkEnd w:id="499"/>
    <w:bookmarkStart w:name="z509" w:id="500"/>
    <w:p>
      <w:pPr>
        <w:spacing w:after="0"/>
        <w:ind w:left="0"/>
        <w:jc w:val="both"/>
      </w:pPr>
      <w:r>
        <w:rPr>
          <w:rFonts w:ascii="Times New Roman"/>
          <w:b w:val="false"/>
          <w:i w:val="false"/>
          <w:color w:val="000000"/>
          <w:sz w:val="28"/>
        </w:rPr>
        <w:t>
      2) ерікті зейнетақы жарналары есебінен зейнетақы жарналарын тарту және зейнетақы төлемдері жөніндегі қызметтер;</w:t>
      </w:r>
    </w:p>
    <w:bookmarkEnd w:id="500"/>
    <w:bookmarkStart w:name="z510" w:id="501"/>
    <w:p>
      <w:pPr>
        <w:spacing w:after="0"/>
        <w:ind w:left="0"/>
        <w:jc w:val="both"/>
      </w:pPr>
      <w:r>
        <w:rPr>
          <w:rFonts w:ascii="Times New Roman"/>
          <w:b w:val="false"/>
          <w:i w:val="false"/>
          <w:color w:val="000000"/>
          <w:sz w:val="28"/>
        </w:rPr>
        <w:t>
      3) операция сомасы 10 000 000 теңгеге тең немесе одан асатын не 10 000 000 теңгеге баламалы немесе одан асатын шетел валютасындағы сомаға тең және өзінің сипаты бойынша бұл операция қорға ерікті зейнетақы жарналарын енгізуге, аударуға, сондай-ақ ерікті зейнетақы жарналары есебінен қордан зейнетақы төлемдерін қолма-қол нысанда жүзеге асыруға жатады;</w:t>
      </w:r>
    </w:p>
    <w:bookmarkEnd w:id="501"/>
    <w:bookmarkStart w:name="z511" w:id="502"/>
    <w:p>
      <w:pPr>
        <w:spacing w:after="0"/>
        <w:ind w:left="0"/>
        <w:jc w:val="both"/>
      </w:pPr>
      <w:r>
        <w:rPr>
          <w:rFonts w:ascii="Times New Roman"/>
          <w:b w:val="false"/>
          <w:i w:val="false"/>
          <w:color w:val="000000"/>
          <w:sz w:val="28"/>
        </w:rPr>
        <w:t xml:space="preserve">
      4) қолданыстағы, сондай-ақ енгізілетін өнімдер үшін жаңа және дамушы технологияларды пайдалана отырып беру тетіктерін қамтитын жаңа өнімдер мен іскерлік тәжірибелер. </w:t>
      </w:r>
    </w:p>
    <w:bookmarkEnd w:id="502"/>
    <w:bookmarkStart w:name="z512" w:id="503"/>
    <w:p>
      <w:pPr>
        <w:spacing w:after="0"/>
        <w:ind w:left="0"/>
        <w:jc w:val="both"/>
      </w:pPr>
      <w:r>
        <w:rPr>
          <w:rFonts w:ascii="Times New Roman"/>
          <w:b w:val="false"/>
          <w:i w:val="false"/>
          <w:color w:val="000000"/>
          <w:sz w:val="28"/>
        </w:rPr>
        <w:t xml:space="preserve">
      18. Қор қызметтерінің КЖ/ТҚ/ЖҚҚТҚ тәуекелдеріне ұшырағыштық дәрежесін бағалау кезінде Талаптардың 15, 16 және 17-тармақтарында көрсетілген тәуекелдер санаттарына және факторларына сәйкес мыналарды қоса алғанда, бірақ олармен шектелмей, қор тәуекелдің қорытынды дәрежесіне әсер ететін қосымша мәліметтерді ескереді: </w:t>
      </w:r>
    </w:p>
    <w:bookmarkEnd w:id="503"/>
    <w:bookmarkStart w:name="z513" w:id="504"/>
    <w:p>
      <w:pPr>
        <w:spacing w:after="0"/>
        <w:ind w:left="0"/>
        <w:jc w:val="both"/>
      </w:pPr>
      <w:r>
        <w:rPr>
          <w:rFonts w:ascii="Times New Roman"/>
          <w:b w:val="false"/>
          <w:i w:val="false"/>
          <w:color w:val="000000"/>
          <w:sz w:val="28"/>
        </w:rPr>
        <w:t>
      1) қордың уәкілетті органға клиенттердің күдікті операциялары туралы жіберген хабарламаларының саны;</w:t>
      </w:r>
    </w:p>
    <w:bookmarkEnd w:id="504"/>
    <w:bookmarkStart w:name="z514" w:id="505"/>
    <w:p>
      <w:pPr>
        <w:spacing w:after="0"/>
        <w:ind w:left="0"/>
        <w:jc w:val="both"/>
      </w:pPr>
      <w:r>
        <w:rPr>
          <w:rFonts w:ascii="Times New Roman"/>
          <w:b w:val="false"/>
          <w:i w:val="false"/>
          <w:color w:val="000000"/>
          <w:sz w:val="28"/>
        </w:rPr>
        <w:t>
      2) қордың уәкілетті органға клиенттердің шекті операциялары туралы жіберген хабарламаларының саны.</w:t>
      </w:r>
    </w:p>
    <w:bookmarkEnd w:id="505"/>
    <w:bookmarkStart w:name="z515" w:id="506"/>
    <w:p>
      <w:pPr>
        <w:spacing w:after="0"/>
        <w:ind w:left="0"/>
        <w:jc w:val="both"/>
      </w:pPr>
      <w:r>
        <w:rPr>
          <w:rFonts w:ascii="Times New Roman"/>
          <w:b w:val="false"/>
          <w:i w:val="false"/>
          <w:color w:val="000000"/>
          <w:sz w:val="28"/>
        </w:rPr>
        <w:t>
      19. КЖ/ТҚ/ЖҚҚТҚ тәуекелдерін басқару бағдарламасын іске асыру шеңберінде қор Талаптардың 15, 16 және 17-тармақтарында көрсетілген санаттар мен тәуекелдер факторларын, сондай-ақ қор белгілейтін өзге де санаттар мен тәуекелдер факторларын ескере отырып, клиенттерді жіктеу жөнінде шаралар қабылдайды.</w:t>
      </w:r>
    </w:p>
    <w:bookmarkEnd w:id="506"/>
    <w:bookmarkStart w:name="z516" w:id="507"/>
    <w:p>
      <w:pPr>
        <w:spacing w:after="0"/>
        <w:ind w:left="0"/>
        <w:jc w:val="both"/>
      </w:pPr>
      <w:r>
        <w:rPr>
          <w:rFonts w:ascii="Times New Roman"/>
          <w:b w:val="false"/>
          <w:i w:val="false"/>
          <w:color w:val="000000"/>
          <w:sz w:val="28"/>
        </w:rPr>
        <w:t>
      Қор клиенттің (клиенттер тобының) тәуекел деңгейін қорда бар клиент (клиенттер) туралы мәліметтер мен ақпаратты талдау нәтижелері бойынша белгілейді және кемінде екі деңгейден тұратын қор әзірлеген тәуекел деңгейін айқындау шкаласы бойынша бағаланады.</w:t>
      </w:r>
    </w:p>
    <w:bookmarkEnd w:id="507"/>
    <w:bookmarkStart w:name="z517" w:id="508"/>
    <w:p>
      <w:pPr>
        <w:spacing w:after="0"/>
        <w:ind w:left="0"/>
        <w:jc w:val="both"/>
      </w:pPr>
      <w:r>
        <w:rPr>
          <w:rFonts w:ascii="Times New Roman"/>
          <w:b w:val="false"/>
          <w:i w:val="false"/>
          <w:color w:val="000000"/>
          <w:sz w:val="28"/>
        </w:rPr>
        <w:t>
      Қор клиенттің (клиенттер тобының) тәуекел деңгейін қайта қарауды клиент (клиенттер тобы) туралы мәліметтердің жаңартылуына қарай жүзеге асырады).</w:t>
      </w:r>
    </w:p>
    <w:bookmarkEnd w:id="508"/>
    <w:bookmarkStart w:name="z518" w:id="509"/>
    <w:p>
      <w:pPr>
        <w:spacing w:after="0"/>
        <w:ind w:left="0"/>
        <w:jc w:val="both"/>
      </w:pPr>
      <w:r>
        <w:rPr>
          <w:rFonts w:ascii="Times New Roman"/>
          <w:b w:val="false"/>
          <w:i w:val="false"/>
          <w:color w:val="000000"/>
          <w:sz w:val="28"/>
        </w:rPr>
        <w:t>
      20. Талаптардың 15, 16 және 17-тармақтарында көрсетілген тәуекел санаттары мен факторларын пайдалана отырып, тәуекелді бағалау клиенттерге (клиенттер топтарына) қатысты операциялар (іскерлік қатынастар) мониторингінің нәтижелері негізінде жүргізіледі.</w:t>
      </w:r>
    </w:p>
    <w:bookmarkEnd w:id="509"/>
    <w:bookmarkStart w:name="z519" w:id="510"/>
    <w:p>
      <w:pPr>
        <w:spacing w:after="0"/>
        <w:ind w:left="0"/>
        <w:jc w:val="both"/>
      </w:pPr>
      <w:r>
        <w:rPr>
          <w:rFonts w:ascii="Times New Roman"/>
          <w:b w:val="false"/>
          <w:i w:val="false"/>
          <w:color w:val="000000"/>
          <w:sz w:val="28"/>
        </w:rPr>
        <w:t>
      Тәуекелді бағалау бұрын жүргізілмеген және (немесе) іскерлік қатынастар бұрын орнатылмаған клиенттер (клиенттер топтары) бойынша қор іскерлік қатынастар орнатылғанға дейін алынған деректер негізінде тәуекелді бастапқы бағалауды жүргізеді.</w:t>
      </w:r>
    </w:p>
    <w:bookmarkEnd w:id="510"/>
    <w:bookmarkStart w:name="z520" w:id="511"/>
    <w:p>
      <w:pPr>
        <w:spacing w:after="0"/>
        <w:ind w:left="0"/>
        <w:jc w:val="both"/>
      </w:pPr>
      <w:r>
        <w:rPr>
          <w:rFonts w:ascii="Times New Roman"/>
          <w:b w:val="false"/>
          <w:i w:val="false"/>
          <w:color w:val="000000"/>
          <w:sz w:val="28"/>
        </w:rPr>
        <w:t xml:space="preserve">
      21. КЖ/ТҚ/ЖҚҚТҚ тәуекелдерін басқару бағдарламасын іске асыру кезінде қор КЖ/ТҚ/ЖҚҚТҚҚ туралы заңның 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КЖ/ТҚ/ЖҚҚТҚ тәуекелдерін ұлттық бағалау бойынша жарияланған ақпаратты ескереді.</w:t>
      </w:r>
    </w:p>
    <w:bookmarkEnd w:id="511"/>
    <w:bookmarkStart w:name="z521" w:id="512"/>
    <w:p>
      <w:pPr>
        <w:spacing w:after="0"/>
        <w:ind w:left="0"/>
        <w:jc w:val="both"/>
      </w:pPr>
      <w:r>
        <w:rPr>
          <w:rFonts w:ascii="Times New Roman"/>
          <w:b w:val="false"/>
          <w:i w:val="false"/>
          <w:color w:val="000000"/>
          <w:sz w:val="28"/>
        </w:rPr>
        <w:t>
      22. Қор:</w:t>
      </w:r>
    </w:p>
    <w:bookmarkEnd w:id="512"/>
    <w:bookmarkStart w:name="z522" w:id="513"/>
    <w:p>
      <w:pPr>
        <w:spacing w:after="0"/>
        <w:ind w:left="0"/>
        <w:jc w:val="both"/>
      </w:pPr>
      <w:r>
        <w:rPr>
          <w:rFonts w:ascii="Times New Roman"/>
          <w:b w:val="false"/>
          <w:i w:val="false"/>
          <w:color w:val="000000"/>
          <w:sz w:val="28"/>
        </w:rPr>
        <w:t>
      1) берудің жаңа тетіктерін қоса алғанда, жаңа өнімдер және жаңа іскерлік практика әзірлеуге;</w:t>
      </w:r>
    </w:p>
    <w:bookmarkEnd w:id="513"/>
    <w:bookmarkStart w:name="z523" w:id="514"/>
    <w:p>
      <w:pPr>
        <w:spacing w:after="0"/>
        <w:ind w:left="0"/>
        <w:jc w:val="both"/>
      </w:pPr>
      <w:r>
        <w:rPr>
          <w:rFonts w:ascii="Times New Roman"/>
          <w:b w:val="false"/>
          <w:i w:val="false"/>
          <w:color w:val="000000"/>
          <w:sz w:val="28"/>
        </w:rPr>
        <w:t>
      2) жаңа, сол сияқты қолданыстағы өнімдер үшін жаңа немесе дамушы технологияларды пайдалануға байланысты туындауы мүмкін КЖ/ТҚ/ЖҚҚТҚ тәуекелдерін айқындайды және бағалайды.</w:t>
      </w:r>
    </w:p>
    <w:bookmarkEnd w:id="514"/>
    <w:bookmarkStart w:name="z524" w:id="515"/>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дейін немесе жаңа немесе дамушы технологияларды пайдаланғанға дейін жүргізіледі.</w:t>
      </w:r>
    </w:p>
    <w:bookmarkEnd w:id="515"/>
    <w:bookmarkStart w:name="z525" w:id="516"/>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516"/>
    <w:bookmarkStart w:name="z526" w:id="517"/>
    <w:p>
      <w:pPr>
        <w:spacing w:after="0"/>
        <w:ind w:left="0"/>
        <w:jc w:val="both"/>
      </w:pPr>
      <w:r>
        <w:rPr>
          <w:rFonts w:ascii="Times New Roman"/>
          <w:b w:val="false"/>
          <w:i w:val="false"/>
          <w:color w:val="000000"/>
          <w:sz w:val="28"/>
        </w:rPr>
        <w:t>
      23. Клиентті (оның өкілін) және бенефициарлық меншік иесін тиісінше тексеру бойынша КЖ/ТҚ/ЖҚҚТҚҚ туралы заңның талаптарын іске асыру мақсатында қор клиенттерді (олардың өкілдерін) және бенефициарлық меншік иелерін сәйкестендіру бағдарламасын әзірлейді.</w:t>
      </w:r>
    </w:p>
    <w:bookmarkEnd w:id="517"/>
    <w:bookmarkStart w:name="z527" w:id="518"/>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қордың зейнетақы жарналары салымшысы (оның өкілі), зейнетақы төлемдерін алушы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зейнетақы жарналары салымшысы, зейнетақы төлемдерін алушы және олардың өкілдері туралы Талаптарда көзделген өзге де мәліметтерді алу және тіркеу жөніндегі іс-шараларды жүргізуінен тұрады.</w:t>
      </w:r>
    </w:p>
    <w:bookmarkEnd w:id="518"/>
    <w:bookmarkStart w:name="z528" w:id="519"/>
    <w:p>
      <w:pPr>
        <w:spacing w:after="0"/>
        <w:ind w:left="0"/>
        <w:jc w:val="both"/>
      </w:pPr>
      <w:r>
        <w:rPr>
          <w:rFonts w:ascii="Times New Roman"/>
          <w:b w:val="false"/>
          <w:i w:val="false"/>
          <w:color w:val="000000"/>
          <w:sz w:val="28"/>
        </w:rPr>
        <w:t>
      Бенефициарлық меншік иесін анықтау жөніндегі іс-шараларды қор зейнетақы жарналарының салымшысына қатысты, ал ерікті зейнетақы жарналары есебінен қалыптастырылған зейнетақы төлемдерін жүзеге асыру кезінде осындай зейнетақы төлемдерін алушыға да қатысты жүргізеді.</w:t>
      </w:r>
    </w:p>
    <w:bookmarkEnd w:id="519"/>
    <w:bookmarkStart w:name="z529" w:id="520"/>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сәйкестендіруді және тиісінше тексеруді қор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520"/>
    <w:bookmarkStart w:name="z530" w:id="521"/>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521"/>
    <w:bookmarkStart w:name="z531" w:id="522"/>
    <w:p>
      <w:pPr>
        <w:spacing w:after="0"/>
        <w:ind w:left="0"/>
        <w:jc w:val="both"/>
      </w:pPr>
      <w:r>
        <w:rPr>
          <w:rFonts w:ascii="Times New Roman"/>
          <w:b w:val="false"/>
          <w:i w:val="false"/>
          <w:color w:val="000000"/>
          <w:sz w:val="28"/>
        </w:rPr>
        <w:t>
      Заңды тұлға-клиенттің жарғылық капиталына қатысу үлесінің не орналастырылған (артықшылықты және қоғам сатып алған акцияларды есептемегенде) акцияларының жиырма бес пайызынан астамы тікелей немесе жанама түрде тиесілі жеке тұлғаның бенефициарлық меншік иесі болып табылатынына күмән келтіру үшін негіздер болған жағдайда, заңды тұлға-клиентке өзгеше түрде бақылауды жүзеге асыратын не оның мүддесіне клиент-заңды тұлға ақшамен және (немесе) өзге мүлікпен операциялар жасайды жеке тұлғаның бенефициарлық меншік иесі болып танылуына жол беріледі.</w:t>
      </w:r>
    </w:p>
    <w:bookmarkEnd w:id="522"/>
    <w:bookmarkStart w:name="z532" w:id="523"/>
    <w:p>
      <w:pPr>
        <w:spacing w:after="0"/>
        <w:ind w:left="0"/>
        <w:jc w:val="both"/>
      </w:pPr>
      <w:r>
        <w:rPr>
          <w:rFonts w:ascii="Times New Roman"/>
          <w:b w:val="false"/>
          <w:i w:val="false"/>
          <w:color w:val="000000"/>
          <w:sz w:val="28"/>
        </w:rPr>
        <w:t>
      Егер шаралар қабылдау нәтижесінде заңды тұлға-клиенттің бенефициарлық меншік иесі анықталмаған жағдайда, бенефициарлық меншік иесі ретінде жеке дара атқарушы органды не заңды тұлға-клиенттің алқалы атқарушы органының басшысын тануға рұқсат етіледі.</w:t>
      </w:r>
    </w:p>
    <w:bookmarkEnd w:id="523"/>
    <w:bookmarkStart w:name="z533" w:id="524"/>
    <w:p>
      <w:pPr>
        <w:spacing w:after="0"/>
        <w:ind w:left="0"/>
        <w:jc w:val="both"/>
      </w:pPr>
      <w:r>
        <w:rPr>
          <w:rFonts w:ascii="Times New Roman"/>
          <w:b w:val="false"/>
          <w:i w:val="false"/>
          <w:color w:val="000000"/>
          <w:sz w:val="28"/>
        </w:rPr>
        <w:t xml:space="preserve">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524"/>
    <w:bookmarkStart w:name="z534" w:id="525"/>
    <w:p>
      <w:pPr>
        <w:spacing w:after="0"/>
        <w:ind w:left="0"/>
        <w:jc w:val="both"/>
      </w:pPr>
      <w:r>
        <w:rPr>
          <w:rFonts w:ascii="Times New Roman"/>
          <w:b w:val="false"/>
          <w:i w:val="false"/>
          <w:color w:val="000000"/>
          <w:sz w:val="28"/>
        </w:rPr>
        <w:t xml:space="preserve">
      24. КЖ/ТҚ/ЖҚҚТҚҚ туралы заңның 5-бабы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3-1-тармақтарының</w:t>
      </w:r>
      <w:r>
        <w:rPr>
          <w:rFonts w:ascii="Times New Roman"/>
          <w:b w:val="false"/>
          <w:i w:val="false"/>
          <w:color w:val="000000"/>
          <w:sz w:val="28"/>
        </w:rPr>
        <w:t xml:space="preserve"> және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қор:</w:t>
      </w:r>
    </w:p>
    <w:bookmarkEnd w:id="525"/>
    <w:bookmarkStart w:name="z535" w:id="526"/>
    <w:p>
      <w:pPr>
        <w:spacing w:after="0"/>
        <w:ind w:left="0"/>
        <w:jc w:val="both"/>
      </w:pPr>
      <w:r>
        <w:rPr>
          <w:rFonts w:ascii="Times New Roman"/>
          <w:b w:val="false"/>
          <w:i w:val="false"/>
          <w:color w:val="000000"/>
          <w:sz w:val="28"/>
        </w:rPr>
        <w:t>
      1) клиент шекті операция (мәміле) жасаған;</w:t>
      </w:r>
    </w:p>
    <w:bookmarkEnd w:id="526"/>
    <w:bookmarkStart w:name="z536" w:id="527"/>
    <w:p>
      <w:pPr>
        <w:spacing w:after="0"/>
        <w:ind w:left="0"/>
        <w:jc w:val="both"/>
      </w:pPr>
      <w:r>
        <w:rPr>
          <w:rFonts w:ascii="Times New Roman"/>
          <w:b w:val="false"/>
          <w:i w:val="false"/>
          <w:color w:val="000000"/>
          <w:sz w:val="28"/>
        </w:rPr>
        <w:t>
      2) клиент күдікті операция (мәміле) жасаған (жасауға әрекет жасаған);</w:t>
      </w:r>
    </w:p>
    <w:bookmarkEnd w:id="527"/>
    <w:bookmarkStart w:name="z537" w:id="528"/>
    <w:p>
      <w:pPr>
        <w:spacing w:after="0"/>
        <w:ind w:left="0"/>
        <w:jc w:val="both"/>
      </w:pPr>
      <w:r>
        <w:rPr>
          <w:rFonts w:ascii="Times New Roman"/>
          <w:b w:val="false"/>
          <w:i w:val="false"/>
          <w:color w:val="000000"/>
          <w:sz w:val="28"/>
        </w:rPr>
        <w:t>
      3) клиент КЖ/ТҚ/ЖҚҚТҚ типологияларына, схемалары мен тәсілдеріне сәйкес келетін сипаттамалары бар операция (мәміле) жасаған;</w:t>
      </w:r>
    </w:p>
    <w:bookmarkEnd w:id="528"/>
    <w:bookmarkStart w:name="z538" w:id="529"/>
    <w:p>
      <w:pPr>
        <w:spacing w:after="0"/>
        <w:ind w:left="0"/>
        <w:jc w:val="both"/>
      </w:pPr>
      <w:r>
        <w:rPr>
          <w:rFonts w:ascii="Times New Roman"/>
          <w:b w:val="false"/>
          <w:i w:val="false"/>
          <w:color w:val="000000"/>
          <w:sz w:val="28"/>
        </w:rPr>
        <w:t>
      4) клиент ерекше операция (мәміле) жасаған;</w:t>
      </w:r>
    </w:p>
    <w:bookmarkEnd w:id="529"/>
    <w:bookmarkStart w:name="z539" w:id="530"/>
    <w:p>
      <w:pPr>
        <w:spacing w:after="0"/>
        <w:ind w:left="0"/>
        <w:jc w:val="both"/>
      </w:pPr>
      <w:r>
        <w:rPr>
          <w:rFonts w:ascii="Times New Roman"/>
          <w:b w:val="false"/>
          <w:i w:val="false"/>
          <w:color w:val="000000"/>
          <w:sz w:val="28"/>
        </w:rPr>
        <w:t>
      5) клиент (оның өкілі) және бенефициарлық меншік иесі туралы бұрын алынған деректердің анықтығына күмән келтіру үшін негіздер болған жағдайларда клиентті (оның өкілін) және бенефициарлық меншік иесін сәйкестендіруді, клиенттің тәуекел деңгейін ескере отырып, жасалатын операцияларды қаржыландыру көзі туралы мәліметтерді алу мен тіркеуді қоса алғанда, іскерлік қатынастарды тексеруді және операцияларды зерделеуді жүргізеді, сондай-ақ клиент (оның өкілі) және бенефициарлық меншік иесі туралы алынған мәліметтердің анықтығына тексеру жүргізеді.</w:t>
      </w:r>
    </w:p>
    <w:bookmarkEnd w:id="530"/>
    <w:bookmarkStart w:name="z540" w:id="531"/>
    <w:p>
      <w:pPr>
        <w:spacing w:after="0"/>
        <w:ind w:left="0"/>
        <w:jc w:val="both"/>
      </w:pPr>
      <w:r>
        <w:rPr>
          <w:rFonts w:ascii="Times New Roman"/>
          <w:b w:val="false"/>
          <w:i w:val="false"/>
          <w:color w:val="000000"/>
          <w:sz w:val="28"/>
        </w:rPr>
        <w:t xml:space="preserve">
      Клиент (оның өкілі) және бенефициарлық меншік иесі туралы бұрын алынған мәліметтердің дәйектілігіне күмән келтіру үшін негіз болған жағдайда, клиент (оның өкілі) және бенефициарлық меншік иесі туралы мәліметтерді жаңарту қаржы мониторингі субъектісі мұндай күмәннің болуы туралы шешім қабылдаған күннен кейінгі 15 (он бес) жұмыс күні ішінде жүзеге асырылады. </w:t>
      </w:r>
    </w:p>
    <w:bookmarkEnd w:id="531"/>
    <w:bookmarkStart w:name="z541" w:id="532"/>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жасау кезінде, егер ол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532"/>
    <w:bookmarkStart w:name="z542" w:id="533"/>
    <w:p>
      <w:pPr>
        <w:spacing w:after="0"/>
        <w:ind w:left="0"/>
        <w:jc w:val="both"/>
      </w:pPr>
      <w:r>
        <w:rPr>
          <w:rFonts w:ascii="Times New Roman"/>
          <w:b w:val="false"/>
          <w:i w:val="false"/>
          <w:color w:val="000000"/>
          <w:sz w:val="28"/>
        </w:rPr>
        <w:t>
      25. КЖ/ТҚ/ЖҚҚТҚҚ туралы заңның 6-бабының талаптарын ескерумен қор клиентті (оның өкілін) және бенефициарлық меншік иесін іскерлік қатынастар орнатқанға дейін сәйкестендіру жүргізеді.</w:t>
      </w:r>
    </w:p>
    <w:bookmarkEnd w:id="533"/>
    <w:bookmarkStart w:name="z543" w:id="534"/>
    <w:p>
      <w:pPr>
        <w:spacing w:after="0"/>
        <w:ind w:left="0"/>
        <w:jc w:val="both"/>
      </w:pPr>
      <w:r>
        <w:rPr>
          <w:rFonts w:ascii="Times New Roman"/>
          <w:b w:val="false"/>
          <w:i w:val="false"/>
          <w:color w:val="000000"/>
          <w:sz w:val="28"/>
        </w:rPr>
        <w:t>
      26. Талаптардың 24 және 25-тармақтарына сәйкес алынған мәліметтерді қор клиенттің досьесіне енгізеді, ол қорда клиентпен іскерлік қатынастардың барлық кезеңі ішінде және олар тоқтатылған күннен бастап кемінде 5 (бес) жыл сақталады.</w:t>
      </w:r>
    </w:p>
    <w:bookmarkEnd w:id="534"/>
    <w:bookmarkStart w:name="z544" w:id="535"/>
    <w:p>
      <w:pPr>
        <w:spacing w:after="0"/>
        <w:ind w:left="0"/>
        <w:jc w:val="both"/>
      </w:pPr>
      <w:r>
        <w:rPr>
          <w:rFonts w:ascii="Times New Roman"/>
          <w:b w:val="false"/>
          <w:i w:val="false"/>
          <w:color w:val="000000"/>
          <w:sz w:val="28"/>
        </w:rPr>
        <w:t>
      Қор ішкі құжаттарға сәйкес досье жүргізетін клиенттердің топтары мыналарды қамтиды, бірақ олармен шектелмейді:</w:t>
      </w:r>
    </w:p>
    <w:bookmarkEnd w:id="535"/>
    <w:bookmarkStart w:name="z545" w:id="536"/>
    <w:p>
      <w:pPr>
        <w:spacing w:after="0"/>
        <w:ind w:left="0"/>
        <w:jc w:val="both"/>
      </w:pPr>
      <w:r>
        <w:rPr>
          <w:rFonts w:ascii="Times New Roman"/>
          <w:b w:val="false"/>
          <w:i w:val="false"/>
          <w:color w:val="000000"/>
          <w:sz w:val="28"/>
        </w:rPr>
        <w:t>
      1) жеке тұлғалар;</w:t>
      </w:r>
    </w:p>
    <w:bookmarkEnd w:id="536"/>
    <w:bookmarkStart w:name="z546" w:id="537"/>
    <w:p>
      <w:pPr>
        <w:spacing w:after="0"/>
        <w:ind w:left="0"/>
        <w:jc w:val="both"/>
      </w:pPr>
      <w:r>
        <w:rPr>
          <w:rFonts w:ascii="Times New Roman"/>
          <w:b w:val="false"/>
          <w:i w:val="false"/>
          <w:color w:val="000000"/>
          <w:sz w:val="28"/>
        </w:rPr>
        <w:t>
      2) заңды тұлғалар.</w:t>
      </w:r>
    </w:p>
    <w:bookmarkEnd w:id="537"/>
    <w:bookmarkStart w:name="z547" w:id="538"/>
    <w:p>
      <w:pPr>
        <w:spacing w:after="0"/>
        <w:ind w:left="0"/>
        <w:jc w:val="both"/>
      </w:pPr>
      <w:r>
        <w:rPr>
          <w:rFonts w:ascii="Times New Roman"/>
          <w:b w:val="false"/>
          <w:i w:val="false"/>
          <w:color w:val="000000"/>
          <w:sz w:val="28"/>
        </w:rPr>
        <w:t xml:space="preserve">
      Қор КЖ/ТҚ/ЖҚҚТҚҚ туралы заңның 5-бабы 6-тармағының </w:t>
      </w:r>
      <w:r>
        <w:rPr>
          <w:rFonts w:ascii="Times New Roman"/>
          <w:b w:val="false"/>
          <w:i w:val="false"/>
          <w:color w:val="000000"/>
          <w:sz w:val="28"/>
        </w:rPr>
        <w:t>1) тармақшасын</w:t>
      </w:r>
      <w:r>
        <w:rPr>
          <w:rFonts w:ascii="Times New Roman"/>
          <w:b w:val="false"/>
          <w:i w:val="false"/>
          <w:color w:val="000000"/>
          <w:sz w:val="28"/>
        </w:rPr>
        <w:t xml:space="preserve"> қолданған кезде қор клиенттің досьесіне енгізу (қосу) үшін клиенттерін тиісінше тексеру шараларына қор сүйенетін басқа қаржы мониторингі субъектілерінен клиент туралы мәліметтерді дереу алады, сондай-ақ сұрату бойынша оларға, оның ішінде ақпарат, цифрлық жүйелерден немесе қаржы мониторингінің басқа субъектілерінің дерекқорынан үзінді көшірмелер жататын растайтын құжаттардың көшірмелерін кідіріссіз алады.</w:t>
      </w:r>
    </w:p>
    <w:bookmarkEnd w:id="538"/>
    <w:bookmarkStart w:name="z548" w:id="539"/>
    <w:p>
      <w:pPr>
        <w:spacing w:after="0"/>
        <w:ind w:left="0"/>
        <w:jc w:val="both"/>
      </w:pPr>
      <w:r>
        <w:rPr>
          <w:rFonts w:ascii="Times New Roman"/>
          <w:b w:val="false"/>
          <w:i w:val="false"/>
          <w:color w:val="000000"/>
          <w:sz w:val="28"/>
        </w:rPr>
        <w:t xml:space="preserve">
      Шетелдік қаржы ұйымы қабылдаған клиенттерді (олардың өкілдерін) және бенефициарлық меншік иелерін тиісінше тексеру шараларына сүйенетін қор осындай шетелдік қаржы ұйымының қызметі ол тіркелген мемлекетте лицензиялауға, реттеуге және қадағалауға жататынын және шетелдік қаржы ұйымы КЖ/ТҚ/ЖҚҚТҚҚ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ұқсас тиісінше тексеру шараларын қолданатынын, сондай-ақ тиісінше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5 (бес) жыл сақтайтынын белгілейді.</w:t>
      </w:r>
    </w:p>
    <w:bookmarkEnd w:id="539"/>
    <w:bookmarkStart w:name="z549" w:id="540"/>
    <w:p>
      <w:pPr>
        <w:spacing w:after="0"/>
        <w:ind w:left="0"/>
        <w:jc w:val="both"/>
      </w:pPr>
      <w:r>
        <w:rPr>
          <w:rFonts w:ascii="Times New Roman"/>
          <w:b w:val="false"/>
          <w:i w:val="false"/>
          <w:color w:val="000000"/>
          <w:sz w:val="28"/>
        </w:rPr>
        <w:t xml:space="preserve">
      Қаржы тобының қатысушысы болып табылатын қор қажет болған жағдайда КЖ/ТҚ/ЖҚҚТҚҚ туралы заңның 5-бабының </w:t>
      </w:r>
      <w:r>
        <w:rPr>
          <w:rFonts w:ascii="Times New Roman"/>
          <w:b w:val="false"/>
          <w:i w:val="false"/>
          <w:color w:val="000000"/>
          <w:sz w:val="28"/>
        </w:rPr>
        <w:t>6-1-тармағында</w:t>
      </w:r>
      <w:r>
        <w:rPr>
          <w:rFonts w:ascii="Times New Roman"/>
          <w:b w:val="false"/>
          <w:i w:val="false"/>
          <w:color w:val="000000"/>
          <w:sz w:val="28"/>
        </w:rPr>
        <w:t xml:space="preserve"> белгіленген талаптар сақталған жағдайда осындай топтың басқа қатысушылары тиісті клиенттерге (олардың өкілдеріне) және бенефициарлық меншік иелеріне қатысты КЖ/ТҚ/ЖҚҚТҚҚ туралы заңның 5-бабының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клиенттерді (олардың өкілдерін) және бенефициарлық меншік иелерін тиісінше тексеру шараларына сүйенеді.</w:t>
      </w:r>
    </w:p>
    <w:bookmarkEnd w:id="540"/>
    <w:bookmarkStart w:name="z550" w:id="541"/>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процесінде қор ТҚ тізбесінде және ЖҚҚТҚҚ тізбесінде осындай клиенттің (оның өкілінің) және бенефициарлық меншік иесінің болуына тексеру жүргізеді.</w:t>
      </w:r>
    </w:p>
    <w:bookmarkEnd w:id="541"/>
    <w:bookmarkStart w:name="z551" w:id="542"/>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тізбесінде және ЖҚҚТҚҚ тізбесінде болуын (ТҚ тізбесіне және ЖҚҚТҚҚ тізбесіне енгізілуін) тексеру клиенттің тәуекел деңгейіне байланысты емес және ТҚ тізбесіне және ЖҚҚТҚҚ тізбесіне өзгерістер енгізілуіне (ТҚ тізбесінің және ЖҚҚТҚҚ тізбесінің жаңартылуына) қарай жүзеге асырылады.</w:t>
      </w:r>
    </w:p>
    <w:bookmarkEnd w:id="542"/>
    <w:bookmarkStart w:name="z552" w:id="543"/>
    <w:p>
      <w:pPr>
        <w:spacing w:after="0"/>
        <w:ind w:left="0"/>
        <w:jc w:val="both"/>
      </w:pPr>
      <w:r>
        <w:rPr>
          <w:rFonts w:ascii="Times New Roman"/>
          <w:b w:val="false"/>
          <w:i w:val="false"/>
          <w:color w:val="000000"/>
          <w:sz w:val="28"/>
        </w:rPr>
        <w:t>
      Қор клиентті (оның өкілін) сәйкестендіру және бенефициарлық меншік иесін анықтау процесінде осындай клиенттің (оның өкілінің) және бенефициарлық меншік иесінің лауазымды тұлғаларға және олардың жұбайларына (зайыптарына) және жақын туыстарына тиесілігіне тексеру жүргізеді.</w:t>
      </w:r>
    </w:p>
    <w:bookmarkEnd w:id="543"/>
    <w:bookmarkStart w:name="z553" w:id="544"/>
    <w:p>
      <w:pPr>
        <w:spacing w:after="0"/>
        <w:ind w:left="0"/>
        <w:jc w:val="both"/>
      </w:pPr>
      <w:r>
        <w:rPr>
          <w:rFonts w:ascii="Times New Roman"/>
          <w:b w:val="false"/>
          <w:i w:val="false"/>
          <w:color w:val="000000"/>
          <w:sz w:val="28"/>
        </w:rPr>
        <w:t xml:space="preserve">
      Қор КЖ/ТҚ/ЖҚҚТҚҚ туралы заңның </w:t>
      </w:r>
      <w:r>
        <w:rPr>
          <w:rFonts w:ascii="Times New Roman"/>
          <w:b w:val="false"/>
          <w:i w:val="false"/>
          <w:color w:val="000000"/>
          <w:sz w:val="28"/>
        </w:rPr>
        <w:t>1-бабы</w:t>
      </w:r>
      <w:r>
        <w:rPr>
          <w:rFonts w:ascii="Times New Roman"/>
          <w:b w:val="false"/>
          <w:i w:val="false"/>
          <w:color w:val="000000"/>
          <w:sz w:val="28"/>
        </w:rPr>
        <w:t xml:space="preserve"> 3-3)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544"/>
    <w:bookmarkStart w:name="z554" w:id="545"/>
    <w:p>
      <w:pPr>
        <w:spacing w:after="0"/>
        <w:ind w:left="0"/>
        <w:jc w:val="both"/>
      </w:pPr>
      <w:r>
        <w:rPr>
          <w:rFonts w:ascii="Times New Roman"/>
          <w:b w:val="false"/>
          <w:i w:val="false"/>
          <w:color w:val="000000"/>
          <w:sz w:val="28"/>
        </w:rPr>
        <w:t>
      1) жария лауазымды тұлғаның беделін оның КЖ/ТҚ/ЖҚҚТҚ жағдайларына қатыстылығына қарай бағалауды жүзеге асырады;</w:t>
      </w:r>
    </w:p>
    <w:bookmarkEnd w:id="545"/>
    <w:bookmarkStart w:name="z555" w:id="546"/>
    <w:p>
      <w:pPr>
        <w:spacing w:after="0"/>
        <w:ind w:left="0"/>
        <w:jc w:val="both"/>
      </w:pPr>
      <w:r>
        <w:rPr>
          <w:rFonts w:ascii="Times New Roman"/>
          <w:b w:val="false"/>
          <w:i w:val="false"/>
          <w:color w:val="000000"/>
          <w:sz w:val="28"/>
        </w:rPr>
        <w:t>
      2) қордың басшы қызметкерлерінің осындай клиенттермен (олардың өкілдерімен) және бенефициарлық меншік иелерімен іскерлік қарым-қатынастар орнатуға, оны жалғастыруға жазбаша рұқсатын алады;</w:t>
      </w:r>
    </w:p>
    <w:bookmarkEnd w:id="546"/>
    <w:bookmarkStart w:name="z556" w:id="547"/>
    <w:p>
      <w:pPr>
        <w:spacing w:after="0"/>
        <w:ind w:left="0"/>
        <w:jc w:val="both"/>
      </w:pPr>
      <w:r>
        <w:rPr>
          <w:rFonts w:ascii="Times New Roman"/>
          <w:b w:val="false"/>
          <w:i w:val="false"/>
          <w:color w:val="000000"/>
          <w:sz w:val="28"/>
        </w:rPr>
        <w:t>
      3) осындай клиенттің (оның өкілінің) және бенефициарлық меншік иесінің қаражат көзін анықтау үшін қолжетімді шаралар қабылдайды;</w:t>
      </w:r>
    </w:p>
    <w:bookmarkEnd w:id="547"/>
    <w:bookmarkStart w:name="z557" w:id="548"/>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күшейтілген шараларды тұрақты негізде қабылдайды.</w:t>
      </w:r>
    </w:p>
    <w:bookmarkEnd w:id="548"/>
    <w:bookmarkStart w:name="z558" w:id="549"/>
    <w:p>
      <w:pPr>
        <w:spacing w:after="0"/>
        <w:ind w:left="0"/>
        <w:jc w:val="both"/>
      </w:pPr>
      <w:r>
        <w:rPr>
          <w:rFonts w:ascii="Times New Roman"/>
          <w:b w:val="false"/>
          <w:i w:val="false"/>
          <w:color w:val="000000"/>
          <w:sz w:val="28"/>
        </w:rPr>
        <w:t xml:space="preserve">
      Тәуекелдің жоғары деңгейі берілген КЖ/ТҚ/ЖҚҚТҚҚ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қор КЖ/ТҚ/ЖҚҚТҚҚ туралы заңның 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шаралардан басқа, осы тармақтың төртінші бөлігінің 1), 2), 3) және 4) тармақшаларында белгіленген шараларды қосымша қолданады.</w:t>
      </w:r>
    </w:p>
    <w:bookmarkEnd w:id="549"/>
    <w:bookmarkStart w:name="z559" w:id="550"/>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талап етілмейді.</w:t>
      </w:r>
    </w:p>
    <w:bookmarkEnd w:id="550"/>
    <w:bookmarkStart w:name="z560" w:id="551"/>
    <w:p>
      <w:pPr>
        <w:spacing w:after="0"/>
        <w:ind w:left="0"/>
        <w:jc w:val="both"/>
      </w:pPr>
      <w:r>
        <w:rPr>
          <w:rFonts w:ascii="Times New Roman"/>
          <w:b w:val="false"/>
          <w:i w:val="false"/>
          <w:color w:val="000000"/>
          <w:sz w:val="28"/>
        </w:rPr>
        <w:t>
      Қор жеке тұлғаны (заңды тұлғаның басшысын, құрылтайшыларын (қатысушыларын), бенефициарлық меншік иесін) сәйкестендіру кезінде мынадай деректерді белгілейді және тіркейді:</w:t>
      </w:r>
    </w:p>
    <w:bookmarkEnd w:id="551"/>
    <w:bookmarkStart w:name="z561" w:id="552"/>
    <w:p>
      <w:pPr>
        <w:spacing w:after="0"/>
        <w:ind w:left="0"/>
        <w:jc w:val="both"/>
      </w:pPr>
      <w:r>
        <w:rPr>
          <w:rFonts w:ascii="Times New Roman"/>
          <w:b w:val="false"/>
          <w:i w:val="false"/>
          <w:color w:val="000000"/>
          <w:sz w:val="28"/>
        </w:rPr>
        <w:t>
      тегі, аты, әкесінің аты (бар болған жағдайда);</w:t>
      </w:r>
    </w:p>
    <w:bookmarkEnd w:id="552"/>
    <w:bookmarkStart w:name="z562" w:id="553"/>
    <w:p>
      <w:pPr>
        <w:spacing w:after="0"/>
        <w:ind w:left="0"/>
        <w:jc w:val="both"/>
      </w:pPr>
      <w:r>
        <w:rPr>
          <w:rFonts w:ascii="Times New Roman"/>
          <w:b w:val="false"/>
          <w:i w:val="false"/>
          <w:color w:val="000000"/>
          <w:sz w:val="28"/>
        </w:rPr>
        <w:t>
      азаматтығы;</w:t>
      </w:r>
    </w:p>
    <w:bookmarkEnd w:id="553"/>
    <w:bookmarkStart w:name="z563" w:id="554"/>
    <w:p>
      <w:pPr>
        <w:spacing w:after="0"/>
        <w:ind w:left="0"/>
        <w:jc w:val="both"/>
      </w:pPr>
      <w:r>
        <w:rPr>
          <w:rFonts w:ascii="Times New Roman"/>
          <w:b w:val="false"/>
          <w:i w:val="false"/>
          <w:color w:val="000000"/>
          <w:sz w:val="28"/>
        </w:rPr>
        <w:t>
      туған күні мен жері;</w:t>
      </w:r>
    </w:p>
    <w:bookmarkEnd w:id="554"/>
    <w:bookmarkStart w:name="z564" w:id="555"/>
    <w:p>
      <w:pPr>
        <w:spacing w:after="0"/>
        <w:ind w:left="0"/>
        <w:jc w:val="both"/>
      </w:pPr>
      <w:r>
        <w:rPr>
          <w:rFonts w:ascii="Times New Roman"/>
          <w:b w:val="false"/>
          <w:i w:val="false"/>
          <w:color w:val="000000"/>
          <w:sz w:val="28"/>
        </w:rPr>
        <w:t>
      бенефициарлық меншік иесінің мекенжайын қоспағанда, заңды мекенжайы;</w:t>
      </w:r>
    </w:p>
    <w:bookmarkEnd w:id="555"/>
    <w:bookmarkStart w:name="z565" w:id="556"/>
    <w:p>
      <w:pPr>
        <w:spacing w:after="0"/>
        <w:ind w:left="0"/>
        <w:jc w:val="both"/>
      </w:pPr>
      <w:r>
        <w:rPr>
          <w:rFonts w:ascii="Times New Roman"/>
          <w:b w:val="false"/>
          <w:i w:val="false"/>
          <w:color w:val="000000"/>
          <w:sz w:val="28"/>
        </w:rPr>
        <w:t>
      жеке басын куәландыратын құжаттың және (немесе) негізінде сәйкестендіру жүргізілетін өзге құжаттың деректемелері,</w:t>
      </w:r>
    </w:p>
    <w:bookmarkEnd w:id="556"/>
    <w:bookmarkStart w:name="z566" w:id="557"/>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557"/>
    <w:bookmarkStart w:name="z567" w:id="558"/>
    <w:p>
      <w:pPr>
        <w:spacing w:after="0"/>
        <w:ind w:left="0"/>
        <w:jc w:val="both"/>
      </w:pPr>
      <w:r>
        <w:rPr>
          <w:rFonts w:ascii="Times New Roman"/>
          <w:b w:val="false"/>
          <w:i w:val="false"/>
          <w:color w:val="000000"/>
          <w:sz w:val="28"/>
        </w:rPr>
        <w:t>
      қызмет түрі (дара кәсіпкерлер үшін).</w:t>
      </w:r>
    </w:p>
    <w:bookmarkEnd w:id="558"/>
    <w:bookmarkStart w:name="z568" w:id="559"/>
    <w:p>
      <w:pPr>
        <w:spacing w:after="0"/>
        <w:ind w:left="0"/>
        <w:jc w:val="both"/>
      </w:pPr>
      <w:r>
        <w:rPr>
          <w:rFonts w:ascii="Times New Roman"/>
          <w:b w:val="false"/>
          <w:i w:val="false"/>
          <w:color w:val="000000"/>
          <w:sz w:val="28"/>
        </w:rPr>
        <w:t>
      Қор заңды тұлға-клиентті (заңды тұлға-клиенттің құрылтайшыларын (қатысушыларын) сәйкестендірген кезде мынадай деректерді белгілейді және тіркейді:</w:t>
      </w:r>
    </w:p>
    <w:bookmarkEnd w:id="559"/>
    <w:bookmarkStart w:name="z569" w:id="560"/>
    <w:p>
      <w:pPr>
        <w:spacing w:after="0"/>
        <w:ind w:left="0"/>
        <w:jc w:val="both"/>
      </w:pPr>
      <w:r>
        <w:rPr>
          <w:rFonts w:ascii="Times New Roman"/>
          <w:b w:val="false"/>
          <w:i w:val="false"/>
          <w:color w:val="000000"/>
          <w:sz w:val="28"/>
        </w:rPr>
        <w:t>
      атауы;</w:t>
      </w:r>
    </w:p>
    <w:bookmarkEnd w:id="560"/>
    <w:bookmarkStart w:name="z570" w:id="561"/>
    <w:p>
      <w:pPr>
        <w:spacing w:after="0"/>
        <w:ind w:left="0"/>
        <w:jc w:val="both"/>
      </w:pPr>
      <w:r>
        <w:rPr>
          <w:rFonts w:ascii="Times New Roman"/>
          <w:b w:val="false"/>
          <w:i w:val="false"/>
          <w:color w:val="000000"/>
          <w:sz w:val="28"/>
        </w:rPr>
        <w:t>
      заңды тұлғаның мемлекеттік тіркеу нөмірі және тіркелген күні, тіркеуші органның атауы (олар болған кезде);</w:t>
      </w:r>
    </w:p>
    <w:bookmarkEnd w:id="561"/>
    <w:bookmarkStart w:name="z571" w:id="562"/>
    <w:p>
      <w:pPr>
        <w:spacing w:after="0"/>
        <w:ind w:left="0"/>
        <w:jc w:val="both"/>
      </w:pPr>
      <w:r>
        <w:rPr>
          <w:rFonts w:ascii="Times New Roman"/>
          <w:b w:val="false"/>
          <w:i w:val="false"/>
          <w:color w:val="000000"/>
          <w:sz w:val="28"/>
        </w:rPr>
        <w:t>
      орналасқан және тіркелген жері;</w:t>
      </w:r>
    </w:p>
    <w:bookmarkEnd w:id="562"/>
    <w:bookmarkStart w:name="z572" w:id="563"/>
    <w:p>
      <w:pPr>
        <w:spacing w:after="0"/>
        <w:ind w:left="0"/>
        <w:jc w:val="both"/>
      </w:pPr>
      <w:r>
        <w:rPr>
          <w:rFonts w:ascii="Times New Roman"/>
          <w:b w:val="false"/>
          <w:i w:val="false"/>
          <w:color w:val="000000"/>
          <w:sz w:val="28"/>
        </w:rPr>
        <w:t>
      бизнес сәйкестендіру нөмірі (заңды тұлғаға Қазақстан Республикасының заңнамасына сәйкес бизнес сәйкестендіру нөмірі берілмеген жағдайларды қоспағанда) не бейрезидент заңды тұлға шет мемлекетте тіркелген нөмір;</w:t>
      </w:r>
    </w:p>
    <w:bookmarkEnd w:id="563"/>
    <w:bookmarkStart w:name="z573" w:id="564"/>
    <w:p>
      <w:pPr>
        <w:spacing w:after="0"/>
        <w:ind w:left="0"/>
        <w:jc w:val="both"/>
      </w:pPr>
      <w:r>
        <w:rPr>
          <w:rFonts w:ascii="Times New Roman"/>
          <w:b w:val="false"/>
          <w:i w:val="false"/>
          <w:color w:val="000000"/>
          <w:sz w:val="28"/>
        </w:rPr>
        <w:t>
      басшы (заңды тұлға-клиенттің атынан әрекет етуге уәкілетті өзге тұлға), қаржылық құжаттарға қол қою құқығы бар тұлға туралы деректер</w:t>
      </w:r>
    </w:p>
    <w:bookmarkEnd w:id="564"/>
    <w:bookmarkStart w:name="z574" w:id="565"/>
    <w:p>
      <w:pPr>
        <w:spacing w:after="0"/>
        <w:ind w:left="0"/>
        <w:jc w:val="both"/>
      </w:pPr>
      <w:r>
        <w:rPr>
          <w:rFonts w:ascii="Times New Roman"/>
          <w:b w:val="false"/>
          <w:i w:val="false"/>
          <w:color w:val="000000"/>
          <w:sz w:val="28"/>
        </w:rPr>
        <w:t>
      қызмет сипаты;</w:t>
      </w:r>
    </w:p>
    <w:bookmarkEnd w:id="565"/>
    <w:bookmarkStart w:name="z575" w:id="566"/>
    <w:p>
      <w:pPr>
        <w:spacing w:after="0"/>
        <w:ind w:left="0"/>
        <w:jc w:val="both"/>
      </w:pPr>
      <w:r>
        <w:rPr>
          <w:rFonts w:ascii="Times New Roman"/>
          <w:b w:val="false"/>
          <w:i w:val="false"/>
          <w:color w:val="000000"/>
          <w:sz w:val="28"/>
        </w:rPr>
        <w:t>
      бенефициарлық меншік иесі туралы деректер.</w:t>
      </w:r>
    </w:p>
    <w:bookmarkEnd w:id="566"/>
    <w:bookmarkStart w:name="z576" w:id="567"/>
    <w:p>
      <w:pPr>
        <w:spacing w:after="0"/>
        <w:ind w:left="0"/>
        <w:jc w:val="both"/>
      </w:pPr>
      <w:r>
        <w:rPr>
          <w:rFonts w:ascii="Times New Roman"/>
          <w:b w:val="false"/>
          <w:i w:val="false"/>
          <w:color w:val="000000"/>
          <w:sz w:val="28"/>
        </w:rPr>
        <w:t>
      28. Клиент (оның өкілі) клиент (оның өкілі) және бенефициарлық меншік иесі туралы мәліметтерді растау мақсатында ұсынылатын құжаттар олардың түпнұсқалығына тексеріледі.</w:t>
      </w:r>
    </w:p>
    <w:bookmarkEnd w:id="567"/>
    <w:bookmarkStart w:name="z577" w:id="568"/>
    <w:p>
      <w:pPr>
        <w:spacing w:after="0"/>
        <w:ind w:left="0"/>
        <w:jc w:val="both"/>
      </w:pPr>
      <w:r>
        <w:rPr>
          <w:rFonts w:ascii="Times New Roman"/>
          <w:b w:val="false"/>
          <w:i w:val="false"/>
          <w:color w:val="000000"/>
          <w:sz w:val="28"/>
        </w:rPr>
        <w:t>
      29. Клиентті (оның өкілін) және бенефициарлық меншік иесін сәйкестендіру бағдарламасына мыналар кіреді, бірақ олармен шектелмейді:</w:t>
      </w:r>
    </w:p>
    <w:bookmarkEnd w:id="568"/>
    <w:bookmarkStart w:name="z578" w:id="569"/>
    <w:p>
      <w:pPr>
        <w:spacing w:after="0"/>
        <w:ind w:left="0"/>
        <w:jc w:val="both"/>
      </w:pPr>
      <w:r>
        <w:rPr>
          <w:rFonts w:ascii="Times New Roman"/>
          <w:b w:val="false"/>
          <w:i w:val="false"/>
          <w:color w:val="000000"/>
          <w:sz w:val="28"/>
        </w:rPr>
        <w:t>
      1) қордың іскерлік қатынастарды орнатудан және (немесе) операция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569"/>
    <w:bookmarkStart w:name="z579" w:id="570"/>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тиісті тексерудің жеңілдетілген және күшейтілген шаралары;</w:t>
      </w:r>
    </w:p>
    <w:bookmarkEnd w:id="570"/>
    <w:bookmarkStart w:name="z580" w:id="571"/>
    <w:p>
      <w:pPr>
        <w:spacing w:after="0"/>
        <w:ind w:left="0"/>
        <w:jc w:val="both"/>
      </w:pPr>
      <w:r>
        <w:rPr>
          <w:rFonts w:ascii="Times New Roman"/>
          <w:b w:val="false"/>
          <w:i w:val="false"/>
          <w:color w:val="000000"/>
          <w:sz w:val="28"/>
        </w:rPr>
        <w:t>
      3) қордың клиенттер (олардың өкілдері) арасынан қызмет көрсетілетін немесе қызмет көрсетуге қабылданатын жария лауазымды тұлғаларды, олардың жұбайларын (зайыптарын) және жақын туыстарын анықтауға бағытталған шаралардың сипаттамасы;</w:t>
      </w:r>
    </w:p>
    <w:bookmarkEnd w:id="571"/>
    <w:bookmarkStart w:name="z581" w:id="572"/>
    <w:p>
      <w:pPr>
        <w:spacing w:after="0"/>
        <w:ind w:left="0"/>
        <w:jc w:val="both"/>
      </w:pPr>
      <w:r>
        <w:rPr>
          <w:rFonts w:ascii="Times New Roman"/>
          <w:b w:val="false"/>
          <w:i w:val="false"/>
          <w:color w:val="000000"/>
          <w:sz w:val="28"/>
        </w:rPr>
        <w:t>
      4) клиенттің (оның өкілінің) және бенефициарлық меншік иесінің ТҚ тізбесінде және ЖҚҚТҚ тізбесінде болуын тексеру тәртібі;</w:t>
      </w:r>
    </w:p>
    <w:bookmarkEnd w:id="572"/>
    <w:bookmarkStart w:name="z582" w:id="573"/>
    <w:p>
      <w:pPr>
        <w:spacing w:after="0"/>
        <w:ind w:left="0"/>
        <w:jc w:val="both"/>
      </w:pPr>
      <w:r>
        <w:rPr>
          <w:rFonts w:ascii="Times New Roman"/>
          <w:b w:val="false"/>
          <w:i w:val="false"/>
          <w:color w:val="000000"/>
          <w:sz w:val="28"/>
        </w:rPr>
        <w:t>
      5) іскерлік қатынастарды қашықтықтан орнату кезінде (клиенттің немесе оның өкілінің жеке қатысуынсыз) сәйкестендіру ерекшеліктері;</w:t>
      </w:r>
    </w:p>
    <w:bookmarkEnd w:id="573"/>
    <w:bookmarkStart w:name="z583" w:id="574"/>
    <w:p>
      <w:pPr>
        <w:spacing w:after="0"/>
        <w:ind w:left="0"/>
        <w:jc w:val="both"/>
      </w:pPr>
      <w:r>
        <w:rPr>
          <w:rFonts w:ascii="Times New Roman"/>
          <w:b w:val="false"/>
          <w:i w:val="false"/>
          <w:color w:val="000000"/>
          <w:sz w:val="28"/>
        </w:rPr>
        <w:t>
      6) клиентті (оның өкілін) және бенефициарлық меншік иесін КЖ/ТҚ/ЖҚҚТҚҚ бойынша (бар болса) талаптарды орындау аясында сәйкестендіру процесінде алынған мәліметтермен алмасу, сондай-ақ осындай мәліметтерді сақтау және құпиялылығын қамтамасыз ету ерекшеліктері;</w:t>
      </w:r>
    </w:p>
    <w:bookmarkEnd w:id="574"/>
    <w:bookmarkStart w:name="z584" w:id="575"/>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үшін қажетті мәліметтерді алу мақсатында басқа ұйымдармен өзара іс-қимыл жасау ерекшеліктері;</w:t>
      </w:r>
    </w:p>
    <w:bookmarkEnd w:id="575"/>
    <w:bookmarkStart w:name="z585" w:id="576"/>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дәйектілігін тексеру тәртібі;</w:t>
      </w:r>
    </w:p>
    <w:bookmarkEnd w:id="576"/>
    <w:bookmarkStart w:name="z586" w:id="577"/>
    <w:p>
      <w:pPr>
        <w:spacing w:after="0"/>
        <w:ind w:left="0"/>
        <w:jc w:val="both"/>
      </w:pPr>
      <w:r>
        <w:rPr>
          <w:rFonts w:ascii="Times New Roman"/>
          <w:b w:val="false"/>
          <w:i w:val="false"/>
          <w:color w:val="000000"/>
          <w:sz w:val="28"/>
        </w:rPr>
        <w:t>
      9)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577"/>
    <w:bookmarkStart w:name="z587" w:id="578"/>
    <w:p>
      <w:pPr>
        <w:spacing w:after="0"/>
        <w:ind w:left="0"/>
        <w:jc w:val="both"/>
      </w:pPr>
      <w:r>
        <w:rPr>
          <w:rFonts w:ascii="Times New Roman"/>
          <w:b w:val="false"/>
          <w:i w:val="false"/>
          <w:color w:val="000000"/>
          <w:sz w:val="28"/>
        </w:rPr>
        <w:t>
      10) клиенттің тәуекел деңгейін бағалау тәртібі, мұндай тәуекелді бағалау негіздері;</w:t>
      </w:r>
    </w:p>
    <w:bookmarkEnd w:id="578"/>
    <w:bookmarkStart w:name="z588" w:id="579"/>
    <w:p>
      <w:pPr>
        <w:spacing w:after="0"/>
        <w:ind w:left="0"/>
        <w:jc w:val="both"/>
      </w:pPr>
      <w:r>
        <w:rPr>
          <w:rFonts w:ascii="Times New Roman"/>
          <w:b w:val="false"/>
          <w:i w:val="false"/>
          <w:color w:val="000000"/>
          <w:sz w:val="28"/>
        </w:rPr>
        <w:t xml:space="preserve">
      11) КЖ/ТҚ/ЖҚҚТҚҚ туралы заңның 5-бабы </w:t>
      </w:r>
      <w:r>
        <w:rPr>
          <w:rFonts w:ascii="Times New Roman"/>
          <w:b w:val="false"/>
          <w:i w:val="false"/>
          <w:color w:val="000000"/>
          <w:sz w:val="28"/>
        </w:rPr>
        <w:t>5-тармағының</w:t>
      </w:r>
      <w:r>
        <w:rPr>
          <w:rFonts w:ascii="Times New Roman"/>
          <w:b w:val="false"/>
          <w:i w:val="false"/>
          <w:color w:val="000000"/>
          <w:sz w:val="28"/>
        </w:rPr>
        <w:t xml:space="preserve"> үшінші және төртінші бөліктеріне сәйкес қаржы мониторингі жөніндегі уәкілетті орган айқындаған нысан бойынша және тәртіпте клиенттердің бенефициарлық меншік иелері туралы мәліметтерді қордың сұрау салуы бойынша алу және ұсыну тәртібі.</w:t>
      </w:r>
    </w:p>
    <w:bookmarkEnd w:id="579"/>
    <w:bookmarkStart w:name="z589" w:id="580"/>
    <w:p>
      <w:pPr>
        <w:spacing w:after="0"/>
        <w:ind w:left="0"/>
        <w:jc w:val="both"/>
      </w:pPr>
      <w:r>
        <w:rPr>
          <w:rFonts w:ascii="Times New Roman"/>
          <w:b w:val="false"/>
          <w:i w:val="false"/>
          <w:color w:val="000000"/>
          <w:sz w:val="28"/>
        </w:rPr>
        <w:t xml:space="preserve">
      Егер қор КЖ/ТҚ/ЖҚҚТҚҚ туралы заңға сәйкес шарт негізінде өзге тұлғаға клиенттерге қатысты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қор мұндай тұлғалармен өзара іс-қимыл жасау қағидаларын әзірлейді, олар мыналарды:</w:t>
      </w:r>
    </w:p>
    <w:bookmarkEnd w:id="580"/>
    <w:bookmarkStart w:name="z590" w:id="581"/>
    <w:p>
      <w:pPr>
        <w:spacing w:after="0"/>
        <w:ind w:left="0"/>
        <w:jc w:val="both"/>
      </w:pPr>
      <w:r>
        <w:rPr>
          <w:rFonts w:ascii="Times New Roman"/>
          <w:b w:val="false"/>
          <w:i w:val="false"/>
          <w:color w:val="000000"/>
          <w:sz w:val="28"/>
        </w:rPr>
        <w:t>
      қордың сәйкестендіру жүргізу тапсырылған тұлғалармен шарттар жасасу рәсімін, сондай-ақ мұндай шарттар жасасуға уәкілетті қордың лауазымды тұлғаларының тізбесін;</w:t>
      </w:r>
    </w:p>
    <w:bookmarkEnd w:id="581"/>
    <w:bookmarkStart w:name="z591" w:id="582"/>
    <w:p>
      <w:pPr>
        <w:spacing w:after="0"/>
        <w:ind w:left="0"/>
        <w:jc w:val="both"/>
      </w:pPr>
      <w:r>
        <w:rPr>
          <w:rFonts w:ascii="Times New Roman"/>
          <w:b w:val="false"/>
          <w:i w:val="false"/>
          <w:color w:val="000000"/>
          <w:sz w:val="28"/>
        </w:rPr>
        <w:t>
      қор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рәсімін;</w:t>
      </w:r>
    </w:p>
    <w:bookmarkEnd w:id="582"/>
    <w:bookmarkStart w:name="z592" w:id="583"/>
    <w:p>
      <w:pPr>
        <w:spacing w:after="0"/>
        <w:ind w:left="0"/>
        <w:jc w:val="both"/>
      </w:pPr>
      <w:r>
        <w:rPr>
          <w:rFonts w:ascii="Times New Roman"/>
          <w:b w:val="false"/>
          <w:i w:val="false"/>
          <w:color w:val="000000"/>
          <w:sz w:val="28"/>
        </w:rPr>
        <w:t>
      сәйкестендіруді жүргізу тапсырылған адамдардың клиентті (оның өкілін) және бенефициарлық меншік иесін сәйкестендіруді жүргізу кезінде алынған мәліметтерді қорға беру рәсімі мен мерзімдерін;</w:t>
      </w:r>
    </w:p>
    <w:bookmarkEnd w:id="583"/>
    <w:bookmarkStart w:name="z593" w:id="584"/>
    <w:p>
      <w:pPr>
        <w:spacing w:after="0"/>
        <w:ind w:left="0"/>
        <w:jc w:val="both"/>
      </w:pPr>
      <w:r>
        <w:rPr>
          <w:rFonts w:ascii="Times New Roman"/>
          <w:b w:val="false"/>
          <w:i w:val="false"/>
          <w:color w:val="000000"/>
          <w:sz w:val="28"/>
        </w:rPr>
        <w:t>
      қорға алынған мәліметтерді беру рәсімін, мерзімдері мен толықтығын, сондай-ақ анықталған бұзушылықтарды жою бойынша қор қабылдайтын шараларды қоса алғанда, сәйкестендіруді жүргізу тапсырылған тұлғалардың клиентті (оның өкілін) және бенефициарлық меншік иесін сәйкестендіру жөніндегі талаптарды сақтауын бақылауды қордың жүзеге асыру рәсімін;</w:t>
      </w:r>
    </w:p>
    <w:bookmarkEnd w:id="584"/>
    <w:bookmarkStart w:name="z594" w:id="585"/>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қорға беру мерзімдері мен толықтығын сақтамаған жағдайда, қордың сәйкестендіру жүргізу тапсырылған тұлғалармен шартты орындаудан біржақты бас тарту туралы шешім қабылдау негіздерін, рәсімін және мерзімдерін;</w:t>
      </w:r>
    </w:p>
    <w:bookmarkEnd w:id="585"/>
    <w:bookmarkStart w:name="z595" w:id="586"/>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қордың лауазымды тұлғаларының тізбесін;</w:t>
      </w:r>
    </w:p>
    <w:bookmarkEnd w:id="586"/>
    <w:bookmarkStart w:name="z596" w:id="587"/>
    <w:p>
      <w:pPr>
        <w:spacing w:after="0"/>
        <w:ind w:left="0"/>
        <w:jc w:val="both"/>
      </w:pPr>
      <w:r>
        <w:rPr>
          <w:rFonts w:ascii="Times New Roman"/>
          <w:b w:val="false"/>
          <w:i w:val="false"/>
          <w:color w:val="000000"/>
          <w:sz w:val="28"/>
        </w:rPr>
        <w:t>
      қор сәйкестендіру жүргізуді тапсырған тұлғалардың клиентті (оның өкілін) және бенефициарлық меншік иесін сәйкестендіру жөніндегі талаптарды сақтамағаны үшін, алынған мәліметтерді қорға беру рәсімін, мерзімдері мен толықтығын қоса алғанда, жауапкершілігі туралы ережелерді;</w:t>
      </w:r>
    </w:p>
    <w:bookmarkEnd w:id="587"/>
    <w:bookmarkStart w:name="z597" w:id="588"/>
    <w:p>
      <w:pPr>
        <w:spacing w:after="0"/>
        <w:ind w:left="0"/>
        <w:jc w:val="both"/>
      </w:pPr>
      <w:r>
        <w:rPr>
          <w:rFonts w:ascii="Times New Roman"/>
          <w:b w:val="false"/>
          <w:i w:val="false"/>
          <w:color w:val="000000"/>
          <w:sz w:val="28"/>
        </w:rPr>
        <w:t>
      қордың сәйкестендіру талаптарын орындау мақсатында оларға әдіснамалық көмек көрсету мәселелері бойынша клиентті (оның өкілін) және бенефициар меншік иесін сәйкестендіру жүргізу тапсырылған тұлғалармен өзара іс-қимыл жасау рәсімін қамтиды.</w:t>
      </w:r>
    </w:p>
    <w:bookmarkEnd w:id="588"/>
    <w:bookmarkStart w:name="z598" w:id="589"/>
    <w:p>
      <w:pPr>
        <w:spacing w:after="0"/>
        <w:ind w:left="0"/>
        <w:jc w:val="both"/>
      </w:pPr>
      <w:r>
        <w:rPr>
          <w:rFonts w:ascii="Times New Roman"/>
          <w:b w:val="false"/>
          <w:i w:val="false"/>
          <w:color w:val="000000"/>
          <w:sz w:val="28"/>
        </w:rPr>
        <w:t>
      Қорға өзара іс-қимыл қағидаларына қосымша талаптарды енгізуіне рұқсат етіледі.</w:t>
      </w:r>
    </w:p>
    <w:bookmarkEnd w:id="589"/>
    <w:bookmarkStart w:name="z599" w:id="590"/>
    <w:p>
      <w:pPr>
        <w:spacing w:after="0"/>
        <w:ind w:left="0"/>
        <w:jc w:val="both"/>
      </w:pPr>
      <w:r>
        <w:rPr>
          <w:rFonts w:ascii="Times New Roman"/>
          <w:b w:val="false"/>
          <w:i w:val="false"/>
          <w:color w:val="000000"/>
          <w:sz w:val="28"/>
        </w:rPr>
        <w:t xml:space="preserve">
      Шетелдік қаржы ұйымы шартының негізінде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клиенттерді (олардың өкілдерін) және бенефициарлық меншік иелерін тиісінше тексеру шараларын қолдануды тапсырған қор КЖ/ТҚ/ЖҚҚТҚ ықтимал тәуекелдерін ескереді.</w:t>
      </w:r>
    </w:p>
    <w:bookmarkEnd w:id="590"/>
    <w:bookmarkStart w:name="z600" w:id="591"/>
    <w:p>
      <w:pPr>
        <w:spacing w:after="0"/>
        <w:ind w:left="0"/>
        <w:jc w:val="both"/>
      </w:pPr>
      <w:r>
        <w:rPr>
          <w:rFonts w:ascii="Times New Roman"/>
          <w:b w:val="false"/>
          <w:i w:val="false"/>
          <w:color w:val="000000"/>
          <w:sz w:val="28"/>
        </w:rPr>
        <w:t>
      30.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мекенжайға баруды қоса алғанда, мәліметтерді басқа да тәсілдермен тексеру арқылы жүзеге асырылады.</w:t>
      </w:r>
    </w:p>
    <w:bookmarkEnd w:id="591"/>
    <w:bookmarkStart w:name="z601" w:id="592"/>
    <w:p>
      <w:pPr>
        <w:spacing w:after="0"/>
        <w:ind w:left="0"/>
        <w:jc w:val="both"/>
      </w:pPr>
      <w:r>
        <w:rPr>
          <w:rFonts w:ascii="Times New Roman"/>
          <w:b w:val="false"/>
          <w:i w:val="false"/>
          <w:color w:val="000000"/>
          <w:sz w:val="28"/>
        </w:rPr>
        <w:t xml:space="preserve">
      31. Қаржы мониторингінің басқа субъектісі немесе шетелдік қаржы ұйымы Ақшаны жылыстатумен күрестің қаржылық шараларын әзірлеу тобының (ФАТФ) ұсынымдарын орындамайтын және (немесе) жеткілікті түрде орындамайтын мемлекетте (аумақта) тіркелген, болған немесе болған жағдайда, қор КЖ/ТҚ/ЖҚҚТҚҚ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әрекеттерді жасамайды.</w:t>
      </w:r>
    </w:p>
    <w:bookmarkEnd w:id="592"/>
    <w:bookmarkStart w:name="z602" w:id="593"/>
    <w:p>
      <w:pPr>
        <w:spacing w:after="0"/>
        <w:ind w:left="0"/>
        <w:jc w:val="left"/>
      </w:pPr>
      <w:r>
        <w:rPr>
          <w:rFonts w:ascii="Times New Roman"/>
          <w:b/>
          <w:i w:val="false"/>
          <w:color w:val="000000"/>
        </w:rPr>
        <w:t xml:space="preserve"> 5-тарау. Клиенттер операцияларының мониторингі және оны зерделеу бағдарламасы</w:t>
      </w:r>
    </w:p>
    <w:bookmarkEnd w:id="593"/>
    <w:bookmarkStart w:name="z603" w:id="594"/>
    <w:p>
      <w:pPr>
        <w:spacing w:after="0"/>
        <w:ind w:left="0"/>
        <w:jc w:val="both"/>
      </w:pPr>
      <w:r>
        <w:rPr>
          <w:rFonts w:ascii="Times New Roman"/>
          <w:b w:val="false"/>
          <w:i w:val="false"/>
          <w:color w:val="000000"/>
          <w:sz w:val="28"/>
        </w:rPr>
        <w:t>
      32. КЖ/ТҚ/ЖҚҚТҚҚ туралы заңның клиентті тиісінше тексеру бойынша, сондай-ақ шекті және күдікті операцияларды анықтау және уәкілетті органға жіберу бойынша талаптарды іске асыру мақсатында қор клиенттер операцияларының мониторингі және оны зерделеу бағдарламасын әзірлейді.</w:t>
      </w:r>
    </w:p>
    <w:bookmarkEnd w:id="594"/>
    <w:bookmarkStart w:name="z604" w:id="595"/>
    <w:p>
      <w:pPr>
        <w:spacing w:after="0"/>
        <w:ind w:left="0"/>
        <w:jc w:val="both"/>
      </w:pPr>
      <w:r>
        <w:rPr>
          <w:rFonts w:ascii="Times New Roman"/>
          <w:b w:val="false"/>
          <w:i w:val="false"/>
          <w:color w:val="000000"/>
          <w:sz w:val="28"/>
        </w:rPr>
        <w:t>
      33. Клиенттер операцияларының мониторингі және оны зерделеу бағдарламасы аясында қор клиенттер (олардың өкілдері) және бенефициарлық меншік иелері туралы қосымша мәліметтерді алу және (немесе) жаңарту бойынша, сондай-ақ клиенттерді зерделеу және шекті, күрделі, әдеттегіден тыс және күдікті операцияларды анықтау бойынша іс-шаралар жүргізеді.</w:t>
      </w:r>
    </w:p>
    <w:bookmarkEnd w:id="595"/>
    <w:bookmarkStart w:name="z605" w:id="596"/>
    <w:p>
      <w:pPr>
        <w:spacing w:after="0"/>
        <w:ind w:left="0"/>
        <w:jc w:val="both"/>
      </w:pPr>
      <w:r>
        <w:rPr>
          <w:rFonts w:ascii="Times New Roman"/>
          <w:b w:val="false"/>
          <w:i w:val="false"/>
          <w:color w:val="000000"/>
          <w:sz w:val="28"/>
        </w:rPr>
        <w:t>
      Қор клиенттер операцияларының мониторингін және оларды зерделеу нәтижелерін қор қызметтерінің КЖ/ТҚ/ЖҚҚТҚ тәуекелдеріне бейімділігі дәрежесін жыл сайын бағалау, сондай-ақ клиенттер тәуекелдерінің деңгейлерін қайта қарау үшін пайдаланады.</w:t>
      </w:r>
    </w:p>
    <w:bookmarkEnd w:id="596"/>
    <w:bookmarkStart w:name="z606" w:id="597"/>
    <w:p>
      <w:pPr>
        <w:spacing w:after="0"/>
        <w:ind w:left="0"/>
        <w:jc w:val="both"/>
      </w:pPr>
      <w:r>
        <w:rPr>
          <w:rFonts w:ascii="Times New Roman"/>
          <w:b w:val="false"/>
          <w:i w:val="false"/>
          <w:color w:val="000000"/>
          <w:sz w:val="28"/>
        </w:rPr>
        <w:t xml:space="preserve">
      Клиенттер операцияларының мониторингі және оны зерттеп-зерделеу бағдарламасы аясында алынған мәліметтер Талаптардың 26 тармағында көзделген клиенттің досьесіне енгізіледі және (немесе) клиенттермен іскерлік қатынастардың бүкіл кезеңі бойында және олар тоқтатылған күннен бастап кемінде бес жыл қорда сақталады. </w:t>
      </w:r>
    </w:p>
    <w:bookmarkEnd w:id="597"/>
    <w:bookmarkStart w:name="z607" w:id="598"/>
    <w:p>
      <w:pPr>
        <w:spacing w:after="0"/>
        <w:ind w:left="0"/>
        <w:jc w:val="both"/>
      </w:pPr>
      <w:r>
        <w:rPr>
          <w:rFonts w:ascii="Times New Roman"/>
          <w:b w:val="false"/>
          <w:i w:val="false"/>
          <w:color w:val="000000"/>
          <w:sz w:val="28"/>
        </w:rPr>
        <w:t>
      34. Клиент (оның өкілі) және бенефициарлық меншік иесі туралы қосымша мәліметтерді алу және (немесе) жаңарту кезеңділігін қор клиенттің (клиенттер тобының) тәуекел деңгейін және (немесе) клиент пайдаланатын қор қызметтерінің КЖ/ТҚ/ЖҚҚТҚ тәуекелдеріне бейімділігі дәрежесін ескерумен белгілейді.</w:t>
      </w:r>
    </w:p>
    <w:bookmarkEnd w:id="598"/>
    <w:bookmarkStart w:name="z608" w:id="599"/>
    <w:p>
      <w:pPr>
        <w:spacing w:after="0"/>
        <w:ind w:left="0"/>
        <w:jc w:val="both"/>
      </w:pPr>
      <w:r>
        <w:rPr>
          <w:rFonts w:ascii="Times New Roman"/>
          <w:b w:val="false"/>
          <w:i w:val="false"/>
          <w:color w:val="000000"/>
          <w:sz w:val="28"/>
        </w:rPr>
        <w:t xml:space="preserve">
      Тәуекел деңгейі жоғары клиент (оның өкілі) және бенефициарлық меншік иесі туралы мәліметтерді жаңарту жылына кемінде бір рет жүзеге асырылады. </w:t>
      </w:r>
    </w:p>
    <w:bookmarkEnd w:id="599"/>
    <w:bookmarkStart w:name="z609" w:id="600"/>
    <w:p>
      <w:pPr>
        <w:spacing w:after="0"/>
        <w:ind w:left="0"/>
        <w:jc w:val="both"/>
      </w:pPr>
      <w:r>
        <w:rPr>
          <w:rFonts w:ascii="Times New Roman"/>
          <w:b w:val="false"/>
          <w:i w:val="false"/>
          <w:color w:val="000000"/>
          <w:sz w:val="28"/>
        </w:rPr>
        <w:t>
      35. Клиенттің операцияларын зерделеу дәрежесін қор клиенттің (клиенттер тобының) тәуекел деңгейін ескере отырып, сондай-ақ қордың қолда бар КЖ/ТҚ/ЖҚҚТҚ сценарийлерін (схемаларын) және (немесе) күрделі, ерекше, күдікті операциялардың белгілерін ескере отырып айқындайды.</w:t>
      </w:r>
    </w:p>
    <w:bookmarkEnd w:id="600"/>
    <w:bookmarkStart w:name="z610" w:id="601"/>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қор клиент белгілі бір уақыт кезеңінде, бірақ кемінде соңғы айда жүргізетін (жүргізген) операцияларды зерделейді.</w:t>
      </w:r>
    </w:p>
    <w:bookmarkEnd w:id="601"/>
    <w:bookmarkStart w:name="z611" w:id="602"/>
    <w:p>
      <w:pPr>
        <w:spacing w:after="0"/>
        <w:ind w:left="0"/>
        <w:jc w:val="both"/>
      </w:pPr>
      <w:r>
        <w:rPr>
          <w:rFonts w:ascii="Times New Roman"/>
          <w:b w:val="false"/>
          <w:i w:val="false"/>
          <w:color w:val="000000"/>
          <w:sz w:val="28"/>
        </w:rPr>
        <w:t>
      36. Клиенттер операцияларының мониторингі және оны зерделеу бағдарламасы мыналарды қамтиды, бірақ олармен шектелмейді:</w:t>
      </w:r>
    </w:p>
    <w:bookmarkEnd w:id="602"/>
    <w:bookmarkStart w:name="z612" w:id="603"/>
    <w:p>
      <w:pPr>
        <w:spacing w:after="0"/>
        <w:ind w:left="0"/>
        <w:jc w:val="both"/>
      </w:pPr>
      <w:r>
        <w:rPr>
          <w:rFonts w:ascii="Times New Roman"/>
          <w:b w:val="false"/>
          <w:i w:val="false"/>
          <w:color w:val="000000"/>
          <w:sz w:val="28"/>
        </w:rPr>
        <w:t xml:space="preserve">
      1) клиенттің қаржы мониторингіне жататын күдікті қызметінің белгілерін қоспағанда,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күдікті операцияларды анықтау белгілерінің негізінде жасалған, сондай-ақ қор дербес әзірлеген күдікті операциялар белгілерінің тізбесі;</w:t>
      </w:r>
    </w:p>
    <w:bookmarkEnd w:id="603"/>
    <w:bookmarkStart w:name="z613" w:id="604"/>
    <w:p>
      <w:pPr>
        <w:spacing w:after="0"/>
        <w:ind w:left="0"/>
        <w:jc w:val="both"/>
      </w:pPr>
      <w:r>
        <w:rPr>
          <w:rFonts w:ascii="Times New Roman"/>
          <w:b w:val="false"/>
          <w:i w:val="false"/>
          <w:color w:val="000000"/>
          <w:sz w:val="28"/>
        </w:rPr>
        <w:t xml:space="preserve">
      2) қор бөлімшелерінің (қызметкерлерінің) арасында клиент (оның өкілі) және бенефициарлық меншік иесі туралы бұрын алынған мәліметтерді жаңарту және (немесе) қосымша мәліметтер алу бойынша міндеттерді Талаптарда көзделген жағдайларда бөлу; </w:t>
      </w:r>
    </w:p>
    <w:bookmarkEnd w:id="604"/>
    <w:bookmarkStart w:name="z614" w:id="605"/>
    <w:p>
      <w:pPr>
        <w:spacing w:after="0"/>
        <w:ind w:left="0"/>
        <w:jc w:val="both"/>
      </w:pPr>
      <w:r>
        <w:rPr>
          <w:rFonts w:ascii="Times New Roman"/>
          <w:b w:val="false"/>
          <w:i w:val="false"/>
          <w:color w:val="000000"/>
          <w:sz w:val="28"/>
        </w:rPr>
        <w:t>
      3) қор бөлімшелерінің (қызметкерлерінің) арасында шекті, күрделі, әдеттегіден тыс, күдікті операцияларды анықтау бойынша міндеттерді бөлу және бөлімшелер (қызметкерлер) арасында беру;</w:t>
      </w:r>
    </w:p>
    <w:bookmarkEnd w:id="605"/>
    <w:bookmarkStart w:name="z615" w:id="606"/>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bookmarkEnd w:id="606"/>
    <w:bookmarkStart w:name="z616" w:id="607"/>
    <w:p>
      <w:pPr>
        <w:spacing w:after="0"/>
        <w:ind w:left="0"/>
        <w:jc w:val="both"/>
      </w:pPr>
      <w:r>
        <w:rPr>
          <w:rFonts w:ascii="Times New Roman"/>
          <w:b w:val="false"/>
          <w:i w:val="false"/>
          <w:color w:val="000000"/>
          <w:sz w:val="28"/>
        </w:rPr>
        <w:t>
      5) күрделі, әдеттегіден тыс операцияларды зерделеу нәтижелері туралы мәліметтерді, сондай-ақ шекті және күдікті операциялар (оның ішінде, операцияның сомасы) туралы мәліметтерді тіркеу (оның ішінде тіркеу тәсілдері) тәртібі;</w:t>
      </w:r>
    </w:p>
    <w:bookmarkEnd w:id="607"/>
    <w:bookmarkStart w:name="z617" w:id="608"/>
    <w:p>
      <w:pPr>
        <w:spacing w:after="0"/>
        <w:ind w:left="0"/>
        <w:jc w:val="both"/>
      </w:pPr>
      <w:r>
        <w:rPr>
          <w:rFonts w:ascii="Times New Roman"/>
          <w:b w:val="false"/>
          <w:i w:val="false"/>
          <w:color w:val="000000"/>
          <w:sz w:val="28"/>
        </w:rPr>
        <w:t>
      6) клиент жүйелі түрде және (немесе) айтарлықтай көлемде әдеттегіден тыс және (немесе) күдікті операцияларды жүзеге асырған жағдайда клиентке және оның операцияларына қатысты шаралар қабылдау тәртібі және қабылданатын шаралардың сипаты;</w:t>
      </w:r>
    </w:p>
    <w:bookmarkEnd w:id="608"/>
    <w:bookmarkStart w:name="z618" w:id="609"/>
    <w:p>
      <w:pPr>
        <w:spacing w:after="0"/>
        <w:ind w:left="0"/>
        <w:jc w:val="both"/>
      </w:pPr>
      <w:r>
        <w:rPr>
          <w:rFonts w:ascii="Times New Roman"/>
          <w:b w:val="false"/>
          <w:i w:val="false"/>
          <w:color w:val="000000"/>
          <w:sz w:val="28"/>
        </w:rPr>
        <w:t>
      7) уәкілетті органға шекті және күдікті операциялар туралы хабарлар беру тәртібі;</w:t>
      </w:r>
    </w:p>
    <w:bookmarkEnd w:id="609"/>
    <w:bookmarkStart w:name="z619" w:id="610"/>
    <w:p>
      <w:pPr>
        <w:spacing w:after="0"/>
        <w:ind w:left="0"/>
        <w:jc w:val="both"/>
      </w:pPr>
      <w:r>
        <w:rPr>
          <w:rFonts w:ascii="Times New Roman"/>
          <w:b w:val="false"/>
          <w:i w:val="false"/>
          <w:color w:val="000000"/>
          <w:sz w:val="28"/>
        </w:rPr>
        <w:t>
      8) шекті және күдікті операцияның анықталғаны туралы қордың басқару органын, атқарушы органын және қордың лауазымды адамдарын хабардар ету (қажет болған кезде) тәртібі.</w:t>
      </w:r>
    </w:p>
    <w:bookmarkEnd w:id="610"/>
    <w:bookmarkStart w:name="z620" w:id="611"/>
    <w:p>
      <w:pPr>
        <w:spacing w:after="0"/>
        <w:ind w:left="0"/>
        <w:jc w:val="both"/>
      </w:pPr>
      <w:r>
        <w:rPr>
          <w:rFonts w:ascii="Times New Roman"/>
          <w:b w:val="false"/>
          <w:i w:val="false"/>
          <w:color w:val="000000"/>
          <w:sz w:val="28"/>
        </w:rPr>
        <w:t>
      37. Операцияны шекті ретінде жіктеудің заңдылығы бөлігінде күмән туындаған, сондай-ақ әдеттегіден тыс немесе күдікті операция анықталған жағдайда, көрсетілген операцияны анықтаған қор қызметкері қордың ішкі құжаттарында белгіленген тәртіпте, нысанда және мерзімде жауапты қызметкерге (КЖ/ТҚ/ЖҚҚТҚҚ жөніндегі бөлімшеге) мұндай операция туралы хабарлама жолдайды.</w:t>
      </w:r>
    </w:p>
    <w:bookmarkEnd w:id="611"/>
    <w:bookmarkStart w:name="z621" w:id="612"/>
    <w:p>
      <w:pPr>
        <w:spacing w:after="0"/>
        <w:ind w:left="0"/>
        <w:jc w:val="both"/>
      </w:pPr>
      <w:r>
        <w:rPr>
          <w:rFonts w:ascii="Times New Roman"/>
          <w:b w:val="false"/>
          <w:i w:val="false"/>
          <w:color w:val="000000"/>
          <w:sz w:val="28"/>
        </w:rPr>
        <w:t>
      Бір хабарламада бірнеше операция туралы ақпарат болады.</w:t>
      </w:r>
    </w:p>
    <w:bookmarkEnd w:id="612"/>
    <w:bookmarkStart w:name="z622" w:id="613"/>
    <w:p>
      <w:pPr>
        <w:spacing w:after="0"/>
        <w:ind w:left="0"/>
        <w:jc w:val="both"/>
      </w:pPr>
      <w:r>
        <w:rPr>
          <w:rFonts w:ascii="Times New Roman"/>
          <w:b w:val="false"/>
          <w:i w:val="false"/>
          <w:color w:val="000000"/>
          <w:sz w:val="28"/>
        </w:rPr>
        <w:t>
      Осы тармақтың бірінші бөлігінде көрсетілген операциялар туралы хабарламалар, сондай-ақ оларды зерделеу нәтижелерін қор клиентпен іскерлік қатынастар тоқтатылған күннен бастап кемінде бес жыл сақтайды.</w:t>
      </w:r>
    </w:p>
    <w:bookmarkEnd w:id="613"/>
    <w:bookmarkStart w:name="z623" w:id="614"/>
    <w:p>
      <w:pPr>
        <w:spacing w:after="0"/>
        <w:ind w:left="0"/>
        <w:jc w:val="left"/>
      </w:pPr>
      <w:r>
        <w:rPr>
          <w:rFonts w:ascii="Times New Roman"/>
          <w:b/>
          <w:i w:val="false"/>
          <w:color w:val="000000"/>
        </w:rPr>
        <w:t xml:space="preserve"> 6-тарау. Қор қызметкерлерін КЖ/ТҚ/ЖҚҚТҚҚ мәселелері бойынша даярлау және оқыту бағдарламасы</w:t>
      </w:r>
    </w:p>
    <w:bookmarkEnd w:id="614"/>
    <w:bookmarkStart w:name="z624" w:id="615"/>
    <w:p>
      <w:pPr>
        <w:spacing w:after="0"/>
        <w:ind w:left="0"/>
        <w:jc w:val="both"/>
      </w:pPr>
      <w:r>
        <w:rPr>
          <w:rFonts w:ascii="Times New Roman"/>
          <w:b w:val="false"/>
          <w:i w:val="false"/>
          <w:color w:val="000000"/>
          <w:sz w:val="28"/>
        </w:rPr>
        <w:t>
      38. Қор қызметкерлерін КЖ/ТҚ/ЖҚҚТҚҚ мәселелері бойынша даярлау және оқыту бағдарламасының (бұдан әрі – Оқыту бағдарламасы) мақсаты қор қызметкерлерінің Қазақстан Республикасы заңнамасының талаптарын, сондай-ақ КЖ/ТҚ/ЖҚҚТҚҚ саласындағы ішкі бақылау қағидаларының және өзге де ішкі құжаттардың талаптарын орындау үшін қажетті білім алуы және дағдыларды қалыптастыруы болып табылады.</w:t>
      </w:r>
    </w:p>
    <w:bookmarkEnd w:id="615"/>
    <w:bookmarkStart w:name="z625" w:id="616"/>
    <w:p>
      <w:pPr>
        <w:spacing w:after="0"/>
        <w:ind w:left="0"/>
        <w:jc w:val="both"/>
      </w:pPr>
      <w:r>
        <w:rPr>
          <w:rFonts w:ascii="Times New Roman"/>
          <w:b w:val="false"/>
          <w:i w:val="false"/>
          <w:color w:val="000000"/>
          <w:sz w:val="28"/>
        </w:rPr>
        <w:t xml:space="preserve">
      39. Оқыту бағдарламасы КЖ/ТҚ/ЖҚҚТҚҚ туралы заңның 11-бабының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КЖ/ТҚ/ЖҚҚТҚҚ саласында даярлау және оқыту бойынша қаржы мониторингі субъектілеріне қойылатын талаптарға сәйкес әзірленеді.</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12 қазандағы</w:t>
            </w:r>
            <w:r>
              <w:br/>
            </w:r>
            <w:r>
              <w:rPr>
                <w:rFonts w:ascii="Times New Roman"/>
                <w:b w:val="false"/>
                <w:i w:val="false"/>
                <w:color w:val="000000"/>
                <w:sz w:val="20"/>
              </w:rPr>
              <w:t>№ 96 қаулысымен</w:t>
            </w:r>
            <w:r>
              <w:br/>
            </w:r>
            <w:r>
              <w:rPr>
                <w:rFonts w:ascii="Times New Roman"/>
                <w:b w:val="false"/>
                <w:i w:val="false"/>
                <w:color w:val="000000"/>
                <w:sz w:val="20"/>
              </w:rPr>
              <w:t>бекітілген</w:t>
            </w:r>
          </w:p>
        </w:tc>
      </w:tr>
    </w:tbl>
    <w:bookmarkStart w:name="z627" w:id="617"/>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w:t>
      </w:r>
    </w:p>
    <w:bookmarkEnd w:id="617"/>
    <w:bookmarkStart w:name="z628" w:id="618"/>
    <w:p>
      <w:pPr>
        <w:spacing w:after="0"/>
        <w:ind w:left="0"/>
        <w:jc w:val="left"/>
      </w:pPr>
      <w:r>
        <w:rPr>
          <w:rFonts w:ascii="Times New Roman"/>
          <w:b/>
          <w:i w:val="false"/>
          <w:color w:val="000000"/>
        </w:rPr>
        <w:t xml:space="preserve"> 1-тарау. Жалпы ережелер</w:t>
      </w:r>
    </w:p>
    <w:bookmarkEnd w:id="618"/>
    <w:bookmarkStart w:name="z629" w:id="619"/>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екінші абзацына сәйкес әзірленді.</w:t>
      </w:r>
    </w:p>
    <w:bookmarkEnd w:id="619"/>
    <w:bookmarkStart w:name="z630" w:id="620"/>
    <w:p>
      <w:pPr>
        <w:spacing w:after="0"/>
        <w:ind w:left="0"/>
        <w:jc w:val="both"/>
      </w:pPr>
      <w:r>
        <w:rPr>
          <w:rFonts w:ascii="Times New Roman"/>
          <w:b w:val="false"/>
          <w:i w:val="false"/>
          <w:color w:val="000000"/>
          <w:sz w:val="28"/>
        </w:rPr>
        <w:t>
      Талаптар екінші деңгейдегі банктерді, Ұлттық пошта операторын және қор биржасын қоспағанда, бағалы қағаздар нарығының кәсіби қатысушыларына және орталық депозитарийге (бұдан әрі – ұйымдар) қолданылады.</w:t>
      </w:r>
    </w:p>
    <w:bookmarkEnd w:id="620"/>
    <w:bookmarkStart w:name="z631" w:id="621"/>
    <w:p>
      <w:pPr>
        <w:spacing w:after="0"/>
        <w:ind w:left="0"/>
        <w:jc w:val="both"/>
      </w:pPr>
      <w:r>
        <w:rPr>
          <w:rFonts w:ascii="Times New Roman"/>
          <w:b w:val="false"/>
          <w:i w:val="false"/>
          <w:color w:val="000000"/>
          <w:sz w:val="28"/>
        </w:rPr>
        <w:t>
      2. Талаптарда қолданылатын ұғымдар КЖ/ТҚ/ЖҚҚТҚҚ туралы заңда, "Бағалы қағаздар рыногы туралы" Қазақстан Республикасының Заңында (бұдан әрі – Бағалы қағаздар рыногы туралы заң) және "Қазақстан Республикасындағы цифрлық активтер туралы" Қазақстан Республикасының Заңында көрсетілген мағыналарында пайдаланылады.</w:t>
      </w:r>
    </w:p>
    <w:bookmarkEnd w:id="621"/>
    <w:bookmarkStart w:name="z632" w:id="622"/>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622"/>
    <w:bookmarkStart w:name="z633" w:id="623"/>
    <w:p>
      <w:pPr>
        <w:spacing w:after="0"/>
        <w:ind w:left="0"/>
        <w:jc w:val="both"/>
      </w:pPr>
      <w:r>
        <w:rPr>
          <w:rFonts w:ascii="Times New Roman"/>
          <w:b w:val="false"/>
          <w:i w:val="false"/>
          <w:color w:val="000000"/>
          <w:sz w:val="28"/>
        </w:rPr>
        <w:t xml:space="preserve">
      1) әдеттегіден тыс операция (мәміле) – клиенттің КЖ/ТҚ/ЖҚҚТҚҚ туралы заңның 10-бабының 2-тармағына сәйкес қаржы мониторингі жүзеге асыратын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клиенттің қаржы мониторингіне жататын күдікті қызметінің белгілерін қоспағанда, ұйымдар дербес әзірлеген, күдікті операциялар мен клиенттің қаржы мониторингіне жататын күдікті қызметін (бұдан әрі бірге – күдікті операция) айқындау белгілері ескеріле отырып, КЖ/ТҚ/ЖҚҚТҚҚ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клиенттің операциясы (мәмілесі);</w:t>
      </w:r>
    </w:p>
    <w:bookmarkEnd w:id="623"/>
    <w:bookmarkStart w:name="z634" w:id="624"/>
    <w:p>
      <w:pPr>
        <w:spacing w:after="0"/>
        <w:ind w:left="0"/>
        <w:jc w:val="both"/>
      </w:pPr>
      <w:r>
        <w:rPr>
          <w:rFonts w:ascii="Times New Roman"/>
          <w:b w:val="false"/>
          <w:i w:val="false"/>
          <w:color w:val="000000"/>
          <w:sz w:val="28"/>
        </w:rPr>
        <w:t>
      2) клиент – ұйымдардың қызметтерін алатын жеке тұлға және (немесе) заңды тұлға және (немесе) заңды тұлға құрмаған шетелдік құрылым;</w:t>
      </w:r>
    </w:p>
    <w:bookmarkEnd w:id="624"/>
    <w:bookmarkStart w:name="z635" w:id="625"/>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және жаппай қырып-жою қаруын таратуды қаржыландыру тәуекелдері – қылмыстық жолмен алынған кірістерді заңдастыру (жылыстату), терроризмді қаржыландыру және жаппай қырып-жою қаруын таратуды қаржыландыру процестеріне ұйымдарды қасақана немесе қасақана емес тарту тәуекелдері;</w:t>
      </w:r>
    </w:p>
    <w:bookmarkEnd w:id="625"/>
    <w:bookmarkStart w:name="z636" w:id="626"/>
    <w:p>
      <w:pPr>
        <w:spacing w:after="0"/>
        <w:ind w:left="0"/>
        <w:jc w:val="both"/>
      </w:pPr>
      <w:r>
        <w:rPr>
          <w:rFonts w:ascii="Times New Roman"/>
          <w:b w:val="false"/>
          <w:i w:val="false"/>
          <w:color w:val="000000"/>
          <w:sz w:val="28"/>
        </w:rPr>
        <w:t>
      4) тәуекелдерді басқару (бұдан әрі – КЖ/ТҚ/ЖҚҚТҚ) – ұйымдардың КЖ/ТҚ/ЖҚҚТҚ тәуекелдерін анықтау, бағалау, мониторингтеу, сондай-ақ оларды барынша азайту бойынша қабылдайтын шаралар жиынтығы (көрсетілетін қызметтерге, клиенттерге, сондай-ақ клиенттер жүргізетін операцияларға қатысты);</w:t>
      </w:r>
    </w:p>
    <w:bookmarkEnd w:id="626"/>
    <w:bookmarkStart w:name="z637" w:id="627"/>
    <w:p>
      <w:pPr>
        <w:spacing w:after="0"/>
        <w:ind w:left="0"/>
        <w:jc w:val="both"/>
      </w:pPr>
      <w:r>
        <w:rPr>
          <w:rFonts w:ascii="Times New Roman"/>
          <w:b w:val="false"/>
          <w:i w:val="false"/>
          <w:color w:val="000000"/>
          <w:sz w:val="28"/>
        </w:rPr>
        <w:t xml:space="preserve">
      5) шекті операция – клиенттің ақшамен және (немесе) өзге де мүлікпен жүргізілетін,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bookmarkEnd w:id="627"/>
    <w:bookmarkStart w:name="z638" w:id="628"/>
    <w:p>
      <w:pPr>
        <w:spacing w:after="0"/>
        <w:ind w:left="0"/>
        <w:jc w:val="both"/>
      </w:pPr>
      <w:r>
        <w:rPr>
          <w:rFonts w:ascii="Times New Roman"/>
          <w:b w:val="false"/>
          <w:i w:val="false"/>
          <w:color w:val="000000"/>
          <w:sz w:val="28"/>
        </w:rPr>
        <w:t>
      6) шот – ақша, бағалы қағаздар және өзге де қаржы құралдарын қоса алғанда, ұйымдардың клиенттердің активтерін есепке алуды жүзеге асыруды көздейтін ұйымдар мен клиенттер арасындағы іскерлік қатынастарды көрсету тәсілі;</w:t>
      </w:r>
    </w:p>
    <w:bookmarkEnd w:id="628"/>
    <w:bookmarkStart w:name="z639" w:id="629"/>
    <w:p>
      <w:pPr>
        <w:spacing w:after="0"/>
        <w:ind w:left="0"/>
        <w:jc w:val="both"/>
      </w:pPr>
      <w:r>
        <w:rPr>
          <w:rFonts w:ascii="Times New Roman"/>
          <w:b w:val="false"/>
          <w:i w:val="false"/>
          <w:color w:val="000000"/>
          <w:sz w:val="28"/>
        </w:rPr>
        <w:t>
      7) іскерлік қатынастар – клиенттермен ұйымдардың кәсіптік қызметті жүзеге асыру барысында туындайтын қарым-қатынас.</w:t>
      </w:r>
    </w:p>
    <w:bookmarkEnd w:id="629"/>
    <w:bookmarkStart w:name="z640" w:id="630"/>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КЖ/ТҚ/ЖҚҚТҚҚ) қарсы іс-қимыл мақсатында ұйымдар ішкі бақылауды:</w:t>
      </w:r>
    </w:p>
    <w:bookmarkEnd w:id="630"/>
    <w:bookmarkStart w:name="z641" w:id="631"/>
    <w:p>
      <w:pPr>
        <w:spacing w:after="0"/>
        <w:ind w:left="0"/>
        <w:jc w:val="both"/>
      </w:pPr>
      <w:r>
        <w:rPr>
          <w:rFonts w:ascii="Times New Roman"/>
          <w:b w:val="false"/>
          <w:i w:val="false"/>
          <w:color w:val="000000"/>
          <w:sz w:val="28"/>
        </w:rPr>
        <w:t>
      1) ұйымның КЖ/ТҚ/ЖҚҚТҚҚ туралы заңның талаптарын орындауын қамтамасыз ету;</w:t>
      </w:r>
    </w:p>
    <w:bookmarkEnd w:id="631"/>
    <w:bookmarkStart w:name="z642" w:id="632"/>
    <w:p>
      <w:pPr>
        <w:spacing w:after="0"/>
        <w:ind w:left="0"/>
        <w:jc w:val="both"/>
      </w:pPr>
      <w:r>
        <w:rPr>
          <w:rFonts w:ascii="Times New Roman"/>
          <w:b w:val="false"/>
          <w:i w:val="false"/>
          <w:color w:val="000000"/>
          <w:sz w:val="28"/>
        </w:rPr>
        <w:t>
      2) ұйымның ішкі бақылау жүйесінің тиімділігін КЖ/ТҚ/ЖҚҚТҚ тәуекелдерін және қатар жүретін тәуекелдерді (операциялық, бедел, құқықтық) басқару үшін жеткілікті деңгейде ұстап тұру;</w:t>
      </w:r>
    </w:p>
    <w:bookmarkEnd w:id="632"/>
    <w:bookmarkStart w:name="z643" w:id="633"/>
    <w:p>
      <w:pPr>
        <w:spacing w:after="0"/>
        <w:ind w:left="0"/>
        <w:jc w:val="both"/>
      </w:pPr>
      <w:r>
        <w:rPr>
          <w:rFonts w:ascii="Times New Roman"/>
          <w:b w:val="false"/>
          <w:i w:val="false"/>
          <w:color w:val="000000"/>
          <w:sz w:val="28"/>
        </w:rPr>
        <w:t>
      3) ұйымды, оның лауазымды тұлғалары мен қызметкерлерін КЖ/ТҚ/ЖҚҚТҚ процестеріне тартуды болдырмау мақсатында жүзеге асырады.</w:t>
      </w:r>
    </w:p>
    <w:bookmarkEnd w:id="633"/>
    <w:bookmarkStart w:name="z644" w:id="634"/>
    <w:p>
      <w:pPr>
        <w:spacing w:after="0"/>
        <w:ind w:left="0"/>
        <w:jc w:val="both"/>
      </w:pPr>
      <w:r>
        <w:rPr>
          <w:rFonts w:ascii="Times New Roman"/>
          <w:b w:val="false"/>
          <w:i w:val="false"/>
          <w:color w:val="000000"/>
          <w:sz w:val="28"/>
        </w:rPr>
        <w:t>
      4. Ұйымдардың басқару органы немесе атқарушы органы КЖ/ТҚ/ЖҚҚТҚҚ мақсатында ішкі бақылауды ұйымдастыру шеңберінде ұйымның ішкі аудит қызметінің КЖ/ТҚ/ЖҚҚТҚҚ мақсатында ішкі бақылаудың тиімділігін бағалауды жүргізуіне қойылатын талаптар қамтылатын ішкі бақылау қағидалары әзірленеді.</w:t>
      </w:r>
    </w:p>
    <w:bookmarkEnd w:id="634"/>
    <w:bookmarkStart w:name="z645" w:id="635"/>
    <w:p>
      <w:pPr>
        <w:spacing w:after="0"/>
        <w:ind w:left="0"/>
        <w:jc w:val="both"/>
      </w:pPr>
      <w:r>
        <w:rPr>
          <w:rFonts w:ascii="Times New Roman"/>
          <w:b w:val="false"/>
          <w:i w:val="false"/>
          <w:color w:val="000000"/>
          <w:sz w:val="28"/>
        </w:rPr>
        <w:t>
      Ұйымдар ішкі бақылау қағидаларын ұйымдар қызметтерінің КЖ/ТҚ/ЖҚҚТҚ тәуекелдеріне ұшырау дәрежесін, ұйымдардың мөлшерін, сипаты мен күрделілігін бағалау нәтижелерін ескере отырып орындайды.</w:t>
      </w:r>
    </w:p>
    <w:bookmarkEnd w:id="635"/>
    <w:bookmarkStart w:name="z646" w:id="636"/>
    <w:p>
      <w:pPr>
        <w:spacing w:after="0"/>
        <w:ind w:left="0"/>
        <w:jc w:val="both"/>
      </w:pPr>
      <w:r>
        <w:rPr>
          <w:rFonts w:ascii="Times New Roman"/>
          <w:b w:val="false"/>
          <w:i w:val="false"/>
          <w:color w:val="000000"/>
          <w:sz w:val="28"/>
        </w:rPr>
        <w:t xml:space="preserve">
      Ішкі бақылау қағидалары КЖ/ТҚ/ЖҚҚТҚҚ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ұйымдар оларды Талаптарға сәйкес дербес әзірлейді және ұйымдардың ішкі құжаттары не ұйымдардың басқару органдары немесе атқарушы органдары бекіткен осындай құжаттардың жиынтығы болып табылады.</w:t>
      </w:r>
    </w:p>
    <w:bookmarkEnd w:id="636"/>
    <w:bookmarkStart w:name="z647" w:id="637"/>
    <w:p>
      <w:pPr>
        <w:spacing w:after="0"/>
        <w:ind w:left="0"/>
        <w:jc w:val="left"/>
      </w:pPr>
      <w:r>
        <w:rPr>
          <w:rFonts w:ascii="Times New Roman"/>
          <w:b/>
          <w:i w:val="false"/>
          <w:color w:val="000000"/>
        </w:rPr>
        <w:t xml:space="preserve"> 2-тарау. КЖ/ТҚ/ЖҚҚТҚҚ мақсатында ішкі бақылауды ұйымдастыру бағдарламасы</w:t>
      </w:r>
    </w:p>
    <w:bookmarkEnd w:id="637"/>
    <w:bookmarkStart w:name="z648" w:id="638"/>
    <w:p>
      <w:pPr>
        <w:spacing w:after="0"/>
        <w:ind w:left="0"/>
        <w:jc w:val="both"/>
      </w:pPr>
      <w:r>
        <w:rPr>
          <w:rFonts w:ascii="Times New Roman"/>
          <w:b w:val="false"/>
          <w:i w:val="false"/>
          <w:color w:val="000000"/>
          <w:sz w:val="28"/>
        </w:rPr>
        <w:t>
      5. Ұйымның ішкі құжаттарында белгіленген тәртіппен, ұйымда экономика, қаржы, банк және сақтандыру ісі, бизнес және басқару, құқық, бухгалтерлік іс және салық салу салаларында жоғары білімі, ұйымда кемінде бір жыл жұмыс өтілі не КЖ/ТҚ/ЖҚҚТҚҚ саласында кемінде екі жыл жұмыс өтілі, не қаржы қызметтерін ұсыну және (немесе) реттеу саласында кемінде үш жыл жұмыс өтілі және Бағалы қағаздар рыногы туралы заңға сәйкес мінсіз іскерлік беделі бар, ұйымдағы ішкі бақылау қағидаларын іске асыруға және олардың сақталуына жауапты ұйымның басшы қызметкерлерінің немесе ұйымның өзге де басшыларының қатарынан ұйымның тиісті құрылымдық бөлімшесі басшысының деңгейінен төмен емес адам (бұдан әрі – жауапты қызметкер) тағайындалады, сондай-ақ құзыретіне КЖ/ТҚ/ЖҚҚТҚҚ мәселелері кіретін ұйымның қызметкерлері не бөлімшесі (бұдан әрі – КЖ/ТҚ/ЖҚҚТҚҚ) айқындалады.</w:t>
      </w:r>
    </w:p>
    <w:bookmarkEnd w:id="638"/>
    <w:bookmarkStart w:name="z649" w:id="639"/>
    <w:p>
      <w:pPr>
        <w:spacing w:after="0"/>
        <w:ind w:left="0"/>
        <w:jc w:val="both"/>
      </w:pPr>
      <w:r>
        <w:rPr>
          <w:rFonts w:ascii="Times New Roman"/>
          <w:b w:val="false"/>
          <w:i w:val="false"/>
          <w:color w:val="000000"/>
          <w:sz w:val="28"/>
        </w:rPr>
        <w:t>
      6. КЖ/ТҚ/ЖҚҚТҚҚ мақсатында ішкі бақылауды ұйымдастыру бағдарламасы мыналарды қамтиды, бірақ олармен шектелмейді:</w:t>
      </w:r>
    </w:p>
    <w:bookmarkEnd w:id="639"/>
    <w:bookmarkStart w:name="z650" w:id="640"/>
    <w:p>
      <w:pPr>
        <w:spacing w:after="0"/>
        <w:ind w:left="0"/>
        <w:jc w:val="both"/>
      </w:pPr>
      <w:r>
        <w:rPr>
          <w:rFonts w:ascii="Times New Roman"/>
          <w:b w:val="false"/>
          <w:i w:val="false"/>
          <w:color w:val="000000"/>
          <w:sz w:val="28"/>
        </w:rPr>
        <w:t>
      1) мәліметтерді тіркеу, сондай-ақ КЖ/ТҚ/ЖҚҚТҚҚ мақсатында ішкі бақылауды іске асыру барысында алынған құжаттар мен ақпаратты сақтау тәртібі;</w:t>
      </w:r>
    </w:p>
    <w:bookmarkEnd w:id="640"/>
    <w:bookmarkStart w:name="z651" w:id="641"/>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 тізбесіне (бұдан әрі – ТҚ тізбесі) және жаппай қырып-жою қаруын таратуды қаржыландыруға байланысты ұйымдар мен тұлғалардың тізбесіне (бұдан әрі – ЖҚҚТҚ тізбесі) енгізілген тұлғалардың ақшасымен және (немесе) өзге мүлкімен жүргізілетін операцияларды тоқтату жөніндегі шараларды қолдану тәртібі;</w:t>
      </w:r>
    </w:p>
    <w:bookmarkEnd w:id="641"/>
    <w:bookmarkStart w:name="z652" w:id="642"/>
    <w:p>
      <w:pPr>
        <w:spacing w:after="0"/>
        <w:ind w:left="0"/>
        <w:jc w:val="both"/>
      </w:pPr>
      <w:r>
        <w:rPr>
          <w:rFonts w:ascii="Times New Roman"/>
          <w:b w:val="false"/>
          <w:i w:val="false"/>
          <w:color w:val="000000"/>
          <w:sz w:val="28"/>
        </w:rPr>
        <w:t xml:space="preserve">
      3) КЖ/ТҚ/ЖҚҚТҚҚ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ТҚ тізбесінде және осы Заңның 12-1-бабына сәйкес жасалған ЖҚҚТҚ тізбесінде болуына клиентті (оның өкілін) және бенефициарлық меншік иесін тексеру тәртібі;</w:t>
      </w:r>
    </w:p>
    <w:bookmarkEnd w:id="642"/>
    <w:bookmarkStart w:name="z653" w:id="643"/>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тізбесінен және ЖҚҚТҚ тізбесінен алып тастаған кезде ТҚ тізбесіне және ЖҚҚТҚ тізбесіне енгізілген тұлғалардың ақшасымен және (немесе) өзге мүлкімен операцияларды тоқтату жөніндегі шараларды тоқтату тәртібі;</w:t>
      </w:r>
    </w:p>
    <w:bookmarkEnd w:id="643"/>
    <w:bookmarkStart w:name="z654" w:id="644"/>
    <w:p>
      <w:pPr>
        <w:spacing w:after="0"/>
        <w:ind w:left="0"/>
        <w:jc w:val="both"/>
      </w:pPr>
      <w:r>
        <w:rPr>
          <w:rFonts w:ascii="Times New Roman"/>
          <w:b w:val="false"/>
          <w:i w:val="false"/>
          <w:color w:val="000000"/>
          <w:sz w:val="28"/>
        </w:rPr>
        <w:t>
      5) ұйымдар қызметкерлерінің, оның ішінде жауапты қызметкерлердің, ұйымдардың басқару органдарының және атқарушы органдарының өздеріне белгілі болған, ұйымдардың қызметкерлері жол берген КЖ/ТҚ/ЖҚҚТҚҚ туралы заңды, сондай-ақ ішкі бақылау қағидаларын бұзу фактілері туралы хабардар ету тәртібі;</w:t>
      </w:r>
    </w:p>
    <w:bookmarkEnd w:id="644"/>
    <w:bookmarkStart w:name="z655" w:id="645"/>
    <w:p>
      <w:pPr>
        <w:spacing w:after="0"/>
        <w:ind w:left="0"/>
        <w:jc w:val="both"/>
      </w:pPr>
      <w:r>
        <w:rPr>
          <w:rFonts w:ascii="Times New Roman"/>
          <w:b w:val="false"/>
          <w:i w:val="false"/>
          <w:color w:val="000000"/>
          <w:sz w:val="28"/>
        </w:rPr>
        <w:t>
      6) ұйымдарды бақылайтын заңды тұлға белгілеген КЖ/ТҚ/ЖҚҚТҚҚ жөніндегі талаптарды сипаттау (бар болса);</w:t>
      </w:r>
    </w:p>
    <w:bookmarkEnd w:id="645"/>
    <w:bookmarkStart w:name="z656" w:id="646"/>
    <w:p>
      <w:pPr>
        <w:spacing w:after="0"/>
        <w:ind w:left="0"/>
        <w:jc w:val="both"/>
      </w:pPr>
      <w:r>
        <w:rPr>
          <w:rFonts w:ascii="Times New Roman"/>
          <w:b w:val="false"/>
          <w:i w:val="false"/>
          <w:color w:val="000000"/>
          <w:sz w:val="28"/>
        </w:rPr>
        <w:t>
      7) КЖ/ТҚ/ЖҚҚТҚҚ мақсатында ұйымдардың ішкі аудит қызметтерінің ішкі бақылау тиімділігін бағалау нәтижелері бойынша басқарушылық есептілікті дайындау және ұйымдардың басқару органдары мен атқарушы органдарына ұсыну, оның ішінде топ (болған кезде) шеңберінде шоғырландырылған негізде ұсыну тәртібі;</w:t>
      </w:r>
    </w:p>
    <w:bookmarkEnd w:id="646"/>
    <w:bookmarkStart w:name="z657" w:id="647"/>
    <w:p>
      <w:pPr>
        <w:spacing w:after="0"/>
        <w:ind w:left="0"/>
        <w:jc w:val="both"/>
      </w:pPr>
      <w:r>
        <w:rPr>
          <w:rFonts w:ascii="Times New Roman"/>
          <w:b w:val="false"/>
          <w:i w:val="false"/>
          <w:color w:val="000000"/>
          <w:sz w:val="28"/>
        </w:rPr>
        <w:t>
      8) КЖ/ТҚ/ЖҚҚТҚ тәуекелдерін бағалау нәтижелерін бағалау, айқындау, құжаттамалық тіркеу және жаңарту рәсімі;</w:t>
      </w:r>
    </w:p>
    <w:bookmarkEnd w:id="647"/>
    <w:bookmarkStart w:name="z658" w:id="648"/>
    <w:p>
      <w:pPr>
        <w:spacing w:after="0"/>
        <w:ind w:left="0"/>
        <w:jc w:val="both"/>
      </w:pPr>
      <w:r>
        <w:rPr>
          <w:rFonts w:ascii="Times New Roman"/>
          <w:b w:val="false"/>
          <w:i w:val="false"/>
          <w:color w:val="000000"/>
          <w:sz w:val="28"/>
        </w:rPr>
        <w:t>
      9) бөлімшенің КЖ/ТҚ/ЖҚҚТҚ бойынша функцияларының, оның ішінде КЖ/ТҚ/ЖҚҚТҚ мақсатында ішкі бақылауды жүзеге асыру кезінде ұйымдардың басқа бөлімшелерімен, филиалдарымен, еншілес ұйымдарымен өзара іс-қимыл жасау рәсімінің, сондай-ақ жауапты қызметкердің функцияларының, өкілеттіктерінің, жауапты қызметкердің ұйымдардың басқару органдарымен және атқарушы органдарымен өзара іс-қимыл жасау рәсімінің сипаттамасы;</w:t>
      </w:r>
    </w:p>
    <w:bookmarkEnd w:id="648"/>
    <w:bookmarkStart w:name="z659" w:id="649"/>
    <w:p>
      <w:pPr>
        <w:spacing w:after="0"/>
        <w:ind w:left="0"/>
        <w:jc w:val="both"/>
      </w:pPr>
      <w:r>
        <w:rPr>
          <w:rFonts w:ascii="Times New Roman"/>
          <w:b w:val="false"/>
          <w:i w:val="false"/>
          <w:color w:val="000000"/>
          <w:sz w:val="28"/>
        </w:rPr>
        <w:t>
      10) ұйымдардың Қазақстан Республикасында және сол сияқты одан тысқары жерлерде орналасқан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КЖ/ТҚ/ЖҚҚТҚ тәуекелдерін басқару бойынша бақылаудың қосымша шараларын және рәсімдерін қолдану және оларды төмендету тәртібі.</w:t>
      </w:r>
    </w:p>
    <w:bookmarkEnd w:id="649"/>
    <w:bookmarkStart w:name="z660" w:id="650"/>
    <w:p>
      <w:pPr>
        <w:spacing w:after="0"/>
        <w:ind w:left="0"/>
        <w:jc w:val="both"/>
      </w:pPr>
      <w:r>
        <w:rPr>
          <w:rFonts w:ascii="Times New Roman"/>
          <w:b w:val="false"/>
          <w:i w:val="false"/>
          <w:color w:val="000000"/>
          <w:sz w:val="28"/>
        </w:rPr>
        <w:t>
      7. КЖ/ТҚ/ЖҚҚТҚ мақсатында ішкі бақылауды ұйымдастыру бағдарламасына сәйкес жауапты қызметкердің және КЖ/ТҚ/ЖҚҚТҚҚ жөніндегі бөлімше қызметкерлерінің функциялары мыналарды қамтиды, бірақ олармен шектелмейді:</w:t>
      </w:r>
    </w:p>
    <w:bookmarkEnd w:id="650"/>
    <w:bookmarkStart w:name="z661" w:id="651"/>
    <w:p>
      <w:pPr>
        <w:spacing w:after="0"/>
        <w:ind w:left="0"/>
        <w:jc w:val="both"/>
      </w:pPr>
      <w:r>
        <w:rPr>
          <w:rFonts w:ascii="Times New Roman"/>
          <w:b w:val="false"/>
          <w:i w:val="false"/>
          <w:color w:val="000000"/>
          <w:sz w:val="28"/>
        </w:rPr>
        <w:t>
      1) әзірленген және ұйымдардың басқару органымен немесе атқарушы органымен келісілген ішкі бақылау қағидаларының және (немесе) оларға өзгерістердің (толықтырулардың), сондай-ақ ұйымдарда олардың сақталуына мониторингтің болуын қамтамасыз ету;</w:t>
      </w:r>
    </w:p>
    <w:bookmarkEnd w:id="651"/>
    <w:bookmarkStart w:name="z662" w:id="652"/>
    <w:p>
      <w:pPr>
        <w:spacing w:after="0"/>
        <w:ind w:left="0"/>
        <w:jc w:val="both"/>
      </w:pPr>
      <w:r>
        <w:rPr>
          <w:rFonts w:ascii="Times New Roman"/>
          <w:b w:val="false"/>
          <w:i w:val="false"/>
          <w:color w:val="000000"/>
          <w:sz w:val="28"/>
        </w:rPr>
        <w:t>
      2) КЖ/ТҚ/ЖҚҚТҚҚ туралы заңға сәйкес уәкілетті органға хабарлар ұсынуды ұйымдастыру және олардың ұсынылуын бақылау;</w:t>
      </w:r>
    </w:p>
    <w:bookmarkEnd w:id="652"/>
    <w:bookmarkStart w:name="z663" w:id="653"/>
    <w:p>
      <w:pPr>
        <w:spacing w:after="0"/>
        <w:ind w:left="0"/>
        <w:jc w:val="both"/>
      </w:pPr>
      <w:r>
        <w:rPr>
          <w:rFonts w:ascii="Times New Roman"/>
          <w:b w:val="false"/>
          <w:i w:val="false"/>
          <w:color w:val="000000"/>
          <w:sz w:val="28"/>
        </w:rPr>
        <w:t>
      3) ұйымдардың басқару органдарын және (немесе) атқарушы органдарын ТҚ тізбесінде, ЖҚҚТҚ тізбесінде тұрған анықталған клиенттер және нысаналы қаржы санкцияларын қолдану жөнінде қабылданған шаралар туралы хабардар ету;</w:t>
      </w:r>
    </w:p>
    <w:bookmarkEnd w:id="653"/>
    <w:bookmarkStart w:name="z664" w:id="654"/>
    <w:p>
      <w:pPr>
        <w:spacing w:after="0"/>
        <w:ind w:left="0"/>
        <w:jc w:val="both"/>
      </w:pPr>
      <w:r>
        <w:rPr>
          <w:rFonts w:ascii="Times New Roman"/>
          <w:b w:val="false"/>
          <w:i w:val="false"/>
          <w:color w:val="000000"/>
          <w:sz w:val="28"/>
        </w:rPr>
        <w:t>
      4) клиенттердің операцияларын күдікті ретінде тану және ұйымдардың ішкі құжаттарында көзделген тәртіппен уәкілетті органға хабарлар жіберу қажеттілігі туралы шешімдер қабылдау;</w:t>
      </w:r>
    </w:p>
    <w:bookmarkEnd w:id="654"/>
    <w:bookmarkStart w:name="z665" w:id="655"/>
    <w:p>
      <w:pPr>
        <w:spacing w:after="0"/>
        <w:ind w:left="0"/>
        <w:jc w:val="both"/>
      </w:pPr>
      <w:r>
        <w:rPr>
          <w:rFonts w:ascii="Times New Roman"/>
          <w:b w:val="false"/>
          <w:i w:val="false"/>
          <w:color w:val="000000"/>
          <w:sz w:val="28"/>
        </w:rPr>
        <w:t>
      5) КЖ/ТҚ/ЖҚҚТҚҚ туралы заңда және (немесе) клиенттермен жасасқан шарттарда көзделген жағдайларда және ұйымдардың ішкі құжаттарында көзделген тәртіппен клиенттердің операциялар жүргізуді тоқтата тұруы не бас тартуы туралы шешімдер қабылдау не ұйымдардың басқару және (немесе) атқарушы органдарымен келісу;</w:t>
      </w:r>
    </w:p>
    <w:bookmarkEnd w:id="655"/>
    <w:bookmarkStart w:name="z666" w:id="656"/>
    <w:p>
      <w:pPr>
        <w:spacing w:after="0"/>
        <w:ind w:left="0"/>
        <w:jc w:val="both"/>
      </w:pPr>
      <w:r>
        <w:rPr>
          <w:rFonts w:ascii="Times New Roman"/>
          <w:b w:val="false"/>
          <w:i w:val="false"/>
          <w:color w:val="000000"/>
          <w:sz w:val="28"/>
        </w:rPr>
        <w:t>
      6) ұйымдардың басқару органдарына және (немесе) атқарушы органдарына КЖ/ТҚ/ЖҚҚТҚҚ туралы заңда және (немесе) ұйымдардың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сұратулар жіберу;</w:t>
      </w:r>
    </w:p>
    <w:bookmarkEnd w:id="656"/>
    <w:bookmarkStart w:name="z667" w:id="657"/>
    <w:p>
      <w:pPr>
        <w:spacing w:after="0"/>
        <w:ind w:left="0"/>
        <w:jc w:val="both"/>
      </w:pPr>
      <w:r>
        <w:rPr>
          <w:rFonts w:ascii="Times New Roman"/>
          <w:b w:val="false"/>
          <w:i w:val="false"/>
          <w:color w:val="000000"/>
          <w:sz w:val="28"/>
        </w:rPr>
        <w:t>
      7) ұйымдардың басқару органдарын және лауазымды тұлғаларын анықталған ішкі бақылау қағидаларын бұзушылықтар туралы ұйымдардың ішкі құжаттарында көзделген тәртіппен хабардар ету;</w:t>
      </w:r>
    </w:p>
    <w:bookmarkEnd w:id="657"/>
    <w:bookmarkStart w:name="z668" w:id="658"/>
    <w:p>
      <w:pPr>
        <w:spacing w:after="0"/>
        <w:ind w:left="0"/>
        <w:jc w:val="both"/>
      </w:pPr>
      <w:r>
        <w:rPr>
          <w:rFonts w:ascii="Times New Roman"/>
          <w:b w:val="false"/>
          <w:i w:val="false"/>
          <w:color w:val="000000"/>
          <w:sz w:val="28"/>
        </w:rPr>
        <w:t>
      8) ұйымдардың басқару органдарына есептерді қалыптастыру үшін КЖ/ТҚ/ЖҚҚТҚ мақсатында, оның ішінде қаржылық топ шеңберінде (болған жағдайда), ішкі бақылау қағидаларын іске асыру нәтижелері және КЖ/ТҚ/ЖҚҚТҚ тәуекелдерін басқару және ішкі бақылау жүйелерін жақсарту жөніндегі ұсынылып отырған шаралар туралы ақпаратты дайындау және ұйымдардың басқару органдарымен және (немесе) атқарушы органдарымен келісу;</w:t>
      </w:r>
    </w:p>
    <w:bookmarkEnd w:id="658"/>
    <w:bookmarkStart w:name="z669" w:id="659"/>
    <w:p>
      <w:pPr>
        <w:spacing w:after="0"/>
        <w:ind w:left="0"/>
        <w:jc w:val="both"/>
      </w:pPr>
      <w:r>
        <w:rPr>
          <w:rFonts w:ascii="Times New Roman"/>
          <w:b w:val="false"/>
          <w:i w:val="false"/>
          <w:color w:val="000000"/>
          <w:sz w:val="28"/>
        </w:rPr>
        <w:t>
      9) ұйымдардың КЖ/ТҚ/ЖҚҚТҚ процестеріне тартылу тәуекелін бағалау және қаржы нарығы мен қаржы ұйымдарын реттеу, бақылау және қадағалау жөніндегі уәкілетті органға ақпарат беру үшін сандық және сапалық көрсеткіштерді жинау бойынша ұйымдар бөлімшелерінің өзара іс-қимылының ішкі тәртібін жыл сайын, есепті жылдан кейінгі жылдың 5 ақпанынан кешіктірмей үйлестіру.</w:t>
      </w:r>
    </w:p>
    <w:bookmarkEnd w:id="659"/>
    <w:bookmarkStart w:name="z670" w:id="660"/>
    <w:p>
      <w:pPr>
        <w:spacing w:after="0"/>
        <w:ind w:left="0"/>
        <w:jc w:val="both"/>
      </w:pPr>
      <w:r>
        <w:rPr>
          <w:rFonts w:ascii="Times New Roman"/>
          <w:b w:val="false"/>
          <w:i w:val="false"/>
          <w:color w:val="000000"/>
          <w:sz w:val="28"/>
        </w:rPr>
        <w:t>
      8. Жауапты қызметкерге және КЖ/ТҚ/ЖҚҚТҚҚ жөніндегі бөлімше қызметкерлеріне жүктелген функцияларды орындау үшін мынадай:</w:t>
      </w:r>
    </w:p>
    <w:bookmarkEnd w:id="660"/>
    <w:bookmarkStart w:name="z671" w:id="661"/>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цифрлық жүйелеріне, телекоммуникация құралдарына, құжаттар мен файлдарға кіруге рұқсат алу;</w:t>
      </w:r>
    </w:p>
    <w:bookmarkEnd w:id="661"/>
    <w:bookmarkStart w:name="z672" w:id="662"/>
    <w:p>
      <w:pPr>
        <w:spacing w:after="0"/>
        <w:ind w:left="0"/>
        <w:jc w:val="both"/>
      </w:pPr>
      <w:r>
        <w:rPr>
          <w:rFonts w:ascii="Times New Roman"/>
          <w:b w:val="false"/>
          <w:i w:val="false"/>
          <w:color w:val="000000"/>
          <w:sz w:val="28"/>
        </w:rPr>
        <w:t>
      2) ұйымның бөлімшелеріне операциялар жүргізуге қатысты нұсқаулар беру;</w:t>
      </w:r>
    </w:p>
    <w:bookmarkEnd w:id="662"/>
    <w:bookmarkStart w:name="z673" w:id="663"/>
    <w:p>
      <w:pPr>
        <w:spacing w:after="0"/>
        <w:ind w:left="0"/>
        <w:jc w:val="both"/>
      </w:pPr>
      <w:r>
        <w:rPr>
          <w:rFonts w:ascii="Times New Roman"/>
          <w:b w:val="false"/>
          <w:i w:val="false"/>
          <w:color w:val="000000"/>
          <w:sz w:val="28"/>
        </w:rPr>
        <w:t>
      3) өз функцияларын жүзеге асыру кезінде алынған ақпараттың конфиденциалдылығын қамтамасыз ету;</w:t>
      </w:r>
    </w:p>
    <w:bookmarkEnd w:id="663"/>
    <w:bookmarkStart w:name="z674" w:id="664"/>
    <w:p>
      <w:pPr>
        <w:spacing w:after="0"/>
        <w:ind w:left="0"/>
        <w:jc w:val="both"/>
      </w:pPr>
      <w:r>
        <w:rPr>
          <w:rFonts w:ascii="Times New Roman"/>
          <w:b w:val="false"/>
          <w:i w:val="false"/>
          <w:color w:val="000000"/>
          <w:sz w:val="28"/>
        </w:rPr>
        <w:t>
      4) ұйымның бөлімшелерінен алынатын құжаттар мен файлдардың сақталуын қамтамасыз ету өкілеттіктері беріледі, бірақ олармен шектелмейді.</w:t>
      </w:r>
    </w:p>
    <w:bookmarkEnd w:id="664"/>
    <w:bookmarkStart w:name="z675" w:id="665"/>
    <w:p>
      <w:pPr>
        <w:spacing w:after="0"/>
        <w:ind w:left="0"/>
        <w:jc w:val="both"/>
      </w:pPr>
      <w:r>
        <w:rPr>
          <w:rFonts w:ascii="Times New Roman"/>
          <w:b w:val="false"/>
          <w:i w:val="false"/>
          <w:color w:val="000000"/>
          <w:sz w:val="28"/>
        </w:rPr>
        <w:t>
      9. Ұйымның филиалдарында Талаптардың 7 және 8-тармақтарында көзделген функциялар мен өкілеттіктер толығымен немесе ішінара жүктелген қызметкерлер бар болса, осындай қызметкерлердің қызметін үйлестіруді жауапты қызметкер жүзеге асырады.</w:t>
      </w:r>
    </w:p>
    <w:bookmarkEnd w:id="665"/>
    <w:bookmarkStart w:name="z676" w:id="666"/>
    <w:p>
      <w:pPr>
        <w:spacing w:after="0"/>
        <w:ind w:left="0"/>
        <w:jc w:val="both"/>
      </w:pPr>
      <w:r>
        <w:rPr>
          <w:rFonts w:ascii="Times New Roman"/>
          <w:b w:val="false"/>
          <w:i w:val="false"/>
          <w:color w:val="000000"/>
          <w:sz w:val="28"/>
        </w:rPr>
        <w:t>
      10. Жауапты қызметкердің, сондай-ақ ұйымның Талаптардың 7-тармағында көзделген функциялар жүктелген қызметкерлерінің функциялары ішкі аудит қызметінің функцияларымен, сондай-ақ ұйымның бизнес-бөлімшелері жүзеге асыратын функцияларымен қоса атқарылмайды.</w:t>
      </w:r>
    </w:p>
    <w:bookmarkEnd w:id="666"/>
    <w:bookmarkStart w:name="z677" w:id="667"/>
    <w:p>
      <w:pPr>
        <w:spacing w:after="0"/>
        <w:ind w:left="0"/>
        <w:jc w:val="both"/>
      </w:pPr>
      <w:r>
        <w:rPr>
          <w:rFonts w:ascii="Times New Roman"/>
          <w:b w:val="false"/>
          <w:i w:val="false"/>
          <w:color w:val="000000"/>
          <w:sz w:val="28"/>
        </w:rPr>
        <w:t>
      11. Ұйым ішкі бақылау мәселелері бойынша процестерді автоматтандыру үшін КЖ/ТҚ/ЖҚҚТҚҚ мақсатында ұйымның ішкі бақылау талаптарына сәйкес келетін автоматтандырылған цифрлық жүйелерді пайдаланады.</w:t>
      </w:r>
    </w:p>
    <w:bookmarkEnd w:id="667"/>
    <w:bookmarkStart w:name="z678" w:id="668"/>
    <w:p>
      <w:pPr>
        <w:spacing w:after="0"/>
        <w:ind w:left="0"/>
        <w:jc w:val="left"/>
      </w:pPr>
      <w:r>
        <w:rPr>
          <w:rFonts w:ascii="Times New Roman"/>
          <w:b/>
          <w:i w:val="false"/>
          <w:color w:val="000000"/>
        </w:rPr>
        <w:t xml:space="preserve"> 3-тарау. КЖ/ТҚ/ЖҚҚТҚ тәуекелдерін басқару бағдарламасы</w:t>
      </w:r>
    </w:p>
    <w:bookmarkEnd w:id="668"/>
    <w:bookmarkStart w:name="z679" w:id="669"/>
    <w:p>
      <w:pPr>
        <w:spacing w:after="0"/>
        <w:ind w:left="0"/>
        <w:jc w:val="both"/>
      </w:pPr>
      <w:r>
        <w:rPr>
          <w:rFonts w:ascii="Times New Roman"/>
          <w:b w:val="false"/>
          <w:i w:val="false"/>
          <w:color w:val="000000"/>
          <w:sz w:val="28"/>
        </w:rPr>
        <w:t>
      12. КЖ/ТҚ/ЖҚҚТҚ тәуекелдерін басқаруды ұйымдастыру мақсатында ұйымдар КЖ/ТҚ/ЖҚҚТҚ тәуекелдерін басқару (тәуекелдерді бағалау) бағдарламасын әзірлейді.</w:t>
      </w:r>
    </w:p>
    <w:bookmarkEnd w:id="669"/>
    <w:bookmarkStart w:name="z680" w:id="670"/>
    <w:p>
      <w:pPr>
        <w:spacing w:after="0"/>
        <w:ind w:left="0"/>
        <w:jc w:val="both"/>
      </w:pPr>
      <w:r>
        <w:rPr>
          <w:rFonts w:ascii="Times New Roman"/>
          <w:b w:val="false"/>
          <w:i w:val="false"/>
          <w:color w:val="000000"/>
          <w:sz w:val="28"/>
        </w:rPr>
        <w:t xml:space="preserve">
      Тәуекелдерді бағалау нәтижелері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бірінші бөлігіне сәйкес қаржы нарығы мен қаржы ұйымдарын реттеу, бақылау және қадағалау жөніндегі уәкілетті органның талап етуі бойынша ұсынылады.</w:t>
      </w:r>
    </w:p>
    <w:bookmarkEnd w:id="670"/>
    <w:bookmarkStart w:name="z681" w:id="671"/>
    <w:p>
      <w:pPr>
        <w:spacing w:after="0"/>
        <w:ind w:left="0"/>
        <w:jc w:val="both"/>
      </w:pPr>
      <w:r>
        <w:rPr>
          <w:rFonts w:ascii="Times New Roman"/>
          <w:b w:val="false"/>
          <w:i w:val="false"/>
          <w:color w:val="000000"/>
          <w:sz w:val="28"/>
        </w:rPr>
        <w:t xml:space="preserve">
      13. Ұйым КЖ/ТҚ/ЖҚҚТҚ тәуекелдерді басқару бағдарламасын іске асыру кезінде КЖ/ТҚ/ЖҚҚТҚҚ туралы Заңның 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есебінен жарияланған ақпаратты ескереді.</w:t>
      </w:r>
    </w:p>
    <w:bookmarkEnd w:id="671"/>
    <w:bookmarkStart w:name="z682" w:id="672"/>
    <w:p>
      <w:pPr>
        <w:spacing w:after="0"/>
        <w:ind w:left="0"/>
        <w:jc w:val="both"/>
      </w:pPr>
      <w:r>
        <w:rPr>
          <w:rFonts w:ascii="Times New Roman"/>
          <w:b w:val="false"/>
          <w:i w:val="false"/>
          <w:color w:val="000000"/>
          <w:sz w:val="28"/>
        </w:rPr>
        <w:t>
      14. КЖ/ТҚ/ЖҚҚТҚ тәуекелдерді басқару бағдарламасы мыналарды қамтиды, бірақ олармен шектелмейді:</w:t>
      </w:r>
    </w:p>
    <w:bookmarkEnd w:id="672"/>
    <w:bookmarkStart w:name="z683" w:id="673"/>
    <w:p>
      <w:pPr>
        <w:spacing w:after="0"/>
        <w:ind w:left="0"/>
        <w:jc w:val="both"/>
      </w:pPr>
      <w:r>
        <w:rPr>
          <w:rFonts w:ascii="Times New Roman"/>
          <w:b w:val="false"/>
          <w:i w:val="false"/>
          <w:color w:val="000000"/>
          <w:sz w:val="28"/>
        </w:rPr>
        <w:t>
      1) ұйымның құрылымдық бөлімшелеріне қатысты КЖ/ТҚ/ЖҚҚТҚ тәуекелдерін басқаруды ұйымдастыру тәртібі;</w:t>
      </w:r>
    </w:p>
    <w:bookmarkEnd w:id="673"/>
    <w:bookmarkStart w:name="z684" w:id="674"/>
    <w:p>
      <w:pPr>
        <w:spacing w:after="0"/>
        <w:ind w:left="0"/>
        <w:jc w:val="both"/>
      </w:pPr>
      <w:r>
        <w:rPr>
          <w:rFonts w:ascii="Times New Roman"/>
          <w:b w:val="false"/>
          <w:i w:val="false"/>
          <w:color w:val="000000"/>
          <w:sz w:val="28"/>
        </w:rPr>
        <w:t>
      2) тәуекелдердің негізгі санаттарын (клиенттердің типі бойынша, елдік (географиялық) тәуекелді және көрсетілетін қызмет/өнімдер тәуекелі) ескере отырып, мыналарға:</w:t>
      </w:r>
    </w:p>
    <w:bookmarkEnd w:id="674"/>
    <w:bookmarkStart w:name="z685" w:id="675"/>
    <w:p>
      <w:pPr>
        <w:spacing w:after="0"/>
        <w:ind w:left="0"/>
        <w:jc w:val="both"/>
      </w:pPr>
      <w:r>
        <w:rPr>
          <w:rFonts w:ascii="Times New Roman"/>
          <w:b w:val="false"/>
          <w:i w:val="false"/>
          <w:color w:val="000000"/>
          <w:sz w:val="28"/>
        </w:rPr>
        <w:t>
      клиенттің тәуекел деңгейіне;</w:t>
      </w:r>
    </w:p>
    <w:bookmarkEnd w:id="675"/>
    <w:bookmarkStart w:name="z686" w:id="676"/>
    <w:p>
      <w:pPr>
        <w:spacing w:after="0"/>
        <w:ind w:left="0"/>
        <w:jc w:val="both"/>
      </w:pPr>
      <w:r>
        <w:rPr>
          <w:rFonts w:ascii="Times New Roman"/>
          <w:b w:val="false"/>
          <w:i w:val="false"/>
          <w:color w:val="000000"/>
          <w:sz w:val="28"/>
        </w:rPr>
        <w:t>
      ұйым қызметтерінің (өнімдерінің) КЖ/ТҚ/ЖҚҚТҚ тәуекелдеріне ұшырағыштық дәрежесіне қатысты КЖ/ТҚ/ЖҚҚТҚ тәуекелдерін бағалау әдістемесі;</w:t>
      </w:r>
    </w:p>
    <w:bookmarkEnd w:id="676"/>
    <w:bookmarkStart w:name="z687" w:id="677"/>
    <w:p>
      <w:pPr>
        <w:spacing w:after="0"/>
        <w:ind w:left="0"/>
        <w:jc w:val="both"/>
      </w:pPr>
      <w:r>
        <w:rPr>
          <w:rFonts w:ascii="Times New Roman"/>
          <w:b w:val="false"/>
          <w:i w:val="false"/>
          <w:color w:val="000000"/>
          <w:sz w:val="28"/>
        </w:rPr>
        <w:t>
      3) клиенттің тәуекелдеріне және ұйым қызметтерінің (өнімдерінің) КЖ/ТҚ/ЖҚҚТҚ тәуекелдеріне ұшырағыштық дәрежесіне алдын алу іс-шараларының тізбесін, оларды жүргізу тәртібі мен мерзімін, қабылданған шараларға сәйкес нәтижелерді бақылауды көздейтін жүйелі мониторингтеуді, талдауды және бақылауды жүзеге асыру тәртібі;</w:t>
      </w:r>
    </w:p>
    <w:bookmarkEnd w:id="677"/>
    <w:bookmarkStart w:name="z688" w:id="678"/>
    <w:p>
      <w:pPr>
        <w:spacing w:after="0"/>
        <w:ind w:left="0"/>
        <w:jc w:val="both"/>
      </w:pPr>
      <w:r>
        <w:rPr>
          <w:rFonts w:ascii="Times New Roman"/>
          <w:b w:val="false"/>
          <w:i w:val="false"/>
          <w:color w:val="000000"/>
          <w:sz w:val="28"/>
        </w:rPr>
        <w:t>
      4) клиенттер тәуекелдерінің деңгейін тағайындау тәртібі, мерзімдері және қайта қарауға арналған негіздер.</w:t>
      </w:r>
    </w:p>
    <w:bookmarkEnd w:id="678"/>
    <w:bookmarkStart w:name="z689" w:id="679"/>
    <w:p>
      <w:pPr>
        <w:spacing w:after="0"/>
        <w:ind w:left="0"/>
        <w:jc w:val="both"/>
      </w:pPr>
      <w:r>
        <w:rPr>
          <w:rFonts w:ascii="Times New Roman"/>
          <w:b w:val="false"/>
          <w:i w:val="false"/>
          <w:color w:val="000000"/>
          <w:sz w:val="28"/>
        </w:rPr>
        <w:t>
      15. Ұйым жыл сайынғы негізде кем дегенде тәуекелдердің мынадай ерекше санаттарын: клиенттердің типі бойынша тәуекелді, елдік (географиялық) тәуекелді, қызмет және (немесе) оны ұсыну тәсілінің тәуекелін ескере отырып, ұйым қызметтерінің КЖ/ТҚ/ЖҚҚТҚ тәуекелдеріне ұшырағыштық дәрежесін бағалауды жүзеге асырады.</w:t>
      </w:r>
    </w:p>
    <w:bookmarkEnd w:id="679"/>
    <w:bookmarkStart w:name="z690" w:id="680"/>
    <w:p>
      <w:pPr>
        <w:spacing w:after="0"/>
        <w:ind w:left="0"/>
        <w:jc w:val="both"/>
      </w:pPr>
      <w:r>
        <w:rPr>
          <w:rFonts w:ascii="Times New Roman"/>
          <w:b w:val="false"/>
          <w:i w:val="false"/>
          <w:color w:val="000000"/>
          <w:sz w:val="28"/>
        </w:rPr>
        <w:t>
      Ұйым қызметтерінің КЖ/ТҚ/ЖҚҚТҚ тәуекелдеріне ұшырағыштық дәрежесін бағалау клиенттердің операцияларын сәйкестендіру және мониторингтеу рәсімдерін өзгертуді, операцияларды жүргізуге лимиттерді белгілеуді,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қатар жүреді.</w:t>
      </w:r>
    </w:p>
    <w:bookmarkEnd w:id="680"/>
    <w:bookmarkStart w:name="z691" w:id="681"/>
    <w:p>
      <w:pPr>
        <w:spacing w:after="0"/>
        <w:ind w:left="0"/>
        <w:jc w:val="both"/>
      </w:pPr>
      <w:r>
        <w:rPr>
          <w:rFonts w:ascii="Times New Roman"/>
          <w:b w:val="false"/>
          <w:i w:val="false"/>
          <w:color w:val="000000"/>
          <w:sz w:val="28"/>
        </w:rPr>
        <w:t>
      16. Мәртебесі және (немесе) қызметі КЖ/ТҚ/ЖҚҚТҚ тәуекелін арттыратын клиенттердің түрлеріне мыналар енгізіледі, бірақ олармен шектелмейді:</w:t>
      </w:r>
    </w:p>
    <w:bookmarkEnd w:id="681"/>
    <w:bookmarkStart w:name="z692" w:id="682"/>
    <w:p>
      <w:pPr>
        <w:spacing w:after="0"/>
        <w:ind w:left="0"/>
        <w:jc w:val="both"/>
      </w:pPr>
      <w:r>
        <w:rPr>
          <w:rFonts w:ascii="Times New Roman"/>
          <w:b w:val="false"/>
          <w:i w:val="false"/>
          <w:color w:val="000000"/>
          <w:sz w:val="28"/>
        </w:rPr>
        <w:t>
      1) жария лауазымды тұлғалар, олардың отбасы мүшелері және олардың жақын туыстары;</w:t>
      </w:r>
    </w:p>
    <w:bookmarkEnd w:id="682"/>
    <w:bookmarkStart w:name="z693" w:id="683"/>
    <w:p>
      <w:pPr>
        <w:spacing w:after="0"/>
        <w:ind w:left="0"/>
        <w:jc w:val="both"/>
      </w:pPr>
      <w:r>
        <w:rPr>
          <w:rFonts w:ascii="Times New Roman"/>
          <w:b w:val="false"/>
          <w:i w:val="false"/>
          <w:color w:val="000000"/>
          <w:sz w:val="28"/>
        </w:rPr>
        <w:t>
      2) шетелдік қаржы ұйымдары;</w:t>
      </w:r>
    </w:p>
    <w:bookmarkEnd w:id="683"/>
    <w:bookmarkStart w:name="z694" w:id="684"/>
    <w:p>
      <w:pPr>
        <w:spacing w:after="0"/>
        <w:ind w:left="0"/>
        <w:jc w:val="both"/>
      </w:pPr>
      <w:r>
        <w:rPr>
          <w:rFonts w:ascii="Times New Roman"/>
          <w:b w:val="false"/>
          <w:i w:val="false"/>
          <w:color w:val="000000"/>
          <w:sz w:val="28"/>
        </w:rPr>
        <w:t>
      3) заңды тұлғалар және қызметі қолма-қол ақшаның қарқынды айналымымен байланысты дара кәсіпкерлер, оның ішінде:</w:t>
      </w:r>
    </w:p>
    <w:bookmarkEnd w:id="684"/>
    <w:bookmarkStart w:name="z695" w:id="685"/>
    <w:p>
      <w:pPr>
        <w:spacing w:after="0"/>
        <w:ind w:left="0"/>
        <w:jc w:val="both"/>
      </w:pPr>
      <w:r>
        <w:rPr>
          <w:rFonts w:ascii="Times New Roman"/>
          <w:b w:val="false"/>
          <w:i w:val="false"/>
          <w:color w:val="000000"/>
          <w:sz w:val="28"/>
        </w:rPr>
        <w:t>
      қолма-қол шетел валютасымен айырбастау операцияларына арналған Қазақстан Республикасы Ұлттық Банкінің лицензиясы негізінде қызметін айырбастау пунктері арқылы жүзеге асыратын заңды тұлғалар;</w:t>
      </w:r>
    </w:p>
    <w:bookmarkEnd w:id="685"/>
    <w:bookmarkStart w:name="z696" w:id="686"/>
    <w:p>
      <w:pPr>
        <w:spacing w:after="0"/>
        <w:ind w:left="0"/>
        <w:jc w:val="both"/>
      </w:pPr>
      <w:r>
        <w:rPr>
          <w:rFonts w:ascii="Times New Roman"/>
          <w:b w:val="false"/>
          <w:i w:val="false"/>
          <w:color w:val="000000"/>
          <w:sz w:val="28"/>
        </w:rPr>
        <w:t>
      Қазақстан Республикасы Ұлттық Банкінің лицензиясы негізінде қызметінің ерекше түрі банкноттарды, монеталарды және құндылықтарды инкассациялау болып табылатын заңды тұлғалар (банк белгілеген КЖ/ТҚ/ЖҚҚТҚҚ жөніндегі талаптарды сақтайтын банктердің еншілес ұйымдарын қоспағанда);</w:t>
      </w:r>
    </w:p>
    <w:bookmarkEnd w:id="686"/>
    <w:bookmarkStart w:name="z697" w:id="687"/>
    <w:p>
      <w:pPr>
        <w:spacing w:after="0"/>
        <w:ind w:left="0"/>
        <w:jc w:val="both"/>
      </w:pPr>
      <w:r>
        <w:rPr>
          <w:rFonts w:ascii="Times New Roman"/>
          <w:b w:val="false"/>
          <w:i w:val="false"/>
          <w:color w:val="000000"/>
          <w:sz w:val="28"/>
        </w:rPr>
        <w:t>
      микроқаржылық қызметті жүзеге асыратын ұйымдар;</w:t>
      </w:r>
    </w:p>
    <w:bookmarkEnd w:id="687"/>
    <w:bookmarkStart w:name="z698" w:id="688"/>
    <w:p>
      <w:pPr>
        <w:spacing w:after="0"/>
        <w:ind w:left="0"/>
        <w:jc w:val="both"/>
      </w:pPr>
      <w:r>
        <w:rPr>
          <w:rFonts w:ascii="Times New Roman"/>
          <w:b w:val="false"/>
          <w:i w:val="false"/>
          <w:color w:val="000000"/>
          <w:sz w:val="28"/>
        </w:rPr>
        <w:t>
      ломбардтар ретінде тіркелген заңды тұлғалар;</w:t>
      </w:r>
    </w:p>
    <w:bookmarkEnd w:id="688"/>
    <w:bookmarkStart w:name="z699" w:id="689"/>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асырушы қызметтерді (қаржылық қызметтерді қоспағанда) жеткізушілердің агенттері (сенім білдірген);</w:t>
      </w:r>
    </w:p>
    <w:bookmarkEnd w:id="689"/>
    <w:bookmarkStart w:name="z700" w:id="690"/>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қызметін көрсететін не онлайн-казино қызметінен түсетін кірістерді алатын тұлғалар;</w:t>
      </w:r>
    </w:p>
    <w:bookmarkEnd w:id="690"/>
    <w:bookmarkStart w:name="z701" w:id="691"/>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айналымымен байланысты өзге де қызметтерді көрсететін тұлғалар;</w:t>
      </w:r>
    </w:p>
    <w:bookmarkEnd w:id="691"/>
    <w:bookmarkStart w:name="z702" w:id="692"/>
    <w:p>
      <w:pPr>
        <w:spacing w:after="0"/>
        <w:ind w:left="0"/>
        <w:jc w:val="both"/>
      </w:pPr>
      <w:r>
        <w:rPr>
          <w:rFonts w:ascii="Times New Roman"/>
          <w:b w:val="false"/>
          <w:i w:val="false"/>
          <w:color w:val="000000"/>
          <w:sz w:val="28"/>
        </w:rPr>
        <w:t>
      4) қаржы лизингі бойынша қызметтер көрсететін тұлғалар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692"/>
    <w:bookmarkStart w:name="z703" w:id="693"/>
    <w:p>
      <w:pPr>
        <w:spacing w:after="0"/>
        <w:ind w:left="0"/>
        <w:jc w:val="both"/>
      </w:pPr>
      <w:r>
        <w:rPr>
          <w:rFonts w:ascii="Times New Roman"/>
          <w:b w:val="false"/>
          <w:i w:val="false"/>
          <w:color w:val="000000"/>
          <w:sz w:val="28"/>
        </w:rPr>
        <w:t>
      5)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693"/>
    <w:bookmarkStart w:name="z704" w:id="694"/>
    <w:p>
      <w:pPr>
        <w:spacing w:after="0"/>
        <w:ind w:left="0"/>
        <w:jc w:val="both"/>
      </w:pPr>
      <w:r>
        <w:rPr>
          <w:rFonts w:ascii="Times New Roman"/>
          <w:b w:val="false"/>
          <w:i w:val="false"/>
          <w:color w:val="000000"/>
          <w:sz w:val="28"/>
        </w:rPr>
        <w:t>
      6) кредиттік серіктестіктер;</w:t>
      </w:r>
    </w:p>
    <w:bookmarkEnd w:id="694"/>
    <w:bookmarkStart w:name="z705" w:id="695"/>
    <w:p>
      <w:pPr>
        <w:spacing w:after="0"/>
        <w:ind w:left="0"/>
        <w:jc w:val="both"/>
      </w:pPr>
      <w:r>
        <w:rPr>
          <w:rFonts w:ascii="Times New Roman"/>
          <w:b w:val="false"/>
          <w:i w:val="false"/>
          <w:color w:val="000000"/>
          <w:sz w:val="28"/>
        </w:rPr>
        <w:t>
      7) жылжымайтын мүлікті сатып алу-сату бойынша делдалдық қызметті жүзеге асыратын тұлғалар;</w:t>
      </w:r>
    </w:p>
    <w:bookmarkEnd w:id="695"/>
    <w:bookmarkStart w:name="z706" w:id="696"/>
    <w:p>
      <w:pPr>
        <w:spacing w:after="0"/>
        <w:ind w:left="0"/>
        <w:jc w:val="both"/>
      </w:pPr>
      <w:r>
        <w:rPr>
          <w:rFonts w:ascii="Times New Roman"/>
          <w:b w:val="false"/>
          <w:i w:val="false"/>
          <w:color w:val="000000"/>
          <w:sz w:val="28"/>
        </w:rPr>
        <w:t>
      8) қызметі қаруды, жарылғыш заттарды өндірумен және (немесе) сатумен байланысты адамдар;</w:t>
      </w:r>
    </w:p>
    <w:bookmarkEnd w:id="696"/>
    <w:bookmarkStart w:name="z707" w:id="697"/>
    <w:p>
      <w:pPr>
        <w:spacing w:after="0"/>
        <w:ind w:left="0"/>
        <w:jc w:val="both"/>
      </w:pPr>
      <w:r>
        <w:rPr>
          <w:rFonts w:ascii="Times New Roman"/>
          <w:b w:val="false"/>
          <w:i w:val="false"/>
          <w:color w:val="000000"/>
          <w:sz w:val="28"/>
        </w:rPr>
        <w:t>
      9)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bookmarkEnd w:id="697"/>
    <w:bookmarkStart w:name="z708" w:id="698"/>
    <w:p>
      <w:pPr>
        <w:spacing w:after="0"/>
        <w:ind w:left="0"/>
        <w:jc w:val="both"/>
      </w:pPr>
      <w:r>
        <w:rPr>
          <w:rFonts w:ascii="Times New Roman"/>
          <w:b w:val="false"/>
          <w:i w:val="false"/>
          <w:color w:val="000000"/>
          <w:sz w:val="28"/>
        </w:rPr>
        <w:t>
      10) қорлардың, діни бірлестіктердің ұйымдық-құқықтық нысанындағы коммерциялық емес ұйымдар;</w:t>
      </w:r>
    </w:p>
    <w:bookmarkEnd w:id="698"/>
    <w:bookmarkStart w:name="z709" w:id="699"/>
    <w:p>
      <w:pPr>
        <w:spacing w:after="0"/>
        <w:ind w:left="0"/>
        <w:jc w:val="both"/>
      </w:pPr>
      <w:r>
        <w:rPr>
          <w:rFonts w:ascii="Times New Roman"/>
          <w:b w:val="false"/>
          <w:i w:val="false"/>
          <w:color w:val="000000"/>
          <w:sz w:val="28"/>
        </w:rPr>
        <w:t>
      11) Талаптардың 18-тармағында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699"/>
    <w:bookmarkStart w:name="z710" w:id="700"/>
    <w:p>
      <w:pPr>
        <w:spacing w:after="0"/>
        <w:ind w:left="0"/>
        <w:jc w:val="both"/>
      </w:pPr>
      <w:r>
        <w:rPr>
          <w:rFonts w:ascii="Times New Roman"/>
          <w:b w:val="false"/>
          <w:i w:val="false"/>
          <w:color w:val="000000"/>
          <w:sz w:val="28"/>
        </w:rPr>
        <w:t>
      17. Мәртебесі және (немесе) қызметі КЖ/ТҚ/ЖҚҚТҚ тәуекелін төмендететін клиенттердің типтері мыналарды қамтиды, бірақ олармен шектелмейді:</w:t>
      </w:r>
    </w:p>
    <w:bookmarkEnd w:id="700"/>
    <w:bookmarkStart w:name="z711" w:id="701"/>
    <w:p>
      <w:pPr>
        <w:spacing w:after="0"/>
        <w:ind w:left="0"/>
        <w:jc w:val="both"/>
      </w:pPr>
      <w:r>
        <w:rPr>
          <w:rFonts w:ascii="Times New Roman"/>
          <w:b w:val="false"/>
          <w:i w:val="false"/>
          <w:color w:val="000000"/>
          <w:sz w:val="28"/>
        </w:rPr>
        <w:t>
      1) Қазақстан Республикасының Ұлттық Банкін қоса алғанда, Қазақстан Республикасының мемлекеттік органдары, қаржы нарығы мен қаржы ұйымдарын реттеу, бақылау және қадағалау жөніндегі уәкілетті орган, сондай-ақ оларды бақылауды Қазақстан Республикасының мемлекеттік органдары жүзеге асыратын заңды тұлғалар;</w:t>
      </w:r>
    </w:p>
    <w:bookmarkEnd w:id="701"/>
    <w:bookmarkStart w:name="z712" w:id="702"/>
    <w:p>
      <w:pPr>
        <w:spacing w:after="0"/>
        <w:ind w:left="0"/>
        <w:jc w:val="both"/>
      </w:pPr>
      <w:r>
        <w:rPr>
          <w:rFonts w:ascii="Times New Roman"/>
          <w:b w:val="false"/>
          <w:i w:val="false"/>
          <w:color w:val="000000"/>
          <w:sz w:val="28"/>
        </w:rPr>
        <w:t>
      2) мемлекеттік мекемелердің немесе мемлекеттік кәсіпорындардың ұйымдық-құқықтық нысанында құрылған заңды тұлғалар, сондай-ақ ұлттық басқарушы холдинг не дауыс беретін акцияларының (қатысу үлестерінің) жүз пайызы ұлттық басқарушы холдингке тиесілі заңды тұлғалар;</w:t>
      </w:r>
    </w:p>
    <w:bookmarkEnd w:id="702"/>
    <w:bookmarkStart w:name="z713" w:id="703"/>
    <w:p>
      <w:pPr>
        <w:spacing w:after="0"/>
        <w:ind w:left="0"/>
        <w:jc w:val="both"/>
      </w:pPr>
      <w:r>
        <w:rPr>
          <w:rFonts w:ascii="Times New Roman"/>
          <w:b w:val="false"/>
          <w:i w:val="false"/>
          <w:color w:val="000000"/>
          <w:sz w:val="28"/>
        </w:rPr>
        <w:t>
      3) екінші деңгейдегі банктер, Қазақстан Республикасының резиденттері – сақтандыру (қайта сақтандыру) ұйымдары, Қазақстан Республикасының резиденттері - бағалы қағаздар нарығының кәсіби қатысушылары, Қазақстан Республикасының Ұлттық Банкі реттейтін цифрлық активтер қызметтерінің провайдерлері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және цифрлық активтер саласындағы қызметті жүзеге асыратын Қазақстан Республикасы Ұлттық Банкінің ерекше реттеу режимінің қатысушылары және цифрлық қаржы активтерінің эмитенттері.</w:t>
      </w:r>
    </w:p>
    <w:bookmarkEnd w:id="703"/>
    <w:bookmarkStart w:name="z714" w:id="704"/>
    <w:p>
      <w:pPr>
        <w:spacing w:after="0"/>
        <w:ind w:left="0"/>
        <w:jc w:val="both"/>
      </w:pPr>
      <w:r>
        <w:rPr>
          <w:rFonts w:ascii="Times New Roman"/>
          <w:b w:val="false"/>
          <w:i w:val="false"/>
          <w:color w:val="000000"/>
          <w:sz w:val="28"/>
        </w:rPr>
        <w:t>
      18. Ұйым осы тармақта көрсетілген шет мемлекеттерде қызмет жүргізуге, осындай шет мемлекеттерден клиенттерге қызмет көрсетуге, осындай шет мемлекеттердің қатысуымен операцияларды жүзеге асыруға байланысты елдік (географиялық) тәуекелді бағалауды жүзеге асырады.</w:t>
      </w:r>
    </w:p>
    <w:bookmarkEnd w:id="704"/>
    <w:bookmarkStart w:name="z715" w:id="705"/>
    <w:p>
      <w:pPr>
        <w:spacing w:after="0"/>
        <w:ind w:left="0"/>
        <w:jc w:val="both"/>
      </w:pPr>
      <w:r>
        <w:rPr>
          <w:rFonts w:ascii="Times New Roman"/>
          <w:b w:val="false"/>
          <w:i w:val="false"/>
          <w:color w:val="000000"/>
          <w:sz w:val="28"/>
        </w:rPr>
        <w:t>
      Операциялары КЖ/ТҚ/ЖҚҚТҚ тәуекелін ұлғайтатын шет мемлекеттер:</w:t>
      </w:r>
    </w:p>
    <w:bookmarkEnd w:id="705"/>
    <w:bookmarkStart w:name="z716" w:id="706"/>
    <w:p>
      <w:pPr>
        <w:spacing w:after="0"/>
        <w:ind w:left="0"/>
        <w:jc w:val="both"/>
      </w:pPr>
      <w:r>
        <w:rPr>
          <w:rFonts w:ascii="Times New Roman"/>
          <w:b w:val="false"/>
          <w:i w:val="false"/>
          <w:color w:val="000000"/>
          <w:sz w:val="28"/>
        </w:rPr>
        <w:t xml:space="preserve">
      1) КЖ/ТҚ/ЖҚҚТҚҚ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жасайтын Ақшаны жылыстатуға қарсы күрестің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bookmarkEnd w:id="706"/>
    <w:bookmarkStart w:name="z717" w:id="707"/>
    <w:p>
      <w:pPr>
        <w:spacing w:after="0"/>
        <w:ind w:left="0"/>
        <w:jc w:val="both"/>
      </w:pPr>
      <w:r>
        <w:rPr>
          <w:rFonts w:ascii="Times New Roman"/>
          <w:b w:val="false"/>
          <w:i w:val="false"/>
          <w:color w:val="000000"/>
          <w:sz w:val="28"/>
        </w:rPr>
        <w:t>
      2) Біріккен Ұлттар Ұйымы Қауіпсіздік Кеңесінің қарарларымен қабылданған халықаралық санкциялар (эмбарго) қолданылатын шет мемлекеттер (аумақтар);</w:t>
      </w:r>
    </w:p>
    <w:bookmarkEnd w:id="707"/>
    <w:bookmarkStart w:name="z718" w:id="708"/>
    <w:p>
      <w:pPr>
        <w:spacing w:after="0"/>
        <w:ind w:left="0"/>
        <w:jc w:val="both"/>
      </w:pPr>
      <w:r>
        <w:rPr>
          <w:rFonts w:ascii="Times New Roman"/>
          <w:b w:val="false"/>
          <w:i w:val="false"/>
          <w:color w:val="000000"/>
          <w:sz w:val="28"/>
        </w:rPr>
        <w:t>
      3)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708"/>
    <w:bookmarkStart w:name="z719" w:id="709"/>
    <w:p>
      <w:pPr>
        <w:spacing w:after="0"/>
        <w:ind w:left="0"/>
        <w:jc w:val="both"/>
      </w:pPr>
      <w:r>
        <w:rPr>
          <w:rFonts w:ascii="Times New Roman"/>
          <w:b w:val="false"/>
          <w:i w:val="false"/>
          <w:color w:val="000000"/>
          <w:sz w:val="28"/>
        </w:rPr>
        <w:t>
      4) ұйым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 болып табылады.</w:t>
      </w:r>
    </w:p>
    <w:bookmarkEnd w:id="709"/>
    <w:bookmarkStart w:name="z720" w:id="710"/>
    <w:p>
      <w:pPr>
        <w:spacing w:after="0"/>
        <w:ind w:left="0"/>
        <w:jc w:val="both"/>
      </w:pPr>
      <w:r>
        <w:rPr>
          <w:rFonts w:ascii="Times New Roman"/>
          <w:b w:val="false"/>
          <w:i w:val="false"/>
          <w:color w:val="000000"/>
          <w:sz w:val="28"/>
        </w:rPr>
        <w:t>
      19. Ұйымның КЖ/ТҚ/ЖҚҚТҚ тәуекелін арттыратын қызметтері (өнімдері, операциялары), сондай-ақ оларды ұсыну тәсілдері мыналарды қамтиды, бірақ олармен шектелмейді:</w:t>
      </w:r>
    </w:p>
    <w:bookmarkEnd w:id="710"/>
    <w:bookmarkStart w:name="z721" w:id="711"/>
    <w:p>
      <w:pPr>
        <w:spacing w:after="0"/>
        <w:ind w:left="0"/>
        <w:jc w:val="both"/>
      </w:pPr>
      <w:r>
        <w:rPr>
          <w:rFonts w:ascii="Times New Roman"/>
          <w:b w:val="false"/>
          <w:i w:val="false"/>
          <w:color w:val="000000"/>
          <w:sz w:val="28"/>
        </w:rPr>
        <w:t>
      1) дербес компьютерлер, телефондар, электрондық терминалдар арқылы қызмет көрсетуді қоса алғанда, клиенттерге қашықтықтан қызмет көрсету;</w:t>
      </w:r>
    </w:p>
    <w:bookmarkEnd w:id="711"/>
    <w:bookmarkStart w:name="z722" w:id="712"/>
    <w:p>
      <w:pPr>
        <w:spacing w:after="0"/>
        <w:ind w:left="0"/>
        <w:jc w:val="both"/>
      </w:pPr>
      <w:r>
        <w:rPr>
          <w:rFonts w:ascii="Times New Roman"/>
          <w:b w:val="false"/>
          <w:i w:val="false"/>
          <w:color w:val="000000"/>
          <w:sz w:val="28"/>
        </w:rPr>
        <w:t>
      2) халықаралық нарықтарда дербес брокерлік қызмет көрсету;</w:t>
      </w:r>
    </w:p>
    <w:bookmarkEnd w:id="712"/>
    <w:bookmarkStart w:name="z723" w:id="713"/>
    <w:p>
      <w:pPr>
        <w:spacing w:after="0"/>
        <w:ind w:left="0"/>
        <w:jc w:val="both"/>
      </w:pPr>
      <w:r>
        <w:rPr>
          <w:rFonts w:ascii="Times New Roman"/>
          <w:b w:val="false"/>
          <w:i w:val="false"/>
          <w:color w:val="000000"/>
          <w:sz w:val="28"/>
        </w:rPr>
        <w:t>
      3) активтерді сенімгерлік басқару;</w:t>
      </w:r>
    </w:p>
    <w:bookmarkEnd w:id="713"/>
    <w:bookmarkStart w:name="z724" w:id="714"/>
    <w:p>
      <w:pPr>
        <w:spacing w:after="0"/>
        <w:ind w:left="0"/>
        <w:jc w:val="both"/>
      </w:pPr>
      <w:r>
        <w:rPr>
          <w:rFonts w:ascii="Times New Roman"/>
          <w:b w:val="false"/>
          <w:i w:val="false"/>
          <w:color w:val="000000"/>
          <w:sz w:val="28"/>
        </w:rPr>
        <w:t>
      4) номиналды ұстаушыдағы қаржы ұйымдарының, инвестициялық пай қорларының шоттары;</w:t>
      </w:r>
    </w:p>
    <w:bookmarkEnd w:id="714"/>
    <w:bookmarkStart w:name="z725" w:id="715"/>
    <w:p>
      <w:pPr>
        <w:spacing w:after="0"/>
        <w:ind w:left="0"/>
        <w:jc w:val="both"/>
      </w:pPr>
      <w:r>
        <w:rPr>
          <w:rFonts w:ascii="Times New Roman"/>
          <w:b w:val="false"/>
          <w:i w:val="false"/>
          <w:color w:val="000000"/>
          <w:sz w:val="28"/>
        </w:rPr>
        <w:t>
      5) кастодиандардың, брокерлердің орталық депозитарийдегі шоттары;</w:t>
      </w:r>
    </w:p>
    <w:bookmarkEnd w:id="715"/>
    <w:bookmarkStart w:name="z726" w:id="716"/>
    <w:p>
      <w:pPr>
        <w:spacing w:after="0"/>
        <w:ind w:left="0"/>
        <w:jc w:val="both"/>
      </w:pPr>
      <w:r>
        <w:rPr>
          <w:rFonts w:ascii="Times New Roman"/>
          <w:b w:val="false"/>
          <w:i w:val="false"/>
          <w:color w:val="000000"/>
          <w:sz w:val="28"/>
        </w:rPr>
        <w:t>
      6) шетелдік қаржы ұйымдарының ұйымдағы шоттары;</w:t>
      </w:r>
    </w:p>
    <w:bookmarkEnd w:id="716"/>
    <w:bookmarkStart w:name="z727" w:id="717"/>
    <w:p>
      <w:pPr>
        <w:spacing w:after="0"/>
        <w:ind w:left="0"/>
        <w:jc w:val="both"/>
      </w:pPr>
      <w:r>
        <w:rPr>
          <w:rFonts w:ascii="Times New Roman"/>
          <w:b w:val="false"/>
          <w:i w:val="false"/>
          <w:color w:val="000000"/>
          <w:sz w:val="28"/>
        </w:rPr>
        <w:t>
      7) ұйымның ішкі бақылау ережелерінде айқындалатын қолданыстағы, сондай-ақ енгізілетін өнімдер үшін жаңа және дамушы технологияларды пайдалана отырып, ақпарат беру тетіктерін қамтитын жаңа өнімдер және іскерлік тәжірибелер.</w:t>
      </w:r>
    </w:p>
    <w:bookmarkEnd w:id="717"/>
    <w:bookmarkStart w:name="z728" w:id="718"/>
    <w:p>
      <w:pPr>
        <w:spacing w:after="0"/>
        <w:ind w:left="0"/>
        <w:jc w:val="both"/>
      </w:pPr>
      <w:r>
        <w:rPr>
          <w:rFonts w:ascii="Times New Roman"/>
          <w:b w:val="false"/>
          <w:i w:val="false"/>
          <w:color w:val="000000"/>
          <w:sz w:val="28"/>
        </w:rPr>
        <w:t>
      20. Ұйым қызметтерінің КЖ/ТҚ/ЖҚҚТҚ тәуекелдеріне ұшырағыштық дәрежесін Талаптардың 16, 17, 18 және 19-тармақтарында көрсетілген тәуекелдердің факторларына сәйкес бағалау кезінде ұйым тәуекелдің жиынтық дәрежесіне ықпал ететін мыналар кіретін, бірақ олармен шектелмейтін қосымша мәліметтерді ескереді:</w:t>
      </w:r>
    </w:p>
    <w:bookmarkEnd w:id="718"/>
    <w:bookmarkStart w:name="z729" w:id="719"/>
    <w:p>
      <w:pPr>
        <w:spacing w:after="0"/>
        <w:ind w:left="0"/>
        <w:jc w:val="both"/>
      </w:pPr>
      <w:r>
        <w:rPr>
          <w:rFonts w:ascii="Times New Roman"/>
          <w:b w:val="false"/>
          <w:i w:val="false"/>
          <w:color w:val="000000"/>
          <w:sz w:val="28"/>
        </w:rPr>
        <w:t>
      1) ұйым уәкілетті органға клиенттердің күдікті операциялары туралы жіберген хабарламаларының саны;</w:t>
      </w:r>
    </w:p>
    <w:bookmarkEnd w:id="719"/>
    <w:bookmarkStart w:name="z730" w:id="720"/>
    <w:p>
      <w:pPr>
        <w:spacing w:after="0"/>
        <w:ind w:left="0"/>
        <w:jc w:val="both"/>
      </w:pPr>
      <w:r>
        <w:rPr>
          <w:rFonts w:ascii="Times New Roman"/>
          <w:b w:val="false"/>
          <w:i w:val="false"/>
          <w:color w:val="000000"/>
          <w:sz w:val="28"/>
        </w:rPr>
        <w:t>
      2) ұйымның уәкілетті органға клиенттердің шекті операциялары туралы жіберген хабарламаларының саны.</w:t>
      </w:r>
    </w:p>
    <w:bookmarkEnd w:id="720"/>
    <w:bookmarkStart w:name="z731" w:id="721"/>
    <w:p>
      <w:pPr>
        <w:spacing w:after="0"/>
        <w:ind w:left="0"/>
        <w:jc w:val="both"/>
      </w:pPr>
      <w:r>
        <w:rPr>
          <w:rFonts w:ascii="Times New Roman"/>
          <w:b w:val="false"/>
          <w:i w:val="false"/>
          <w:color w:val="000000"/>
          <w:sz w:val="28"/>
        </w:rPr>
        <w:t>
      21. КЖ/ТҚ/ЖҚҚТҚ тәуекелдерін басқару бағдарламасын іске асыру аясында ұйым Талаптардың 16, 17, 18 және 19-тармақтарында көрсетілген тәуекелдердің санаттары мен факторларын, сондай-ақ ұйым белгілейтін өзге де санаттар мен факторларды ескерумен клиенттерді жіктеу бойынша шаралар қабылдайды.</w:t>
      </w:r>
    </w:p>
    <w:bookmarkEnd w:id="721"/>
    <w:bookmarkStart w:name="z732" w:id="722"/>
    <w:p>
      <w:pPr>
        <w:spacing w:after="0"/>
        <w:ind w:left="0"/>
        <w:jc w:val="both"/>
      </w:pPr>
      <w:r>
        <w:rPr>
          <w:rFonts w:ascii="Times New Roman"/>
          <w:b w:val="false"/>
          <w:i w:val="false"/>
          <w:color w:val="000000"/>
          <w:sz w:val="28"/>
        </w:rPr>
        <w:t>
      Ұйым клиенттің (клиенттер тобының) тәуекел деңгейін ұйымның қолында бар клиент (клиенттер) туралы мәліметтер мен ақпараттардың талдауының нәтижелері бойынша белгілейді және ұйым әзірлеген тәуекел деңгейін айқындаудың кемінде екі деңгейден тұратын шкаласы бойынша бағалайды.</w:t>
      </w:r>
    </w:p>
    <w:bookmarkEnd w:id="722"/>
    <w:bookmarkStart w:name="z733" w:id="723"/>
    <w:p>
      <w:pPr>
        <w:spacing w:after="0"/>
        <w:ind w:left="0"/>
        <w:jc w:val="both"/>
      </w:pPr>
      <w:r>
        <w:rPr>
          <w:rFonts w:ascii="Times New Roman"/>
          <w:b w:val="false"/>
          <w:i w:val="false"/>
          <w:color w:val="000000"/>
          <w:sz w:val="28"/>
        </w:rPr>
        <w:t>
      Ұйым клиенттің (клиенттер тобының) тәуекел деңгейін қайта қарауды клиент (клиенттер тобы) туралы мәліметтердің жаңартылуына қарай жүзеге асырады.</w:t>
      </w:r>
    </w:p>
    <w:bookmarkEnd w:id="723"/>
    <w:bookmarkStart w:name="z734" w:id="724"/>
    <w:p>
      <w:pPr>
        <w:spacing w:after="0"/>
        <w:ind w:left="0"/>
        <w:jc w:val="both"/>
      </w:pPr>
      <w:r>
        <w:rPr>
          <w:rFonts w:ascii="Times New Roman"/>
          <w:b w:val="false"/>
          <w:i w:val="false"/>
          <w:color w:val="000000"/>
          <w:sz w:val="28"/>
        </w:rPr>
        <w:t>
      22. Талаптардың 16, 17, 18 және 19-тармақтарында көрсетілген тәуекелдердің санаттары мен факторларын пайдаланумен тәуекелді бағалау операциялар (іскерлік қатынастар) мониторингі нәтижелерінің негізінде клиенттерге (клиенттер тобына) қатысты жүргізіледі.</w:t>
      </w:r>
    </w:p>
    <w:bookmarkEnd w:id="724"/>
    <w:bookmarkStart w:name="z735" w:id="725"/>
    <w:p>
      <w:pPr>
        <w:spacing w:after="0"/>
        <w:ind w:left="0"/>
        <w:jc w:val="both"/>
      </w:pPr>
      <w:r>
        <w:rPr>
          <w:rFonts w:ascii="Times New Roman"/>
          <w:b w:val="false"/>
          <w:i w:val="false"/>
          <w:color w:val="000000"/>
          <w:sz w:val="28"/>
        </w:rPr>
        <w:t>
      Ұйым оларға қатысты тәуекелдерді бағалау бұрын жүргізілмеген және (немесе) олармен іскерлік қатынастар бұрын орнатылмаған клиенттер (клиенттер тобы) бойынша іскерлік қатынастар бұрын орнатылғанға дейін алынған деректердің негізінде бастапқы тәуекелді бағалау жүргізеді.</w:t>
      </w:r>
    </w:p>
    <w:bookmarkEnd w:id="725"/>
    <w:bookmarkStart w:name="z736" w:id="726"/>
    <w:p>
      <w:pPr>
        <w:spacing w:after="0"/>
        <w:ind w:left="0"/>
        <w:jc w:val="both"/>
      </w:pPr>
      <w:r>
        <w:rPr>
          <w:rFonts w:ascii="Times New Roman"/>
          <w:b w:val="false"/>
          <w:i w:val="false"/>
          <w:color w:val="000000"/>
          <w:sz w:val="28"/>
        </w:rPr>
        <w:t>
      23. Ұйымдар:</w:t>
      </w:r>
    </w:p>
    <w:bookmarkEnd w:id="726"/>
    <w:bookmarkStart w:name="z737" w:id="727"/>
    <w:p>
      <w:pPr>
        <w:spacing w:after="0"/>
        <w:ind w:left="0"/>
        <w:jc w:val="both"/>
      </w:pPr>
      <w:r>
        <w:rPr>
          <w:rFonts w:ascii="Times New Roman"/>
          <w:b w:val="false"/>
          <w:i w:val="false"/>
          <w:color w:val="000000"/>
          <w:sz w:val="28"/>
        </w:rPr>
        <w:t>
      1) берудің жаңа тетіктерін қоса алғанда, жаңа өнімдер және жаңа іскерлік практика әзірлеуге;</w:t>
      </w:r>
    </w:p>
    <w:bookmarkEnd w:id="727"/>
    <w:bookmarkStart w:name="z738" w:id="728"/>
    <w:p>
      <w:pPr>
        <w:spacing w:after="0"/>
        <w:ind w:left="0"/>
        <w:jc w:val="both"/>
      </w:pPr>
      <w:r>
        <w:rPr>
          <w:rFonts w:ascii="Times New Roman"/>
          <w:b w:val="false"/>
          <w:i w:val="false"/>
          <w:color w:val="000000"/>
          <w:sz w:val="28"/>
        </w:rPr>
        <w:t>
      2) жаңа, сол сияқты қолданыстағы өнімдер үшін жаңа немесе дамушы технологияларды пайдалануға байланысты туындауы мүмкін КЖ/ТҚ/ЖҚҚТҚ тәуекелдерін айқындайды және бағалайды.</w:t>
      </w:r>
    </w:p>
    <w:bookmarkEnd w:id="728"/>
    <w:bookmarkStart w:name="z739" w:id="729"/>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дейін немесе жаңа немесе дамушы технологияларды пайдаланғанға дейін жүргізіледі.</w:t>
      </w:r>
    </w:p>
    <w:bookmarkEnd w:id="729"/>
    <w:bookmarkStart w:name="z740" w:id="730"/>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730"/>
    <w:bookmarkStart w:name="z741" w:id="731"/>
    <w:p>
      <w:pPr>
        <w:spacing w:after="0"/>
        <w:ind w:left="0"/>
        <w:jc w:val="both"/>
      </w:pPr>
      <w:r>
        <w:rPr>
          <w:rFonts w:ascii="Times New Roman"/>
          <w:b w:val="false"/>
          <w:i w:val="false"/>
          <w:color w:val="000000"/>
          <w:sz w:val="28"/>
        </w:rPr>
        <w:t>
      24. Клиентті (оның өкілін) және бенефициарлық меншік иесін тиісінше тексеру бойынша КЖ/ТҚ/ЖҚҚТҚҚ туралы заңның талаптарын іске асыру мақсатында ұйымдар клиенттерді (олардың өкілдерін) және бенефициарлық меншік иелерін сәйкестендіру бағдарламасын әзірлейді.</w:t>
      </w:r>
    </w:p>
    <w:bookmarkEnd w:id="731"/>
    <w:bookmarkStart w:name="z742" w:id="732"/>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ұйымның клиенті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клиент (оның өкілі) туралы Талаптарда көзделген өзге де мәліметтерді алу және тіркеу жөніндегі іс-шараларды жүргізуінен тұрады.</w:t>
      </w:r>
    </w:p>
    <w:bookmarkEnd w:id="732"/>
    <w:bookmarkStart w:name="z743" w:id="733"/>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сәйкестендіруді және тиісінше тексеруді ұйымдар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733"/>
    <w:bookmarkStart w:name="z744" w:id="734"/>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734"/>
    <w:bookmarkStart w:name="z745" w:id="735"/>
    <w:p>
      <w:pPr>
        <w:spacing w:after="0"/>
        <w:ind w:left="0"/>
        <w:jc w:val="both"/>
      </w:pPr>
      <w:r>
        <w:rPr>
          <w:rFonts w:ascii="Times New Roman"/>
          <w:b w:val="false"/>
          <w:i w:val="false"/>
          <w:color w:val="000000"/>
          <w:sz w:val="28"/>
        </w:rPr>
        <w:t>
      Клиент-заңды тұлғаның, заңды тұлға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тұлғаның бенефициарлық меншік иесі болып табылатынына күмәндану үшін негіздер болған кезде клиент-заңды тұлғаға өзге түрде заңды тұлға құрмай шетелдік құрылымға бақылауды жүзеге асыратын не клиент-заңды тұлға, заңды тұлға құрмай шетелдік құрылым мүддесіне орай ақшамен және (немесе) өзге мүлікпен операциялар жасайтын жеке тұлғаны бенефициарлық меншік иесі деп тануға жол беріледі.</w:t>
      </w:r>
    </w:p>
    <w:bookmarkEnd w:id="735"/>
    <w:bookmarkStart w:name="z746" w:id="736"/>
    <w:p>
      <w:pPr>
        <w:spacing w:after="0"/>
        <w:ind w:left="0"/>
        <w:jc w:val="both"/>
      </w:pPr>
      <w:r>
        <w:rPr>
          <w:rFonts w:ascii="Times New Roman"/>
          <w:b w:val="false"/>
          <w:i w:val="false"/>
          <w:color w:val="000000"/>
          <w:sz w:val="28"/>
        </w:rPr>
        <w:t>
      Егер тиісті тексеру бойынша шаралар қабылдау нәтижесінде заңды тұлға-клиенттің заңды тұлға құрмай шетелдік құрылымның бенефициарлық меншік иесі анықталмаса, заңды тұлға құрмай-ақ жеке-дара атқарушы органның не клиент-заңды тұлғаның алқалы атқарушы органы басшысының не шетелдік құрылымның бенефициарлық меншік иесі болып танылуына жол беріледі.</w:t>
      </w:r>
    </w:p>
    <w:bookmarkEnd w:id="736"/>
    <w:bookmarkStart w:name="z747" w:id="737"/>
    <w:p>
      <w:pPr>
        <w:spacing w:after="0"/>
        <w:ind w:left="0"/>
        <w:jc w:val="both"/>
      </w:pPr>
      <w:r>
        <w:rPr>
          <w:rFonts w:ascii="Times New Roman"/>
          <w:b w:val="false"/>
          <w:i w:val="false"/>
          <w:color w:val="000000"/>
          <w:sz w:val="28"/>
        </w:rPr>
        <w:t xml:space="preserve">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ұйым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737"/>
    <w:bookmarkStart w:name="z748" w:id="738"/>
    <w:p>
      <w:pPr>
        <w:spacing w:after="0"/>
        <w:ind w:left="0"/>
        <w:jc w:val="both"/>
      </w:pPr>
      <w:r>
        <w:rPr>
          <w:rFonts w:ascii="Times New Roman"/>
          <w:b w:val="false"/>
          <w:i w:val="false"/>
          <w:color w:val="000000"/>
          <w:sz w:val="28"/>
        </w:rPr>
        <w:t xml:space="preserve">
      25. КЖ/ТҚ/ЖҚҚТҚҚ туралы заңның 5-бабының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3-1-тармақтарының</w:t>
      </w:r>
      <w:r>
        <w:rPr>
          <w:rFonts w:ascii="Times New Roman"/>
          <w:b w:val="false"/>
          <w:i w:val="false"/>
          <w:color w:val="000000"/>
          <w:sz w:val="28"/>
        </w:rPr>
        <w:t xml:space="preserve"> және 7-бабының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ұйымдар:</w:t>
      </w:r>
    </w:p>
    <w:bookmarkEnd w:id="738"/>
    <w:bookmarkStart w:name="z749" w:id="739"/>
    <w:p>
      <w:pPr>
        <w:spacing w:after="0"/>
        <w:ind w:left="0"/>
        <w:jc w:val="both"/>
      </w:pPr>
      <w:r>
        <w:rPr>
          <w:rFonts w:ascii="Times New Roman"/>
          <w:b w:val="false"/>
          <w:i w:val="false"/>
          <w:color w:val="000000"/>
          <w:sz w:val="28"/>
        </w:rPr>
        <w:t>
      1) клиент шекті операция (мәміле) жасаған;</w:t>
      </w:r>
    </w:p>
    <w:bookmarkEnd w:id="739"/>
    <w:bookmarkStart w:name="z750" w:id="740"/>
    <w:p>
      <w:pPr>
        <w:spacing w:after="0"/>
        <w:ind w:left="0"/>
        <w:jc w:val="both"/>
      </w:pPr>
      <w:r>
        <w:rPr>
          <w:rFonts w:ascii="Times New Roman"/>
          <w:b w:val="false"/>
          <w:i w:val="false"/>
          <w:color w:val="000000"/>
          <w:sz w:val="28"/>
        </w:rPr>
        <w:t>
      2) клиент күдікті операция (мәміле) жасаған (жасауға әрекет жасаған);</w:t>
      </w:r>
    </w:p>
    <w:bookmarkEnd w:id="740"/>
    <w:bookmarkStart w:name="z751" w:id="741"/>
    <w:p>
      <w:pPr>
        <w:spacing w:after="0"/>
        <w:ind w:left="0"/>
        <w:jc w:val="both"/>
      </w:pPr>
      <w:r>
        <w:rPr>
          <w:rFonts w:ascii="Times New Roman"/>
          <w:b w:val="false"/>
          <w:i w:val="false"/>
          <w:color w:val="000000"/>
          <w:sz w:val="28"/>
        </w:rPr>
        <w:t>
      3) клиент КЖ/ТҚ/ЖҚҚТҚ типологияларына, схемалары мен тәсілдеріне сәйкес келетін сипаттамалары бар операция (мәміле) жасаған;</w:t>
      </w:r>
    </w:p>
    <w:bookmarkEnd w:id="741"/>
    <w:bookmarkStart w:name="z752" w:id="742"/>
    <w:p>
      <w:pPr>
        <w:spacing w:after="0"/>
        <w:ind w:left="0"/>
        <w:jc w:val="both"/>
      </w:pPr>
      <w:r>
        <w:rPr>
          <w:rFonts w:ascii="Times New Roman"/>
          <w:b w:val="false"/>
          <w:i w:val="false"/>
          <w:color w:val="000000"/>
          <w:sz w:val="28"/>
        </w:rPr>
        <w:t>
      4) клиент ерекше операция (мәміле) жасаған;</w:t>
      </w:r>
    </w:p>
    <w:bookmarkEnd w:id="742"/>
    <w:bookmarkStart w:name="z753" w:id="743"/>
    <w:p>
      <w:pPr>
        <w:spacing w:after="0"/>
        <w:ind w:left="0"/>
        <w:jc w:val="both"/>
      </w:pPr>
      <w:r>
        <w:rPr>
          <w:rFonts w:ascii="Times New Roman"/>
          <w:b w:val="false"/>
          <w:i w:val="false"/>
          <w:color w:val="000000"/>
          <w:sz w:val="28"/>
        </w:rPr>
        <w:t>
      5) клиент (оның өкілі) және бенефициарлық меншік иесі туралы бұрын алынған деректердің анықтығына күмән келтіру үшін негіздер болған жағдайларда клиентті (оның өкілін) және бенефициарлық меншік иесін сәйкестендіруді, клиенттің тәуекел деңгейін ескере отырып, жасалатын операцияларды қаржыландыру көзі туралы мәліметтерді алу мен тіркеуді қоса алғанда, іскерлік қатынастарды тексеруді және операцияларды зерделеуді жүргізеді, сондай-ақ клиент (оның өкілі) және бенефициарлық меншік иесі туралы алынған мәліметтердің анықтығына тексеру жүргізеді.</w:t>
      </w:r>
    </w:p>
    <w:bookmarkEnd w:id="743"/>
    <w:bookmarkStart w:name="z754" w:id="744"/>
    <w:p>
      <w:pPr>
        <w:spacing w:after="0"/>
        <w:ind w:left="0"/>
        <w:jc w:val="both"/>
      </w:pPr>
      <w:r>
        <w:rPr>
          <w:rFonts w:ascii="Times New Roman"/>
          <w:b w:val="false"/>
          <w:i w:val="false"/>
          <w:color w:val="000000"/>
          <w:sz w:val="28"/>
        </w:rPr>
        <w:t>
      Клиент (оның өкілі) және бенефициарлық меншік иесі туралы бұрын алынған деректердің анықтығына күмәндануға негіздер болған жағдайларда клиент (оның өкілі) және бенефициарлық меншік иесі туралы мәліметтерді жаңарту қаржы мониторингі субъектісі осындай күмәннің болуы туралы шешім қабылдаған күннен кейінгі 15 (он бес) жұмыс күні ішінде жүзеге асырылады.</w:t>
      </w:r>
    </w:p>
    <w:bookmarkEnd w:id="744"/>
    <w:bookmarkStart w:name="z755" w:id="745"/>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жасау кезінде, егер ол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745"/>
    <w:bookmarkStart w:name="z756" w:id="746"/>
    <w:p>
      <w:pPr>
        <w:spacing w:after="0"/>
        <w:ind w:left="0"/>
        <w:jc w:val="both"/>
      </w:pPr>
      <w:r>
        <w:rPr>
          <w:rFonts w:ascii="Times New Roman"/>
          <w:b w:val="false"/>
          <w:i w:val="false"/>
          <w:color w:val="000000"/>
          <w:sz w:val="28"/>
        </w:rPr>
        <w:t xml:space="preserve">
      26. КЖ/ТҚ/ЖҚҚТҚҚ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ұйым іскерлік қатынастар орнатылғанға дейін клиентке (оның өкіліне) және бенефициарлық меншік иесіне сәйкестендіру жүргізеді.</w:t>
      </w:r>
    </w:p>
    <w:bookmarkEnd w:id="746"/>
    <w:bookmarkStart w:name="z757" w:id="747"/>
    <w:p>
      <w:pPr>
        <w:spacing w:after="0"/>
        <w:ind w:left="0"/>
        <w:jc w:val="both"/>
      </w:pPr>
      <w:r>
        <w:rPr>
          <w:rFonts w:ascii="Times New Roman"/>
          <w:b w:val="false"/>
          <w:i w:val="false"/>
          <w:color w:val="000000"/>
          <w:sz w:val="28"/>
        </w:rPr>
        <w:t>
      27. Талаптардың 24-тармағына сәйкес алынған мәліметтерді ұйымдар клиенттің досьесіне енгізеді, ол ұйымда клиентпен іскерлік қатынастардың барлық кезеңі ішінде және олар тоқтатылған күннен бастап кемінде 5 (бес) жыл сақталады.</w:t>
      </w:r>
    </w:p>
    <w:bookmarkEnd w:id="747"/>
    <w:bookmarkStart w:name="z758" w:id="748"/>
    <w:p>
      <w:pPr>
        <w:spacing w:after="0"/>
        <w:ind w:left="0"/>
        <w:jc w:val="both"/>
      </w:pPr>
      <w:r>
        <w:rPr>
          <w:rFonts w:ascii="Times New Roman"/>
          <w:b w:val="false"/>
          <w:i w:val="false"/>
          <w:color w:val="000000"/>
          <w:sz w:val="28"/>
        </w:rPr>
        <w:t>
      Ұйымдар ішкі құжаттарға сәйкес досье жүргізетін Клиенттердің топтары мыналарды қамтиды, бірақ олармен шектелмейді:</w:t>
      </w:r>
    </w:p>
    <w:bookmarkEnd w:id="748"/>
    <w:bookmarkStart w:name="z759" w:id="749"/>
    <w:p>
      <w:pPr>
        <w:spacing w:after="0"/>
        <w:ind w:left="0"/>
        <w:jc w:val="both"/>
      </w:pPr>
      <w:r>
        <w:rPr>
          <w:rFonts w:ascii="Times New Roman"/>
          <w:b w:val="false"/>
          <w:i w:val="false"/>
          <w:color w:val="000000"/>
          <w:sz w:val="28"/>
        </w:rPr>
        <w:t>
      1) жеке тұлғалар;</w:t>
      </w:r>
    </w:p>
    <w:bookmarkEnd w:id="749"/>
    <w:bookmarkStart w:name="z760" w:id="750"/>
    <w:p>
      <w:pPr>
        <w:spacing w:after="0"/>
        <w:ind w:left="0"/>
        <w:jc w:val="both"/>
      </w:pPr>
      <w:r>
        <w:rPr>
          <w:rFonts w:ascii="Times New Roman"/>
          <w:b w:val="false"/>
          <w:i w:val="false"/>
          <w:color w:val="000000"/>
          <w:sz w:val="28"/>
        </w:rPr>
        <w:t>
      2) заңды тұлғалар;</w:t>
      </w:r>
    </w:p>
    <w:bookmarkEnd w:id="750"/>
    <w:bookmarkStart w:name="z761" w:id="751"/>
    <w:p>
      <w:pPr>
        <w:spacing w:after="0"/>
        <w:ind w:left="0"/>
        <w:jc w:val="both"/>
      </w:pPr>
      <w:r>
        <w:rPr>
          <w:rFonts w:ascii="Times New Roman"/>
          <w:b w:val="false"/>
          <w:i w:val="false"/>
          <w:color w:val="000000"/>
          <w:sz w:val="28"/>
        </w:rPr>
        <w:t>
      3) заңды тұлға құрмаған шетелдік құрылымдар.</w:t>
      </w:r>
    </w:p>
    <w:bookmarkEnd w:id="751"/>
    <w:bookmarkStart w:name="z762" w:id="752"/>
    <w:p>
      <w:pPr>
        <w:spacing w:after="0"/>
        <w:ind w:left="0"/>
        <w:jc w:val="both"/>
      </w:pPr>
      <w:r>
        <w:rPr>
          <w:rFonts w:ascii="Times New Roman"/>
          <w:b w:val="false"/>
          <w:i w:val="false"/>
          <w:color w:val="000000"/>
          <w:sz w:val="28"/>
        </w:rPr>
        <w:t xml:space="preserve">
      Ұйым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ұйымдар клиенттің досьесіне енгізу (қосу) үшін клиенттерін тиісінше тексеру шараларына ұйым сүйенетін басқа қаржы мониторингі субъектілерінен клиент (оның өкілін) және бенефициарлық меншік туралы мәліметтерді дереу алады, сондай-ақ сұрату бойынша оларға, оның ішінде ақпарат, цифрлық жүйелерден немесе қаржы мониторингінің басқа субъектілерінің дерекқорынан үзінді көшірмелер жататын растайтын құжаттардың көшірмелерін кідіріссіз алады.</w:t>
      </w:r>
    </w:p>
    <w:bookmarkEnd w:id="752"/>
    <w:bookmarkStart w:name="z763" w:id="753"/>
    <w:p>
      <w:pPr>
        <w:spacing w:after="0"/>
        <w:ind w:left="0"/>
        <w:jc w:val="both"/>
      </w:pPr>
      <w:r>
        <w:rPr>
          <w:rFonts w:ascii="Times New Roman"/>
          <w:b w:val="false"/>
          <w:i w:val="false"/>
          <w:color w:val="000000"/>
          <w:sz w:val="28"/>
        </w:rPr>
        <w:t>
      Егер ұйымдар шетелдік қаржы ұйымы қабылдаған клиенттерді (олардың өкілдерін) және бенефициарлық меншік иелерін тиісінше тексеру шараларына сүйенсе, ұйымдар осындай шетелдік қаржы ұйымының қызметі ол тіркелген мемлекетте лицензиялауға, реттеуге және қадағалауға жататынын және шетелдік қаржы ұйымы КЖ/ТҚ/ЖҚҚТҚҚ туралы заңның 5-бабының талаптарына ұқсас, тиісті тексеру шараларын қолданатынын, сондай-ақ тиісті тексеру нәтижелері бойынша алынған құжаттар мен мәліметтерді клиентпен (оның өкілімен) және бенефициарлық меншік иесімен іскерлік қарым-қатынастар тоқтатылған күннен бастап кемінде 5 (бес) жыл сақтайтынын белгілейді.</w:t>
      </w:r>
    </w:p>
    <w:bookmarkEnd w:id="753"/>
    <w:bookmarkStart w:name="z764" w:id="754"/>
    <w:p>
      <w:pPr>
        <w:spacing w:after="0"/>
        <w:ind w:left="0"/>
        <w:jc w:val="both"/>
      </w:pPr>
      <w:r>
        <w:rPr>
          <w:rFonts w:ascii="Times New Roman"/>
          <w:b w:val="false"/>
          <w:i w:val="false"/>
          <w:color w:val="000000"/>
          <w:sz w:val="28"/>
        </w:rPr>
        <w:t xml:space="preserve">
      Қаржы тобының қатысушылары болып табылатын ұйымдар қажет болған кезде, КЖ/ТҚ/ЖҚҚТҚҚ туралы заңның 5-бабының </w:t>
      </w:r>
      <w:r>
        <w:rPr>
          <w:rFonts w:ascii="Times New Roman"/>
          <w:b w:val="false"/>
          <w:i w:val="false"/>
          <w:color w:val="000000"/>
          <w:sz w:val="28"/>
        </w:rPr>
        <w:t>6-1-тармағында</w:t>
      </w:r>
      <w:r>
        <w:rPr>
          <w:rFonts w:ascii="Times New Roman"/>
          <w:b w:val="false"/>
          <w:i w:val="false"/>
          <w:color w:val="000000"/>
          <w:sz w:val="28"/>
        </w:rPr>
        <w:t xml:space="preserve"> белгіленген шарттар сақталған кезде, тиісті клиенттерге (олардың өкілдеріне) және бенефициарлық меншік иелеріне қатысты осындай топтың басқа қатысушылары қабылдаған, КЖ/ТҚ/ЖҚҚТҚҚ туралы заңның 5-бабының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клиенттерді (олардың өкілдерін) және бенефициарлық меншік иелерін тиісінше тексеру шараларына сүйенеді.</w:t>
      </w:r>
    </w:p>
    <w:bookmarkEnd w:id="754"/>
    <w:bookmarkStart w:name="z765" w:id="755"/>
    <w:p>
      <w:pPr>
        <w:spacing w:after="0"/>
        <w:ind w:left="0"/>
        <w:jc w:val="both"/>
      </w:pPr>
      <w:r>
        <w:rPr>
          <w:rFonts w:ascii="Times New Roman"/>
          <w:b w:val="false"/>
          <w:i w:val="false"/>
          <w:color w:val="000000"/>
          <w:sz w:val="28"/>
        </w:rPr>
        <w:t xml:space="preserve">
      28. Клиент қолма-қол ақшасыз төлем немесе ақша аударымын жүзеге асырған не оның пайдасына қолма-қол ақшасыз төлем немесе ақша аударымы түскен кезде орталық депозитарий төлем құжатында немесе КЖ/ТҚ/ЖҚҚТҚ туралы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клиент туралы мәліметтердің болуын және қаржы ұйымына және төлем (аударым) қатысушысына ақшаның берілуін бақылайды.</w:t>
      </w:r>
    </w:p>
    <w:bookmarkEnd w:id="755"/>
    <w:bookmarkStart w:name="z766" w:id="756"/>
    <w:p>
      <w:pPr>
        <w:spacing w:after="0"/>
        <w:ind w:left="0"/>
        <w:jc w:val="both"/>
      </w:pPr>
      <w:r>
        <w:rPr>
          <w:rFonts w:ascii="Times New Roman"/>
          <w:b w:val="false"/>
          <w:i w:val="false"/>
          <w:color w:val="000000"/>
          <w:sz w:val="28"/>
        </w:rPr>
        <w:t>
      29. Клиентті (оның өкілін) және бенефициарлық меншік иесін сәйкестендіру процесінде ұйымдар мұндай клиенттің (оның өкілінің) және бенефициарлық меншік иесінің ТҚ тізбесінде және ЖҚҚТҚ тізбесінде болуына тексеру жүргізеді.</w:t>
      </w:r>
    </w:p>
    <w:bookmarkEnd w:id="756"/>
    <w:bookmarkStart w:name="z767" w:id="757"/>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тізбесінде және ЖҚҚТҚ тізбесінде болуын (ТҚ тізбесіне және ЖҚҚТҚ тізбесіне енгізілуін) тексеру клиенттің тәуекел деңгейіне байланысты емес және ТҚ тізбесіне және ЖҚҚТҚ тізбесіне өзгерістер енгізілуіне (ТҚ тізбенің және ЖҚҚТҚ тізбесінің жаңартылуына) қарай жүзеге асырылады.</w:t>
      </w:r>
    </w:p>
    <w:bookmarkEnd w:id="757"/>
    <w:bookmarkStart w:name="z768" w:id="758"/>
    <w:p>
      <w:pPr>
        <w:spacing w:after="0"/>
        <w:ind w:left="0"/>
        <w:jc w:val="both"/>
      </w:pPr>
      <w:r>
        <w:rPr>
          <w:rFonts w:ascii="Times New Roman"/>
          <w:b w:val="false"/>
          <w:i w:val="false"/>
          <w:color w:val="000000"/>
          <w:sz w:val="28"/>
        </w:rPr>
        <w:t>
      Ұйымдар клиентті (оның өкілін) сәйкестендіру және бенефициарлық меншік иесін анықтау процесінде мұндай клиенттің (оның өкілінің) және бенефициарлық меншік иесінің жария лауазымды тұлғаларға, олардың жұбайлары мен жақын туыстарына тиесілігіне тексеру жүргізеді.</w:t>
      </w:r>
    </w:p>
    <w:bookmarkEnd w:id="758"/>
    <w:bookmarkStart w:name="z769" w:id="759"/>
    <w:p>
      <w:pPr>
        <w:spacing w:after="0"/>
        <w:ind w:left="0"/>
        <w:jc w:val="both"/>
      </w:pPr>
      <w:r>
        <w:rPr>
          <w:rFonts w:ascii="Times New Roman"/>
          <w:b w:val="false"/>
          <w:i w:val="false"/>
          <w:color w:val="000000"/>
          <w:sz w:val="28"/>
        </w:rPr>
        <w:t xml:space="preserve">
      Ұйымдар КЖ/ТҚ/ЖҚҚТҚҚ туралы заңның 1-бабы </w:t>
      </w:r>
      <w:r>
        <w:rPr>
          <w:rFonts w:ascii="Times New Roman"/>
          <w:b w:val="false"/>
          <w:i w:val="false"/>
          <w:color w:val="000000"/>
          <w:sz w:val="28"/>
        </w:rPr>
        <w:t>3-3) тармақшасының</w:t>
      </w:r>
      <w:r>
        <w:rPr>
          <w:rFonts w:ascii="Times New Roman"/>
          <w:b w:val="false"/>
          <w:i w:val="false"/>
          <w:color w:val="000000"/>
          <w:sz w:val="28"/>
        </w:rPr>
        <w:t xml:space="preserve"> алтыншы, жетінші және сегізінші абзацтарында көрсетілген жария лауазымды тұлғаларға, олардың жұбайларына және жақын туыстарына қатысты:</w:t>
      </w:r>
    </w:p>
    <w:bookmarkEnd w:id="759"/>
    <w:bookmarkStart w:name="z770" w:id="760"/>
    <w:p>
      <w:pPr>
        <w:spacing w:after="0"/>
        <w:ind w:left="0"/>
        <w:jc w:val="both"/>
      </w:pPr>
      <w:r>
        <w:rPr>
          <w:rFonts w:ascii="Times New Roman"/>
          <w:b w:val="false"/>
          <w:i w:val="false"/>
          <w:color w:val="000000"/>
          <w:sz w:val="28"/>
        </w:rPr>
        <w:t>
      1) жария лауазымды тұлғаның беделін оның КЖ/ТҚ/ЖҚҚТҚ жағдайларына қатыстылығына қарай бағалауды жүзеге асырады;</w:t>
      </w:r>
    </w:p>
    <w:bookmarkEnd w:id="760"/>
    <w:bookmarkStart w:name="z771" w:id="761"/>
    <w:p>
      <w:pPr>
        <w:spacing w:after="0"/>
        <w:ind w:left="0"/>
        <w:jc w:val="both"/>
      </w:pPr>
      <w:r>
        <w:rPr>
          <w:rFonts w:ascii="Times New Roman"/>
          <w:b w:val="false"/>
          <w:i w:val="false"/>
          <w:color w:val="000000"/>
          <w:sz w:val="28"/>
        </w:rPr>
        <w:t>
      2) ұйымның басшы қызметкерлерінің мұндай клиенттермен (олардың өкілдерімен) және бенефициарлық меншік иелерімен іскерлік қатынастар орнатуға, оны жалғастыруға жазбаша рұқсатын алады;</w:t>
      </w:r>
    </w:p>
    <w:bookmarkEnd w:id="761"/>
    <w:bookmarkStart w:name="z772" w:id="762"/>
    <w:p>
      <w:pPr>
        <w:spacing w:after="0"/>
        <w:ind w:left="0"/>
        <w:jc w:val="both"/>
      </w:pPr>
      <w:r>
        <w:rPr>
          <w:rFonts w:ascii="Times New Roman"/>
          <w:b w:val="false"/>
          <w:i w:val="false"/>
          <w:color w:val="000000"/>
          <w:sz w:val="28"/>
        </w:rPr>
        <w:t>
      3) мұндай клиенттің (оның өкілінің) және бенефициарлық меншік иесінің ақша және (немесе) өзге де мүліктің шығу көзін анықтау үшін қолжетімді шаралар қабылдайды;</w:t>
      </w:r>
    </w:p>
    <w:bookmarkEnd w:id="762"/>
    <w:bookmarkStart w:name="z773" w:id="763"/>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бойынша тұрақты негізде күшейтілген шаралар қабылдайды.</w:t>
      </w:r>
    </w:p>
    <w:bookmarkEnd w:id="763"/>
    <w:bookmarkStart w:name="z774" w:id="764"/>
    <w:p>
      <w:pPr>
        <w:spacing w:after="0"/>
        <w:ind w:left="0"/>
        <w:jc w:val="both"/>
      </w:pPr>
      <w:r>
        <w:rPr>
          <w:rFonts w:ascii="Times New Roman"/>
          <w:b w:val="false"/>
          <w:i w:val="false"/>
          <w:color w:val="000000"/>
          <w:sz w:val="28"/>
        </w:rPr>
        <w:t xml:space="preserve">
      Тәуекелдің жоғары деңгейі берілген КЖ/ТҚ/ЖҚҚТҚҚ туралы заңның 1-бабы </w:t>
      </w:r>
      <w:r>
        <w:rPr>
          <w:rFonts w:ascii="Times New Roman"/>
          <w:b w:val="false"/>
          <w:i w:val="false"/>
          <w:color w:val="000000"/>
          <w:sz w:val="28"/>
        </w:rPr>
        <w:t>3-3) тармақшасының</w:t>
      </w:r>
      <w:r>
        <w:rPr>
          <w:rFonts w:ascii="Times New Roman"/>
          <w:b w:val="false"/>
          <w:i w:val="false"/>
          <w:color w:val="000000"/>
          <w:sz w:val="28"/>
        </w:rPr>
        <w:t xml:space="preserve"> екінші, үшінші, төртінші және бесінші абзацтарында көрсетілген жария лауазымды тұлғаларға, олардың жұбайларына және жақын туыстарына қатысты ұйымдар КЖ/ТҚ/ЖҚҚТҚҚ туралы заңның 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шаралардан басқа, қосымша осы тармақтың төртінші бөлігінің 1), 2), 3) және 4) тармақшаларында белгіленген шараларды қолданады.</w:t>
      </w:r>
    </w:p>
    <w:bookmarkEnd w:id="764"/>
    <w:bookmarkStart w:name="z775" w:id="765"/>
    <w:p>
      <w:pPr>
        <w:spacing w:after="0"/>
        <w:ind w:left="0"/>
        <w:jc w:val="both"/>
      </w:pPr>
      <w:r>
        <w:rPr>
          <w:rFonts w:ascii="Times New Roman"/>
          <w:b w:val="false"/>
          <w:i w:val="false"/>
          <w:color w:val="000000"/>
          <w:sz w:val="28"/>
        </w:rPr>
        <w:t>
      Көші-қон карточкалары туралы мәліметтерді Еуразиялық экономикалық одаққа кіретін мемлекеттердің азаматтарына қатысты алу талап етілмейді.</w:t>
      </w:r>
    </w:p>
    <w:bookmarkEnd w:id="765"/>
    <w:bookmarkStart w:name="z776" w:id="766"/>
    <w:p>
      <w:pPr>
        <w:spacing w:after="0"/>
        <w:ind w:left="0"/>
        <w:jc w:val="both"/>
      </w:pPr>
      <w:r>
        <w:rPr>
          <w:rFonts w:ascii="Times New Roman"/>
          <w:b w:val="false"/>
          <w:i w:val="false"/>
          <w:color w:val="000000"/>
          <w:sz w:val="28"/>
        </w:rPr>
        <w:t>
      Ұйымдар жеке тұлғаны (заңды тұлғаның немесе заңды тұлға құрмаған шетелдік құрылым басшысын, құрылтайшыларын (қатысушыларын) бенефициарлық меншік иесін) сәйкестендіру кезінде мынадай деректерді белгілейді және тіркейді:</w:t>
      </w:r>
    </w:p>
    <w:bookmarkEnd w:id="766"/>
    <w:bookmarkStart w:name="z777" w:id="767"/>
    <w:p>
      <w:pPr>
        <w:spacing w:after="0"/>
        <w:ind w:left="0"/>
        <w:jc w:val="both"/>
      </w:pPr>
      <w:r>
        <w:rPr>
          <w:rFonts w:ascii="Times New Roman"/>
          <w:b w:val="false"/>
          <w:i w:val="false"/>
          <w:color w:val="000000"/>
          <w:sz w:val="28"/>
        </w:rPr>
        <w:t>
      тегі, аты, әкесінің аты (бар болған жағдайда);</w:t>
      </w:r>
    </w:p>
    <w:bookmarkEnd w:id="767"/>
    <w:bookmarkStart w:name="z778" w:id="768"/>
    <w:p>
      <w:pPr>
        <w:spacing w:after="0"/>
        <w:ind w:left="0"/>
        <w:jc w:val="both"/>
      </w:pPr>
      <w:r>
        <w:rPr>
          <w:rFonts w:ascii="Times New Roman"/>
          <w:b w:val="false"/>
          <w:i w:val="false"/>
          <w:color w:val="000000"/>
          <w:sz w:val="28"/>
        </w:rPr>
        <w:t>
      азаматтығы;</w:t>
      </w:r>
    </w:p>
    <w:bookmarkEnd w:id="768"/>
    <w:bookmarkStart w:name="z779" w:id="769"/>
    <w:p>
      <w:pPr>
        <w:spacing w:after="0"/>
        <w:ind w:left="0"/>
        <w:jc w:val="both"/>
      </w:pPr>
      <w:r>
        <w:rPr>
          <w:rFonts w:ascii="Times New Roman"/>
          <w:b w:val="false"/>
          <w:i w:val="false"/>
          <w:color w:val="000000"/>
          <w:sz w:val="28"/>
        </w:rPr>
        <w:t>
      туған күні және жері;</w:t>
      </w:r>
    </w:p>
    <w:bookmarkEnd w:id="769"/>
    <w:bookmarkStart w:name="z780" w:id="770"/>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770"/>
    <w:bookmarkStart w:name="z781" w:id="771"/>
    <w:p>
      <w:pPr>
        <w:spacing w:after="0"/>
        <w:ind w:left="0"/>
        <w:jc w:val="both"/>
      </w:pPr>
      <w:r>
        <w:rPr>
          <w:rFonts w:ascii="Times New Roman"/>
          <w:b w:val="false"/>
          <w:i w:val="false"/>
          <w:color w:val="000000"/>
          <w:sz w:val="28"/>
        </w:rPr>
        <w:t>
      жеке басты куәландыратын құжаттың және (немесе) оның негізінде сәйкестендіру жүргізілетін өзге де құжаттың деректемелері;</w:t>
      </w:r>
    </w:p>
    <w:bookmarkEnd w:id="771"/>
    <w:bookmarkStart w:name="z782" w:id="772"/>
    <w:p>
      <w:pPr>
        <w:spacing w:after="0"/>
        <w:ind w:left="0"/>
        <w:jc w:val="both"/>
      </w:pPr>
      <w:r>
        <w:rPr>
          <w:rFonts w:ascii="Times New Roman"/>
          <w:b w:val="false"/>
          <w:i w:val="false"/>
          <w:color w:val="000000"/>
          <w:sz w:val="28"/>
        </w:rPr>
        <w:t>
      жеке сәйкестендіру нөмірі (жеке тұлғаға Қазақстан Республикасының заңнамасына сәйкес жеке сәйкестендіру нөмірі берілмеген жағдайларды қоспағанда);</w:t>
      </w:r>
    </w:p>
    <w:bookmarkEnd w:id="772"/>
    <w:bookmarkStart w:name="z783" w:id="773"/>
    <w:p>
      <w:pPr>
        <w:spacing w:after="0"/>
        <w:ind w:left="0"/>
        <w:jc w:val="both"/>
      </w:pPr>
      <w:r>
        <w:rPr>
          <w:rFonts w:ascii="Times New Roman"/>
          <w:b w:val="false"/>
          <w:i w:val="false"/>
          <w:color w:val="000000"/>
          <w:sz w:val="28"/>
        </w:rPr>
        <w:t>
      қызмет түрі (дара кәсіпкерлер үшін).</w:t>
      </w:r>
    </w:p>
    <w:bookmarkEnd w:id="773"/>
    <w:bookmarkStart w:name="z784" w:id="774"/>
    <w:p>
      <w:pPr>
        <w:spacing w:after="0"/>
        <w:ind w:left="0"/>
        <w:jc w:val="both"/>
      </w:pPr>
      <w:r>
        <w:rPr>
          <w:rFonts w:ascii="Times New Roman"/>
          <w:b w:val="false"/>
          <w:i w:val="false"/>
          <w:color w:val="000000"/>
          <w:sz w:val="28"/>
        </w:rPr>
        <w:t>
      Ұйымдар заңды тұлға-клиентті (клиент-заңды тұлғаның, заңды тұлға құрмаған шетелдік құрылымның құрылтайшылары (қатысушылары)) сәйкестендірген кезде мынадай деректерді белгілейді және тіркейді:</w:t>
      </w:r>
    </w:p>
    <w:bookmarkEnd w:id="774"/>
    <w:bookmarkStart w:name="z785" w:id="775"/>
    <w:p>
      <w:pPr>
        <w:spacing w:after="0"/>
        <w:ind w:left="0"/>
        <w:jc w:val="both"/>
      </w:pPr>
      <w:r>
        <w:rPr>
          <w:rFonts w:ascii="Times New Roman"/>
          <w:b w:val="false"/>
          <w:i w:val="false"/>
          <w:color w:val="000000"/>
          <w:sz w:val="28"/>
        </w:rPr>
        <w:t>
      атауы;</w:t>
      </w:r>
    </w:p>
    <w:bookmarkEnd w:id="775"/>
    <w:bookmarkStart w:name="z786" w:id="776"/>
    <w:p>
      <w:pPr>
        <w:spacing w:after="0"/>
        <w:ind w:left="0"/>
        <w:jc w:val="both"/>
      </w:pPr>
      <w:r>
        <w:rPr>
          <w:rFonts w:ascii="Times New Roman"/>
          <w:b w:val="false"/>
          <w:i w:val="false"/>
          <w:color w:val="000000"/>
          <w:sz w:val="28"/>
        </w:rPr>
        <w:t>
      заңды тұлғаның тіркеу нөмірі және мемлекеттік тіркелген күні, тіркеуші органның атауы (олар бар болса);</w:t>
      </w:r>
    </w:p>
    <w:bookmarkEnd w:id="776"/>
    <w:bookmarkStart w:name="z787" w:id="777"/>
    <w:p>
      <w:pPr>
        <w:spacing w:after="0"/>
        <w:ind w:left="0"/>
        <w:jc w:val="both"/>
      </w:pPr>
      <w:r>
        <w:rPr>
          <w:rFonts w:ascii="Times New Roman"/>
          <w:b w:val="false"/>
          <w:i w:val="false"/>
          <w:color w:val="000000"/>
          <w:sz w:val="28"/>
        </w:rPr>
        <w:t>
      орналасқан немесе тіркелген мекенжайы;</w:t>
      </w:r>
    </w:p>
    <w:bookmarkEnd w:id="777"/>
    <w:bookmarkStart w:name="z788" w:id="778"/>
    <w:p>
      <w:pPr>
        <w:spacing w:after="0"/>
        <w:ind w:left="0"/>
        <w:jc w:val="both"/>
      </w:pPr>
      <w:r>
        <w:rPr>
          <w:rFonts w:ascii="Times New Roman"/>
          <w:b w:val="false"/>
          <w:i w:val="false"/>
          <w:color w:val="000000"/>
          <w:sz w:val="28"/>
        </w:rPr>
        <w:t>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не бейрезидент-заңды тұлға шет мемлекетте тіркелген нөмір;</w:t>
      </w:r>
    </w:p>
    <w:bookmarkEnd w:id="778"/>
    <w:bookmarkStart w:name="z789" w:id="779"/>
    <w:p>
      <w:pPr>
        <w:spacing w:after="0"/>
        <w:ind w:left="0"/>
        <w:jc w:val="both"/>
      </w:pPr>
      <w:r>
        <w:rPr>
          <w:rFonts w:ascii="Times New Roman"/>
          <w:b w:val="false"/>
          <w:i w:val="false"/>
          <w:color w:val="000000"/>
          <w:sz w:val="28"/>
        </w:rPr>
        <w:t>
      басшы (құрылтай құжаттарына сәйкес заңды тұлға-клиенттің және заңды тұлға құрмаған шетелдік құрылым-клиенттің атынан әрекет етуге уәкілетті өзге тұлға) қаржылық құжаттарға қол қою құқығы бар тұлға туралы деректер;</w:t>
      </w:r>
    </w:p>
    <w:bookmarkEnd w:id="779"/>
    <w:bookmarkStart w:name="z790" w:id="780"/>
    <w:p>
      <w:pPr>
        <w:spacing w:after="0"/>
        <w:ind w:left="0"/>
        <w:jc w:val="both"/>
      </w:pPr>
      <w:r>
        <w:rPr>
          <w:rFonts w:ascii="Times New Roman"/>
          <w:b w:val="false"/>
          <w:i w:val="false"/>
          <w:color w:val="000000"/>
          <w:sz w:val="28"/>
        </w:rPr>
        <w:t>
      қызмет сипаты;</w:t>
      </w:r>
    </w:p>
    <w:bookmarkEnd w:id="780"/>
    <w:bookmarkStart w:name="z791" w:id="781"/>
    <w:p>
      <w:pPr>
        <w:spacing w:after="0"/>
        <w:ind w:left="0"/>
        <w:jc w:val="both"/>
      </w:pPr>
      <w:r>
        <w:rPr>
          <w:rFonts w:ascii="Times New Roman"/>
          <w:b w:val="false"/>
          <w:i w:val="false"/>
          <w:color w:val="000000"/>
          <w:sz w:val="28"/>
        </w:rPr>
        <w:t>
      бенефициарлық меншік иелері туралы деректер.</w:t>
      </w:r>
    </w:p>
    <w:bookmarkEnd w:id="781"/>
    <w:bookmarkStart w:name="z792" w:id="782"/>
    <w:p>
      <w:pPr>
        <w:spacing w:after="0"/>
        <w:ind w:left="0"/>
        <w:jc w:val="both"/>
      </w:pPr>
      <w:r>
        <w:rPr>
          <w:rFonts w:ascii="Times New Roman"/>
          <w:b w:val="false"/>
          <w:i w:val="false"/>
          <w:color w:val="000000"/>
          <w:sz w:val="28"/>
        </w:rPr>
        <w:t>
      Ұйымдар клиентті-заңды тұлға құрмаған шетелдік құрылымды сәйкестендірген кезде мынадай деректерді белгілейді және тіркейді:</w:t>
      </w:r>
    </w:p>
    <w:bookmarkEnd w:id="782"/>
    <w:bookmarkStart w:name="z793" w:id="783"/>
    <w:p>
      <w:pPr>
        <w:spacing w:after="0"/>
        <w:ind w:left="0"/>
        <w:jc w:val="both"/>
      </w:pPr>
      <w:r>
        <w:rPr>
          <w:rFonts w:ascii="Times New Roman"/>
          <w:b w:val="false"/>
          <w:i w:val="false"/>
          <w:color w:val="000000"/>
          <w:sz w:val="28"/>
        </w:rPr>
        <w:t>
      заңды тұлға құрмаған шетелдік құрылымның шет мемлекетте (аумағында) тіркелген атауы, нөмірі (бар болса),</w:t>
      </w:r>
    </w:p>
    <w:bookmarkEnd w:id="783"/>
    <w:bookmarkStart w:name="z794" w:id="784"/>
    <w:p>
      <w:pPr>
        <w:spacing w:after="0"/>
        <w:ind w:left="0"/>
        <w:jc w:val="both"/>
      </w:pPr>
      <w:r>
        <w:rPr>
          <w:rFonts w:ascii="Times New Roman"/>
          <w:b w:val="false"/>
          <w:i w:val="false"/>
          <w:color w:val="000000"/>
          <w:sz w:val="28"/>
        </w:rPr>
        <w:t>
      орналасқан мекенжайы;</w:t>
      </w:r>
    </w:p>
    <w:bookmarkEnd w:id="784"/>
    <w:bookmarkStart w:name="z795" w:id="785"/>
    <w:p>
      <w:pPr>
        <w:spacing w:after="0"/>
        <w:ind w:left="0"/>
        <w:jc w:val="both"/>
      </w:pPr>
      <w:r>
        <w:rPr>
          <w:rFonts w:ascii="Times New Roman"/>
          <w:b w:val="false"/>
          <w:i w:val="false"/>
          <w:color w:val="000000"/>
          <w:sz w:val="28"/>
        </w:rPr>
        <w:t>
      негізгі қызметті жүргізу орны;</w:t>
      </w:r>
    </w:p>
    <w:bookmarkEnd w:id="785"/>
    <w:bookmarkStart w:name="z796" w:id="786"/>
    <w:p>
      <w:pPr>
        <w:spacing w:after="0"/>
        <w:ind w:left="0"/>
        <w:jc w:val="both"/>
      </w:pPr>
      <w:r>
        <w:rPr>
          <w:rFonts w:ascii="Times New Roman"/>
          <w:b w:val="false"/>
          <w:i w:val="false"/>
          <w:color w:val="000000"/>
          <w:sz w:val="28"/>
        </w:rPr>
        <w:t>
      қызмет сипаты;</w:t>
      </w:r>
    </w:p>
    <w:bookmarkEnd w:id="786"/>
    <w:bookmarkStart w:name="z797" w:id="787"/>
    <w:p>
      <w:pPr>
        <w:spacing w:after="0"/>
        <w:ind w:left="0"/>
        <w:jc w:val="both"/>
      </w:pPr>
      <w:r>
        <w:rPr>
          <w:rFonts w:ascii="Times New Roman"/>
          <w:b w:val="false"/>
          <w:i w:val="false"/>
          <w:color w:val="000000"/>
          <w:sz w:val="28"/>
        </w:rPr>
        <w:t>
      басқаруындағы (меншігіндегі) мүліктің құрамы (ұқсас құрылымы немесе функциясы бар трасттар мен заңды тұлға құрмай өзге де шетелдік құрылымдарға қатысты).</w:t>
      </w:r>
    </w:p>
    <w:bookmarkEnd w:id="787"/>
    <w:bookmarkStart w:name="z798" w:id="788"/>
    <w:p>
      <w:pPr>
        <w:spacing w:after="0"/>
        <w:ind w:left="0"/>
        <w:jc w:val="both"/>
      </w:pPr>
      <w:r>
        <w:rPr>
          <w:rFonts w:ascii="Times New Roman"/>
          <w:b w:val="false"/>
          <w:i w:val="false"/>
          <w:color w:val="000000"/>
          <w:sz w:val="28"/>
        </w:rPr>
        <w:t>
      30. Клиент (оның өкілі) ұсынатын құжаттар клиент (оның өкілі) және бенефициарлық меншік иесі туралы мәліметтерді растау мақсатында олардың шынайы болуы тұрғысынан тексеріледі.</w:t>
      </w:r>
    </w:p>
    <w:bookmarkEnd w:id="788"/>
    <w:bookmarkStart w:name="z799" w:id="789"/>
    <w:p>
      <w:pPr>
        <w:spacing w:after="0"/>
        <w:ind w:left="0"/>
        <w:jc w:val="both"/>
      </w:pPr>
      <w:r>
        <w:rPr>
          <w:rFonts w:ascii="Times New Roman"/>
          <w:b w:val="false"/>
          <w:i w:val="false"/>
          <w:color w:val="000000"/>
          <w:sz w:val="28"/>
        </w:rPr>
        <w:t>
      31. Клиентті (оның өкілін) және бенефициарлық меншік иесін сәйкестендіру бағдарламасына мыналар кіреді, бірақ олармен шектелмейді:</w:t>
      </w:r>
    </w:p>
    <w:bookmarkEnd w:id="789"/>
    <w:bookmarkStart w:name="z800" w:id="790"/>
    <w:p>
      <w:pPr>
        <w:spacing w:after="0"/>
        <w:ind w:left="0"/>
        <w:jc w:val="both"/>
      </w:pPr>
      <w:r>
        <w:rPr>
          <w:rFonts w:ascii="Times New Roman"/>
          <w:b w:val="false"/>
          <w:i w:val="false"/>
          <w:color w:val="000000"/>
          <w:sz w:val="28"/>
        </w:rPr>
        <w:t>
      1) ұйымдардың іскерлік қатынастарды орнатудан және (немесе) операция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790"/>
    <w:bookmarkStart w:name="z801" w:id="791"/>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клиенттерді тиісінше тексерудің күшейтілген шаралары;</w:t>
      </w:r>
    </w:p>
    <w:bookmarkEnd w:id="791"/>
    <w:bookmarkStart w:name="z802" w:id="792"/>
    <w:p>
      <w:pPr>
        <w:spacing w:after="0"/>
        <w:ind w:left="0"/>
        <w:jc w:val="both"/>
      </w:pPr>
      <w:r>
        <w:rPr>
          <w:rFonts w:ascii="Times New Roman"/>
          <w:b w:val="false"/>
          <w:i w:val="false"/>
          <w:color w:val="000000"/>
          <w:sz w:val="28"/>
        </w:rPr>
        <w:t>
      3) ұйымдар клиенттер (олардың өкілдері) арасынан қызмет көрсетілетін немесе қызмет көрсетуге қабылданатын шетелдік жария лауазымды тұлғаларды, олардың жұбайларын және жақын туыстарын анықтауға бағытталған шаралардың сипаттамасы;</w:t>
      </w:r>
    </w:p>
    <w:bookmarkEnd w:id="792"/>
    <w:bookmarkStart w:name="z803" w:id="793"/>
    <w:p>
      <w:pPr>
        <w:spacing w:after="0"/>
        <w:ind w:left="0"/>
        <w:jc w:val="both"/>
      </w:pPr>
      <w:r>
        <w:rPr>
          <w:rFonts w:ascii="Times New Roman"/>
          <w:b w:val="false"/>
          <w:i w:val="false"/>
          <w:color w:val="000000"/>
          <w:sz w:val="28"/>
        </w:rPr>
        <w:t>
      4) клиенттің (оның өкілінің) және бенефициарлық меншік иесінің ТҚ тізбесінде және ЖҚҚТҚ тізбесінде болуын тексеру тәртібі;</w:t>
      </w:r>
    </w:p>
    <w:bookmarkEnd w:id="793"/>
    <w:bookmarkStart w:name="z804" w:id="794"/>
    <w:p>
      <w:pPr>
        <w:spacing w:after="0"/>
        <w:ind w:left="0"/>
        <w:jc w:val="both"/>
      </w:pPr>
      <w:r>
        <w:rPr>
          <w:rFonts w:ascii="Times New Roman"/>
          <w:b w:val="false"/>
          <w:i w:val="false"/>
          <w:color w:val="000000"/>
          <w:sz w:val="28"/>
        </w:rPr>
        <w:t>
      5) іскерлік қатынастарды қашықтықтан орнату кезінде (клиенттің немесе оның өкілінің жеке қатысуынсыз) сәйкестендіру ерекшеліктері;</w:t>
      </w:r>
    </w:p>
    <w:bookmarkEnd w:id="794"/>
    <w:bookmarkStart w:name="z805" w:id="795"/>
    <w:p>
      <w:pPr>
        <w:spacing w:after="0"/>
        <w:ind w:left="0"/>
        <w:jc w:val="both"/>
      </w:pPr>
      <w:r>
        <w:rPr>
          <w:rFonts w:ascii="Times New Roman"/>
          <w:b w:val="false"/>
          <w:i w:val="false"/>
          <w:color w:val="000000"/>
          <w:sz w:val="28"/>
        </w:rPr>
        <w:t>
      6) клиентті (оның өкілін) және бенефициарлық меншік иесін КЖ/ТҚ/ЖҚҚТҚҚ бойынша (бар болса) талаптарды орындау аясында сәйкестендіру процесінде алынған мәліметтермен алмасу, сондай-ақ осындай мәліметтерді сақтаудың және құпиялылығын қамтамасыз етудің ерекшеліктері;</w:t>
      </w:r>
    </w:p>
    <w:bookmarkEnd w:id="795"/>
    <w:bookmarkStart w:name="z806" w:id="796"/>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үшін қажетті мәліметтерді алу мақсатында басқа ұйымдармен өзара іс-әрекеттесу ерекшеліктері;</w:t>
      </w:r>
    </w:p>
    <w:bookmarkEnd w:id="796"/>
    <w:bookmarkStart w:name="z807" w:id="797"/>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дәйектілігін тексеру тәртібі;</w:t>
      </w:r>
    </w:p>
    <w:bookmarkEnd w:id="797"/>
    <w:bookmarkStart w:name="z808" w:id="798"/>
    <w:p>
      <w:pPr>
        <w:spacing w:after="0"/>
        <w:ind w:left="0"/>
        <w:jc w:val="both"/>
      </w:pPr>
      <w:r>
        <w:rPr>
          <w:rFonts w:ascii="Times New Roman"/>
          <w:b w:val="false"/>
          <w:i w:val="false"/>
          <w:color w:val="000000"/>
          <w:sz w:val="28"/>
        </w:rPr>
        <w:t>
      9)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798"/>
    <w:bookmarkStart w:name="z809" w:id="799"/>
    <w:p>
      <w:pPr>
        <w:spacing w:after="0"/>
        <w:ind w:left="0"/>
        <w:jc w:val="both"/>
      </w:pPr>
      <w:r>
        <w:rPr>
          <w:rFonts w:ascii="Times New Roman"/>
          <w:b w:val="false"/>
          <w:i w:val="false"/>
          <w:color w:val="000000"/>
          <w:sz w:val="28"/>
        </w:rPr>
        <w:t>
      10) клиенттің тәуекел деңгейін бағалау тәртібі, мұндай тәуекелді бағалау негіздері;</w:t>
      </w:r>
    </w:p>
    <w:bookmarkEnd w:id="799"/>
    <w:bookmarkStart w:name="z810" w:id="800"/>
    <w:p>
      <w:pPr>
        <w:spacing w:after="0"/>
        <w:ind w:left="0"/>
        <w:jc w:val="both"/>
      </w:pPr>
      <w:r>
        <w:rPr>
          <w:rFonts w:ascii="Times New Roman"/>
          <w:b w:val="false"/>
          <w:i w:val="false"/>
          <w:color w:val="000000"/>
          <w:sz w:val="28"/>
        </w:rPr>
        <w:t xml:space="preserve">
      11) КЖ/ТҚ/ЖҚҚТҚҚ туралы заңның 5-бабы </w:t>
      </w:r>
      <w:r>
        <w:rPr>
          <w:rFonts w:ascii="Times New Roman"/>
          <w:b w:val="false"/>
          <w:i w:val="false"/>
          <w:color w:val="000000"/>
          <w:sz w:val="28"/>
        </w:rPr>
        <w:t>5-тармағының</w:t>
      </w:r>
      <w:r>
        <w:rPr>
          <w:rFonts w:ascii="Times New Roman"/>
          <w:b w:val="false"/>
          <w:i w:val="false"/>
          <w:color w:val="000000"/>
          <w:sz w:val="28"/>
        </w:rPr>
        <w:t xml:space="preserve"> үшінші және төртінші бөліктеріне сәйкес қаржы мониторингі жөніндегі уәкілетті орган айқындаған нысан мен тәртіп бойынша клиенттердің бенефициарлық меншік иелері туралы мәліметтерді ұйымдардың сұратуы бойынша алу және ұсыну тәртібі.</w:t>
      </w:r>
    </w:p>
    <w:bookmarkEnd w:id="800"/>
    <w:bookmarkStart w:name="z811" w:id="801"/>
    <w:p>
      <w:pPr>
        <w:spacing w:after="0"/>
        <w:ind w:left="0"/>
        <w:jc w:val="both"/>
      </w:pPr>
      <w:r>
        <w:rPr>
          <w:rFonts w:ascii="Times New Roman"/>
          <w:b w:val="false"/>
          <w:i w:val="false"/>
          <w:color w:val="000000"/>
          <w:sz w:val="28"/>
        </w:rPr>
        <w:t xml:space="preserve">
      Егер ұйымдар КЖ/ТҚ/ЖҚҚТҚҚ туралы заңға сәйкес шарт негізінде өзге тұлғаға клиенттерге (олардың өкілдеріне) және бенефициарлық меншік иелеріне қатысты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ұйымдар мұндай тұлғалармен өзара іс-қимыл қағидаларын әзірлейді, олар мыналарды:</w:t>
      </w:r>
    </w:p>
    <w:bookmarkEnd w:id="801"/>
    <w:bookmarkStart w:name="z812" w:id="802"/>
    <w:p>
      <w:pPr>
        <w:spacing w:after="0"/>
        <w:ind w:left="0"/>
        <w:jc w:val="both"/>
      </w:pPr>
      <w:r>
        <w:rPr>
          <w:rFonts w:ascii="Times New Roman"/>
          <w:b w:val="false"/>
          <w:i w:val="false"/>
          <w:color w:val="000000"/>
          <w:sz w:val="28"/>
        </w:rPr>
        <w:t>
      ұйымдардың сәйкестендіру жүргізу тапсырылған адамдармен шарттар жасасу рәсімін, сондай-ақ осындай шарттар жасасуға уәкілеттік берілген ұйымдардың лауазымды адамдарының тізбесін;</w:t>
      </w:r>
    </w:p>
    <w:bookmarkEnd w:id="802"/>
    <w:bookmarkStart w:name="z813" w:id="803"/>
    <w:p>
      <w:pPr>
        <w:spacing w:after="0"/>
        <w:ind w:left="0"/>
        <w:jc w:val="both"/>
      </w:pPr>
      <w:r>
        <w:rPr>
          <w:rFonts w:ascii="Times New Roman"/>
          <w:b w:val="false"/>
          <w:i w:val="false"/>
          <w:color w:val="000000"/>
          <w:sz w:val="28"/>
        </w:rPr>
        <w:t>
      сәйкестендіруді жүргізу тапсырылған ұйымдар мен тұлғалар арасында жасалған шарттарға сәйкес клиентті (оның өкілін) және бенефициарлық меншік иесін сәйкестендіру рәсімін;</w:t>
      </w:r>
    </w:p>
    <w:bookmarkEnd w:id="803"/>
    <w:bookmarkStart w:name="z814" w:id="804"/>
    <w:p>
      <w:pPr>
        <w:spacing w:after="0"/>
        <w:ind w:left="0"/>
        <w:jc w:val="both"/>
      </w:pPr>
      <w:r>
        <w:rPr>
          <w:rFonts w:ascii="Times New Roman"/>
          <w:b w:val="false"/>
          <w:i w:val="false"/>
          <w:color w:val="000000"/>
          <w:sz w:val="28"/>
        </w:rPr>
        <w:t>
      сәйкестендіру жүргізу тапсырылған адамдардың клиентті (оның өкілін) және бенефициарлық меншік иесін сәйкестендіруді жүргізу кезінде алынған мәліметтерді ұйымдарға ұсыну рәсімі мен мерзімдерін;</w:t>
      </w:r>
    </w:p>
    <w:bookmarkEnd w:id="804"/>
    <w:bookmarkStart w:name="z815" w:id="805"/>
    <w:p>
      <w:pPr>
        <w:spacing w:after="0"/>
        <w:ind w:left="0"/>
        <w:jc w:val="both"/>
      </w:pPr>
      <w:r>
        <w:rPr>
          <w:rFonts w:ascii="Times New Roman"/>
          <w:b w:val="false"/>
          <w:i w:val="false"/>
          <w:color w:val="000000"/>
          <w:sz w:val="28"/>
        </w:rPr>
        <w:t>
      ұйымдарға алынған мәліметтерді беру рәсімін, мерзімдері мен толықтығын, сондай-ақ анықталған бұзушылықтарды жою бойынша ұйымдар қабылдайтын шараларды қоса алғанда, ұйымдардың сәйкестендіруді жүргізу тапсырылған тұлғалардың клиентті (оның өкілін) және бенефициарлық меншік иесін сәйкестендіру жөніндегі талаптарды сақтауын бақылауды жүзеге асыру рәсімін;</w:t>
      </w:r>
    </w:p>
    <w:bookmarkEnd w:id="805"/>
    <w:bookmarkStart w:name="z816" w:id="806"/>
    <w:p>
      <w:pPr>
        <w:spacing w:after="0"/>
        <w:ind w:left="0"/>
        <w:jc w:val="both"/>
      </w:pPr>
      <w:r>
        <w:rPr>
          <w:rFonts w:ascii="Times New Roman"/>
          <w:b w:val="false"/>
          <w:i w:val="false"/>
          <w:color w:val="000000"/>
          <w:sz w:val="28"/>
        </w:rPr>
        <w:t>
      ұйымдардың сәйкестендіру жөніндегі талаптарды, оның ішінде рәсімдерді, алынған мәліметтерді ұйымдарға берудің мерзімдері мен толықтығын сақтамаған жағдайда, сәйкестендіру жүргізу тапсырылған адамдармен шартты орындаудан біржақты бас тарту туралы шешім қабылдау негіздерін, рәсімі және мерзімдерін;</w:t>
      </w:r>
    </w:p>
    <w:bookmarkEnd w:id="806"/>
    <w:bookmarkStart w:name="z817" w:id="807"/>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ұйымдардың лауазымды адамдарының тізбесін;</w:t>
      </w:r>
    </w:p>
    <w:bookmarkEnd w:id="807"/>
    <w:bookmarkStart w:name="z818" w:id="808"/>
    <w:p>
      <w:pPr>
        <w:spacing w:after="0"/>
        <w:ind w:left="0"/>
        <w:jc w:val="both"/>
      </w:pPr>
      <w:r>
        <w:rPr>
          <w:rFonts w:ascii="Times New Roman"/>
          <w:b w:val="false"/>
          <w:i w:val="false"/>
          <w:color w:val="000000"/>
          <w:sz w:val="28"/>
        </w:rPr>
        <w:t>
      ұйымдарға алынған мәліметтерді беру рәсімін, мерзімдері мен толықтығын қоса алғанда, ұйымға сәйкестендіру жүргізу тапсырылған тұлғалардың клиентті (оның өкілін) және бенефициарлық меншік иесін сәйкестендіру жөніндегі талаптарды сақтамағаны үшін жауапкершілігі туралы ережелерді;</w:t>
      </w:r>
    </w:p>
    <w:bookmarkEnd w:id="808"/>
    <w:bookmarkStart w:name="z819" w:id="809"/>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жөніндегі талаптарды орындау мақсатында ұйымдардың оларға әдіснамалық көмек көрсету мәселелері бойынша сәйкестендіруді жүргізу тапсырылған адамдармен өзара іс-қимыл жасау рәсімін қамтиды.</w:t>
      </w:r>
    </w:p>
    <w:bookmarkEnd w:id="809"/>
    <w:bookmarkStart w:name="z820" w:id="810"/>
    <w:p>
      <w:pPr>
        <w:spacing w:after="0"/>
        <w:ind w:left="0"/>
        <w:jc w:val="both"/>
      </w:pPr>
      <w:r>
        <w:rPr>
          <w:rFonts w:ascii="Times New Roman"/>
          <w:b w:val="false"/>
          <w:i w:val="false"/>
          <w:color w:val="000000"/>
          <w:sz w:val="28"/>
        </w:rPr>
        <w:t>
      Ұйымдардың өзара іс-қимыл қағидаларына қосымша талаптар енгізуіне рұқсат етіледі</w:t>
      </w:r>
    </w:p>
    <w:bookmarkEnd w:id="810"/>
    <w:bookmarkStart w:name="z821" w:id="811"/>
    <w:p>
      <w:pPr>
        <w:spacing w:after="0"/>
        <w:ind w:left="0"/>
        <w:jc w:val="both"/>
      </w:pPr>
      <w:r>
        <w:rPr>
          <w:rFonts w:ascii="Times New Roman"/>
          <w:b w:val="false"/>
          <w:i w:val="false"/>
          <w:color w:val="000000"/>
          <w:sz w:val="28"/>
        </w:rPr>
        <w:t xml:space="preserve">
      Шарт негізінде шетелдік қаржы ұйымы клиенттерге (олардың өкілдеріне) және бенефициарлық меншік иелеріне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тиісінше тексеру шараларын қолдануды тапсырған ұйымдар КЖ/ТҚ/ЖҚҚТҚ-ға қатысты ықтимал тәуекелдерді ескереді.</w:t>
      </w:r>
    </w:p>
    <w:bookmarkEnd w:id="811"/>
    <w:bookmarkStart w:name="z822" w:id="812"/>
    <w:p>
      <w:pPr>
        <w:spacing w:after="0"/>
        <w:ind w:left="0"/>
        <w:jc w:val="both"/>
      </w:pPr>
      <w:r>
        <w:rPr>
          <w:rFonts w:ascii="Times New Roman"/>
          <w:b w:val="false"/>
          <w:i w:val="false"/>
          <w:color w:val="000000"/>
          <w:sz w:val="28"/>
        </w:rPr>
        <w:t>
      32.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мекенжайға баруды қоса алғанда, мәліметтерді басқа да тәсілдермен тексеру арқылы жүзеге асырылады.</w:t>
      </w:r>
    </w:p>
    <w:bookmarkEnd w:id="812"/>
    <w:bookmarkStart w:name="z823" w:id="813"/>
    <w:p>
      <w:pPr>
        <w:spacing w:after="0"/>
        <w:ind w:left="0"/>
        <w:jc w:val="both"/>
      </w:pPr>
      <w:r>
        <w:rPr>
          <w:rFonts w:ascii="Times New Roman"/>
          <w:b w:val="false"/>
          <w:i w:val="false"/>
          <w:color w:val="000000"/>
          <w:sz w:val="28"/>
        </w:rPr>
        <w:t xml:space="preserve">
      33. Ұйымдар қаржы мониторингінің басқа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тіркелген, болған немесе орналасқан жағдайда КЖ/ТҚ/ЖҚҚТҚҚ туралы заңның 5-бабы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әрекеттерді жасамайды.</w:t>
      </w:r>
    </w:p>
    <w:bookmarkEnd w:id="813"/>
    <w:bookmarkStart w:name="z824" w:id="814"/>
    <w:p>
      <w:pPr>
        <w:spacing w:after="0"/>
        <w:ind w:left="0"/>
        <w:jc w:val="left"/>
      </w:pPr>
      <w:r>
        <w:rPr>
          <w:rFonts w:ascii="Times New Roman"/>
          <w:b/>
          <w:i w:val="false"/>
          <w:color w:val="000000"/>
        </w:rPr>
        <w:t xml:space="preserve"> 5-тарау. Клиенттер операцияларын мониторингтеу және зерделеу бағдарламасы</w:t>
      </w:r>
    </w:p>
    <w:bookmarkEnd w:id="814"/>
    <w:bookmarkStart w:name="z825" w:id="815"/>
    <w:p>
      <w:pPr>
        <w:spacing w:after="0"/>
        <w:ind w:left="0"/>
        <w:jc w:val="both"/>
      </w:pPr>
      <w:r>
        <w:rPr>
          <w:rFonts w:ascii="Times New Roman"/>
          <w:b w:val="false"/>
          <w:i w:val="false"/>
          <w:color w:val="000000"/>
          <w:sz w:val="28"/>
        </w:rPr>
        <w:t>
      34. Клиентті тиісінше тексеру, сондай-ақ шекті және күдікті операциялар туралы хабарламаларды анықтау және оларды уәкілетті органға жолдау бойынша КЖ/ТҚ/ЖҚҚТҚҚ туралы заңның талаптарын іске асыру мақсатында ұйым клиенттердің операцияларын мониторингтеу және зерделеу бағдарламасын әзірлейді.</w:t>
      </w:r>
    </w:p>
    <w:bookmarkEnd w:id="815"/>
    <w:bookmarkStart w:name="z826" w:id="816"/>
    <w:p>
      <w:pPr>
        <w:spacing w:after="0"/>
        <w:ind w:left="0"/>
        <w:jc w:val="both"/>
      </w:pPr>
      <w:r>
        <w:rPr>
          <w:rFonts w:ascii="Times New Roman"/>
          <w:b w:val="false"/>
          <w:i w:val="false"/>
          <w:color w:val="000000"/>
          <w:sz w:val="28"/>
        </w:rPr>
        <w:t>
      35. Клиенттердің операцияларын мониторингтеу және зерделеу бағдарламасы шеңберінде ұйым клиенттер (олардың өкілдері) және бенефициарлық меншік иелері туралы қосымша мәліметтерді жаңарту және (немесе) алу бойынша, cондай-ақ клиенттердің операцияларын зерделеу және шекті, әдеттегіден тыс және күдікті операцияларды анықтау бойынша іс-шаралар жүргізеді.</w:t>
      </w:r>
    </w:p>
    <w:bookmarkEnd w:id="816"/>
    <w:bookmarkStart w:name="z827" w:id="817"/>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нәтижелерін ұйым қор қызметтерінің КЖ/ТҚ/ЖҚҚТҚ тәуекелдеріне ұшырау дәрежесін жыл сайын бағалау, сондай-ақ клиенттердің тәуекел деңгейлерін қайта қарау үшін пайдаланады.</w:t>
      </w:r>
    </w:p>
    <w:bookmarkEnd w:id="817"/>
    <w:bookmarkStart w:name="z828" w:id="818"/>
    <w:p>
      <w:pPr>
        <w:spacing w:after="0"/>
        <w:ind w:left="0"/>
        <w:jc w:val="both"/>
      </w:pPr>
      <w:r>
        <w:rPr>
          <w:rFonts w:ascii="Times New Roman"/>
          <w:b w:val="false"/>
          <w:i w:val="false"/>
          <w:color w:val="000000"/>
          <w:sz w:val="28"/>
        </w:rPr>
        <w:t>
      Клиенттердің операцияларын мониторингтеу және зерделеу бағдарламасын іске асыру шеңберінде алынған мәліметтер Талаптардың 27-тармағында көзделген клиенттің досьесіне енгізіледі және (немесе) ұйымда клиентпен іскерлік қарым-қатынастардың барлық кезеңі ішінде және олар аяқталған күннен бастап кемінде бес жыл бойы сақталады.</w:t>
      </w:r>
    </w:p>
    <w:bookmarkEnd w:id="818"/>
    <w:bookmarkStart w:name="z829" w:id="819"/>
    <w:p>
      <w:pPr>
        <w:spacing w:after="0"/>
        <w:ind w:left="0"/>
        <w:jc w:val="both"/>
      </w:pPr>
      <w:r>
        <w:rPr>
          <w:rFonts w:ascii="Times New Roman"/>
          <w:b w:val="false"/>
          <w:i w:val="false"/>
          <w:color w:val="000000"/>
          <w:sz w:val="28"/>
        </w:rPr>
        <w:t>
      36. Клиент (оның өкілі) және бенефициарлық меншік иесі туралы қосымша мәліметтерді жаңарту кезеңділігін және (немесе) алу қажеттілігін ұйым клиенттің (клиенттер тобының) тәуекел деңгейін және (немесе) клиент пайдаланатын ұйымның көрсететін қызметінің (өнімдерінің) КЖ/ТҚ/ЖҚҚТҚ тәуекелдеріне ұшырау дәрежесін ескере отырып, белгілейді.</w:t>
      </w:r>
    </w:p>
    <w:bookmarkEnd w:id="819"/>
    <w:bookmarkStart w:name="z830" w:id="820"/>
    <w:p>
      <w:pPr>
        <w:spacing w:after="0"/>
        <w:ind w:left="0"/>
        <w:jc w:val="both"/>
      </w:pPr>
      <w:r>
        <w:rPr>
          <w:rFonts w:ascii="Times New Roman"/>
          <w:b w:val="false"/>
          <w:i w:val="false"/>
          <w:color w:val="000000"/>
          <w:sz w:val="28"/>
        </w:rPr>
        <w:t xml:space="preserve">
      Тәуекел деңгейі жоғары клиент (оның өкілі) және бенефициарлық меншік иесі туралы мәліметтерді жаңарту жылына кемінде бір рет жүзеге асырылады. </w:t>
      </w:r>
    </w:p>
    <w:bookmarkEnd w:id="820"/>
    <w:bookmarkStart w:name="z831" w:id="821"/>
    <w:p>
      <w:pPr>
        <w:spacing w:after="0"/>
        <w:ind w:left="0"/>
        <w:jc w:val="both"/>
      </w:pPr>
      <w:r>
        <w:rPr>
          <w:rFonts w:ascii="Times New Roman"/>
          <w:b w:val="false"/>
          <w:i w:val="false"/>
          <w:color w:val="000000"/>
          <w:sz w:val="28"/>
        </w:rPr>
        <w:t xml:space="preserve">
      Клиенттің (бенефициарлық меншік иесінің) ТҚ тізбесінде болуын тексеру клиенттің тәуекел деңгейіне байланысты емес және аталған тізбеге өзгерістер енгізілуіне (тізбенің жаңартылуы) қарай жүзеге асырылады. </w:t>
      </w:r>
    </w:p>
    <w:bookmarkEnd w:id="821"/>
    <w:bookmarkStart w:name="z832" w:id="822"/>
    <w:p>
      <w:pPr>
        <w:spacing w:after="0"/>
        <w:ind w:left="0"/>
        <w:jc w:val="both"/>
      </w:pPr>
      <w:r>
        <w:rPr>
          <w:rFonts w:ascii="Times New Roman"/>
          <w:b w:val="false"/>
          <w:i w:val="false"/>
          <w:color w:val="000000"/>
          <w:sz w:val="28"/>
        </w:rPr>
        <w:t>
      37. Клиенттің операцияларын зерделеу дәрежесін ұйымдар клиенттің (клиенттер тобының) тәуекел деңгейін ескере отырып, КЖ/ТҚ/ЖҚҚТҚ тәуекелдерін, сондай-ақ ұйымның қолда бар КЖ/ТҚ/ЖҚҚТҚ сценарийлерін (схемаларын) және (немесе) күрделі, ерекше, күдікті операциялардың белгілерін ескере отырып айқындайды.</w:t>
      </w:r>
    </w:p>
    <w:bookmarkEnd w:id="822"/>
    <w:bookmarkStart w:name="z833" w:id="823"/>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ұйымдар клиент белгілі бір уақыт кезеңінде, бірақ кемінде соңғы айда жүргізетін (жүргізген) операцияларды зерделейді.</w:t>
      </w:r>
    </w:p>
    <w:bookmarkEnd w:id="823"/>
    <w:bookmarkStart w:name="z834" w:id="824"/>
    <w:p>
      <w:pPr>
        <w:spacing w:after="0"/>
        <w:ind w:left="0"/>
        <w:jc w:val="both"/>
      </w:pPr>
      <w:r>
        <w:rPr>
          <w:rFonts w:ascii="Times New Roman"/>
          <w:b w:val="false"/>
          <w:i w:val="false"/>
          <w:color w:val="000000"/>
          <w:sz w:val="28"/>
        </w:rPr>
        <w:t>
      38. Клиенттердің операцияларын мониторингтеу және зерделеу бағдарламасы:</w:t>
      </w:r>
    </w:p>
    <w:bookmarkEnd w:id="824"/>
    <w:bookmarkStart w:name="z835" w:id="825"/>
    <w:p>
      <w:pPr>
        <w:spacing w:after="0"/>
        <w:ind w:left="0"/>
        <w:jc w:val="both"/>
      </w:pPr>
      <w:r>
        <w:rPr>
          <w:rFonts w:ascii="Times New Roman"/>
          <w:b w:val="false"/>
          <w:i w:val="false"/>
          <w:color w:val="000000"/>
          <w:sz w:val="28"/>
        </w:rPr>
        <w:t xml:space="preserve">
      1)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сондай-ақ клиенттің қаржы мониторингіне жататын қызметінің белгілерін қоспағанда, ұйымдар дербес әзірлеген күдікті операцияны айқындау белгілері негізінде жасалған күдікті операциялар белгілерінің тізбесі;</w:t>
      </w:r>
    </w:p>
    <w:bookmarkEnd w:id="825"/>
    <w:bookmarkStart w:name="z836" w:id="826"/>
    <w:p>
      <w:pPr>
        <w:spacing w:after="0"/>
        <w:ind w:left="0"/>
        <w:jc w:val="both"/>
      </w:pPr>
      <w:r>
        <w:rPr>
          <w:rFonts w:ascii="Times New Roman"/>
          <w:b w:val="false"/>
          <w:i w:val="false"/>
          <w:color w:val="000000"/>
          <w:sz w:val="28"/>
        </w:rPr>
        <w:t>
      2) ұйым бөлімшелері (қызметкерлері) арасында Талаптардың 21, 35 және 36-тармақтарында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бөлуді;</w:t>
      </w:r>
    </w:p>
    <w:bookmarkEnd w:id="826"/>
    <w:bookmarkStart w:name="z837" w:id="827"/>
    <w:p>
      <w:pPr>
        <w:spacing w:after="0"/>
        <w:ind w:left="0"/>
        <w:jc w:val="both"/>
      </w:pPr>
      <w:r>
        <w:rPr>
          <w:rFonts w:ascii="Times New Roman"/>
          <w:b w:val="false"/>
          <w:i w:val="false"/>
          <w:color w:val="000000"/>
          <w:sz w:val="28"/>
        </w:rPr>
        <w:t>
      3) ұйымдардың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бөлуді;</w:t>
      </w:r>
    </w:p>
    <w:bookmarkEnd w:id="827"/>
    <w:bookmarkStart w:name="z838" w:id="828"/>
    <w:p>
      <w:pPr>
        <w:spacing w:after="0"/>
        <w:ind w:left="0"/>
        <w:jc w:val="both"/>
      </w:pPr>
      <w:r>
        <w:rPr>
          <w:rFonts w:ascii="Times New Roman"/>
          <w:b w:val="false"/>
          <w:i w:val="false"/>
          <w:color w:val="000000"/>
          <w:sz w:val="28"/>
        </w:rPr>
        <w:t>
      4) жауапты қызметкердің және КЖ/ТҚ/ЖҚҚТҚҚ жөніндегі бөлімше қызметкерінің клиент операциясының түрі туралы шешімді қабылдау тәртібін, негізін және мерзімін;</w:t>
      </w:r>
    </w:p>
    <w:bookmarkEnd w:id="828"/>
    <w:bookmarkStart w:name="z839" w:id="829"/>
    <w:p>
      <w:pPr>
        <w:spacing w:after="0"/>
        <w:ind w:left="0"/>
        <w:jc w:val="both"/>
      </w:pPr>
      <w:r>
        <w:rPr>
          <w:rFonts w:ascii="Times New Roman"/>
          <w:b w:val="false"/>
          <w:i w:val="false"/>
          <w:color w:val="000000"/>
          <w:sz w:val="28"/>
        </w:rPr>
        <w:t>
      5) әдеттегіден тыс операцияларды зерделеу нәтижелері туралы мәліметтерді, сондай-ақ шекті және күдікті операциялар туралы мәліметтерді тіркеу (оның ішінде тіркеу әдістері) және сақтау тәртібін;</w:t>
      </w:r>
    </w:p>
    <w:bookmarkEnd w:id="829"/>
    <w:bookmarkStart w:name="z840" w:id="830"/>
    <w:p>
      <w:pPr>
        <w:spacing w:after="0"/>
        <w:ind w:left="0"/>
        <w:jc w:val="both"/>
      </w:pPr>
      <w:r>
        <w:rPr>
          <w:rFonts w:ascii="Times New Roman"/>
          <w:b w:val="false"/>
          <w:i w:val="false"/>
          <w:color w:val="000000"/>
          <w:sz w:val="28"/>
        </w:rPr>
        <w:t>
      6) клиент әдеттегіден тыс және (немесе) күдікті операцияларды жүйелі және (немесе) елеулі көлемде жүзеге асырған жағдайда, клиент пен оның операцияларына қатысты ұйым қабылдайтын шараларды қабылдау тәртібін және сипаттауды қамтиды, бірақ олармен шектелмейді;</w:t>
      </w:r>
    </w:p>
    <w:bookmarkEnd w:id="830"/>
    <w:bookmarkStart w:name="z841" w:id="831"/>
    <w:p>
      <w:pPr>
        <w:spacing w:after="0"/>
        <w:ind w:left="0"/>
        <w:jc w:val="both"/>
      </w:pPr>
      <w:r>
        <w:rPr>
          <w:rFonts w:ascii="Times New Roman"/>
          <w:b w:val="false"/>
          <w:i w:val="false"/>
          <w:color w:val="000000"/>
          <w:sz w:val="28"/>
        </w:rPr>
        <w:t>
      7) уәкілетті органға шекті және күдікті операциялар туралы хабарлар беру тәртібі;</w:t>
      </w:r>
    </w:p>
    <w:bookmarkEnd w:id="831"/>
    <w:bookmarkStart w:name="z842" w:id="832"/>
    <w:p>
      <w:pPr>
        <w:spacing w:after="0"/>
        <w:ind w:left="0"/>
        <w:jc w:val="both"/>
      </w:pPr>
      <w:r>
        <w:rPr>
          <w:rFonts w:ascii="Times New Roman"/>
          <w:b w:val="false"/>
          <w:i w:val="false"/>
          <w:color w:val="000000"/>
          <w:sz w:val="28"/>
        </w:rPr>
        <w:t>
      8) шекті және күдікті операцияның анықталғаны туралы ұйымдардың басқару органдарын, атқарушы органдарын және ұйымдардың лауазымды адамдарын хабардар ету (қажет болған кезде) тәртібі.</w:t>
      </w:r>
    </w:p>
    <w:bookmarkEnd w:id="832"/>
    <w:bookmarkStart w:name="z843" w:id="833"/>
    <w:p>
      <w:pPr>
        <w:spacing w:after="0"/>
        <w:ind w:left="0"/>
        <w:jc w:val="both"/>
      </w:pPr>
      <w:r>
        <w:rPr>
          <w:rFonts w:ascii="Times New Roman"/>
          <w:b w:val="false"/>
          <w:i w:val="false"/>
          <w:color w:val="000000"/>
          <w:sz w:val="28"/>
        </w:rPr>
        <w:t>
      39. Операцияны шекті ретінде саралаудың заңдылығы бөлігінде күмән туындаған кезде, сондай-ақ әдеттегіден тыс немесе күдікті операция анықталған жағдайда, көрсетілген операцияны анықтаған ұйым қызметкері осындай операция туралы хабарламаны КЖ/ТҚ/ЖҚҚТҚҚ жөніндегі бөлімшеге ұйымның ішкі құжаттарында белгіленген тәртіппен, нысанда және мерзімде жібереді.</w:t>
      </w:r>
    </w:p>
    <w:bookmarkEnd w:id="833"/>
    <w:bookmarkStart w:name="z844" w:id="834"/>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bookmarkEnd w:id="834"/>
    <w:bookmarkStart w:name="z845" w:id="835"/>
    <w:p>
      <w:pPr>
        <w:spacing w:after="0"/>
        <w:ind w:left="0"/>
        <w:jc w:val="both"/>
      </w:pPr>
      <w:r>
        <w:rPr>
          <w:rFonts w:ascii="Times New Roman"/>
          <w:b w:val="false"/>
          <w:i w:val="false"/>
          <w:color w:val="000000"/>
          <w:sz w:val="28"/>
        </w:rPr>
        <w:t>
      Ұйым осы тармақтың бірінші бөлігінде көрсетілген операциялар туралы хабарламаны, сондай-ақ оларды зерделеудің нәтижелерін клиентпен іскерлік қарым-қатынастарды тоқтатқан күннен бастап кемінде бес жыл сақтайды.</w:t>
      </w:r>
    </w:p>
    <w:bookmarkEnd w:id="835"/>
    <w:bookmarkStart w:name="z846" w:id="836"/>
    <w:p>
      <w:pPr>
        <w:spacing w:after="0"/>
        <w:ind w:left="0"/>
        <w:jc w:val="left"/>
      </w:pPr>
      <w:r>
        <w:rPr>
          <w:rFonts w:ascii="Times New Roman"/>
          <w:b/>
          <w:i w:val="false"/>
          <w:color w:val="000000"/>
        </w:rPr>
        <w:t xml:space="preserve"> 6-тарау. Ұйым қызметкерлерін КЖ/ТҚ/ЖҚҚТҚҚ мәселелері бойынша даярлау және оқыту бағдарламасы</w:t>
      </w:r>
    </w:p>
    <w:bookmarkEnd w:id="836"/>
    <w:bookmarkStart w:name="z847" w:id="837"/>
    <w:p>
      <w:pPr>
        <w:spacing w:after="0"/>
        <w:ind w:left="0"/>
        <w:jc w:val="both"/>
      </w:pPr>
      <w:r>
        <w:rPr>
          <w:rFonts w:ascii="Times New Roman"/>
          <w:b w:val="false"/>
          <w:i w:val="false"/>
          <w:color w:val="000000"/>
          <w:sz w:val="28"/>
        </w:rPr>
        <w:t>
      40. Ұйым қызметкерлерін КЖ/ТҚ/ЖҚҚТҚҚ мәселелері бойынша даярлау және оқыту бағдарламасының (бұдан әрі – Оқыту бағдарламасы) мақсаты – ұйым қызметкерлерінің Қазақстан Республикасы заңнамасының талаптарын, сондай-ақ КЖ/ТҚ/ЖҚҚТҚҚ саласындағы ішкі бақылау қағидаларының және өзге де ішкі құжаттардың талаптарын орындау үшін қажет білім мен дағдыларын қалыптастыру болып табылады.</w:t>
      </w:r>
    </w:p>
    <w:bookmarkEnd w:id="837"/>
    <w:bookmarkStart w:name="z848" w:id="838"/>
    <w:p>
      <w:pPr>
        <w:spacing w:after="0"/>
        <w:ind w:left="0"/>
        <w:jc w:val="both"/>
      </w:pPr>
      <w:r>
        <w:rPr>
          <w:rFonts w:ascii="Times New Roman"/>
          <w:b w:val="false"/>
          <w:i w:val="false"/>
          <w:color w:val="000000"/>
          <w:sz w:val="28"/>
        </w:rPr>
        <w:t xml:space="preserve">
      41. Оқыту бағдарламасы КЖ/ТҚ/ЖҚҚТҚҚ туралы заңның 11-бабы </w:t>
      </w:r>
      <w:r>
        <w:rPr>
          <w:rFonts w:ascii="Times New Roman"/>
          <w:b w:val="false"/>
          <w:i w:val="false"/>
          <w:color w:val="000000"/>
          <w:sz w:val="28"/>
        </w:rPr>
        <w:t>8-тармағында</w:t>
      </w:r>
      <w:r>
        <w:rPr>
          <w:rFonts w:ascii="Times New Roman"/>
          <w:b w:val="false"/>
          <w:i w:val="false"/>
          <w:color w:val="000000"/>
          <w:sz w:val="28"/>
        </w:rPr>
        <w:t xml:space="preserve"> көрсетілген, Қаржы мониторингі субъектілеріне КЖ/ТҚ/ЖҚҚТҚҚ саласында даярлау және оқыту бойынша қойылатын талаптарға сәйкес жасалады.</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12 қазандағы</w:t>
            </w:r>
            <w:r>
              <w:br/>
            </w:r>
            <w:r>
              <w:rPr>
                <w:rFonts w:ascii="Times New Roman"/>
                <w:b w:val="false"/>
                <w:i w:val="false"/>
                <w:color w:val="000000"/>
                <w:sz w:val="20"/>
              </w:rPr>
              <w:t>№ 97 қаулысымен</w:t>
            </w:r>
            <w:r>
              <w:br/>
            </w:r>
            <w:r>
              <w:rPr>
                <w:rFonts w:ascii="Times New Roman"/>
                <w:b w:val="false"/>
                <w:i w:val="false"/>
                <w:color w:val="000000"/>
                <w:sz w:val="20"/>
              </w:rPr>
              <w:t>бекітілген</w:t>
            </w:r>
          </w:p>
        </w:tc>
      </w:tr>
    </w:tbl>
    <w:bookmarkStart w:name="z850" w:id="839"/>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w:t>
      </w:r>
    </w:p>
    <w:bookmarkEnd w:id="839"/>
    <w:bookmarkStart w:name="z851" w:id="840"/>
    <w:p>
      <w:pPr>
        <w:spacing w:after="0"/>
        <w:ind w:left="0"/>
        <w:jc w:val="left"/>
      </w:pPr>
      <w:r>
        <w:rPr>
          <w:rFonts w:ascii="Times New Roman"/>
          <w:b/>
          <w:i w:val="false"/>
          <w:color w:val="000000"/>
        </w:rPr>
        <w:t xml:space="preserve"> 1-тарау. Жалпы ережелер</w:t>
      </w:r>
    </w:p>
    <w:bookmarkEnd w:id="840"/>
    <w:bookmarkStart w:name="z852" w:id="841"/>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екінші абзацына сәйкес әзірленді және сақтандыру (қайта сақтандыру) ұйымдарына, өзара сақтандыру қоғамдарына, Қазақстанның экспорттық-кредиттік агенттігіне және Қазақстан Республикасының бейрезидент сақтандыру (қайта сақтандыру) ұйымдарының филиалдарына (бұдан әрі – ұйым), сақтандыру брокерлеріне және Қазақстан Республикасының бейрезидент сақтандыру брокерлерінің филиалдарына (бұдан әрі – сақтандыру брокері) қолданылады.</w:t>
      </w:r>
    </w:p>
    <w:bookmarkEnd w:id="841"/>
    <w:bookmarkStart w:name="z853" w:id="842"/>
    <w:p>
      <w:pPr>
        <w:spacing w:after="0"/>
        <w:ind w:left="0"/>
        <w:jc w:val="both"/>
      </w:pPr>
      <w:r>
        <w:rPr>
          <w:rFonts w:ascii="Times New Roman"/>
          <w:b w:val="false"/>
          <w:i w:val="false"/>
          <w:color w:val="000000"/>
          <w:sz w:val="28"/>
        </w:rPr>
        <w:t>
      2. Талаптарда қолданылатын ұғымдар КЖ/ТҚ/ЖҚҚТҚҚ туралы заңда, "Сақтандыру қызметі туралы" Қазақстан Республикасының Заңында (бұдан әрі – Сақтандыру қызметі туралы заң) және "Қазақстан Республикасындағы цифрлық активтер туралы" Қазақстан Республикасының Заңында көрсетілген мағыналарында пайдаланылады.</w:t>
      </w:r>
    </w:p>
    <w:bookmarkEnd w:id="842"/>
    <w:bookmarkStart w:name="z854" w:id="843"/>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843"/>
    <w:bookmarkStart w:name="z855" w:id="844"/>
    <w:p>
      <w:pPr>
        <w:spacing w:after="0"/>
        <w:ind w:left="0"/>
        <w:jc w:val="both"/>
      </w:pPr>
      <w:r>
        <w:rPr>
          <w:rFonts w:ascii="Times New Roman"/>
          <w:b w:val="false"/>
          <w:i w:val="false"/>
          <w:color w:val="000000"/>
          <w:sz w:val="28"/>
        </w:rPr>
        <w:t>
      1) әдеттегіден тыс операция (мәміле) – клиенттің КЖ/ТҚ/ЖҚҚТҚҚ туралы заңның 10-бабының 2-тармағына сәйкес қаржы мониторингі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мемлекеттік орган (бұдан әрі – уәкілетті орган) айқындаған, сондай-ақ клиенттің қаржы мониторингіне жататын күдікті қызметінің белгілерін қоспағанда, ұйым және сақтандыру брокері дербес әзірлеген, күдікті операциялар мен клиенттің қаржы мониторингіне жататын күдікті қызметін (бұдан әрі бірге – күдікті операция) айқындау белгілері ескеріле отырып, КЖ/ТҚ/ЖҚҚТҚҚ туралы заңның 4-бабының 4-тармағына сәйкес міндетті түрде зерделенуге тиіс клиенттің операциясы (мәмілесі);</w:t>
      </w:r>
    </w:p>
    <w:bookmarkEnd w:id="844"/>
    <w:bookmarkStart w:name="z856" w:id="845"/>
    <w:p>
      <w:pPr>
        <w:spacing w:after="0"/>
        <w:ind w:left="0"/>
        <w:jc w:val="both"/>
      </w:pPr>
      <w:r>
        <w:rPr>
          <w:rFonts w:ascii="Times New Roman"/>
          <w:b w:val="false"/>
          <w:i w:val="false"/>
          <w:color w:val="000000"/>
          <w:sz w:val="28"/>
        </w:rPr>
        <w:t>
      2) бір жолғы операция (мәміле) – жеке тұлғаның ұйымның сақтандыру қызметтерін көрсеткені үшін сақтандыру шарты бойынша сақтандыру сыйлықақысын төлеу операциясы;</w:t>
      </w:r>
    </w:p>
    <w:bookmarkEnd w:id="845"/>
    <w:bookmarkStart w:name="z857" w:id="846"/>
    <w:p>
      <w:pPr>
        <w:spacing w:after="0"/>
        <w:ind w:left="0"/>
        <w:jc w:val="both"/>
      </w:pPr>
      <w:r>
        <w:rPr>
          <w:rFonts w:ascii="Times New Roman"/>
          <w:b w:val="false"/>
          <w:i w:val="false"/>
          <w:color w:val="000000"/>
          <w:sz w:val="28"/>
        </w:rPr>
        <w:t>
      3) клиент – ұйымдардың және (немесе) сақтандыру брокерінің қызметтерін алатын жеке тұлға, заңды тұлға немесе заңды тұлға құрмаған шетелдік құрылым, соның ішінде пайда алушы;</w:t>
      </w:r>
    </w:p>
    <w:bookmarkEnd w:id="846"/>
    <w:bookmarkStart w:name="z858" w:id="847"/>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тәуекелдері – қылмыстық жолмен алынған кірістерді заңдастыру (жылыстату), терроризмді қаржыландыру және жаппай қырып-жою қаруын таратуды қаржыландыру процестеріне ұйымдарды қасақана тарту немесе қасақана тартпау тәуекелдері;</w:t>
      </w:r>
    </w:p>
    <w:bookmarkEnd w:id="847"/>
    <w:bookmarkStart w:name="z859" w:id="848"/>
    <w:p>
      <w:pPr>
        <w:spacing w:after="0"/>
        <w:ind w:left="0"/>
        <w:jc w:val="both"/>
      </w:pPr>
      <w:r>
        <w:rPr>
          <w:rFonts w:ascii="Times New Roman"/>
          <w:b w:val="false"/>
          <w:i w:val="false"/>
          <w:color w:val="000000"/>
          <w:sz w:val="28"/>
        </w:rPr>
        <w:t>
      5)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тәуекелдерін басқару – ұйымның және (немесе) сақтандыру брокерінің КЖ/ТҚ/ЖҚҚТҚ тәуекелдерін анықтау, бағалау, мониторингтеу, сондай-ақ оларды барынша азайту бойынша қабылдайтын шаралар жиынтығы (көрсетілетін қызметтерге, клиенттерге, сондай-ақ клиенттер жүргізетін операцияларға қатысты);</w:t>
      </w:r>
    </w:p>
    <w:bookmarkEnd w:id="848"/>
    <w:bookmarkStart w:name="z860" w:id="849"/>
    <w:p>
      <w:pPr>
        <w:spacing w:after="0"/>
        <w:ind w:left="0"/>
        <w:jc w:val="both"/>
      </w:pPr>
      <w:r>
        <w:rPr>
          <w:rFonts w:ascii="Times New Roman"/>
          <w:b w:val="false"/>
          <w:i w:val="false"/>
          <w:color w:val="000000"/>
          <w:sz w:val="28"/>
        </w:rPr>
        <w:t xml:space="preserve">
      6) шекті операция – клиенттің ақшамен және (немесе) өзге де мүлікпен жүргізілетін,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bookmarkEnd w:id="849"/>
    <w:bookmarkStart w:name="z861" w:id="850"/>
    <w:p>
      <w:pPr>
        <w:spacing w:after="0"/>
        <w:ind w:left="0"/>
        <w:jc w:val="both"/>
      </w:pPr>
      <w:r>
        <w:rPr>
          <w:rFonts w:ascii="Times New Roman"/>
          <w:b w:val="false"/>
          <w:i w:val="false"/>
          <w:color w:val="000000"/>
          <w:sz w:val="28"/>
        </w:rPr>
        <w:t>
      7) іскерлік қатынастар – клиенттермен ұйымдардың және (немесе) сақтандыру брокерлерінің кәсіптік қызметті жүзеге асыру барысында туындайтын қарым-қатынас.</w:t>
      </w:r>
    </w:p>
    <w:bookmarkEnd w:id="850"/>
    <w:bookmarkStart w:name="z862" w:id="851"/>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КЖ/ТҚ/ЖҚҚТҚҚ) қарсы іс-қимыл мақсатындағы ішкі бақылауды ұйымдар және (немесе) сақтандыру брокері:</w:t>
      </w:r>
    </w:p>
    <w:bookmarkEnd w:id="851"/>
    <w:bookmarkStart w:name="z863" w:id="852"/>
    <w:p>
      <w:pPr>
        <w:spacing w:after="0"/>
        <w:ind w:left="0"/>
        <w:jc w:val="both"/>
      </w:pPr>
      <w:r>
        <w:rPr>
          <w:rFonts w:ascii="Times New Roman"/>
          <w:b w:val="false"/>
          <w:i w:val="false"/>
          <w:color w:val="000000"/>
          <w:sz w:val="28"/>
        </w:rPr>
        <w:t>
      1) Қазақстан Республикасының КЖ/ТҚ/ЖҚҚТҚҚ саласындағы заңнама талаптарының орындалуын қамтамасыз ету;</w:t>
      </w:r>
    </w:p>
    <w:bookmarkEnd w:id="852"/>
    <w:bookmarkStart w:name="z864" w:id="853"/>
    <w:p>
      <w:pPr>
        <w:spacing w:after="0"/>
        <w:ind w:left="0"/>
        <w:jc w:val="both"/>
      </w:pPr>
      <w:r>
        <w:rPr>
          <w:rFonts w:ascii="Times New Roman"/>
          <w:b w:val="false"/>
          <w:i w:val="false"/>
          <w:color w:val="000000"/>
          <w:sz w:val="28"/>
        </w:rPr>
        <w:t>
      2) ұйымның және (немесе) сақтандыру брокерінің ішкі бақылау жүйесінің тиімділігін КЖ/ТҚ/ЖҚҚТҚ тәуекелдерін және қатар жүретін тәуекелдерді (операциялық, бедел, құқықтық) басқару үшін жеткілікті деңгейде ұстап тұру;</w:t>
      </w:r>
    </w:p>
    <w:bookmarkEnd w:id="853"/>
    <w:bookmarkStart w:name="z865" w:id="854"/>
    <w:p>
      <w:pPr>
        <w:spacing w:after="0"/>
        <w:ind w:left="0"/>
        <w:jc w:val="both"/>
      </w:pPr>
      <w:r>
        <w:rPr>
          <w:rFonts w:ascii="Times New Roman"/>
          <w:b w:val="false"/>
          <w:i w:val="false"/>
          <w:color w:val="000000"/>
          <w:sz w:val="28"/>
        </w:rPr>
        <w:t>
      3) ұйымды, оның лауазымды тұлғалары мен қызметкерлерін КЖ/ТҚ/ЖҚҚТҚ процестеріне тартуды болдырмау мақсатында жүзеге асырады.</w:t>
      </w:r>
    </w:p>
    <w:bookmarkEnd w:id="854"/>
    <w:bookmarkStart w:name="z866" w:id="855"/>
    <w:p>
      <w:pPr>
        <w:spacing w:after="0"/>
        <w:ind w:left="0"/>
        <w:jc w:val="both"/>
      </w:pPr>
      <w:r>
        <w:rPr>
          <w:rFonts w:ascii="Times New Roman"/>
          <w:b w:val="false"/>
          <w:i w:val="false"/>
          <w:color w:val="000000"/>
          <w:sz w:val="28"/>
        </w:rPr>
        <w:t>
      4. Ішкі бақылауды ұйымдастыру шеңберінде КЖ/ТҚ/ЖҚҚТҚҚ мақсатында ұйымның басқару органы немесе атқарушы органы және (немесе) сақтандыру брокері ұйымның ішкі аудит қызметінің (ішкі аудит жүргізуге уәкілетті сақтандыру брокерінің органы) КЖ/ТҚ/ЖҚҚТҚҚ мақсатында ішкі бақылаудың тиімділігін бағалауды жүргізуіне қойылатын талаптарды қамтитын ішкі бақылау қағидаларын әзірлейді және қабылдайды.</w:t>
      </w:r>
    </w:p>
    <w:bookmarkEnd w:id="855"/>
    <w:bookmarkStart w:name="z867" w:id="856"/>
    <w:p>
      <w:pPr>
        <w:spacing w:after="0"/>
        <w:ind w:left="0"/>
        <w:jc w:val="both"/>
      </w:pPr>
      <w:r>
        <w:rPr>
          <w:rFonts w:ascii="Times New Roman"/>
          <w:b w:val="false"/>
          <w:i w:val="false"/>
          <w:color w:val="000000"/>
          <w:sz w:val="28"/>
        </w:rPr>
        <w:t>
      Ішкі бақылау қағидаларын ұйым және (немесе) сақтандыру брокері ұйым және (немесе) сақтандыру брокері қызметтерінің КЖ/ТҚ/ЖҚҚТҚ тәуекеліне ұшырау дәрежесін бағалау нәтижелерін, ұйымның және (немесе) сақтандыру брокерінің мөлшерін, сипатын және күрделілігін ескере отырып орындайды.</w:t>
      </w:r>
    </w:p>
    <w:bookmarkEnd w:id="856"/>
    <w:bookmarkStart w:name="z868" w:id="857"/>
    <w:p>
      <w:pPr>
        <w:spacing w:after="0"/>
        <w:ind w:left="0"/>
        <w:jc w:val="both"/>
      </w:pPr>
      <w:r>
        <w:rPr>
          <w:rFonts w:ascii="Times New Roman"/>
          <w:b w:val="false"/>
          <w:i w:val="false"/>
          <w:color w:val="000000"/>
          <w:sz w:val="28"/>
        </w:rPr>
        <w:t>
      Ішкі бақылау қағидалары КЖ/ТҚ/ЖҚҚТҚҚ туралы заңның 11-бабында көзделген бағдарламалардан тұрады, ұйымдар және (немесе) сақтандыру брокері оларды Талаптарға сәйкес дербес әзірлейді және ұйымның және (немесе) сақтандыру брокерінің ішкі құжаттары не ұйымның және (немесе) сақтандыру брокерінің басқару органы немесе атқарушы органы бекіткен осындай құжаттардың жиынтығы болып табылады.</w:t>
      </w:r>
    </w:p>
    <w:bookmarkEnd w:id="857"/>
    <w:bookmarkStart w:name="z869" w:id="858"/>
    <w:p>
      <w:pPr>
        <w:spacing w:after="0"/>
        <w:ind w:left="0"/>
        <w:jc w:val="left"/>
      </w:pPr>
      <w:r>
        <w:rPr>
          <w:rFonts w:ascii="Times New Roman"/>
          <w:b/>
          <w:i w:val="false"/>
          <w:color w:val="000000"/>
        </w:rPr>
        <w:t xml:space="preserve"> 2-тарау. КЖ/ТҚ/ЖҚҚТҚҚ мақсатында ішкі бақылауды ұйымдастыру бағдарламасы</w:t>
      </w:r>
    </w:p>
    <w:bookmarkEnd w:id="858"/>
    <w:bookmarkStart w:name="z870" w:id="859"/>
    <w:p>
      <w:pPr>
        <w:spacing w:after="0"/>
        <w:ind w:left="0"/>
        <w:jc w:val="both"/>
      </w:pPr>
      <w:r>
        <w:rPr>
          <w:rFonts w:ascii="Times New Roman"/>
          <w:b w:val="false"/>
          <w:i w:val="false"/>
          <w:color w:val="000000"/>
          <w:sz w:val="28"/>
        </w:rPr>
        <w:t>
      5. Ұйымның және (немесе) сақтандыру брокерінің ішкі құжаттарында белгіленген тәртіппен ұйымның басқару органы (сақтандыру брокерінің уәкілетті органы) ұйымның басшы қызметкерлерінің және (немесе) сақтандыру брокерінің немесе ұйымның және (немесе) сақтандыру брокерінің өзге де басшыларының қатарынан экономика, қаржы, банк және сақтандыру ісі, бизнес және басқару, құқық, бухгалтерлік іс және салық салу салаларында жоғары білімі бар, ұйымда және (немесе) сақтандыру брокеріндегі жұмыс өтілі (техникалық немесе қосалқы персонал лауазымындағы жұмыс өтілін қоспағанда) кемінде бір жыл не КЖ/ТҚ/ЖҚҚТҚҚ саласындағы жұмыс өтілі кемінде екі жыл не қаржылық қызметтерді ұсыну және (немесе) реттеу саласындағы жұмыс өтілі кемінде үш жыл болатын және Сақтандыру қызметі туралы заңға сәйкес мінсіз іскерлік беделі бар, ішкі бақылау қағидаларын іске асыруға және сақтауға жауапты ұйымның және (немесе) сақтандыру брокерінің тиісті құрылымдық бөлімшесі басшысының деңгейінен төмен емес тұлғаны тағайындайды, сондай-ақ құзыретіне КЖ/ТҚ/ЖҚҚТҚҚ мәселелері кіретін ұйымның қызметкерлері не бөлімшесі (бұдан әрі – КЖ/ТҚ/ЖҚҚТҚҚ жөніндегі бөлімше) айқындалады.</w:t>
      </w:r>
    </w:p>
    <w:bookmarkEnd w:id="859"/>
    <w:bookmarkStart w:name="z871" w:id="860"/>
    <w:p>
      <w:pPr>
        <w:spacing w:after="0"/>
        <w:ind w:left="0"/>
        <w:jc w:val="both"/>
      </w:pPr>
      <w:r>
        <w:rPr>
          <w:rFonts w:ascii="Times New Roman"/>
          <w:b w:val="false"/>
          <w:i w:val="false"/>
          <w:color w:val="000000"/>
          <w:sz w:val="28"/>
        </w:rPr>
        <w:t>
      КЖ/ТҚ/ЖҚҚТҚҚ бойынша заңнама талаптарының сақталуын бақылау еңбек қызметін ұйымда және (немесе) сақтандыру брокерінде тұрақты негізде жүзеге асыратын жауапты қызметкерге жүктеледі.</w:t>
      </w:r>
    </w:p>
    <w:bookmarkEnd w:id="860"/>
    <w:bookmarkStart w:name="z872" w:id="861"/>
    <w:p>
      <w:pPr>
        <w:spacing w:after="0"/>
        <w:ind w:left="0"/>
        <w:jc w:val="both"/>
      </w:pPr>
      <w:r>
        <w:rPr>
          <w:rFonts w:ascii="Times New Roman"/>
          <w:b w:val="false"/>
          <w:i w:val="false"/>
          <w:color w:val="000000"/>
          <w:sz w:val="28"/>
        </w:rPr>
        <w:t xml:space="preserve">
      6. КЖ/ТҚ/ЖҚҚТҚҚ бойынша заңнама талаптарының сақталуын бақылайтын жауапты қызметкер 3 (үш) жылда кемінде 1 (бір) рет КЖ/ТҚ/ЖҚҚТҚҚ мәселелері бойынша алған білімдерін растау үшін тестілеуден өтеді. </w:t>
      </w:r>
    </w:p>
    <w:bookmarkEnd w:id="861"/>
    <w:bookmarkStart w:name="z873" w:id="862"/>
    <w:p>
      <w:pPr>
        <w:spacing w:after="0"/>
        <w:ind w:left="0"/>
        <w:jc w:val="both"/>
      </w:pPr>
      <w:r>
        <w:rPr>
          <w:rFonts w:ascii="Times New Roman"/>
          <w:b w:val="false"/>
          <w:i w:val="false"/>
          <w:color w:val="000000"/>
          <w:sz w:val="28"/>
        </w:rPr>
        <w:t>
      7. КЖ/ТҚ/ЖҚҚТҚҚ мақсатында ішкі бақылауды ұйымдастыру бағдарламасы мыналарды қамтиды, бірақ олармен шектелмейді:</w:t>
      </w:r>
    </w:p>
    <w:bookmarkEnd w:id="862"/>
    <w:bookmarkStart w:name="z874" w:id="863"/>
    <w:p>
      <w:pPr>
        <w:spacing w:after="0"/>
        <w:ind w:left="0"/>
        <w:jc w:val="both"/>
      </w:pPr>
      <w:r>
        <w:rPr>
          <w:rFonts w:ascii="Times New Roman"/>
          <w:b w:val="false"/>
          <w:i w:val="false"/>
          <w:color w:val="000000"/>
          <w:sz w:val="28"/>
        </w:rPr>
        <w:t>
      1) мәліметтерді тіркеу, сондай-ақ КЖ/ТҚ/ЖҚҚТҚҚ мақсатында ішкі бақылауды іске асыру барысында алынған құжаттар мен ақпаратты сақтау рәсімі;</w:t>
      </w:r>
    </w:p>
    <w:bookmarkEnd w:id="863"/>
    <w:bookmarkStart w:name="z875" w:id="864"/>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 тізбесіне (бұдан әрі – ТҚ тізбесі) және жаппай қырып-жою қаруын таратуды қаржыландыруға байланысты ұйымдар мен тұлғалардың тізбесіне (бұдан әрі – ЖҚҚТҚ тізбесі) енгізілген тұлғалардың ақшасымен және (немесе) өзге мүлкімен жүргізілетін операцияларды тоқтату жөніндегі шараларды қолдану тәртібі;</w:t>
      </w:r>
    </w:p>
    <w:bookmarkEnd w:id="864"/>
    <w:bookmarkStart w:name="z876" w:id="865"/>
    <w:p>
      <w:pPr>
        <w:spacing w:after="0"/>
        <w:ind w:left="0"/>
        <w:jc w:val="both"/>
      </w:pPr>
      <w:r>
        <w:rPr>
          <w:rFonts w:ascii="Times New Roman"/>
          <w:b w:val="false"/>
          <w:i w:val="false"/>
          <w:color w:val="000000"/>
          <w:sz w:val="28"/>
        </w:rPr>
        <w:t>
      3) КЖ/ТҚ/ЖҚҚТҚҚ туралы Заңның 12-бабына сәйкес жасалған ТҚ тізбесінде және осы Заңның 12-1-бабына сәйкес жасалған ЖҚҚТҚ тізбесінде болуына клиентті (оның өкілін) және бенефициарлық меншік иесін тексеру тәртібі;</w:t>
      </w:r>
    </w:p>
    <w:bookmarkEnd w:id="865"/>
    <w:bookmarkStart w:name="z877" w:id="866"/>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тізбесінен және ЖҚҚТҚ тізбесінен алып тастаған кезде ТҚ тізбесіне және ЖҚҚТҚ тізбесіне енгізілген тұлғалардың ақшасымен және (немесе) өзге мүлкімен операцияларды тоқтату жөніндегі шараларды тоқтату тәртібі;</w:t>
      </w:r>
    </w:p>
    <w:bookmarkEnd w:id="866"/>
    <w:bookmarkStart w:name="z878" w:id="867"/>
    <w:p>
      <w:pPr>
        <w:spacing w:after="0"/>
        <w:ind w:left="0"/>
        <w:jc w:val="both"/>
      </w:pPr>
      <w:r>
        <w:rPr>
          <w:rFonts w:ascii="Times New Roman"/>
          <w:b w:val="false"/>
          <w:i w:val="false"/>
          <w:color w:val="000000"/>
          <w:sz w:val="28"/>
        </w:rPr>
        <w:t>
      5) ұйым және (немесе) сақтандыру брокері қызметкерлерінің, оның ішінде ұйымның басқару органының және атқарушы органының (сақтандыру брокерінің уәкілетті органының) жауапты қызметкерлерінің өздеріне белгілі болған, ұйым және (немесе) сақтандыру брокері қызметкерлері жол берген КЖ/ТҚ/ЖҚҚТҚҚ туралы заңды, сондай-ақ ішкі бақылау қағидаларын бұзу фактілері туралы хабардар ету тәртібі;</w:t>
      </w:r>
    </w:p>
    <w:bookmarkEnd w:id="867"/>
    <w:bookmarkStart w:name="z879" w:id="868"/>
    <w:p>
      <w:pPr>
        <w:spacing w:after="0"/>
        <w:ind w:left="0"/>
        <w:jc w:val="both"/>
      </w:pPr>
      <w:r>
        <w:rPr>
          <w:rFonts w:ascii="Times New Roman"/>
          <w:b w:val="false"/>
          <w:i w:val="false"/>
          <w:color w:val="000000"/>
          <w:sz w:val="28"/>
        </w:rPr>
        <w:t>
      6) ұйым және (немесе) сақтандыру брокері (бар болса) кіретін КЖ/ТҚ/ЖҚҚТҚҚ бойынша сақтандыру тобы белгілеген талаптардың сипаттамасы;</w:t>
      </w:r>
    </w:p>
    <w:bookmarkEnd w:id="868"/>
    <w:bookmarkStart w:name="z880" w:id="869"/>
    <w:p>
      <w:pPr>
        <w:spacing w:after="0"/>
        <w:ind w:left="0"/>
        <w:jc w:val="both"/>
      </w:pPr>
      <w:r>
        <w:rPr>
          <w:rFonts w:ascii="Times New Roman"/>
          <w:b w:val="false"/>
          <w:i w:val="false"/>
          <w:color w:val="000000"/>
          <w:sz w:val="28"/>
        </w:rPr>
        <w:t>
      7) КЖ/ТҚ/ЖҚҚТҚҚ мақсатында ұйымның және (немесе) сақтандыру брокерінің ішкі аудит қызметінің ішкі бақылау тиімділігін бағалау нәтижелері бойынша басқарушылық есептілікті, оның ішінде сақтандыру тобы шеңберінде шоғырландырылған негізде дайындау және ұйымның басқару органы мен атқарушы органына ұсыну тәртібі;</w:t>
      </w:r>
    </w:p>
    <w:bookmarkEnd w:id="869"/>
    <w:bookmarkStart w:name="z881" w:id="870"/>
    <w:p>
      <w:pPr>
        <w:spacing w:after="0"/>
        <w:ind w:left="0"/>
        <w:jc w:val="both"/>
      </w:pPr>
      <w:r>
        <w:rPr>
          <w:rFonts w:ascii="Times New Roman"/>
          <w:b w:val="false"/>
          <w:i w:val="false"/>
          <w:color w:val="000000"/>
          <w:sz w:val="28"/>
        </w:rPr>
        <w:t>
      8) КЖ/ТҚ/ЖҚҚТҚ тәуекелдерін бағалау нәтижелерін бағалау, айқындау, құжаттамалық тіркеу және жаңарту рәсімі.</w:t>
      </w:r>
    </w:p>
    <w:bookmarkEnd w:id="870"/>
    <w:bookmarkStart w:name="z882" w:id="871"/>
    <w:p>
      <w:pPr>
        <w:spacing w:after="0"/>
        <w:ind w:left="0"/>
        <w:jc w:val="both"/>
      </w:pPr>
      <w:r>
        <w:rPr>
          <w:rFonts w:ascii="Times New Roman"/>
          <w:b w:val="false"/>
          <w:i w:val="false"/>
          <w:color w:val="000000"/>
          <w:sz w:val="28"/>
        </w:rPr>
        <w:t>
      9) КЖ/ТҚ/ЖҚҚТҚҚ бойынша бөлімше функцияларының сипаттамасы, оның ішінде КЖ/ТҚ/ЖҚҚТҚҚ мақсатында ішкі бақылауды жүзеге асыру кезінде ұйымның басқа бөлімшелерімен және (немесе) сақтандыру брокерімен, филиалдарымен, еншілес ұйымдарымен өзара іс-қимыл жасау рәсімінің, сондай-ақ жауапты қызметкердің функциялары, өкілеттіктері, жауапты қызметкердің ұйымның және (немесе) сақтандыру брокерінің басқару органымен және атқарушы органымен өзара іс-қимыл жасау рәсімінің сипаттамасы;</w:t>
      </w:r>
    </w:p>
    <w:bookmarkEnd w:id="871"/>
    <w:bookmarkStart w:name="z883" w:id="872"/>
    <w:p>
      <w:pPr>
        <w:spacing w:after="0"/>
        <w:ind w:left="0"/>
        <w:jc w:val="both"/>
      </w:pPr>
      <w:r>
        <w:rPr>
          <w:rFonts w:ascii="Times New Roman"/>
          <w:b w:val="false"/>
          <w:i w:val="false"/>
          <w:color w:val="000000"/>
          <w:sz w:val="28"/>
        </w:rPr>
        <w:t>
      10) Қазақстан Республикасында, сондай-ақ одан тысқары жерлерде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қосымша бақылау шараларын қолдану тәртібі және КЖ/ТҚ/ЖҚҚТҚ тәуекелдерін басқару және оларды барынша азайту жөніндегі рәсімдері.</w:t>
      </w:r>
    </w:p>
    <w:bookmarkEnd w:id="872"/>
    <w:bookmarkStart w:name="z884" w:id="873"/>
    <w:p>
      <w:pPr>
        <w:spacing w:after="0"/>
        <w:ind w:left="0"/>
        <w:jc w:val="both"/>
      </w:pPr>
      <w:r>
        <w:rPr>
          <w:rFonts w:ascii="Times New Roman"/>
          <w:b w:val="false"/>
          <w:i w:val="false"/>
          <w:color w:val="000000"/>
          <w:sz w:val="28"/>
        </w:rPr>
        <w:t>
      8. КЖ/ТҚ/ЖҚҚТҚҚ мақсатында ішкі бақылауды ұйымдастыру бағдарламасына сәйкес жауапты қызметкердің және КЖ/ТҚ/ЖҚҚТҚҚ жөніндегі бөлімше қызметкерлерінің функциялары мыналарды қамтиды, бірақ олармен шектелмейді:</w:t>
      </w:r>
    </w:p>
    <w:bookmarkEnd w:id="873"/>
    <w:bookmarkStart w:name="z885" w:id="874"/>
    <w:p>
      <w:pPr>
        <w:spacing w:after="0"/>
        <w:ind w:left="0"/>
        <w:jc w:val="both"/>
      </w:pPr>
      <w:r>
        <w:rPr>
          <w:rFonts w:ascii="Times New Roman"/>
          <w:b w:val="false"/>
          <w:i w:val="false"/>
          <w:color w:val="000000"/>
          <w:sz w:val="28"/>
        </w:rPr>
        <w:t>
      1) әзірленген және ұйымның және (немесе) сақтандыру брокерінің атқарушы органымен келісілген ішкі бақылау қағидаларының және (немесе) оларға өзгерістердің (толықтырулардың), сондай-ақ ұйымда және (немесе) сақтандыру брокерінде олардың сақталуын мониторингтеуді қамтамасыз ету;</w:t>
      </w:r>
    </w:p>
    <w:bookmarkEnd w:id="874"/>
    <w:bookmarkStart w:name="z886" w:id="875"/>
    <w:p>
      <w:pPr>
        <w:spacing w:after="0"/>
        <w:ind w:left="0"/>
        <w:jc w:val="both"/>
      </w:pPr>
      <w:r>
        <w:rPr>
          <w:rFonts w:ascii="Times New Roman"/>
          <w:b w:val="false"/>
          <w:i w:val="false"/>
          <w:color w:val="000000"/>
          <w:sz w:val="28"/>
        </w:rPr>
        <w:t>
      2) КЖ/ТҚ/ЖҚҚТҚҚ туралы заңға сәйкес уәкілетті органға хабарламалар ұсынуды және олардың ұсынылуын бақылауды ұйымдастыру;</w:t>
      </w:r>
    </w:p>
    <w:bookmarkEnd w:id="875"/>
    <w:bookmarkStart w:name="z887" w:id="876"/>
    <w:p>
      <w:pPr>
        <w:spacing w:after="0"/>
        <w:ind w:left="0"/>
        <w:jc w:val="both"/>
      </w:pPr>
      <w:r>
        <w:rPr>
          <w:rFonts w:ascii="Times New Roman"/>
          <w:b w:val="false"/>
          <w:i w:val="false"/>
          <w:color w:val="000000"/>
          <w:sz w:val="28"/>
        </w:rPr>
        <w:t>
      3) клиенттердің операцияларын күдікті ретінде тану және ұйымның және (немесе) сақтандыру брокерінің ішкі құжаттарында көзделген тәртіппен уәкілетті органға хабарламалар жіберу қажеттілігі туралы шешімдер қабылдау;</w:t>
      </w:r>
    </w:p>
    <w:bookmarkEnd w:id="876"/>
    <w:bookmarkStart w:name="z888" w:id="877"/>
    <w:p>
      <w:pPr>
        <w:spacing w:after="0"/>
        <w:ind w:left="0"/>
        <w:jc w:val="both"/>
      </w:pPr>
      <w:r>
        <w:rPr>
          <w:rFonts w:ascii="Times New Roman"/>
          <w:b w:val="false"/>
          <w:i w:val="false"/>
          <w:color w:val="000000"/>
          <w:sz w:val="28"/>
        </w:rPr>
        <w:t>
      4) ұйымның (немесе) сақтандыру брокерінің лауазымды тұлғасын анықталған клиенттер мен нысаналы қаржылық санкцияларын қолдану жөнінде қабылданған шаралар туралы хабардар ету;</w:t>
      </w:r>
    </w:p>
    <w:bookmarkEnd w:id="877"/>
    <w:bookmarkStart w:name="z889" w:id="878"/>
    <w:p>
      <w:pPr>
        <w:spacing w:after="0"/>
        <w:ind w:left="0"/>
        <w:jc w:val="both"/>
      </w:pPr>
      <w:r>
        <w:rPr>
          <w:rFonts w:ascii="Times New Roman"/>
          <w:b w:val="false"/>
          <w:i w:val="false"/>
          <w:color w:val="000000"/>
          <w:sz w:val="28"/>
        </w:rPr>
        <w:t>
      5) КЖ/ТҚ/ЖҚҚТҚҚ туралы заңда және (немесе) клиенттермен жасасқан шарттарда көзделген жағдайларда және ұйымның және (немесе) сақтандыру брокерінің ішкі құжаттарында көзделген тәртіппен клиенттердің операциялар жүргізуді тоқтата тұруы не бас тартуы туралы шешімдер қабылдау не ұйымның және (немесе) сақтандыру брокерінің басқару және (немесе) атқарушы органдарымен келісу;</w:t>
      </w:r>
    </w:p>
    <w:bookmarkEnd w:id="878"/>
    <w:bookmarkStart w:name="z890" w:id="879"/>
    <w:p>
      <w:pPr>
        <w:spacing w:after="0"/>
        <w:ind w:left="0"/>
        <w:jc w:val="both"/>
      </w:pPr>
      <w:r>
        <w:rPr>
          <w:rFonts w:ascii="Times New Roman"/>
          <w:b w:val="false"/>
          <w:i w:val="false"/>
          <w:color w:val="000000"/>
          <w:sz w:val="28"/>
        </w:rPr>
        <w:t>
      6) ұйымның және (немесе) сақтандыру брокерінің ішкі құжаттарында көзделген тәртіппен анықталған ішкі бақылау қағидаларын бұзушылықтар туралы ұйымның және (немесе) сақтандыру брокерінің басқару органын және (немесе) атқарушы органын хабардар ету;</w:t>
      </w:r>
    </w:p>
    <w:bookmarkEnd w:id="879"/>
    <w:bookmarkStart w:name="z891" w:id="880"/>
    <w:p>
      <w:pPr>
        <w:spacing w:after="0"/>
        <w:ind w:left="0"/>
        <w:jc w:val="both"/>
      </w:pPr>
      <w:r>
        <w:rPr>
          <w:rFonts w:ascii="Times New Roman"/>
          <w:b w:val="false"/>
          <w:i w:val="false"/>
          <w:color w:val="000000"/>
          <w:sz w:val="28"/>
        </w:rPr>
        <w:t>
      7) ұйымның басқару органына (сақтандыру брокерінің уәкілетті органына) есептерді қалыптастыру үшін ұйымның (сақтандыру тобының) және (немесе) сақтандыру брокерінің КЖ/ТҚ/ЖҚҚТҚҚ мақсатында ішкі бақылау қағидаларын іске асыру нәтижелері және тәуекелдерді басқару және ішкі бақылау жүйелерін жақсарту жөніндегі ұсынылып отырған шаралар туралы ақпаратты дайындау және ұйымының және (немесе) сақтандыру брокерінің басқару органдарымен және (немесе) атқарушы органдарымен келісу;</w:t>
      </w:r>
    </w:p>
    <w:bookmarkEnd w:id="880"/>
    <w:bookmarkStart w:name="z892" w:id="881"/>
    <w:p>
      <w:pPr>
        <w:spacing w:after="0"/>
        <w:ind w:left="0"/>
        <w:jc w:val="both"/>
      </w:pPr>
      <w:r>
        <w:rPr>
          <w:rFonts w:ascii="Times New Roman"/>
          <w:b w:val="false"/>
          <w:i w:val="false"/>
          <w:color w:val="000000"/>
          <w:sz w:val="28"/>
        </w:rPr>
        <w:t>
      8) ұйымның және (немесе) сақтандыру брокерінің КЖ/ТҚ/ЖҚҚТҚ процестеріне тартылу тәуекелін бағалау және қаржы нарығы мен қаржы ұйымдарын реттеу, бақылау және қадағалау жөніндегі уәкілетті органға сұратылатын ақпаратты жыл сайын, есепті жылдан кейінгі жылдың 5 ақпанынан кешіктірмей беру үшін сандық және сапалық көрсеткіштерді жинау бойынша үйлестіру.</w:t>
      </w:r>
    </w:p>
    <w:bookmarkEnd w:id="881"/>
    <w:bookmarkStart w:name="z893" w:id="882"/>
    <w:p>
      <w:pPr>
        <w:spacing w:after="0"/>
        <w:ind w:left="0"/>
        <w:jc w:val="both"/>
      </w:pPr>
      <w:r>
        <w:rPr>
          <w:rFonts w:ascii="Times New Roman"/>
          <w:b w:val="false"/>
          <w:i w:val="false"/>
          <w:color w:val="000000"/>
          <w:sz w:val="28"/>
        </w:rPr>
        <w:t>
      9. Жауапты қызметкер және КЖ/ТҚ/ЖҚҚТҚҚ жөніндегі бөлімше қызметкерлері жүктелген функцияларды орындау үшін мыналарды жүзеге асыруға құқылы:</w:t>
      </w:r>
    </w:p>
    <w:bookmarkEnd w:id="882"/>
    <w:bookmarkStart w:name="z894" w:id="883"/>
    <w:p>
      <w:pPr>
        <w:spacing w:after="0"/>
        <w:ind w:left="0"/>
        <w:jc w:val="both"/>
      </w:pPr>
      <w:r>
        <w:rPr>
          <w:rFonts w:ascii="Times New Roman"/>
          <w:b w:val="false"/>
          <w:i w:val="false"/>
          <w:color w:val="000000"/>
          <w:sz w:val="28"/>
        </w:rPr>
        <w:t>
      1) КЖ/ТҚ/ЖҚҚТҚҚ туралы заңда және (немесе) ұйымның және (немесе) сақтандыру брокерінің ішкі құжаттарында көзделген жағдайларда және тәртіппен клиенттермен іскерлік қатынастарды орнату, жалғастыру не тоқтату туралы шешім қабылдау үшін ұйымның және (немесе) сақтандыру брокерінің басқару органына және (немесе) атқарушы органына сұрау салулар жіберу;</w:t>
      </w:r>
    </w:p>
    <w:bookmarkEnd w:id="883"/>
    <w:bookmarkStart w:name="z895" w:id="884"/>
    <w:p>
      <w:pPr>
        <w:spacing w:after="0"/>
        <w:ind w:left="0"/>
        <w:jc w:val="both"/>
      </w:pPr>
      <w:r>
        <w:rPr>
          <w:rFonts w:ascii="Times New Roman"/>
          <w:b w:val="false"/>
          <w:i w:val="false"/>
          <w:color w:val="000000"/>
          <w:sz w:val="28"/>
        </w:rPr>
        <w:t>
      2) өз функцияларын толық көлемде және ұйымның және (немесе) сақтандыру брокерінің ішкі құжаттарында көзделген тәртіппен жүзеге асыруға мүмкіндік беретін шекте ұйымның және (немесе) сақтандыру брокерінің барлық үй-жайларына, цифрлық жүйелеріне, телекоммуникация құралдарына, құжаттар мен файлдарға кіруге рұқсат алу;</w:t>
      </w:r>
    </w:p>
    <w:bookmarkEnd w:id="884"/>
    <w:bookmarkStart w:name="z896" w:id="885"/>
    <w:p>
      <w:pPr>
        <w:spacing w:after="0"/>
        <w:ind w:left="0"/>
        <w:jc w:val="both"/>
      </w:pPr>
      <w:r>
        <w:rPr>
          <w:rFonts w:ascii="Times New Roman"/>
          <w:b w:val="false"/>
          <w:i w:val="false"/>
          <w:color w:val="000000"/>
          <w:sz w:val="28"/>
        </w:rPr>
        <w:t>
      3) ұйымның және (немесе) сақтандыру брокерінің бөлімшелеріне операциялар жүргізуге қатысты нұсқаулар беру;</w:t>
      </w:r>
    </w:p>
    <w:bookmarkEnd w:id="885"/>
    <w:bookmarkStart w:name="z897" w:id="886"/>
    <w:p>
      <w:pPr>
        <w:spacing w:after="0"/>
        <w:ind w:left="0"/>
        <w:jc w:val="both"/>
      </w:pPr>
      <w:r>
        <w:rPr>
          <w:rFonts w:ascii="Times New Roman"/>
          <w:b w:val="false"/>
          <w:i w:val="false"/>
          <w:color w:val="000000"/>
          <w:sz w:val="28"/>
        </w:rPr>
        <w:t>
      4) өз функцияларын жүзеге асыру кезінде алынған ақпараттың конфиденциалдылығын қамтамасыз ету;</w:t>
      </w:r>
    </w:p>
    <w:bookmarkEnd w:id="886"/>
    <w:bookmarkStart w:name="z898" w:id="887"/>
    <w:p>
      <w:pPr>
        <w:spacing w:after="0"/>
        <w:ind w:left="0"/>
        <w:jc w:val="both"/>
      </w:pPr>
      <w:r>
        <w:rPr>
          <w:rFonts w:ascii="Times New Roman"/>
          <w:b w:val="false"/>
          <w:i w:val="false"/>
          <w:color w:val="000000"/>
          <w:sz w:val="28"/>
        </w:rPr>
        <w:t>
      5) ұйымның және (немесе) сақтандыру брокерінің бөлімшелерінен алынатын құжаттар мен файлдардың сақталуын қамтамасыз ету.</w:t>
      </w:r>
    </w:p>
    <w:bookmarkEnd w:id="887"/>
    <w:bookmarkStart w:name="z899" w:id="888"/>
    <w:p>
      <w:pPr>
        <w:spacing w:after="0"/>
        <w:ind w:left="0"/>
        <w:jc w:val="both"/>
      </w:pPr>
      <w:r>
        <w:rPr>
          <w:rFonts w:ascii="Times New Roman"/>
          <w:b w:val="false"/>
          <w:i w:val="false"/>
          <w:color w:val="000000"/>
          <w:sz w:val="28"/>
        </w:rPr>
        <w:t>
      10. Ұйымның және (немесе) сақтандыру брокерінің филиалдарында Талаптардың 8 және 9-тармақтарында көзделген функциялар мен өкілеттіктер толығымен немесе ішінара жүктелген қызметкерлер бар болса осындай қызметкерлердің қызметін үйлестіруді жауапты қызметкер жүзеге асырады.</w:t>
      </w:r>
    </w:p>
    <w:bookmarkEnd w:id="888"/>
    <w:bookmarkStart w:name="z900" w:id="889"/>
    <w:p>
      <w:pPr>
        <w:spacing w:after="0"/>
        <w:ind w:left="0"/>
        <w:jc w:val="both"/>
      </w:pPr>
      <w:r>
        <w:rPr>
          <w:rFonts w:ascii="Times New Roman"/>
          <w:b w:val="false"/>
          <w:i w:val="false"/>
          <w:color w:val="000000"/>
          <w:sz w:val="28"/>
        </w:rPr>
        <w:t>
      11. Жауапты қызметкердің, ұйымның және (немесе) сақтандыру брокерінің Талаптардың 8-тармағында көзделген функциялар жүктелген қызметкерлерінің функциялары ішкі аудит қызметінің функцияларымен, сондай-ақ ұйымның және (немесе) сақтандыру брокерінің операциялық (ағымдағы) қызметін жүзеге асыратын бөлімшелердің функцияларымен қоса атқарылмайды.</w:t>
      </w:r>
    </w:p>
    <w:bookmarkEnd w:id="889"/>
    <w:bookmarkStart w:name="z901" w:id="890"/>
    <w:p>
      <w:pPr>
        <w:spacing w:after="0"/>
        <w:ind w:left="0"/>
        <w:jc w:val="both"/>
      </w:pPr>
      <w:r>
        <w:rPr>
          <w:rFonts w:ascii="Times New Roman"/>
          <w:b w:val="false"/>
          <w:i w:val="false"/>
          <w:color w:val="000000"/>
          <w:sz w:val="28"/>
        </w:rPr>
        <w:t>
      Сақтандыру брокерінің бірінші басшысы сақтандыру брокерінің жауапты қызметкерінің функцияларын орындай алмайды.</w:t>
      </w:r>
    </w:p>
    <w:bookmarkEnd w:id="890"/>
    <w:bookmarkStart w:name="z902" w:id="891"/>
    <w:p>
      <w:pPr>
        <w:spacing w:after="0"/>
        <w:ind w:left="0"/>
        <w:jc w:val="both"/>
      </w:pPr>
      <w:r>
        <w:rPr>
          <w:rFonts w:ascii="Times New Roman"/>
          <w:b w:val="false"/>
          <w:i w:val="false"/>
          <w:color w:val="000000"/>
          <w:sz w:val="28"/>
        </w:rPr>
        <w:t>
      12. Ұйым және (немесе) сақтандыру брокері КЖ/ТҚ/ЖҚҚТҚҚ мақсатында ішкі бақылау мәселелері бойынша процестерді автоматтандыру үшін ұйымның және (немесе) сақтандыру брокерінің ішкі бақылау ережелерінің талаптарына сәйкес келетін автоматтандырылған цифрлық жүйелерді пайдаланады.</w:t>
      </w:r>
    </w:p>
    <w:bookmarkEnd w:id="891"/>
    <w:bookmarkStart w:name="z903" w:id="892"/>
    <w:p>
      <w:pPr>
        <w:spacing w:after="0"/>
        <w:ind w:left="0"/>
        <w:jc w:val="left"/>
      </w:pPr>
      <w:r>
        <w:rPr>
          <w:rFonts w:ascii="Times New Roman"/>
          <w:b/>
          <w:i w:val="false"/>
          <w:color w:val="000000"/>
        </w:rPr>
        <w:t xml:space="preserve"> 3-тарау. КЖ/ТҚ/ЖҚҚТҚ тәуекелдерін басқару бағдарламасы</w:t>
      </w:r>
    </w:p>
    <w:bookmarkEnd w:id="892"/>
    <w:bookmarkStart w:name="z904" w:id="893"/>
    <w:p>
      <w:pPr>
        <w:spacing w:after="0"/>
        <w:ind w:left="0"/>
        <w:jc w:val="both"/>
      </w:pPr>
      <w:r>
        <w:rPr>
          <w:rFonts w:ascii="Times New Roman"/>
          <w:b w:val="false"/>
          <w:i w:val="false"/>
          <w:color w:val="000000"/>
          <w:sz w:val="28"/>
        </w:rPr>
        <w:t>
      13. КЖ/ТҚ/ЖҚҚТҚ тәуекелдерін басқаруды ұйымдастыру мақсатында ұйым және (немесе) сақтандыру брокері КЖ/ТҚ/ЖҚҚТҚ тәуекелдерін басқару бағдарламасын әзірлейді.</w:t>
      </w:r>
    </w:p>
    <w:bookmarkEnd w:id="893"/>
    <w:bookmarkStart w:name="z905" w:id="894"/>
    <w:p>
      <w:pPr>
        <w:spacing w:after="0"/>
        <w:ind w:left="0"/>
        <w:jc w:val="both"/>
      </w:pPr>
      <w:r>
        <w:rPr>
          <w:rFonts w:ascii="Times New Roman"/>
          <w:b w:val="false"/>
          <w:i w:val="false"/>
          <w:color w:val="000000"/>
          <w:sz w:val="28"/>
        </w:rPr>
        <w:t>
      Тәуекелдерді бағалау нәтижелері қаржы нарығы мен қаржы ұйымдарын реттеу, бақылау және қадағалау жөніндегі уәкілетті органның талап етуі бойынша "Қаржы нарығы мен қаржы ұйымдарын мемлекеттiк реттеу, бақылау және қадағалау туралы" Қазақстан Республикасы заңының 14-бабының бірінші бөлігіне сәйкес ұсынылады.</w:t>
      </w:r>
    </w:p>
    <w:bookmarkEnd w:id="894"/>
    <w:bookmarkStart w:name="z906" w:id="895"/>
    <w:p>
      <w:pPr>
        <w:spacing w:after="0"/>
        <w:ind w:left="0"/>
        <w:jc w:val="both"/>
      </w:pPr>
      <w:r>
        <w:rPr>
          <w:rFonts w:ascii="Times New Roman"/>
          <w:b w:val="false"/>
          <w:i w:val="false"/>
          <w:color w:val="000000"/>
          <w:sz w:val="28"/>
        </w:rPr>
        <w:t>
      14. КЖ/ТҚ/ЖҚҚТҚ тәуекелдерін басқару бағдарламасы мыналарды қамтиды, бірақ олармен шектелмейді:</w:t>
      </w:r>
    </w:p>
    <w:bookmarkEnd w:id="895"/>
    <w:bookmarkStart w:name="z907" w:id="896"/>
    <w:p>
      <w:pPr>
        <w:spacing w:after="0"/>
        <w:ind w:left="0"/>
        <w:jc w:val="both"/>
      </w:pPr>
      <w:r>
        <w:rPr>
          <w:rFonts w:ascii="Times New Roman"/>
          <w:b w:val="false"/>
          <w:i w:val="false"/>
          <w:color w:val="000000"/>
          <w:sz w:val="28"/>
        </w:rPr>
        <w:t>
      1) ұйымның және (немесе) сақтандыру брокерінің КЖ/ТҚ/ЖҚҚТҚ тәуекелдерін оның құрылымдық бөлімшелері бөлінісінде басқаруды ұйымдастыру рәсімі;</w:t>
      </w:r>
    </w:p>
    <w:bookmarkEnd w:id="896"/>
    <w:bookmarkStart w:name="z908" w:id="897"/>
    <w:p>
      <w:pPr>
        <w:spacing w:after="0"/>
        <w:ind w:left="0"/>
        <w:jc w:val="both"/>
      </w:pPr>
      <w:r>
        <w:rPr>
          <w:rFonts w:ascii="Times New Roman"/>
          <w:b w:val="false"/>
          <w:i w:val="false"/>
          <w:color w:val="000000"/>
          <w:sz w:val="28"/>
        </w:rPr>
        <w:t>
      2) клиент тәуекелінің деңгейіне;</w:t>
      </w:r>
    </w:p>
    <w:bookmarkEnd w:id="897"/>
    <w:bookmarkStart w:name="z909" w:id="898"/>
    <w:p>
      <w:pPr>
        <w:spacing w:after="0"/>
        <w:ind w:left="0"/>
        <w:jc w:val="both"/>
      </w:pPr>
      <w:r>
        <w:rPr>
          <w:rFonts w:ascii="Times New Roman"/>
          <w:b w:val="false"/>
          <w:i w:val="false"/>
          <w:color w:val="000000"/>
          <w:sz w:val="28"/>
        </w:rPr>
        <w:t>
      ұйым және (немесе) сақтандыру брокері қызметтерінің (өнімдерінің) КЖ/ТҚ/ЖҚҚТҚ тәуекелдеріне ұшырағыштық дәрежесіне қатысты тәуекелдердің негізгі санаттарын (клиенттің типі, елдік тәуекел және қызметтер/өнімдер тәуекелі бойынша) ескере отырып, КЖ/ТҚ/ЖҚҚТҚ тәуекелдерін бағалау әдістемесі;</w:t>
      </w:r>
    </w:p>
    <w:bookmarkEnd w:id="898"/>
    <w:bookmarkStart w:name="z910" w:id="899"/>
    <w:p>
      <w:pPr>
        <w:spacing w:after="0"/>
        <w:ind w:left="0"/>
        <w:jc w:val="both"/>
      </w:pPr>
      <w:r>
        <w:rPr>
          <w:rFonts w:ascii="Times New Roman"/>
          <w:b w:val="false"/>
          <w:i w:val="false"/>
          <w:color w:val="000000"/>
          <w:sz w:val="28"/>
        </w:rPr>
        <w:t>
      3) алдын алу іс-шараларының тізбесін, оларды жүргізу рәсімі мен мерзімдерін, қабылданған шараларға сәйкес нәтижелерді бақылауды көздейтін клиенттердің тәуекелдеріне және ұйым және (немесе) сақтандыру брокері өнімдерінің (қызметтерінің) КЖ/ТҚ/ЖҚҚТҚ тәуекелдеріне ұшырағыштық дәрежесін тұрақты мониторингтеуді, талдауды және бақылауды жүзеге асыру рәсімі;</w:t>
      </w:r>
    </w:p>
    <w:bookmarkEnd w:id="899"/>
    <w:bookmarkStart w:name="z911" w:id="900"/>
    <w:p>
      <w:pPr>
        <w:spacing w:after="0"/>
        <w:ind w:left="0"/>
        <w:jc w:val="both"/>
      </w:pPr>
      <w:r>
        <w:rPr>
          <w:rFonts w:ascii="Times New Roman"/>
          <w:b w:val="false"/>
          <w:i w:val="false"/>
          <w:color w:val="000000"/>
          <w:sz w:val="28"/>
        </w:rPr>
        <w:t>
      4) клиенттердің тәуекел деңгейлерін қайта қарау үшін беру рәсімі, мерзімдері мен негіздері.</w:t>
      </w:r>
    </w:p>
    <w:bookmarkEnd w:id="900"/>
    <w:bookmarkStart w:name="z912" w:id="901"/>
    <w:p>
      <w:pPr>
        <w:spacing w:after="0"/>
        <w:ind w:left="0"/>
        <w:jc w:val="both"/>
      </w:pPr>
      <w:r>
        <w:rPr>
          <w:rFonts w:ascii="Times New Roman"/>
          <w:b w:val="false"/>
          <w:i w:val="false"/>
          <w:color w:val="000000"/>
          <w:sz w:val="28"/>
        </w:rPr>
        <w:t>
      15. Ұйым және (немесе) сақтандыру брокері жыл сайынғы негізде кем дегенде тәуекелдердің мынадай ерекше санаттарын: клиенттердің типі бойынша тәуекелді, елдік (географиялық) тәуекелді, қызмет (өнім) және (немесе) оны ұсыну тәсілінің тәуекелін ескере отырып, ұйым және (немесе) сақтандыру брокері қызметтерінің (өнімдерінің) КЖ/ТҚ/ЖҚҚТҚ тәуекелдеріне ұшырағыштық дәрежесін бағалауды жүзеге асырады.</w:t>
      </w:r>
    </w:p>
    <w:bookmarkEnd w:id="901"/>
    <w:bookmarkStart w:name="z913" w:id="902"/>
    <w:p>
      <w:pPr>
        <w:spacing w:after="0"/>
        <w:ind w:left="0"/>
        <w:jc w:val="both"/>
      </w:pPr>
      <w:r>
        <w:rPr>
          <w:rFonts w:ascii="Times New Roman"/>
          <w:b w:val="false"/>
          <w:i w:val="false"/>
          <w:color w:val="000000"/>
          <w:sz w:val="28"/>
        </w:rPr>
        <w:t>
      Ұйым және (немесе) сақтандыру брокері қызметтерінің (өнімдерінің) КЖ/ТҚ/ЖҚҚТҚ тәуекелдеріне ұшырағыштық дәрежесін бағалау клиенттердің операцияларын сәйкестендіру және мониторингтеу рәсімдерін өзгертуді, операцияларды жүргізуге лимиттерді белгілеуді, қызметтерді (өнімдерді) ұсыну шарттарын өзгертуді, қызметтерді ұсынудан бас тартуды қоса алғанда, анықталған тәуекелдерді барынша азайтуға бағытталған ықтимал іс-шараларды сипаттаумен қатар жүреді.</w:t>
      </w:r>
    </w:p>
    <w:bookmarkEnd w:id="902"/>
    <w:bookmarkStart w:name="z914" w:id="903"/>
    <w:p>
      <w:pPr>
        <w:spacing w:after="0"/>
        <w:ind w:left="0"/>
        <w:jc w:val="both"/>
      </w:pPr>
      <w:r>
        <w:rPr>
          <w:rFonts w:ascii="Times New Roman"/>
          <w:b w:val="false"/>
          <w:i w:val="false"/>
          <w:color w:val="000000"/>
          <w:sz w:val="28"/>
        </w:rPr>
        <w:t>
      16. Мәртебесі және (немесе) қызметі КЖ/ТҚ/ЖҚҚТҚ тәуекелін арттыратын клиенттердің түрлеріне мыналар енгізіледі, бірақ олармен шектелмейді:</w:t>
      </w:r>
    </w:p>
    <w:bookmarkEnd w:id="903"/>
    <w:bookmarkStart w:name="z915" w:id="904"/>
    <w:p>
      <w:pPr>
        <w:spacing w:after="0"/>
        <w:ind w:left="0"/>
        <w:jc w:val="both"/>
      </w:pPr>
      <w:r>
        <w:rPr>
          <w:rFonts w:ascii="Times New Roman"/>
          <w:b w:val="false"/>
          <w:i w:val="false"/>
          <w:color w:val="000000"/>
          <w:sz w:val="28"/>
        </w:rPr>
        <w:t>
      1) жария лауазымды тұлға, оның жұбайы (зайыбы) және жақын туыстары;</w:t>
      </w:r>
    </w:p>
    <w:bookmarkEnd w:id="904"/>
    <w:bookmarkStart w:name="z916" w:id="905"/>
    <w:p>
      <w:pPr>
        <w:spacing w:after="0"/>
        <w:ind w:left="0"/>
        <w:jc w:val="both"/>
      </w:pPr>
      <w:r>
        <w:rPr>
          <w:rFonts w:ascii="Times New Roman"/>
          <w:b w:val="false"/>
          <w:i w:val="false"/>
          <w:color w:val="000000"/>
          <w:sz w:val="28"/>
        </w:rPr>
        <w:t>
      2) қайта сақтандыру жөніндегі мәміле сақтандыру брокерінің қатысуынсыз жасалған және мұндай шетелдік қайта сақтанушыларда (цеденттерде) қаржы нарығы мен қаржы ұйымдарын реттеу, бақылау және қадағалау жөніндегі уәкілетті органның нормативтік құқықтық актілерімен мақұлданған рейтингтік агенттіктер берген қаржылық сенімділік рейтингі немесе кредиттік рейтингі болмаған жағдайда, шетелдік қайта сақтанушылар (цеденттер);</w:t>
      </w:r>
    </w:p>
    <w:bookmarkEnd w:id="905"/>
    <w:bookmarkStart w:name="z917" w:id="906"/>
    <w:p>
      <w:pPr>
        <w:spacing w:after="0"/>
        <w:ind w:left="0"/>
        <w:jc w:val="both"/>
      </w:pPr>
      <w:r>
        <w:rPr>
          <w:rFonts w:ascii="Times New Roman"/>
          <w:b w:val="false"/>
          <w:i w:val="false"/>
          <w:color w:val="000000"/>
          <w:sz w:val="28"/>
        </w:rPr>
        <w:t>
      3) шетелдік сақтандыру брокерлері (Қазақстан Республикасында Қаржы нарығы мен қаржы ұйымдарын реттеу, бақылау және қадағалау жөніндегі уәкілетті органның сақтандыру брокері қызметін жүзеге асыруға лицензиясы бар және КЖ/ТҚ/ЖҚҚТҚҚ бойынша талаптарды сақтайтын еншілес ұйымы барларды қоспағанда);</w:t>
      </w:r>
    </w:p>
    <w:bookmarkEnd w:id="906"/>
    <w:bookmarkStart w:name="z918" w:id="907"/>
    <w:p>
      <w:pPr>
        <w:spacing w:after="0"/>
        <w:ind w:left="0"/>
        <w:jc w:val="both"/>
      </w:pPr>
      <w:r>
        <w:rPr>
          <w:rFonts w:ascii="Times New Roman"/>
          <w:b w:val="false"/>
          <w:i w:val="false"/>
          <w:color w:val="000000"/>
          <w:sz w:val="28"/>
        </w:rPr>
        <w:t>
      4) заңды тұлғалар және қызметі қолма-қол ақшаның қарқынды айналымымен байланысты дара кәсіпкерлер, оның ішінде:</w:t>
      </w:r>
    </w:p>
    <w:bookmarkEnd w:id="907"/>
    <w:bookmarkStart w:name="z919" w:id="908"/>
    <w:p>
      <w:pPr>
        <w:spacing w:after="0"/>
        <w:ind w:left="0"/>
        <w:jc w:val="both"/>
      </w:pPr>
      <w:r>
        <w:rPr>
          <w:rFonts w:ascii="Times New Roman"/>
          <w:b w:val="false"/>
          <w:i w:val="false"/>
          <w:color w:val="000000"/>
          <w:sz w:val="28"/>
        </w:rPr>
        <w:t>
      қолма-қол шетел валютасымен айырбастау операцияларына арналған Қазақстан Республикасы Ұлттық Банкінің лицензиясы негізінде қызметін айырбастау пунктері арқылы жүзеге асыратын заңды тұлғалар;</w:t>
      </w:r>
    </w:p>
    <w:bookmarkEnd w:id="908"/>
    <w:bookmarkStart w:name="z920" w:id="909"/>
    <w:p>
      <w:pPr>
        <w:spacing w:after="0"/>
        <w:ind w:left="0"/>
        <w:jc w:val="both"/>
      </w:pPr>
      <w:r>
        <w:rPr>
          <w:rFonts w:ascii="Times New Roman"/>
          <w:b w:val="false"/>
          <w:i w:val="false"/>
          <w:color w:val="000000"/>
          <w:sz w:val="28"/>
        </w:rPr>
        <w:t>
      Қазақстан Республикасы Ұлттық Банкінің лицензиясы негізінде қызметінің ерекше түрі банкноттарды, монеталарды және құндылықтарды инкассациялау болып табылатын заңды тұлғалар (екінші деңгейдегі банктер белгілеген КЖ/ТҚ/ЖҚҚТҚҚ жөніндегі талаптарды сақтайтын екінші деңгейдегі банктердің еншілес ұйымдарын қоспағанда);</w:t>
      </w:r>
    </w:p>
    <w:bookmarkEnd w:id="909"/>
    <w:bookmarkStart w:name="z921" w:id="910"/>
    <w:p>
      <w:pPr>
        <w:spacing w:after="0"/>
        <w:ind w:left="0"/>
        <w:jc w:val="both"/>
      </w:pPr>
      <w:r>
        <w:rPr>
          <w:rFonts w:ascii="Times New Roman"/>
          <w:b w:val="false"/>
          <w:i w:val="false"/>
          <w:color w:val="000000"/>
          <w:sz w:val="28"/>
        </w:rPr>
        <w:t>
      микроқаржылық қызметті жүзеге асыратын ұйымдар;</w:t>
      </w:r>
    </w:p>
    <w:bookmarkEnd w:id="910"/>
    <w:bookmarkStart w:name="z922" w:id="911"/>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асырушы қызметтерді (қаржылық қызметтерді қоспағанда) жеткізушілердің агенттері (сенім білдірген);</w:t>
      </w:r>
    </w:p>
    <w:bookmarkEnd w:id="911"/>
    <w:bookmarkStart w:name="z923" w:id="912"/>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қызметін көрсететін не онлайн-казино қызметінен түсетін кірістерді алатын тұлғалар;</w:t>
      </w:r>
    </w:p>
    <w:bookmarkEnd w:id="912"/>
    <w:bookmarkStart w:name="z924" w:id="913"/>
    <w:p>
      <w:pPr>
        <w:spacing w:after="0"/>
        <w:ind w:left="0"/>
        <w:jc w:val="both"/>
      </w:pPr>
      <w:r>
        <w:rPr>
          <w:rFonts w:ascii="Times New Roman"/>
          <w:b w:val="false"/>
          <w:i w:val="false"/>
          <w:color w:val="000000"/>
          <w:sz w:val="28"/>
        </w:rPr>
        <w:t>
      туристік қызметтерді көрсететін тұлғалар;</w:t>
      </w:r>
    </w:p>
    <w:bookmarkEnd w:id="913"/>
    <w:bookmarkStart w:name="z925" w:id="914"/>
    <w:p>
      <w:pPr>
        <w:spacing w:after="0"/>
        <w:ind w:left="0"/>
        <w:jc w:val="both"/>
      </w:pPr>
      <w:r>
        <w:rPr>
          <w:rFonts w:ascii="Times New Roman"/>
          <w:b w:val="false"/>
          <w:i w:val="false"/>
          <w:color w:val="000000"/>
          <w:sz w:val="28"/>
        </w:rPr>
        <w:t>
      5) қаржы лизингі бойынша қызметтер көрсететін тұлғалар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914"/>
    <w:bookmarkStart w:name="z926" w:id="915"/>
    <w:p>
      <w:pPr>
        <w:spacing w:after="0"/>
        <w:ind w:left="0"/>
        <w:jc w:val="both"/>
      </w:pPr>
      <w:r>
        <w:rPr>
          <w:rFonts w:ascii="Times New Roman"/>
          <w:b w:val="false"/>
          <w:i w:val="false"/>
          <w:color w:val="000000"/>
          <w:sz w:val="28"/>
        </w:rPr>
        <w:t>
      6) жылжымайтын мүлікті сатып алу-сату бойынша делдалдық қызметті жүзеге асыратын тұлғалар;</w:t>
      </w:r>
    </w:p>
    <w:bookmarkEnd w:id="915"/>
    <w:bookmarkStart w:name="z927" w:id="916"/>
    <w:p>
      <w:pPr>
        <w:spacing w:after="0"/>
        <w:ind w:left="0"/>
        <w:jc w:val="both"/>
      </w:pPr>
      <w:r>
        <w:rPr>
          <w:rFonts w:ascii="Times New Roman"/>
          <w:b w:val="false"/>
          <w:i w:val="false"/>
          <w:color w:val="000000"/>
          <w:sz w:val="28"/>
        </w:rPr>
        <w:t>
      7) қызметі қаруды, жарылғыш заттарды өндірумен және (немесе) сатумен байланысты адамдар;</w:t>
      </w:r>
    </w:p>
    <w:bookmarkEnd w:id="916"/>
    <w:bookmarkStart w:name="z928" w:id="917"/>
    <w:p>
      <w:pPr>
        <w:spacing w:after="0"/>
        <w:ind w:left="0"/>
        <w:jc w:val="both"/>
      </w:pPr>
      <w:r>
        <w:rPr>
          <w:rFonts w:ascii="Times New Roman"/>
          <w:b w:val="false"/>
          <w:i w:val="false"/>
          <w:color w:val="000000"/>
          <w:sz w:val="28"/>
        </w:rPr>
        <w:t>
      8)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bookmarkEnd w:id="917"/>
    <w:bookmarkStart w:name="z929" w:id="918"/>
    <w:p>
      <w:pPr>
        <w:spacing w:after="0"/>
        <w:ind w:left="0"/>
        <w:jc w:val="both"/>
      </w:pPr>
      <w:r>
        <w:rPr>
          <w:rFonts w:ascii="Times New Roman"/>
          <w:b w:val="false"/>
          <w:i w:val="false"/>
          <w:color w:val="000000"/>
          <w:sz w:val="28"/>
        </w:rPr>
        <w:t>
      9) қорлардың, діни бірлестіктердің ұйымдық-құқықтық нысанындағы коммерциялық емес ұйымдар;</w:t>
      </w:r>
    </w:p>
    <w:bookmarkEnd w:id="918"/>
    <w:bookmarkStart w:name="z930" w:id="919"/>
    <w:p>
      <w:pPr>
        <w:spacing w:after="0"/>
        <w:ind w:left="0"/>
        <w:jc w:val="both"/>
      </w:pPr>
      <w:r>
        <w:rPr>
          <w:rFonts w:ascii="Times New Roman"/>
          <w:b w:val="false"/>
          <w:i w:val="false"/>
          <w:color w:val="000000"/>
          <w:sz w:val="28"/>
        </w:rPr>
        <w:t>
      10) Талаптардың 18-тармағында көрсетілген шет мемлекеттерде және (немесе) ішкі аумақтарда орналасқан (тіркелген) тұлғалар, сондай-ақ Қазақстан Республикасында орналасқан осындай тұлғалардың филиалдары мен өкілдіктері;</w:t>
      </w:r>
    </w:p>
    <w:bookmarkEnd w:id="919"/>
    <w:bookmarkStart w:name="z931" w:id="920"/>
    <w:p>
      <w:pPr>
        <w:spacing w:after="0"/>
        <w:ind w:left="0"/>
        <w:jc w:val="both"/>
      </w:pPr>
      <w:r>
        <w:rPr>
          <w:rFonts w:ascii="Times New Roman"/>
          <w:b w:val="false"/>
          <w:i w:val="false"/>
          <w:color w:val="000000"/>
          <w:sz w:val="28"/>
        </w:rPr>
        <w:t>
      11) ұсынған деректерінің дәйектілігіне күмәндануға негіз бар, клиент;</w:t>
      </w:r>
    </w:p>
    <w:bookmarkEnd w:id="920"/>
    <w:bookmarkStart w:name="z932" w:id="921"/>
    <w:p>
      <w:pPr>
        <w:spacing w:after="0"/>
        <w:ind w:left="0"/>
        <w:jc w:val="both"/>
      </w:pPr>
      <w:r>
        <w:rPr>
          <w:rFonts w:ascii="Times New Roman"/>
          <w:b w:val="false"/>
          <w:i w:val="false"/>
          <w:color w:val="000000"/>
          <w:sz w:val="28"/>
        </w:rPr>
        <w:t>
      12) клиент КЖ/ТҚ/ЖҚҚТҚҚ туралы заңда көзделген клиентті тиісінше тексеру рәсімдерінен жалтаруға бағытталған іс-әрекеттер жасағанда;</w:t>
      </w:r>
    </w:p>
    <w:bookmarkEnd w:id="921"/>
    <w:bookmarkStart w:name="z933" w:id="922"/>
    <w:p>
      <w:pPr>
        <w:spacing w:after="0"/>
        <w:ind w:left="0"/>
        <w:jc w:val="both"/>
      </w:pPr>
      <w:r>
        <w:rPr>
          <w:rFonts w:ascii="Times New Roman"/>
          <w:b w:val="false"/>
          <w:i w:val="false"/>
          <w:color w:val="000000"/>
          <w:sz w:val="28"/>
        </w:rPr>
        <w:t>
      14)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922"/>
    <w:bookmarkStart w:name="z934" w:id="923"/>
    <w:p>
      <w:pPr>
        <w:spacing w:after="0"/>
        <w:ind w:left="0"/>
        <w:jc w:val="both"/>
      </w:pPr>
      <w:r>
        <w:rPr>
          <w:rFonts w:ascii="Times New Roman"/>
          <w:b w:val="false"/>
          <w:i w:val="false"/>
          <w:color w:val="000000"/>
          <w:sz w:val="28"/>
        </w:rPr>
        <w:t>
      17. Мәртебесі және (немесе) қызметі КЖ/ТҚ/ЖҚҚТҚ тәуекелін төмендететін клиенттердің түрлеріне:</w:t>
      </w:r>
    </w:p>
    <w:bookmarkEnd w:id="923"/>
    <w:bookmarkStart w:name="z935" w:id="924"/>
    <w:p>
      <w:pPr>
        <w:spacing w:after="0"/>
        <w:ind w:left="0"/>
        <w:jc w:val="both"/>
      </w:pPr>
      <w:r>
        <w:rPr>
          <w:rFonts w:ascii="Times New Roman"/>
          <w:b w:val="false"/>
          <w:i w:val="false"/>
          <w:color w:val="000000"/>
          <w:sz w:val="28"/>
        </w:rPr>
        <w:t>
      1) Қазақстан Республикасының Ұлттық Банкін қоса алғанда, Қазақстан Республикасының мемлекеттік органдары, қаржы нарығы мен қаржы ұйымдарын реттеу, бақылау және қадағалау жөніндегі уәкілетті орган, сондай-ақ мемлекеттік органдар тарапынан бақыланатын заңды тұлғалар;</w:t>
      </w:r>
    </w:p>
    <w:bookmarkEnd w:id="924"/>
    <w:bookmarkStart w:name="z936" w:id="925"/>
    <w:p>
      <w:pPr>
        <w:spacing w:after="0"/>
        <w:ind w:left="0"/>
        <w:jc w:val="both"/>
      </w:pPr>
      <w:r>
        <w:rPr>
          <w:rFonts w:ascii="Times New Roman"/>
          <w:b w:val="false"/>
          <w:i w:val="false"/>
          <w:color w:val="000000"/>
          <w:sz w:val="28"/>
        </w:rPr>
        <w:t>
      2) мемлекеттік мекемелердің немесе мемлекеттік кәсіпорындардың ұйымдық-құқықтық нысанында құрылған, сондай-ақ ұлттық басқарушы холдинг не дауыс беруші акцияларының жүз пайызы (қатысу үлесі) ұлттық басқарушы холдингке тиесілі заңды тұлғалар құрған заңды тұлғалар;</w:t>
      </w:r>
    </w:p>
    <w:bookmarkEnd w:id="925"/>
    <w:bookmarkStart w:name="z937" w:id="926"/>
    <w:p>
      <w:pPr>
        <w:spacing w:after="0"/>
        <w:ind w:left="0"/>
        <w:jc w:val="both"/>
      </w:pPr>
      <w:r>
        <w:rPr>
          <w:rFonts w:ascii="Times New Roman"/>
          <w:b w:val="false"/>
          <w:i w:val="false"/>
          <w:color w:val="000000"/>
          <w:sz w:val="28"/>
        </w:rPr>
        <w:t>
      3) екінші деңгейдегі банктер, сақтандыру (қайта сақтандыру) ұйымдары, Қазақстан Республикасының резиденттері - бағалы қағаздар нарығының кәсіби қатысушылары, Қазақстан Республикасының Ұлттық Банкі реттейтін цифрлық активтер қызметтерінің провайдерлері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және цифрлық активтер саласындағы қызметті жүзеге асыратын Қазақстан Республикасы Ұлттық Банкінің ерекше реттеу режимінің қатысушылары және цифрлық қаржы активтерінің эмитенттері;</w:t>
      </w:r>
    </w:p>
    <w:bookmarkEnd w:id="926"/>
    <w:bookmarkStart w:name="z938" w:id="927"/>
    <w:p>
      <w:pPr>
        <w:spacing w:after="0"/>
        <w:ind w:left="0"/>
        <w:jc w:val="both"/>
      </w:pPr>
      <w:r>
        <w:rPr>
          <w:rFonts w:ascii="Times New Roman"/>
          <w:b w:val="false"/>
          <w:i w:val="false"/>
          <w:color w:val="000000"/>
          <w:sz w:val="28"/>
        </w:rPr>
        <w:t>
      4) сақтандыру брокерлері - қаржы нарығы мен қаржы ұйымдарын реттеу, бақылау және қадағалау жөніндегі уәкілетті органның лицензиясы бар резиденттер, сақтандыру брокерлері - қаржы нарығы мен қаржы ұйымдарын реттеу, бақылау және қадағалау жөніндегі уәкілетті органның лицензиясы бар Қазақстан Республикасында еншілес ұйымы бар бейрезиденттер;</w:t>
      </w:r>
    </w:p>
    <w:bookmarkEnd w:id="927"/>
    <w:bookmarkStart w:name="z939" w:id="928"/>
    <w:p>
      <w:pPr>
        <w:spacing w:after="0"/>
        <w:ind w:left="0"/>
        <w:jc w:val="both"/>
      </w:pPr>
      <w:r>
        <w:rPr>
          <w:rFonts w:ascii="Times New Roman"/>
          <w:b w:val="false"/>
          <w:i w:val="false"/>
          <w:color w:val="000000"/>
          <w:sz w:val="28"/>
        </w:rPr>
        <w:t>
      5) акциялары қор биржасының және (немесе) шет мемлекеттің қор биржасының ресми тізіміне енгізілген ұйымдар;</w:t>
      </w:r>
    </w:p>
    <w:bookmarkEnd w:id="928"/>
    <w:bookmarkStart w:name="z940" w:id="929"/>
    <w:p>
      <w:pPr>
        <w:spacing w:after="0"/>
        <w:ind w:left="0"/>
        <w:jc w:val="both"/>
      </w:pPr>
      <w:r>
        <w:rPr>
          <w:rFonts w:ascii="Times New Roman"/>
          <w:b w:val="false"/>
          <w:i w:val="false"/>
          <w:color w:val="000000"/>
          <w:sz w:val="28"/>
        </w:rPr>
        <w:t>
      6) Қазақстан Республикасының аумағында орналасқан не олардың қатысушысы Қазақстан Республикасы болып табылатын халықаралық ұйымдар;</w:t>
      </w:r>
    </w:p>
    <w:bookmarkEnd w:id="929"/>
    <w:bookmarkStart w:name="z941" w:id="930"/>
    <w:p>
      <w:pPr>
        <w:spacing w:after="0"/>
        <w:ind w:left="0"/>
        <w:jc w:val="both"/>
      </w:pPr>
      <w:r>
        <w:rPr>
          <w:rFonts w:ascii="Times New Roman"/>
          <w:b w:val="false"/>
          <w:i w:val="false"/>
          <w:color w:val="000000"/>
          <w:sz w:val="28"/>
        </w:rPr>
        <w:t>
      7) қаржылық сенімділік рейтингі немесе қаржы нарығы мен қаржы ұйымдарын реттеу, бақылау және қадағалау жөніндегі уәкілетті органның нормативтік құқықтық актілерімен құпталған, рейтингтік агенттіктер берген кредиттік рейтингі бар шетелдік сақтандыру (қайта сақтандыру) ұйымдары;</w:t>
      </w:r>
    </w:p>
    <w:bookmarkEnd w:id="930"/>
    <w:bookmarkStart w:name="z942" w:id="931"/>
    <w:p>
      <w:pPr>
        <w:spacing w:after="0"/>
        <w:ind w:left="0"/>
        <w:jc w:val="both"/>
      </w:pPr>
      <w:r>
        <w:rPr>
          <w:rFonts w:ascii="Times New Roman"/>
          <w:b w:val="false"/>
          <w:i w:val="false"/>
          <w:color w:val="000000"/>
          <w:sz w:val="28"/>
        </w:rPr>
        <w:t>
      8) бағалы қағаздары (акциялары және (немесе) облигациялары) халықаралық қор биржаларында немесе Қазақстанның қор биржасында бағаланатын не қаржы нарығы мен қаржы ұйымдарын реттеу, бақылау және қадағалау жөніндегі уәкілетті органның нормативтік құқықтық актілерімен құпталған рейтингтік агенттіктер берген кредиттік рейтингі бар заңды тұлғалар;</w:t>
      </w:r>
    </w:p>
    <w:bookmarkEnd w:id="931"/>
    <w:bookmarkStart w:name="z943" w:id="932"/>
    <w:p>
      <w:pPr>
        <w:spacing w:after="0"/>
        <w:ind w:left="0"/>
        <w:jc w:val="both"/>
      </w:pPr>
      <w:r>
        <w:rPr>
          <w:rFonts w:ascii="Times New Roman"/>
          <w:b w:val="false"/>
          <w:i w:val="false"/>
          <w:color w:val="000000"/>
          <w:sz w:val="28"/>
        </w:rPr>
        <w:t>
      9) Мемлекеттік кредиттік бюроның дерекқорында олар туралы ақпарат бар және осы ұйымның тиісті тексеруінен өткен сақтандырушылар кіреді, бірақ олармен шектелмейді.</w:t>
      </w:r>
    </w:p>
    <w:bookmarkEnd w:id="932"/>
    <w:bookmarkStart w:name="z944" w:id="933"/>
    <w:p>
      <w:pPr>
        <w:spacing w:after="0"/>
        <w:ind w:left="0"/>
        <w:jc w:val="both"/>
      </w:pPr>
      <w:r>
        <w:rPr>
          <w:rFonts w:ascii="Times New Roman"/>
          <w:b w:val="false"/>
          <w:i w:val="false"/>
          <w:color w:val="000000"/>
          <w:sz w:val="28"/>
        </w:rPr>
        <w:t>
      18. Ұйым және (немесе) сақтандыру брокері осы тармақта көрсетілген шет мемлекеттерде қызметті жүргізуге, осындай шет мемлекеттер клиенттеріне қызметтерді (өнімдерді) көрсетуге, осындай шет мемлекеттердің қатысуымен операцияларды жүзеге асыруға байланысты елдік (географиялық) тәуекелді бағалауды жүзеге асырады.</w:t>
      </w:r>
    </w:p>
    <w:bookmarkEnd w:id="933"/>
    <w:bookmarkStart w:name="z945" w:id="934"/>
    <w:p>
      <w:pPr>
        <w:spacing w:after="0"/>
        <w:ind w:left="0"/>
        <w:jc w:val="both"/>
      </w:pPr>
      <w:r>
        <w:rPr>
          <w:rFonts w:ascii="Times New Roman"/>
          <w:b w:val="false"/>
          <w:i w:val="false"/>
          <w:color w:val="000000"/>
          <w:sz w:val="28"/>
        </w:rPr>
        <w:t>
      Мыналар өздерімен жасалатын операциялар КЖ/ТҚ/ЖҚҚТҚ тәуекелін ұлғайтатын шет мемлекеттер болып табылады</w:t>
      </w:r>
    </w:p>
    <w:bookmarkEnd w:id="934"/>
    <w:bookmarkStart w:name="z946" w:id="935"/>
    <w:p>
      <w:pPr>
        <w:spacing w:after="0"/>
        <w:ind w:left="0"/>
        <w:jc w:val="both"/>
      </w:pPr>
      <w:r>
        <w:rPr>
          <w:rFonts w:ascii="Times New Roman"/>
          <w:b w:val="false"/>
          <w:i w:val="false"/>
          <w:color w:val="000000"/>
          <w:sz w:val="28"/>
        </w:rPr>
        <w:t>
      1) КЖ/ТҚ/ЖҚҚТҚҚ туралы заңның 4-бабының 4-тармағына сәйкес уәкілетті орган жасайтын Ақшаны жылыстатуға қарсы күрестің қаржылық шараларын әзірлейтін топтың (ФАТФ) ұсынымдарын орындамайтын не жеткілікті орындамайтын мемлекеттердің (аумақтардың) тізбесіне енгізілген шет мемлекеттер (аумақтар);</w:t>
      </w:r>
    </w:p>
    <w:bookmarkEnd w:id="935"/>
    <w:bookmarkStart w:name="z947" w:id="936"/>
    <w:p>
      <w:pPr>
        <w:spacing w:after="0"/>
        <w:ind w:left="0"/>
        <w:jc w:val="both"/>
      </w:pPr>
      <w:r>
        <w:rPr>
          <w:rFonts w:ascii="Times New Roman"/>
          <w:b w:val="false"/>
          <w:i w:val="false"/>
          <w:color w:val="000000"/>
          <w:sz w:val="28"/>
        </w:rPr>
        <w:t>
      2) Біріккен Ұлттар Ұйымы (бұдан әрі – БҰҰ) Қауіпсіздік Кеңесінің қарарларымен қабылданған халықаралық санкциялар (эмбарго) оларға қатысты қолданылатын шет мемлекеттер (аумақтар);</w:t>
      </w:r>
    </w:p>
    <w:bookmarkEnd w:id="936"/>
    <w:bookmarkStart w:name="z948" w:id="937"/>
    <w:p>
      <w:pPr>
        <w:spacing w:after="0"/>
        <w:ind w:left="0"/>
        <w:jc w:val="both"/>
      </w:pPr>
      <w:r>
        <w:rPr>
          <w:rFonts w:ascii="Times New Roman"/>
          <w:b w:val="false"/>
          <w:i w:val="false"/>
          <w:color w:val="000000"/>
          <w:sz w:val="28"/>
        </w:rPr>
        <w:t>
      3)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937"/>
    <w:bookmarkStart w:name="z949" w:id="938"/>
    <w:p>
      <w:pPr>
        <w:spacing w:after="0"/>
        <w:ind w:left="0"/>
        <w:jc w:val="both"/>
      </w:pPr>
      <w:r>
        <w:rPr>
          <w:rFonts w:ascii="Times New Roman"/>
          <w:b w:val="false"/>
          <w:i w:val="false"/>
          <w:color w:val="000000"/>
          <w:sz w:val="28"/>
        </w:rPr>
        <w:t>
      4) ұйым және (немесе) сақтандыру брокері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w:t>
      </w:r>
    </w:p>
    <w:bookmarkEnd w:id="938"/>
    <w:bookmarkStart w:name="z950" w:id="939"/>
    <w:p>
      <w:pPr>
        <w:spacing w:after="0"/>
        <w:ind w:left="0"/>
        <w:jc w:val="both"/>
      </w:pPr>
      <w:r>
        <w:rPr>
          <w:rFonts w:ascii="Times New Roman"/>
          <w:b w:val="false"/>
          <w:i w:val="false"/>
          <w:color w:val="000000"/>
          <w:sz w:val="28"/>
        </w:rPr>
        <w:t>
      БҰҰ-ның және халықаралық ұйымдардың деректері бойынша мұндай мемлекеттердің (аумақтардың) тізбесіне сілтемелер уәкілетті органның ресми интернет-ресурсына орналастырылады.</w:t>
      </w:r>
    </w:p>
    <w:bookmarkEnd w:id="939"/>
    <w:bookmarkStart w:name="z951" w:id="940"/>
    <w:p>
      <w:pPr>
        <w:spacing w:after="0"/>
        <w:ind w:left="0"/>
        <w:jc w:val="both"/>
      </w:pPr>
      <w:r>
        <w:rPr>
          <w:rFonts w:ascii="Times New Roman"/>
          <w:b w:val="false"/>
          <w:i w:val="false"/>
          <w:color w:val="000000"/>
          <w:sz w:val="28"/>
        </w:rPr>
        <w:t>
      19. Ұйымның және (немесе) сақтандыру брокерінің КЖ/ТҚ/ЖҚҚТҚ тәуекелін арттыратын қызметтері (өнімдері, операциялары), сондай-ақ оларды ұсыну тәсілдері мыналарды қамтиды, бірақ олармен шектелмейді:</w:t>
      </w:r>
    </w:p>
    <w:bookmarkEnd w:id="940"/>
    <w:bookmarkStart w:name="z952" w:id="941"/>
    <w:p>
      <w:pPr>
        <w:spacing w:after="0"/>
        <w:ind w:left="0"/>
        <w:jc w:val="both"/>
      </w:pPr>
      <w:r>
        <w:rPr>
          <w:rFonts w:ascii="Times New Roman"/>
          <w:b w:val="false"/>
          <w:i w:val="false"/>
          <w:color w:val="000000"/>
          <w:sz w:val="28"/>
        </w:rPr>
        <w:t>
      1) ұйымның және (немесе) сақтандыру брокерінің ішкі бақылау қағидаларында айқындалған жаңа және дамушы технологиялар сияқты жаңа, сондай-ақ іс жүзінде бар өнімдерге жаңа тетіктер беруді қоса алғанда, жаңа өнімдер және жаңа іскерлік тәжірибелер;</w:t>
      </w:r>
    </w:p>
    <w:bookmarkEnd w:id="941"/>
    <w:bookmarkStart w:name="z953" w:id="942"/>
    <w:p>
      <w:pPr>
        <w:spacing w:after="0"/>
        <w:ind w:left="0"/>
        <w:jc w:val="both"/>
      </w:pPr>
      <w:r>
        <w:rPr>
          <w:rFonts w:ascii="Times New Roman"/>
          <w:b w:val="false"/>
          <w:i w:val="false"/>
          <w:color w:val="000000"/>
          <w:sz w:val="28"/>
        </w:rPr>
        <w:t>
      2) ерікті жинақтаушы сақтандыру қызметтері;</w:t>
      </w:r>
    </w:p>
    <w:bookmarkEnd w:id="942"/>
    <w:bookmarkStart w:name="z954" w:id="943"/>
    <w:p>
      <w:pPr>
        <w:spacing w:after="0"/>
        <w:ind w:left="0"/>
        <w:jc w:val="both"/>
      </w:pPr>
      <w:r>
        <w:rPr>
          <w:rFonts w:ascii="Times New Roman"/>
          <w:b w:val="false"/>
          <w:i w:val="false"/>
          <w:color w:val="000000"/>
          <w:sz w:val="28"/>
        </w:rPr>
        <w:t>
      3) ерікті жинақтамайтын сақтандыру шарттары бойынша 10 000 000 теңгеден асатын сомаға не шетел валютасында баламасы 10 000 000 теңге сомаға сақтандыру төлемдерін қолма-қол ақшамен жүзеге асыру;</w:t>
      </w:r>
    </w:p>
    <w:bookmarkEnd w:id="943"/>
    <w:bookmarkStart w:name="z955" w:id="944"/>
    <w:p>
      <w:pPr>
        <w:spacing w:after="0"/>
        <w:ind w:left="0"/>
        <w:jc w:val="both"/>
      </w:pPr>
      <w:r>
        <w:rPr>
          <w:rFonts w:ascii="Times New Roman"/>
          <w:b w:val="false"/>
          <w:i w:val="false"/>
          <w:color w:val="000000"/>
          <w:sz w:val="28"/>
        </w:rPr>
        <w:t>
      4) клиенттің күрделі, әдеттегіден тыс ірі не айқын экономикалық мәні жоқ немесе анық қойылған заңды мақсаты жоқ ақшамен және (немесе) өзге де мүлікпен операциялар жасауы.</w:t>
      </w:r>
    </w:p>
    <w:bookmarkEnd w:id="944"/>
    <w:bookmarkStart w:name="z956" w:id="945"/>
    <w:p>
      <w:pPr>
        <w:spacing w:after="0"/>
        <w:ind w:left="0"/>
        <w:jc w:val="both"/>
      </w:pPr>
      <w:r>
        <w:rPr>
          <w:rFonts w:ascii="Times New Roman"/>
          <w:b w:val="false"/>
          <w:i w:val="false"/>
          <w:color w:val="000000"/>
          <w:sz w:val="28"/>
        </w:rPr>
        <w:t>
      20. Ұйымның және (немесе) сақтандыру брокерінің КЖ/ТҚ/ЖҚҚТҚ тәуекелін төмендететін қызметтері (өнімдері, операциялары), сондай-ақ оларды ұсыну тәсілдері мыналарды қамтиды, бірақ олармен шектелмейді:</w:t>
      </w:r>
    </w:p>
    <w:bookmarkEnd w:id="945"/>
    <w:bookmarkStart w:name="z957" w:id="946"/>
    <w:p>
      <w:pPr>
        <w:spacing w:after="0"/>
        <w:ind w:left="0"/>
        <w:jc w:val="both"/>
      </w:pPr>
      <w:r>
        <w:rPr>
          <w:rFonts w:ascii="Times New Roman"/>
          <w:b w:val="false"/>
          <w:i w:val="false"/>
          <w:color w:val="000000"/>
          <w:sz w:val="28"/>
        </w:rPr>
        <w:t>
      1) міндетті сақтандыру шарттарын жасау;</w:t>
      </w:r>
    </w:p>
    <w:bookmarkEnd w:id="946"/>
    <w:bookmarkStart w:name="z958" w:id="947"/>
    <w:p>
      <w:pPr>
        <w:spacing w:after="0"/>
        <w:ind w:left="0"/>
        <w:jc w:val="both"/>
      </w:pPr>
      <w:r>
        <w:rPr>
          <w:rFonts w:ascii="Times New Roman"/>
          <w:b w:val="false"/>
          <w:i w:val="false"/>
          <w:color w:val="000000"/>
          <w:sz w:val="28"/>
        </w:rPr>
        <w:t>
      2) зейнетақы аннуитеті шарттарын жасау.</w:t>
      </w:r>
    </w:p>
    <w:bookmarkEnd w:id="947"/>
    <w:bookmarkStart w:name="z959" w:id="948"/>
    <w:p>
      <w:pPr>
        <w:spacing w:after="0"/>
        <w:ind w:left="0"/>
        <w:jc w:val="both"/>
      </w:pPr>
      <w:r>
        <w:rPr>
          <w:rFonts w:ascii="Times New Roman"/>
          <w:b w:val="false"/>
          <w:i w:val="false"/>
          <w:color w:val="000000"/>
          <w:sz w:val="28"/>
        </w:rPr>
        <w:t>
      21. Ұйым және (немесе) сақтандыру брокері қызметтерінің (өнімдерінің, операцияларының) КЖ/ТҚ/ЖҚҚТҚ тәуекелдеріне ұшырағыштық дәрежесін бағалау кезінде Талаптардың 16, 17, 18, 19 және 20-тармақтарында көрсетілген тәуекелдер санаттарына және факторларына сәйкес мыналарды қоса алғанда, бірақ олармен шектелмей, ұйым және (немесе) сақтандыру брокері тәуекелдің қорытынды дәрежесіне әсер ететін қосымша мәліметтерді ескереді:</w:t>
      </w:r>
    </w:p>
    <w:bookmarkEnd w:id="948"/>
    <w:bookmarkStart w:name="z960" w:id="949"/>
    <w:p>
      <w:pPr>
        <w:spacing w:after="0"/>
        <w:ind w:left="0"/>
        <w:jc w:val="both"/>
      </w:pPr>
      <w:r>
        <w:rPr>
          <w:rFonts w:ascii="Times New Roman"/>
          <w:b w:val="false"/>
          <w:i w:val="false"/>
          <w:color w:val="000000"/>
          <w:sz w:val="28"/>
        </w:rPr>
        <w:t>
      1) ұйым және (немесе) сақтандыру брокері уәкілетті органға клиенттердің күдікті операциялары туралы жіберген хабарламалардың саны;</w:t>
      </w:r>
    </w:p>
    <w:bookmarkEnd w:id="949"/>
    <w:bookmarkStart w:name="z961" w:id="950"/>
    <w:p>
      <w:pPr>
        <w:spacing w:after="0"/>
        <w:ind w:left="0"/>
        <w:jc w:val="both"/>
      </w:pPr>
      <w:r>
        <w:rPr>
          <w:rFonts w:ascii="Times New Roman"/>
          <w:b w:val="false"/>
          <w:i w:val="false"/>
          <w:color w:val="000000"/>
          <w:sz w:val="28"/>
        </w:rPr>
        <w:t>
      2) ұйым және (немесе) сақтандыру брокері уәкілетті органға клиенттердің шекті операциялары туралы жіберген хабарламаларының саны.</w:t>
      </w:r>
    </w:p>
    <w:bookmarkEnd w:id="950"/>
    <w:bookmarkStart w:name="z962" w:id="951"/>
    <w:p>
      <w:pPr>
        <w:spacing w:after="0"/>
        <w:ind w:left="0"/>
        <w:jc w:val="both"/>
      </w:pPr>
      <w:r>
        <w:rPr>
          <w:rFonts w:ascii="Times New Roman"/>
          <w:b w:val="false"/>
          <w:i w:val="false"/>
          <w:color w:val="000000"/>
          <w:sz w:val="28"/>
        </w:rPr>
        <w:t>
      22. КЖ/ТҚ/ЖҚҚТҚ тәуекелдерін басқару бағдарламасын іске асыру шеңберінде ұйым және (немесе) сақтандыру брокері Талаптардың 16, 17, 18, 19 және 20-тармақтарында көрсетілген санаттар мен тәуекелдер факторларын, сондай-ақ ұйым және (немесе) сақтандыру брокері белгілейтін өзге де санаттар мен тәуекелдер факторларын ескере отырып, клиенттерді жіктеу жөнінде шаралар қабылдайды.</w:t>
      </w:r>
    </w:p>
    <w:bookmarkEnd w:id="951"/>
    <w:bookmarkStart w:name="z963" w:id="952"/>
    <w:p>
      <w:pPr>
        <w:spacing w:after="0"/>
        <w:ind w:left="0"/>
        <w:jc w:val="both"/>
      </w:pPr>
      <w:r>
        <w:rPr>
          <w:rFonts w:ascii="Times New Roman"/>
          <w:b w:val="false"/>
          <w:i w:val="false"/>
          <w:color w:val="000000"/>
          <w:sz w:val="28"/>
        </w:rPr>
        <w:t>
      Ұйым және (немесе) сақтандыру брокері клиенттің (клиенттер тобының) тәуекел деңгейін ұйымда және (немесе) сақтандыру брокерінде бар клиент (клиенттер) туралы мәліметтер мен ақпаратты талдау нәтижелері бойынша белгілейді және ұйым және (немесе) сақтандыру брокері әзірлеген, кемінде екі деңгейден тұратын тәуекел деңгейін айқындау шкаласы бойынша бағаланады.</w:t>
      </w:r>
    </w:p>
    <w:bookmarkEnd w:id="952"/>
    <w:bookmarkStart w:name="z964" w:id="953"/>
    <w:p>
      <w:pPr>
        <w:spacing w:after="0"/>
        <w:ind w:left="0"/>
        <w:jc w:val="both"/>
      </w:pPr>
      <w:r>
        <w:rPr>
          <w:rFonts w:ascii="Times New Roman"/>
          <w:b w:val="false"/>
          <w:i w:val="false"/>
          <w:color w:val="000000"/>
          <w:sz w:val="28"/>
        </w:rPr>
        <w:t>
      Талаптардың 16, 17, 18, 19 және 20-тармақтарында көрсетілген тәуекел санаттары мен факторларын пайдалана отырып, тәуекелді бағалау клиенттерге (клиенттер тобына) қатысты операциялар (іскерлік қатынастар) мониторингінің нәтижелері негізінде жүргізіледі.</w:t>
      </w:r>
    </w:p>
    <w:bookmarkEnd w:id="953"/>
    <w:bookmarkStart w:name="z965" w:id="954"/>
    <w:p>
      <w:pPr>
        <w:spacing w:after="0"/>
        <w:ind w:left="0"/>
        <w:jc w:val="both"/>
      </w:pPr>
      <w:r>
        <w:rPr>
          <w:rFonts w:ascii="Times New Roman"/>
          <w:b w:val="false"/>
          <w:i w:val="false"/>
          <w:color w:val="000000"/>
          <w:sz w:val="28"/>
        </w:rPr>
        <w:t>
      Ұйым және (немесе) сақтандыру брокері клиенттің (клиенттер тобының) тәуекел деңгейін қайта қарауды клиент (клиенттер тобы) туралы мәліметтердің және операцияларды (іскерлік қатынастарды) мониторингтеу нәтижелерінің жаңартылуына қарай жүзеге асырады.</w:t>
      </w:r>
    </w:p>
    <w:bookmarkEnd w:id="954"/>
    <w:bookmarkStart w:name="z966" w:id="955"/>
    <w:p>
      <w:pPr>
        <w:spacing w:after="0"/>
        <w:ind w:left="0"/>
        <w:jc w:val="both"/>
      </w:pPr>
      <w:r>
        <w:rPr>
          <w:rFonts w:ascii="Times New Roman"/>
          <w:b w:val="false"/>
          <w:i w:val="false"/>
          <w:color w:val="000000"/>
          <w:sz w:val="28"/>
        </w:rPr>
        <w:t>
      23. Ұйымдар және (немесе) сақтандыру брокерлері:</w:t>
      </w:r>
    </w:p>
    <w:bookmarkEnd w:id="955"/>
    <w:bookmarkStart w:name="z967" w:id="956"/>
    <w:p>
      <w:pPr>
        <w:spacing w:after="0"/>
        <w:ind w:left="0"/>
        <w:jc w:val="both"/>
      </w:pPr>
      <w:r>
        <w:rPr>
          <w:rFonts w:ascii="Times New Roman"/>
          <w:b w:val="false"/>
          <w:i w:val="false"/>
          <w:color w:val="000000"/>
          <w:sz w:val="28"/>
        </w:rPr>
        <w:t>
      1) берудің жаңа тетіктерін қоса алғанда, жаңа өнімдер және жаңа іскерлік практика әзірлеуге;</w:t>
      </w:r>
    </w:p>
    <w:bookmarkEnd w:id="956"/>
    <w:bookmarkStart w:name="z968" w:id="957"/>
    <w:p>
      <w:pPr>
        <w:spacing w:after="0"/>
        <w:ind w:left="0"/>
        <w:jc w:val="both"/>
      </w:pPr>
      <w:r>
        <w:rPr>
          <w:rFonts w:ascii="Times New Roman"/>
          <w:b w:val="false"/>
          <w:i w:val="false"/>
          <w:color w:val="000000"/>
          <w:sz w:val="28"/>
        </w:rPr>
        <w:t>
      2) жаңа, сол сияқты қолданыстағы өнімдер үшін жаңа немесе дамушы технологияларды пайдалануға байланысты туындауы мүмкін КЖ/ТҚ/ЖҚҚТҚҚ тәуекелдерін айқындайды және бағалайды.</w:t>
      </w:r>
    </w:p>
    <w:bookmarkEnd w:id="957"/>
    <w:bookmarkStart w:name="z969" w:id="958"/>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дейін немесе жаңа немесе дамушы технологияларды пайдаланғанға дейін жүргізіледі.</w:t>
      </w:r>
    </w:p>
    <w:bookmarkEnd w:id="958"/>
    <w:bookmarkStart w:name="z970" w:id="959"/>
    <w:p>
      <w:pPr>
        <w:spacing w:after="0"/>
        <w:ind w:left="0"/>
        <w:jc w:val="both"/>
      </w:pPr>
      <w:r>
        <w:rPr>
          <w:rFonts w:ascii="Times New Roman"/>
          <w:b w:val="false"/>
          <w:i w:val="false"/>
          <w:color w:val="000000"/>
          <w:sz w:val="28"/>
        </w:rPr>
        <w:t xml:space="preserve">
      24. Тәуекелдерді басқару бағдарламасын іске асыру кезінде ұйымдар және (немесе) сақтандыру брокерлері КЖ/ТҚ/ЖҚҚТҚҚ туралы заңның 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КЖ/ТҚ/ЖҚҚТҚ тәуекелдерін ұлттық бағалау есебінен жарияланған ақпаратты ескереді.</w:t>
      </w:r>
    </w:p>
    <w:bookmarkEnd w:id="959"/>
    <w:bookmarkStart w:name="z971" w:id="960"/>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960"/>
    <w:bookmarkStart w:name="z972" w:id="961"/>
    <w:p>
      <w:pPr>
        <w:spacing w:after="0"/>
        <w:ind w:left="0"/>
        <w:jc w:val="both"/>
      </w:pPr>
      <w:r>
        <w:rPr>
          <w:rFonts w:ascii="Times New Roman"/>
          <w:b w:val="false"/>
          <w:i w:val="false"/>
          <w:color w:val="000000"/>
          <w:sz w:val="28"/>
        </w:rPr>
        <w:t>
      25. Клиентті (оның өкілін) және бенефициарлық меншік иесін тиісінше тексеру бойынша КЖ/ТҚ/ЖҚҚТҚҚ туралы заңның талаптарын іске асыру мақсатында ұйым және (немесе) сақтандыру брокері клиенттерді (олардың өкілдерін) және бенефициарлық меншік иелерін сәйкестендіру бағдарламасын әзірлейді.</w:t>
      </w:r>
    </w:p>
    <w:bookmarkEnd w:id="961"/>
    <w:bookmarkStart w:name="z973" w:id="962"/>
    <w:p>
      <w:pPr>
        <w:spacing w:after="0"/>
        <w:ind w:left="0"/>
        <w:jc w:val="both"/>
      </w:pPr>
      <w:r>
        <w:rPr>
          <w:rFonts w:ascii="Times New Roman"/>
          <w:b w:val="false"/>
          <w:i w:val="false"/>
          <w:color w:val="000000"/>
          <w:sz w:val="28"/>
        </w:rPr>
        <w:t xml:space="preserve">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2-2) тармақшаларында көзделген шараларды сақтандыру (қайта сақтандыру) ұйымы, сақтандыру брокері, өзара сақтандыру қоғамы,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 сақтандыру сыйлықақысы төленгенге және (немесе) сақтандыру төлемі жүзеге асырылғанға дейін жүзеге асырады.</w:t>
      </w:r>
    </w:p>
    <w:bookmarkEnd w:id="962"/>
    <w:bookmarkStart w:name="z974" w:id="963"/>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сәйкестендіруді және тиісінше тексеруді ұйым және сақтандыру брокері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963"/>
    <w:bookmarkStart w:name="z975" w:id="964"/>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964"/>
    <w:bookmarkStart w:name="z976" w:id="965"/>
    <w:p>
      <w:pPr>
        <w:spacing w:after="0"/>
        <w:ind w:left="0"/>
        <w:jc w:val="both"/>
      </w:pPr>
      <w:r>
        <w:rPr>
          <w:rFonts w:ascii="Times New Roman"/>
          <w:b w:val="false"/>
          <w:i w:val="false"/>
          <w:color w:val="000000"/>
          <w:sz w:val="28"/>
        </w:rPr>
        <w:t>
      Клиент – заңды тұлғаның, заңды тұлға құрмаған шетелдік құрылымның жарғылық капиталына қатысу үлестерінің не орналастырылған акцияларының (артықшылықты және қоғам сатып алған акциялар шегеріле отырып) жиырма бес пайызынан астамы тікелей немесе жанама түрде тиесілі жеке тұлғаның бенефициарлық меншік иесі болып табылатынына күмәндануға негіздер болған жағдайда, клиент – заңды тұлғаны, заңды тұлға құрмаған шетелдік құрылымды өзгеше түрде бақылауды жүзеге асыратын не оның мүддесінде клиент – заңды тұлға, заңды тұлғаны құрмайтын шетелдік құрылым ақшамен және (немесе) өзге де мүлікпен операциялар жасайтын жеке тұлғаны бенефициарлық меншік иесі деп тануға жол беріледі.</w:t>
      </w:r>
    </w:p>
    <w:bookmarkEnd w:id="965"/>
    <w:bookmarkStart w:name="z977" w:id="966"/>
    <w:p>
      <w:pPr>
        <w:spacing w:after="0"/>
        <w:ind w:left="0"/>
        <w:jc w:val="both"/>
      </w:pPr>
      <w:r>
        <w:rPr>
          <w:rFonts w:ascii="Times New Roman"/>
          <w:b w:val="false"/>
          <w:i w:val="false"/>
          <w:color w:val="000000"/>
          <w:sz w:val="28"/>
        </w:rPr>
        <w:t>
      Егер тиісті тексеру бойынша шараларды қабылдау нәтижесінде клиент – заңды тұлғаның, заңды тұлға құрмайтын шетелдік құрылымның бенефициарлық меншік иесі анықталмаса, клиент – заңды тұлғаның, заңды тұлға құрмайтын шетелдік құрылымның жеке-дара атқарушы органын не алқалы атқарушы органының басшысын бенефициарлық меншік иесі деп тануға жол беріледі.</w:t>
      </w:r>
    </w:p>
    <w:bookmarkEnd w:id="966"/>
    <w:bookmarkStart w:name="z978" w:id="967"/>
    <w:p>
      <w:pPr>
        <w:spacing w:after="0"/>
        <w:ind w:left="0"/>
        <w:jc w:val="both"/>
      </w:pPr>
      <w:r>
        <w:rPr>
          <w:rFonts w:ascii="Times New Roman"/>
          <w:b w:val="false"/>
          <w:i w:val="false"/>
          <w:color w:val="000000"/>
          <w:sz w:val="28"/>
        </w:rPr>
        <w:t>
      Клиенттің бенефициарлық меншік иесін анықтау жөніндегі іс-шараларды ұйым және (немесе) сақтандыру брокері сақтанушыға қатысты, ал ерікті жинақтаушы сақтандыру шарттары бойынша, оның ішінде өмірді сақтандыру шарттары бойынша пайда алушыға қатысты да жүргізеді.</w:t>
      </w:r>
    </w:p>
    <w:bookmarkEnd w:id="967"/>
    <w:bookmarkStart w:name="z979" w:id="968"/>
    <w:p>
      <w:pPr>
        <w:spacing w:after="0"/>
        <w:ind w:left="0"/>
        <w:jc w:val="both"/>
      </w:pPr>
      <w:r>
        <w:rPr>
          <w:rFonts w:ascii="Times New Roman"/>
          <w:b w:val="false"/>
          <w:i w:val="false"/>
          <w:color w:val="000000"/>
          <w:sz w:val="28"/>
        </w:rPr>
        <w:t>
      Ұсынылған мәліметтердің дұрыстығын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дереккөздерден (дерекқорлардан) алынған деректермен салыстырып тексеру, мәліметтерді басқа тәсілдермен тексеру арқылы жүзеге асырылады.</w:t>
      </w:r>
    </w:p>
    <w:bookmarkEnd w:id="968"/>
    <w:bookmarkStart w:name="z980" w:id="969"/>
    <w:p>
      <w:pPr>
        <w:spacing w:after="0"/>
        <w:ind w:left="0"/>
        <w:jc w:val="both"/>
      </w:pPr>
      <w:r>
        <w:rPr>
          <w:rFonts w:ascii="Times New Roman"/>
          <w:b w:val="false"/>
          <w:i w:val="false"/>
          <w:color w:val="000000"/>
          <w:sz w:val="28"/>
        </w:rPr>
        <w:t xml:space="preserve">
      Клиент тәуекелінің деңгейіне байланысты ұйым және (немесе) сақтандыру брокері жүргізетін іс-шаралар дәрежесі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оңайлатылған не күшейтілген шараларын қолданудан көрінеді.</w:t>
      </w:r>
    </w:p>
    <w:bookmarkEnd w:id="969"/>
    <w:bookmarkStart w:name="z981" w:id="970"/>
    <w:p>
      <w:pPr>
        <w:spacing w:after="0"/>
        <w:ind w:left="0"/>
        <w:jc w:val="both"/>
      </w:pPr>
      <w:r>
        <w:rPr>
          <w:rFonts w:ascii="Times New Roman"/>
          <w:b w:val="false"/>
          <w:i w:val="false"/>
          <w:color w:val="000000"/>
          <w:sz w:val="28"/>
        </w:rPr>
        <w:t>
      26. КЖ/ТҚ/ЖҚҚТҚҚ туралы Заңның 6-бабының талаптарын ескере отырып, ұйым және (немесе) сақтандыру брокері іскерлік қарым-қатынастар орнатылғанға дейін клиентке (оның өкіліне) және бенефициарлық меншік иесіне сәйкестендіру жүргізеді.</w:t>
      </w:r>
    </w:p>
    <w:bookmarkEnd w:id="970"/>
    <w:bookmarkStart w:name="z982" w:id="971"/>
    <w:p>
      <w:pPr>
        <w:spacing w:after="0"/>
        <w:ind w:left="0"/>
        <w:jc w:val="both"/>
      </w:pPr>
      <w:r>
        <w:rPr>
          <w:rFonts w:ascii="Times New Roman"/>
          <w:b w:val="false"/>
          <w:i w:val="false"/>
          <w:color w:val="000000"/>
          <w:sz w:val="28"/>
        </w:rPr>
        <w:t>
      27. КЖ/ТҚ/ЖҚҚТҚҚ туралы заңның 5-бабы 2 және 3-4-тармақтарының және 7-бабы 1-тармағының талаптарын ескере отырып, ұйым және (немесе) сақтандыру брокері клиентті (оның өкілін) және бенефициарлық меншік иесін сәйкестендіруді жүргізеді, іскерлік қатынастарды тексереді және операцияларды зерделейді, қажет болған кезде жасалатын операцияларды қаржыландыру көздері туралы мәліметтер алу мен белгілеуді қоса алғанда, клиенттің тәуекел деңгейін ескере отырып, сондай-ақ мынадай жағдайларда клиент және бенефициарлық меншік иесі туралы алынған мәліметтердің дәйектілігін тексереді және іскерлік қатынастардың немесе бір реттеу операцияның (мәміленің) болжамды мақсатын анықтайды:</w:t>
      </w:r>
    </w:p>
    <w:bookmarkEnd w:id="971"/>
    <w:bookmarkStart w:name="z983" w:id="972"/>
    <w:p>
      <w:pPr>
        <w:spacing w:after="0"/>
        <w:ind w:left="0"/>
        <w:jc w:val="both"/>
      </w:pPr>
      <w:r>
        <w:rPr>
          <w:rFonts w:ascii="Times New Roman"/>
          <w:b w:val="false"/>
          <w:i w:val="false"/>
          <w:color w:val="000000"/>
          <w:sz w:val="28"/>
        </w:rPr>
        <w:t>
      1) клиент шекті операция (мәміле) жасағанда;</w:t>
      </w:r>
    </w:p>
    <w:bookmarkEnd w:id="972"/>
    <w:bookmarkStart w:name="z984" w:id="973"/>
    <w:p>
      <w:pPr>
        <w:spacing w:after="0"/>
        <w:ind w:left="0"/>
        <w:jc w:val="both"/>
      </w:pPr>
      <w:r>
        <w:rPr>
          <w:rFonts w:ascii="Times New Roman"/>
          <w:b w:val="false"/>
          <w:i w:val="false"/>
          <w:color w:val="000000"/>
          <w:sz w:val="28"/>
        </w:rPr>
        <w:t>
      2) клиент күдікті операция (мәміле) жасаған (жасауға әрекет еткенде);</w:t>
      </w:r>
    </w:p>
    <w:bookmarkEnd w:id="973"/>
    <w:bookmarkStart w:name="z985" w:id="974"/>
    <w:p>
      <w:pPr>
        <w:spacing w:after="0"/>
        <w:ind w:left="0"/>
        <w:jc w:val="both"/>
      </w:pPr>
      <w:r>
        <w:rPr>
          <w:rFonts w:ascii="Times New Roman"/>
          <w:b w:val="false"/>
          <w:i w:val="false"/>
          <w:color w:val="000000"/>
          <w:sz w:val="28"/>
        </w:rPr>
        <w:t>
      3) клиент КЖ/ТҚ/ЖҚҚТҚ типологияларына, схемаларына мен тәсілдеріне сәйкес келетін сипаттамасы бар операцияны (мәмілені) жасағанда;</w:t>
      </w:r>
    </w:p>
    <w:bookmarkEnd w:id="974"/>
    <w:bookmarkStart w:name="z986" w:id="975"/>
    <w:p>
      <w:pPr>
        <w:spacing w:after="0"/>
        <w:ind w:left="0"/>
        <w:jc w:val="both"/>
      </w:pPr>
      <w:r>
        <w:rPr>
          <w:rFonts w:ascii="Times New Roman"/>
          <w:b w:val="false"/>
          <w:i w:val="false"/>
          <w:color w:val="000000"/>
          <w:sz w:val="28"/>
        </w:rPr>
        <w:t>
      4) клиент әдеттегіден тыс операциялар (мәмілелер) жасағанда;</w:t>
      </w:r>
    </w:p>
    <w:bookmarkEnd w:id="975"/>
    <w:bookmarkStart w:name="z987" w:id="976"/>
    <w:p>
      <w:pPr>
        <w:spacing w:after="0"/>
        <w:ind w:left="0"/>
        <w:jc w:val="both"/>
      </w:pPr>
      <w:r>
        <w:rPr>
          <w:rFonts w:ascii="Times New Roman"/>
          <w:b w:val="false"/>
          <w:i w:val="false"/>
          <w:color w:val="000000"/>
          <w:sz w:val="28"/>
        </w:rPr>
        <w:t>
      5) клиент (оның өкілі) және бенефициарлық меншік иесі туралы бұрын алынған деректердің дұрыстығына күмәндануға негіздер болғанда.</w:t>
      </w:r>
    </w:p>
    <w:bookmarkEnd w:id="976"/>
    <w:bookmarkStart w:name="z988" w:id="977"/>
    <w:p>
      <w:pPr>
        <w:spacing w:after="0"/>
        <w:ind w:left="0"/>
        <w:jc w:val="both"/>
      </w:pPr>
      <w:r>
        <w:rPr>
          <w:rFonts w:ascii="Times New Roman"/>
          <w:b w:val="false"/>
          <w:i w:val="false"/>
          <w:color w:val="000000"/>
          <w:sz w:val="28"/>
        </w:rPr>
        <w:t>
      6) клиент – жеке тұлға, егер мұндай операцияның сомасы 100 000 (жүз мың) теңгеден не 100 000 (жүз мың) теңгеге балама болатын шетел валютасындағы сомадан асып кетсе, сақтандыру шарты бойынша сақтандыру сыйлықақысын төлеу жөніндегі операцияны жасағанда.</w:t>
      </w:r>
    </w:p>
    <w:bookmarkEnd w:id="977"/>
    <w:bookmarkStart w:name="z989" w:id="978"/>
    <w:p>
      <w:pPr>
        <w:spacing w:after="0"/>
        <w:ind w:left="0"/>
        <w:jc w:val="both"/>
      </w:pPr>
      <w:r>
        <w:rPr>
          <w:rFonts w:ascii="Times New Roman"/>
          <w:b w:val="false"/>
          <w:i w:val="false"/>
          <w:color w:val="000000"/>
          <w:sz w:val="28"/>
        </w:rPr>
        <w:t>
      Клиент (оның өкілі) және бенефициарлық меншік иесі туралы бұрын алынған мәліметтердің анықтығына күмәндануға негіз болған кезде клиент (оның өкілі) және бенефициарлық меншік иесі туралы мәліметтерді жаңарту қаржы мониторингі субъектісі осындай күмәннің бар екендігі туралы шешім қабылдаған күннен кейінгі 15 (он бес) жұмыс күні ішінде жүзеге асырылады.</w:t>
      </w:r>
    </w:p>
    <w:bookmarkEnd w:id="978"/>
    <w:bookmarkStart w:name="z990" w:id="979"/>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жасау кезінде, егер ол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979"/>
    <w:bookmarkStart w:name="z991" w:id="980"/>
    <w:p>
      <w:pPr>
        <w:spacing w:after="0"/>
        <w:ind w:left="0"/>
        <w:jc w:val="both"/>
      </w:pPr>
      <w:r>
        <w:rPr>
          <w:rFonts w:ascii="Times New Roman"/>
          <w:b w:val="false"/>
          <w:i w:val="false"/>
          <w:color w:val="000000"/>
          <w:sz w:val="28"/>
        </w:rPr>
        <w:t>
      28. Клиентті (оның өкілін) және бенефициарлық меншік иесін сәйкестендіру бағдарламасына мыналар кіреді:</w:t>
      </w:r>
    </w:p>
    <w:bookmarkEnd w:id="980"/>
    <w:bookmarkStart w:name="z992" w:id="981"/>
    <w:p>
      <w:pPr>
        <w:spacing w:after="0"/>
        <w:ind w:left="0"/>
        <w:jc w:val="both"/>
      </w:pPr>
      <w:r>
        <w:rPr>
          <w:rFonts w:ascii="Times New Roman"/>
          <w:b w:val="false"/>
          <w:i w:val="false"/>
          <w:color w:val="000000"/>
          <w:sz w:val="28"/>
        </w:rPr>
        <w:t>
      1) іскерлік қатынастарды орнатудан және (немесе) операция жүргізуден бас тарту, сондай-ақ іскерлік қатынастарды тоқтату туралы шешім қабылдау рәсімін, негіздерін қоса алғанда, клиенттерді қызмет көрсетуге қабылдау рәсімі;</w:t>
      </w:r>
    </w:p>
    <w:bookmarkEnd w:id="981"/>
    <w:bookmarkStart w:name="z993" w:id="982"/>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рәсімі, оның ішінде клиенттерді тиісінше тексерудің күшейтілген шараларын қолдану;</w:t>
      </w:r>
    </w:p>
    <w:bookmarkEnd w:id="982"/>
    <w:bookmarkStart w:name="z994" w:id="983"/>
    <w:p>
      <w:pPr>
        <w:spacing w:after="0"/>
        <w:ind w:left="0"/>
        <w:jc w:val="both"/>
      </w:pPr>
      <w:r>
        <w:rPr>
          <w:rFonts w:ascii="Times New Roman"/>
          <w:b w:val="false"/>
          <w:i w:val="false"/>
          <w:color w:val="000000"/>
          <w:sz w:val="28"/>
        </w:rPr>
        <w:t>
      3) шетелдік қайта сақтанушылармен (цеденттермен) іскерлік қатынастар орнату (тәуекелдерді қайта сақтандыруға қабылдау) кезінде сәйкестендіруді жүргізу ерекшеліктері;</w:t>
      </w:r>
    </w:p>
    <w:bookmarkEnd w:id="983"/>
    <w:bookmarkStart w:name="z995" w:id="984"/>
    <w:p>
      <w:pPr>
        <w:spacing w:after="0"/>
        <w:ind w:left="0"/>
        <w:jc w:val="both"/>
      </w:pPr>
      <w:r>
        <w:rPr>
          <w:rFonts w:ascii="Times New Roman"/>
          <w:b w:val="false"/>
          <w:i w:val="false"/>
          <w:color w:val="000000"/>
          <w:sz w:val="28"/>
        </w:rPr>
        <w:t>
      4) ұйым және (немесе) сақтандыру брокері клиенттер (олардың өкілдері) арасынан қызмет көрсетілетін немесе қызмет көрсетуге қабылданатын жария лауазымды тұлғаларды, олардың жұбайларын және жақын туыстарын анықтауға бағытталған шаралардың сипаттамасы;</w:t>
      </w:r>
    </w:p>
    <w:bookmarkEnd w:id="984"/>
    <w:bookmarkStart w:name="z996" w:id="985"/>
    <w:p>
      <w:pPr>
        <w:spacing w:after="0"/>
        <w:ind w:left="0"/>
        <w:jc w:val="both"/>
      </w:pPr>
      <w:r>
        <w:rPr>
          <w:rFonts w:ascii="Times New Roman"/>
          <w:b w:val="false"/>
          <w:i w:val="false"/>
          <w:color w:val="000000"/>
          <w:sz w:val="28"/>
        </w:rPr>
        <w:t>
      5) клиенттің (оның өкілінің) және бенефициарлық меншік иесінің ТҚ тізбесінде және ЖҚҚТҚ тізбесінде болуын тексеру рәсімі;</w:t>
      </w:r>
    </w:p>
    <w:bookmarkEnd w:id="985"/>
    <w:bookmarkStart w:name="z997" w:id="986"/>
    <w:p>
      <w:pPr>
        <w:spacing w:after="0"/>
        <w:ind w:left="0"/>
        <w:jc w:val="both"/>
      </w:pPr>
      <w:r>
        <w:rPr>
          <w:rFonts w:ascii="Times New Roman"/>
          <w:b w:val="false"/>
          <w:i w:val="false"/>
          <w:color w:val="000000"/>
          <w:sz w:val="28"/>
        </w:rPr>
        <w:t>
      6) іскерлік қатынастарды қашықтықтан орнату кезінде (клиенттің немесе оның өкілінің жеке қатысуынсыз) сәйкестендіру ерекшеліктері;</w:t>
      </w:r>
    </w:p>
    <w:bookmarkEnd w:id="986"/>
    <w:bookmarkStart w:name="z998" w:id="987"/>
    <w:p>
      <w:pPr>
        <w:spacing w:after="0"/>
        <w:ind w:left="0"/>
        <w:jc w:val="both"/>
      </w:pPr>
      <w:r>
        <w:rPr>
          <w:rFonts w:ascii="Times New Roman"/>
          <w:b w:val="false"/>
          <w:i w:val="false"/>
          <w:color w:val="000000"/>
          <w:sz w:val="28"/>
        </w:rPr>
        <w:t>
      7) клиентті (оның өкілін) және бенефициарлық меншік иесін КЖ/ТҚ/ЖҚҚТҚҚ және сақтандыру тобы бойынша (бар болса) талаптарды орындау шеңберінде сәйкестендіру процесінде алынған мәліметтермен алмасу, сондай-ақ осындай мәліметтерді сақтау және құпиялылығын қамтамасыз ету ерекшеліктері;</w:t>
      </w:r>
    </w:p>
    <w:bookmarkEnd w:id="987"/>
    <w:bookmarkStart w:name="z999" w:id="988"/>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үшін қажетті мәліметтерді алу мақсатында басқа ұйымдармен өзара іс-әрекеттесу ерекшеліктері;</w:t>
      </w:r>
    </w:p>
    <w:bookmarkEnd w:id="988"/>
    <w:bookmarkStart w:name="z1000" w:id="989"/>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дәйектілігін тексеру рәсімі;</w:t>
      </w:r>
    </w:p>
    <w:bookmarkEnd w:id="989"/>
    <w:bookmarkStart w:name="z1001" w:id="990"/>
    <w:p>
      <w:pPr>
        <w:spacing w:after="0"/>
        <w:ind w:left="0"/>
        <w:jc w:val="both"/>
      </w:pPr>
      <w:r>
        <w:rPr>
          <w:rFonts w:ascii="Times New Roman"/>
          <w:b w:val="false"/>
          <w:i w:val="false"/>
          <w:color w:val="000000"/>
          <w:sz w:val="28"/>
        </w:rPr>
        <w:t>
      10) клиенттің досьесін жүргізу нысанына, мазмұнына және рәсіміне қойылатын талаптар, мәліметтерді жаңарту мерзімділігін көрсетумен досьедегі мәліметтерді жаңартулар;</w:t>
      </w:r>
    </w:p>
    <w:bookmarkEnd w:id="990"/>
    <w:bookmarkStart w:name="z1002" w:id="991"/>
    <w:p>
      <w:pPr>
        <w:spacing w:after="0"/>
        <w:ind w:left="0"/>
        <w:jc w:val="both"/>
      </w:pPr>
      <w:r>
        <w:rPr>
          <w:rFonts w:ascii="Times New Roman"/>
          <w:b w:val="false"/>
          <w:i w:val="false"/>
          <w:color w:val="000000"/>
          <w:sz w:val="28"/>
        </w:rPr>
        <w:t>
      11) клиенттің тәуекел деңгейін бағалау рәсімі, мұндай тәуекелді бағалау негіздері;</w:t>
      </w:r>
    </w:p>
    <w:bookmarkEnd w:id="991"/>
    <w:bookmarkStart w:name="z1003" w:id="992"/>
    <w:p>
      <w:pPr>
        <w:spacing w:after="0"/>
        <w:ind w:left="0"/>
        <w:jc w:val="both"/>
      </w:pPr>
      <w:r>
        <w:rPr>
          <w:rFonts w:ascii="Times New Roman"/>
          <w:b w:val="false"/>
          <w:i w:val="false"/>
          <w:color w:val="000000"/>
          <w:sz w:val="28"/>
        </w:rPr>
        <w:t>
      12) ұйымның сұратуы бойынша клиенттердің бенефициарлық меншік иелері туралы мәліметтерді КЖ/ТҚ/ЖҚҚТҚҚ туралы заңның 5-бабы 5-тармағының үшінші және төртінші бөліктеріне сәйкес қаржы мониторингі жөніндегі уәкілетті орган айқындаған нысан бойынша алу және ұсыну тәртібі.</w:t>
      </w:r>
    </w:p>
    <w:bookmarkEnd w:id="992"/>
    <w:bookmarkStart w:name="z1004" w:id="993"/>
    <w:p>
      <w:pPr>
        <w:spacing w:after="0"/>
        <w:ind w:left="0"/>
        <w:jc w:val="both"/>
      </w:pPr>
      <w:r>
        <w:rPr>
          <w:rFonts w:ascii="Times New Roman"/>
          <w:b w:val="false"/>
          <w:i w:val="false"/>
          <w:color w:val="000000"/>
          <w:sz w:val="28"/>
        </w:rPr>
        <w:t>
      Ұйым және (немесе) сақтандыру брокерінің клиентті (оның өкілін) және бенефициарлық меншік иесін сәйкестендіру бойынша қосымша шаралар бағдарламасына енгізуіне рұқсат етіледі.</w:t>
      </w:r>
    </w:p>
    <w:bookmarkEnd w:id="993"/>
    <w:bookmarkStart w:name="z1005" w:id="994"/>
    <w:p>
      <w:pPr>
        <w:spacing w:after="0"/>
        <w:ind w:left="0"/>
        <w:jc w:val="both"/>
      </w:pPr>
      <w:r>
        <w:rPr>
          <w:rFonts w:ascii="Times New Roman"/>
          <w:b w:val="false"/>
          <w:i w:val="false"/>
          <w:color w:val="000000"/>
          <w:sz w:val="28"/>
        </w:rPr>
        <w:t xml:space="preserve">
      Егер ұйым және (немесе) сақтандыру брокері КЖ/ТҚ/ЖҚҚТҚҚ туралы заңға сәйкес шарт негізінде өзге тұлғаға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ұйым клиенттеріне қатысты қолдануды тапсырса, ұйым және (немесе) сақтандыру брокері мұндай тұлғалармен өзара іс-қимыл қағидаларын әзірлейді, ол мыналарды қамтиды:</w:t>
      </w:r>
    </w:p>
    <w:bookmarkEnd w:id="994"/>
    <w:bookmarkStart w:name="z1006" w:id="995"/>
    <w:p>
      <w:pPr>
        <w:spacing w:after="0"/>
        <w:ind w:left="0"/>
        <w:jc w:val="both"/>
      </w:pPr>
      <w:r>
        <w:rPr>
          <w:rFonts w:ascii="Times New Roman"/>
          <w:b w:val="false"/>
          <w:i w:val="false"/>
          <w:color w:val="000000"/>
          <w:sz w:val="28"/>
        </w:rPr>
        <w:t>
      сәйкестендіру жүргізу тапсырылған тұлғалармен ұйым және (немесе) сақтандыру брокерлерінің шарт жасау рәсімін, сонымен қатар сондай шарт жасауға уәкілетті ұйымның және (немесе) сақтандыру брокері лауазымды тұлғаларының тізбесін;</w:t>
      </w:r>
    </w:p>
    <w:bookmarkEnd w:id="995"/>
    <w:bookmarkStart w:name="z1007" w:id="996"/>
    <w:p>
      <w:pPr>
        <w:spacing w:after="0"/>
        <w:ind w:left="0"/>
        <w:jc w:val="both"/>
      </w:pPr>
      <w:r>
        <w:rPr>
          <w:rFonts w:ascii="Times New Roman"/>
          <w:b w:val="false"/>
          <w:i w:val="false"/>
          <w:color w:val="000000"/>
          <w:sz w:val="28"/>
        </w:rPr>
        <w:t>
      сәйкестендіру жүргізу тапсырылған тұлғалармен ұйым және (немесе) сақтандыру брокерінің арасындағы шартқа сәйкес клиентті (оның өкілін) және бенефициарлық меншік иесін сәйкестендіру рәсімін;</w:t>
      </w:r>
    </w:p>
    <w:bookmarkEnd w:id="996"/>
    <w:bookmarkStart w:name="z1008" w:id="997"/>
    <w:p>
      <w:pPr>
        <w:spacing w:after="0"/>
        <w:ind w:left="0"/>
        <w:jc w:val="both"/>
      </w:pPr>
      <w:r>
        <w:rPr>
          <w:rFonts w:ascii="Times New Roman"/>
          <w:b w:val="false"/>
          <w:i w:val="false"/>
          <w:color w:val="000000"/>
          <w:sz w:val="28"/>
        </w:rPr>
        <w:t>
      сәйкестендіру жүргізу тапсырылған тұлғалармен сәйкестендіру жүргізу кезінде алынған мәліметтерді ұйым және (немесе) сақтандыру брокерінің беру мерзімі мен рәсімін;</w:t>
      </w:r>
    </w:p>
    <w:bookmarkEnd w:id="997"/>
    <w:bookmarkStart w:name="z1009" w:id="998"/>
    <w:p>
      <w:pPr>
        <w:spacing w:after="0"/>
        <w:ind w:left="0"/>
        <w:jc w:val="both"/>
      </w:pPr>
      <w:r>
        <w:rPr>
          <w:rFonts w:ascii="Times New Roman"/>
          <w:b w:val="false"/>
          <w:i w:val="false"/>
          <w:color w:val="000000"/>
          <w:sz w:val="28"/>
        </w:rPr>
        <w:t>
      сәйкестендіру жүргізу тапсырылған тұлғалардан алынған мәліметтерді ұйым және (немесе) сақтандыру брокеріне беру мерзімі мен толықтығын қоса алғанда, сәйкестендіру бойынша талаптарды, сондай-ақ анықталған бұзушылықтарды жою бойынша ұйым және (немесе) сақтандыру брокерінің қабылдаған шараларының сақталуын бақылауды ұйым және (немесе) сақтандыру брокерінің жүзеге асыру рәсімін;</w:t>
      </w:r>
    </w:p>
    <w:bookmarkEnd w:id="998"/>
    <w:bookmarkStart w:name="z1010" w:id="999"/>
    <w:p>
      <w:pPr>
        <w:spacing w:after="0"/>
        <w:ind w:left="0"/>
        <w:jc w:val="both"/>
      </w:pPr>
      <w:r>
        <w:rPr>
          <w:rFonts w:ascii="Times New Roman"/>
          <w:b w:val="false"/>
          <w:i w:val="false"/>
          <w:color w:val="000000"/>
          <w:sz w:val="28"/>
        </w:rPr>
        <w:t>
      сәйкестендіру жүргізу тапсырылған тұлғалармен олар сәйкестендіру бойынша талаптарды, оның ішінде ұйымға және (немесе) сақтандыру брокеріне алынған мәліметтерді беру мерзімі мен толықтығын сақтамаған жағдайда олармен шартты орындаудан біржақты бас тарту туралы ұйым және (немесе) сақтандыру брокердің шешім қабылдауының негіздерін, рәсімін және мерзімін;</w:t>
      </w:r>
    </w:p>
    <w:bookmarkEnd w:id="999"/>
    <w:bookmarkStart w:name="z1011" w:id="1000"/>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және (немесе) сақтандыру брокерінің лауазымды тұлғаларының тізбесін;</w:t>
      </w:r>
    </w:p>
    <w:bookmarkEnd w:id="1000"/>
    <w:bookmarkStart w:name="z1012" w:id="1001"/>
    <w:p>
      <w:pPr>
        <w:spacing w:after="0"/>
        <w:ind w:left="0"/>
        <w:jc w:val="both"/>
      </w:pPr>
      <w:r>
        <w:rPr>
          <w:rFonts w:ascii="Times New Roman"/>
          <w:b w:val="false"/>
          <w:i w:val="false"/>
          <w:color w:val="000000"/>
          <w:sz w:val="28"/>
        </w:rPr>
        <w:t>
      ұйым және (немесе) сақтандыру брокері сәйкестендіру жүргізу тапсырған тұлғалардың олардың сәйкестендіру бойынша талаптарды алынған мәліметтерді ұйымға және (немесе) сақтандыру брокеріне беру рәсімін, мерзімін және толықтығын қоса сақтамағаны үшін жауапкершілігі туралы ереже;</w:t>
      </w:r>
    </w:p>
    <w:bookmarkEnd w:id="1001"/>
    <w:bookmarkStart w:name="z1013" w:id="1002"/>
    <w:p>
      <w:pPr>
        <w:spacing w:after="0"/>
        <w:ind w:left="0"/>
        <w:jc w:val="both"/>
      </w:pPr>
      <w:r>
        <w:rPr>
          <w:rFonts w:ascii="Times New Roman"/>
          <w:b w:val="false"/>
          <w:i w:val="false"/>
          <w:color w:val="000000"/>
          <w:sz w:val="28"/>
        </w:rPr>
        <w:t>
      сәйкестендіру талаптарын орындау мақсатында оларға әдістемелік көмек көрсету мәселесі жөнінде сәйкестендіру жүргізу тапсырылған ұйым және (немесе) сақтандыру брокерінің өзара іс-қимыл рәсімін.</w:t>
      </w:r>
    </w:p>
    <w:bookmarkEnd w:id="1002"/>
    <w:bookmarkStart w:name="z1014" w:id="1003"/>
    <w:p>
      <w:pPr>
        <w:spacing w:after="0"/>
        <w:ind w:left="0"/>
        <w:jc w:val="both"/>
      </w:pPr>
      <w:r>
        <w:rPr>
          <w:rFonts w:ascii="Times New Roman"/>
          <w:b w:val="false"/>
          <w:i w:val="false"/>
          <w:color w:val="000000"/>
          <w:sz w:val="28"/>
        </w:rPr>
        <w:t>
      Ұйым тапсырма шарттарын жасаған сақтандыру агенттерімен клиентті тиісінше тексеру бойынша талаптардың сақталуын қамтамасыз етеді.</w:t>
      </w:r>
    </w:p>
    <w:bookmarkEnd w:id="1003"/>
    <w:bookmarkStart w:name="z1015" w:id="1004"/>
    <w:p>
      <w:pPr>
        <w:spacing w:after="0"/>
        <w:ind w:left="0"/>
        <w:jc w:val="both"/>
      </w:pPr>
      <w:r>
        <w:rPr>
          <w:rFonts w:ascii="Times New Roman"/>
          <w:b w:val="false"/>
          <w:i w:val="false"/>
          <w:color w:val="000000"/>
          <w:sz w:val="28"/>
        </w:rPr>
        <w:t xml:space="preserve">
      Шарт негізінде шетелдік қаржы ұйымы клиенттерге (олардың өкілдеріне) және бенефициарлық меншік иелеріне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тиісінше тексеру шараларын қолдануды тапсырған ұйымдар және (немесе) сақтандыру брокерлері КЖ/ТҚ/ЖҚҚТҚ-ға қатысты ықтимал тәуекелдерді ескереді.</w:t>
      </w:r>
    </w:p>
    <w:bookmarkEnd w:id="1004"/>
    <w:bookmarkStart w:name="z1016" w:id="1005"/>
    <w:p>
      <w:pPr>
        <w:spacing w:after="0"/>
        <w:ind w:left="0"/>
        <w:jc w:val="both"/>
      </w:pPr>
      <w:r>
        <w:rPr>
          <w:rFonts w:ascii="Times New Roman"/>
          <w:b w:val="false"/>
          <w:i w:val="false"/>
          <w:color w:val="000000"/>
          <w:sz w:val="28"/>
        </w:rPr>
        <w:t>
      29. Тиісінше тексеру шаралары клиент – жеке тұлға сақтандыру шарттары бойынша, егер осындай операция сомасы 100 000 теңгеден не шетел валютасында баламасы 100 000 теңгеден аспайтын сомаға сақтандыру сыйлықақысын төлеу операциясын жасаған кезде, клиент күдікті операцияларды жасаған жағдайларды қоспағанда жүргізілмейді.</w:t>
      </w:r>
    </w:p>
    <w:bookmarkEnd w:id="1005"/>
    <w:bookmarkStart w:name="z1017" w:id="1006"/>
    <w:p>
      <w:pPr>
        <w:spacing w:after="0"/>
        <w:ind w:left="0"/>
        <w:jc w:val="both"/>
      </w:pPr>
      <w:r>
        <w:rPr>
          <w:rFonts w:ascii="Times New Roman"/>
          <w:b w:val="false"/>
          <w:i w:val="false"/>
          <w:color w:val="000000"/>
          <w:sz w:val="28"/>
        </w:rPr>
        <w:t>
      30. Клиентті (оның өкілін) және бенефициарлық меншік иесін сәйкестендіру шеңберінде Талаптардың 26 және 27-тармақтарына сәйкес алынған мәліметтер құжатпен тіркеледі, ұйым және (немесе) сақтандыру брокері клиенттің досьесіне енгізеді, ол клиентпен іскерлік қатынастардың бүкіл кезеңі ішінде және клиентпен іскерлік қатынастар немесе бір жолғы операция (мәміле) жасау тоқтатылған күннен бастап кем дегенде бес жыл ұйымда және (немесе) сақтандыру брокерінде сақталады.</w:t>
      </w:r>
    </w:p>
    <w:bookmarkEnd w:id="1006"/>
    <w:bookmarkStart w:name="z1018" w:id="1007"/>
    <w:p>
      <w:pPr>
        <w:spacing w:after="0"/>
        <w:ind w:left="0"/>
        <w:jc w:val="both"/>
      </w:pPr>
      <w:r>
        <w:rPr>
          <w:rFonts w:ascii="Times New Roman"/>
          <w:b w:val="false"/>
          <w:i w:val="false"/>
          <w:color w:val="000000"/>
          <w:sz w:val="28"/>
        </w:rPr>
        <w:t>
      Ұйым және (немесе) сақтандыру брокері КЖ/ТҚ/ЖҚҚТҚҚ туралы заңның 5-бабы 6-тармағының 1) тармақшасын қолданған кезде ұйым және (немесе) сақтандыру брокері клиент туралы қаржы мониторингінің басқа субъектілерінен клиенттің досьесіне енгізу (қосу) үшін ұйым және (немесе) сақтандыру брокері сүйенетін клиентті (оның өкілін) және бенефициарлық меншік иесін тиісінше тексеру шараларына арналған мәліметтерді дереу, сондай-ақ растайтын құжаттардың көшірмелерін сұрату бойынша кідіріссіз алады, оларға оның ішінде ақпарат, цифрлық жүйеден немесе ұйым және (немесе) сақтандыру брокері клиентті тиісінше тексеру шараларына сүйенетін басқа қаржы мониторингі субъектілерінің дерекқорынан үзінді көшірмелер жатады.</w:t>
      </w:r>
    </w:p>
    <w:bookmarkEnd w:id="1007"/>
    <w:bookmarkStart w:name="z1019" w:id="1008"/>
    <w:p>
      <w:pPr>
        <w:spacing w:after="0"/>
        <w:ind w:left="0"/>
        <w:jc w:val="both"/>
      </w:pPr>
      <w:r>
        <w:rPr>
          <w:rFonts w:ascii="Times New Roman"/>
          <w:b w:val="false"/>
          <w:i w:val="false"/>
          <w:color w:val="000000"/>
          <w:sz w:val="28"/>
        </w:rPr>
        <w:t>
      Егер ұйымдар және (немесе) сақтандыру брокерлері шетелдік қаржы ұйымы қабылдаған клиенттерді (олардың өкілдерін) және бенефициарлық меншік иелерін тиісінше тексеру шараларына сүйенсе, ұйымдар және (немесе) сақтандыру брокері осындай шетелдік қаржы ұйымының қызметі ол тіркелген мемлекетте лицензиялауға, реттеуге және қадағалауға жататынын және осындай қаржы мониторингі субъектісі немесе шетелдік қаржы ұйымы КЖ/ТҚ/ЖҚҚТҚҚ туралы заңның 5-бабының талаптарына ұқсас тиісті тексеру бойынша шаралар қабылдайтынын, сондай-ақ тиісті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5 (бес) жыл сақтайтынын белгілейді.</w:t>
      </w:r>
    </w:p>
    <w:bookmarkEnd w:id="1008"/>
    <w:bookmarkStart w:name="z1020" w:id="1009"/>
    <w:p>
      <w:pPr>
        <w:spacing w:after="0"/>
        <w:ind w:left="0"/>
        <w:jc w:val="both"/>
      </w:pPr>
      <w:r>
        <w:rPr>
          <w:rFonts w:ascii="Times New Roman"/>
          <w:b w:val="false"/>
          <w:i w:val="false"/>
          <w:color w:val="000000"/>
          <w:sz w:val="28"/>
        </w:rPr>
        <w:t xml:space="preserve">
      Сақтандыру тобының қатысушылары болып табылатын ұйымдар және (немесе) сақтандыру брокерлері қажет болған кезде КЖ/ТҚ/ЖҚҚТҚҚ туралы заңның 5-бабының 6-1-тармағында белгіленген талаптарды сақтай отырып, тиісті клиенттерге (олардың өкілдеріне) және бенефициарлық меншік иелеріне қатысты осындай топтың басқа қатысушылары қабылдаған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клиенттерді (олардың өкілдерін) және бенефициарлық меншік иелерін тиісінше тексеру шараларына сүйенеді.</w:t>
      </w:r>
    </w:p>
    <w:bookmarkEnd w:id="1009"/>
    <w:bookmarkStart w:name="z1021" w:id="1010"/>
    <w:p>
      <w:pPr>
        <w:spacing w:after="0"/>
        <w:ind w:left="0"/>
        <w:jc w:val="both"/>
      </w:pPr>
      <w:r>
        <w:rPr>
          <w:rFonts w:ascii="Times New Roman"/>
          <w:b w:val="false"/>
          <w:i w:val="false"/>
          <w:color w:val="000000"/>
          <w:sz w:val="28"/>
        </w:rPr>
        <w:t>
      Ұйым және (немесе) сақтандыру брокері ішкі құжаттарға сәйкес досьелер жүргізетін клиенттердің топтары мыналарды қамтиды, бірақ шектелмейді:</w:t>
      </w:r>
    </w:p>
    <w:bookmarkEnd w:id="1010"/>
    <w:bookmarkStart w:name="z1022" w:id="1011"/>
    <w:p>
      <w:pPr>
        <w:spacing w:after="0"/>
        <w:ind w:left="0"/>
        <w:jc w:val="both"/>
      </w:pPr>
      <w:r>
        <w:rPr>
          <w:rFonts w:ascii="Times New Roman"/>
          <w:b w:val="false"/>
          <w:i w:val="false"/>
          <w:color w:val="000000"/>
          <w:sz w:val="28"/>
        </w:rPr>
        <w:t>
      1) жеке тұлғаларды;</w:t>
      </w:r>
    </w:p>
    <w:bookmarkEnd w:id="1011"/>
    <w:bookmarkStart w:name="z1023" w:id="1012"/>
    <w:p>
      <w:pPr>
        <w:spacing w:after="0"/>
        <w:ind w:left="0"/>
        <w:jc w:val="both"/>
      </w:pPr>
      <w:r>
        <w:rPr>
          <w:rFonts w:ascii="Times New Roman"/>
          <w:b w:val="false"/>
          <w:i w:val="false"/>
          <w:color w:val="000000"/>
          <w:sz w:val="28"/>
        </w:rPr>
        <w:t>
      2) заңды тұлғаларды, оның ішінде шетелдік қайта сақтанушыларды (цеденттер);</w:t>
      </w:r>
    </w:p>
    <w:bookmarkEnd w:id="1012"/>
    <w:bookmarkStart w:name="z1024" w:id="1013"/>
    <w:p>
      <w:pPr>
        <w:spacing w:after="0"/>
        <w:ind w:left="0"/>
        <w:jc w:val="both"/>
      </w:pPr>
      <w:r>
        <w:rPr>
          <w:rFonts w:ascii="Times New Roman"/>
          <w:b w:val="false"/>
          <w:i w:val="false"/>
          <w:color w:val="000000"/>
          <w:sz w:val="28"/>
        </w:rPr>
        <w:t>
      3) заңды тұлға құрмай шетелдік құрылымдарды.</w:t>
      </w:r>
    </w:p>
    <w:bookmarkEnd w:id="1013"/>
    <w:bookmarkStart w:name="z1025" w:id="1014"/>
    <w:p>
      <w:pPr>
        <w:spacing w:after="0"/>
        <w:ind w:left="0"/>
        <w:jc w:val="both"/>
      </w:pPr>
      <w:r>
        <w:rPr>
          <w:rFonts w:ascii="Times New Roman"/>
          <w:b w:val="false"/>
          <w:i w:val="false"/>
          <w:color w:val="000000"/>
          <w:sz w:val="28"/>
        </w:rPr>
        <w:t xml:space="preserve">
      Ұйым және (немесе) сақтандыру брокері клиент досьесін ол туралы ұйым және (немесе) сақтандыру брокері ішкі бақылау қағидаларына сәйкес оған ұйым және (немесе) сақтандыру брокері берген тәуекел деңгейіне қарай қалыптастырады. Клиентке төмен деңгей берілген жағдайда оған қатысты тиісінше тексерудің жеңілдетілген шаралары жүргізіледі және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бекітіледі.</w:t>
      </w:r>
    </w:p>
    <w:bookmarkEnd w:id="1014"/>
    <w:bookmarkStart w:name="z1026" w:id="1015"/>
    <w:p>
      <w:pPr>
        <w:spacing w:after="0"/>
        <w:ind w:left="0"/>
        <w:jc w:val="both"/>
      </w:pPr>
      <w:r>
        <w:rPr>
          <w:rFonts w:ascii="Times New Roman"/>
          <w:b w:val="false"/>
          <w:i w:val="false"/>
          <w:color w:val="000000"/>
          <w:sz w:val="28"/>
        </w:rPr>
        <w:t>
      Клиентке тәуекелдің жоғары деңгейі берілген жағдайда қосымша мәліметтерге КЖ/ТҚ/ЖҚҚТҚҚ туралы заңның 5-бабы 5-тармағында көзделген мәліметтер жатады (салықтық резиденттілігі, қызметінің түрі және жасалатын операцияларды қаржыландыру көзі туралы мәліметтер).</w:t>
      </w:r>
    </w:p>
    <w:bookmarkEnd w:id="1015"/>
    <w:bookmarkStart w:name="z1027" w:id="1016"/>
    <w:p>
      <w:pPr>
        <w:spacing w:after="0"/>
        <w:ind w:left="0"/>
        <w:jc w:val="both"/>
      </w:pPr>
      <w:r>
        <w:rPr>
          <w:rFonts w:ascii="Times New Roman"/>
          <w:b w:val="false"/>
          <w:i w:val="false"/>
          <w:color w:val="000000"/>
          <w:sz w:val="28"/>
        </w:rPr>
        <w:t>
      31. Клиентті (оның өкілін) сәйкестендіру, немесе бенефициарлық меншік иесін анықтау барысында ұйым және (немесе) сақтандыру брокері мұндай клиенттің (бенефициарлық меншік иесінің) ТҚ тізбесінде және ЖҚҚТҚ тізбесінде болуына тексеру жүргізеді.</w:t>
      </w:r>
    </w:p>
    <w:bookmarkEnd w:id="1016"/>
    <w:bookmarkStart w:name="z1028" w:id="1017"/>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миграциялық карточкалар туралы мәліметтер алу талап етілмейді.</w:t>
      </w:r>
    </w:p>
    <w:bookmarkEnd w:id="1017"/>
    <w:bookmarkStart w:name="z1029" w:id="1018"/>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тізбесінде және ЖҚҚТҚ тізбесінде болуын (ТҚ тізбесіне және ЖҚҚТҚ тізбесіне енгізілуін) тексеру клиенттің тәуекел деңгейіне байланысты емес және ТҚ тізбесіне және ЖҚҚТҚ тізбесіне өзгерістер енгізілуіне қарай (ТҚ тізбенің және ЖҚҚТҚ тізбесінің жаңартылуына) жүзеге асырылады.</w:t>
      </w:r>
    </w:p>
    <w:bookmarkEnd w:id="1018"/>
    <w:bookmarkStart w:name="z1030" w:id="1019"/>
    <w:p>
      <w:pPr>
        <w:spacing w:after="0"/>
        <w:ind w:left="0"/>
        <w:jc w:val="both"/>
      </w:pPr>
      <w:r>
        <w:rPr>
          <w:rFonts w:ascii="Times New Roman"/>
          <w:b w:val="false"/>
          <w:i w:val="false"/>
          <w:color w:val="000000"/>
          <w:sz w:val="28"/>
        </w:rPr>
        <w:t>
      Ұйым және (немесе) сақтандыру брокері клиентті (оның өкілін) сәйкестендіру және бенефициарлық меншік иесін анықтау процесінде мұндай клиенттің (оның өкілінің) және бенефициарлық меншік иесінің жария лауазымды тұлғаларға, олардың жұбайлары мен жақын туыстарына тиесілігіне тексеру жүргізеді.</w:t>
      </w:r>
    </w:p>
    <w:bookmarkEnd w:id="1019"/>
    <w:bookmarkStart w:name="z1031" w:id="1020"/>
    <w:p>
      <w:pPr>
        <w:spacing w:after="0"/>
        <w:ind w:left="0"/>
        <w:jc w:val="both"/>
      </w:pPr>
      <w:r>
        <w:rPr>
          <w:rFonts w:ascii="Times New Roman"/>
          <w:b w:val="false"/>
          <w:i w:val="false"/>
          <w:color w:val="000000"/>
          <w:sz w:val="28"/>
        </w:rPr>
        <w:t>
      Ұйым және (немесе) сақтандыру брокері КЖ/ТҚ/ЖҚҚТҚҚ туралы заңның 1-бабы 3-3) тармақшасының алтыншы, жетінші және сегізінші абзацтарында көрсетілген жария лауазымды тұлғаларға, олардың жұбайларына (зайыбына) және жақын туыстарына қатысты:</w:t>
      </w:r>
    </w:p>
    <w:bookmarkEnd w:id="1020"/>
    <w:bookmarkStart w:name="z1032" w:id="1021"/>
    <w:p>
      <w:pPr>
        <w:spacing w:after="0"/>
        <w:ind w:left="0"/>
        <w:jc w:val="both"/>
      </w:pPr>
      <w:r>
        <w:rPr>
          <w:rFonts w:ascii="Times New Roman"/>
          <w:b w:val="false"/>
          <w:i w:val="false"/>
          <w:color w:val="000000"/>
          <w:sz w:val="28"/>
        </w:rPr>
        <w:t>
      1) жария лауазымды тұлғаның беделін оның КЖ/ТҚ/ЖҚҚТҚ жағдайларына қатыстылығына қарай бағалауды жүзеге асырады;</w:t>
      </w:r>
    </w:p>
    <w:bookmarkEnd w:id="1021"/>
    <w:bookmarkStart w:name="z1033" w:id="1022"/>
    <w:p>
      <w:pPr>
        <w:spacing w:after="0"/>
        <w:ind w:left="0"/>
        <w:jc w:val="both"/>
      </w:pPr>
      <w:r>
        <w:rPr>
          <w:rFonts w:ascii="Times New Roman"/>
          <w:b w:val="false"/>
          <w:i w:val="false"/>
          <w:color w:val="000000"/>
          <w:sz w:val="28"/>
        </w:rPr>
        <w:t>
      2) ұйымның және (немесе) сақтандыру брокерінің басшы қызметкерінің мұндай клиенттермен (олардың өкілдерімен) және бенефициарлық меншік иелерімен іскерлік қатынастар орнатуға, оны жалғастыруға жазбаша рұқсатын алады;</w:t>
      </w:r>
    </w:p>
    <w:bookmarkEnd w:id="1022"/>
    <w:bookmarkStart w:name="z1034" w:id="1023"/>
    <w:p>
      <w:pPr>
        <w:spacing w:after="0"/>
        <w:ind w:left="0"/>
        <w:jc w:val="both"/>
      </w:pPr>
      <w:r>
        <w:rPr>
          <w:rFonts w:ascii="Times New Roman"/>
          <w:b w:val="false"/>
          <w:i w:val="false"/>
          <w:color w:val="000000"/>
          <w:sz w:val="28"/>
        </w:rPr>
        <w:t>
      3) клиенттің (оның өкілінің) және бенефициарлық меншік иесінің ақшасының және (немесе) өзге мүлкінің шығу көзін анықтау үшін қолжетімді шаралар қабылдайды;</w:t>
      </w:r>
    </w:p>
    <w:bookmarkEnd w:id="1023"/>
    <w:bookmarkStart w:name="z1035" w:id="1024"/>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жөніндегі күшейтілген шараларын тұрақты негізде қабылдайды.</w:t>
      </w:r>
    </w:p>
    <w:bookmarkEnd w:id="1024"/>
    <w:bookmarkStart w:name="z1036" w:id="1025"/>
    <w:p>
      <w:pPr>
        <w:spacing w:after="0"/>
        <w:ind w:left="0"/>
        <w:jc w:val="both"/>
      </w:pPr>
      <w:r>
        <w:rPr>
          <w:rFonts w:ascii="Times New Roman"/>
          <w:b w:val="false"/>
          <w:i w:val="false"/>
          <w:color w:val="000000"/>
          <w:sz w:val="28"/>
        </w:rPr>
        <w:t>
      Тәуекелдің жоғары деңгейі берілген КЖ/ТҚ/ЖҚҚТҚҚ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ұйым және (немесе) сақтандыру брокері КЖ/ТҚ/ЖҚҚТҚҚ туралы Заңның 5-бабының 3-тармағында көзделген шаралардан басқа, қосымша осы тармақтың бесінші бөлігінің 1), 2), 3) және 4) тармақшаларында белгіленген шараларды қолданады.</w:t>
      </w:r>
    </w:p>
    <w:bookmarkEnd w:id="1025"/>
    <w:bookmarkStart w:name="z1037" w:id="1026"/>
    <w:p>
      <w:pPr>
        <w:spacing w:after="0"/>
        <w:ind w:left="0"/>
        <w:jc w:val="both"/>
      </w:pPr>
      <w:r>
        <w:rPr>
          <w:rFonts w:ascii="Times New Roman"/>
          <w:b w:val="false"/>
          <w:i w:val="false"/>
          <w:color w:val="000000"/>
          <w:sz w:val="28"/>
        </w:rPr>
        <w:t>
      Ұйым және (немесе) сақтандыру брокері жеке тұлғаны (заңды тұлға құрылтайшыларының (қатысушыларының) немесе заңды тұлға құрмаған шетелдік құрылым басшысын, бенефициарлық меншік иесін) сәйкестендіру кезінде мынадай деректерді белгілейді және тіркейді:</w:t>
      </w:r>
    </w:p>
    <w:bookmarkEnd w:id="1026"/>
    <w:bookmarkStart w:name="z1038" w:id="1027"/>
    <w:p>
      <w:pPr>
        <w:spacing w:after="0"/>
        <w:ind w:left="0"/>
        <w:jc w:val="both"/>
      </w:pPr>
      <w:r>
        <w:rPr>
          <w:rFonts w:ascii="Times New Roman"/>
          <w:b w:val="false"/>
          <w:i w:val="false"/>
          <w:color w:val="000000"/>
          <w:sz w:val="28"/>
        </w:rPr>
        <w:t>
      тегі, аты, әкесінің аты (бар болған жағдайда); азаматтығы; туған күні және жері;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 жеке басты куәландыратын құжаттың және (немесе) оның негізінде сәйкестендіру жүргізілетін өзге де құжаттың деректемелері, қызмет түрі (жеке кәсіпкерлер үшін);</w:t>
      </w:r>
    </w:p>
    <w:bookmarkEnd w:id="1027"/>
    <w:bookmarkStart w:name="z1039" w:id="1028"/>
    <w:p>
      <w:pPr>
        <w:spacing w:after="0"/>
        <w:ind w:left="0"/>
        <w:jc w:val="both"/>
      </w:pPr>
      <w:r>
        <w:rPr>
          <w:rFonts w:ascii="Times New Roman"/>
          <w:b w:val="false"/>
          <w:i w:val="false"/>
          <w:color w:val="000000"/>
          <w:sz w:val="28"/>
        </w:rPr>
        <w:t>
      жеке сәйкестендіру нөмірі (жеке тұлғаға Қазақстан Республикасының заңнамасына сәйкес жеке сәйкестендіру нөмірі берілмеген жағдайларды қоспағанда).</w:t>
      </w:r>
    </w:p>
    <w:bookmarkEnd w:id="1028"/>
    <w:bookmarkStart w:name="z1040" w:id="1029"/>
    <w:p>
      <w:pPr>
        <w:spacing w:after="0"/>
        <w:ind w:left="0"/>
        <w:jc w:val="both"/>
      </w:pPr>
      <w:r>
        <w:rPr>
          <w:rFonts w:ascii="Times New Roman"/>
          <w:b w:val="false"/>
          <w:i w:val="false"/>
          <w:color w:val="000000"/>
          <w:sz w:val="28"/>
        </w:rPr>
        <w:t>
      Ұйым және (немесе) сақтандыру брокері заңды тұлға-клиентті (заңды тұлға клиентінің құрылтайшыларын (қатысушыларын), заңды тұлға құрмаған шетелдік құрылымды) сәйкестендіру кезінде мынадай деректерді белгілейді және тіркейді:</w:t>
      </w:r>
    </w:p>
    <w:bookmarkEnd w:id="1029"/>
    <w:bookmarkStart w:name="z1041" w:id="1030"/>
    <w:p>
      <w:pPr>
        <w:spacing w:after="0"/>
        <w:ind w:left="0"/>
        <w:jc w:val="both"/>
      </w:pPr>
      <w:r>
        <w:rPr>
          <w:rFonts w:ascii="Times New Roman"/>
          <w:b w:val="false"/>
          <w:i w:val="false"/>
          <w:color w:val="000000"/>
          <w:sz w:val="28"/>
        </w:rPr>
        <w:t>
      атауы;</w:t>
      </w:r>
    </w:p>
    <w:bookmarkEnd w:id="1030"/>
    <w:bookmarkStart w:name="z1042" w:id="1031"/>
    <w:p>
      <w:pPr>
        <w:spacing w:after="0"/>
        <w:ind w:left="0"/>
        <w:jc w:val="both"/>
      </w:pPr>
      <w:r>
        <w:rPr>
          <w:rFonts w:ascii="Times New Roman"/>
          <w:b w:val="false"/>
          <w:i w:val="false"/>
          <w:color w:val="000000"/>
          <w:sz w:val="28"/>
        </w:rPr>
        <w:t>
      заңды тұлғаның тіркеу нөмірі және мемлекеттік тіркелген күні, тіркеуші органның атауы (олар бар болса); орналасқан және тіркелген жерінің мекенжайы;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не бейрезидент заңды тұлға шет мемлекетте тіркелген нөмір; қызмет түрі; басшы (құрылтай құжаттарына сәйкес заңды тұлға-клиенттің немесе заңды тұлға құрмай клиент-шетелдік құрылым атынан әрекет етуге уәкілетті өзге тұлға), қаржылық құжаттарға қол қою құқығы бар тұлға туралы деректер; бенефициарлық меншік иелері туралы деректер.</w:t>
      </w:r>
    </w:p>
    <w:bookmarkEnd w:id="1031"/>
    <w:bookmarkStart w:name="z1043" w:id="1032"/>
    <w:p>
      <w:pPr>
        <w:spacing w:after="0"/>
        <w:ind w:left="0"/>
        <w:jc w:val="both"/>
      </w:pPr>
      <w:r>
        <w:rPr>
          <w:rFonts w:ascii="Times New Roman"/>
          <w:b w:val="false"/>
          <w:i w:val="false"/>
          <w:color w:val="000000"/>
          <w:sz w:val="28"/>
        </w:rPr>
        <w:t>
      Ұйым және (немесе) сақтандыру брокерлері заңды тұлға құрмаған клиент-шетелдік құрылымды сәйкестендіру кезінде мынадай деректерді белгілейді және тіркейді:</w:t>
      </w:r>
    </w:p>
    <w:bookmarkEnd w:id="1032"/>
    <w:bookmarkStart w:name="z1044" w:id="1033"/>
    <w:p>
      <w:pPr>
        <w:spacing w:after="0"/>
        <w:ind w:left="0"/>
        <w:jc w:val="both"/>
      </w:pPr>
      <w:r>
        <w:rPr>
          <w:rFonts w:ascii="Times New Roman"/>
          <w:b w:val="false"/>
          <w:i w:val="false"/>
          <w:color w:val="000000"/>
          <w:sz w:val="28"/>
        </w:rPr>
        <w:t>
      заңды тұлға құрмаған шетелдік құрылымның шет мемлекетте (аумақта) тіркелген атауы, нөмірі (бар болса),</w:t>
      </w:r>
    </w:p>
    <w:bookmarkEnd w:id="1033"/>
    <w:bookmarkStart w:name="z1045" w:id="1034"/>
    <w:p>
      <w:pPr>
        <w:spacing w:after="0"/>
        <w:ind w:left="0"/>
        <w:jc w:val="both"/>
      </w:pPr>
      <w:r>
        <w:rPr>
          <w:rFonts w:ascii="Times New Roman"/>
          <w:b w:val="false"/>
          <w:i w:val="false"/>
          <w:color w:val="000000"/>
          <w:sz w:val="28"/>
        </w:rPr>
        <w:t>
      орналасқан жерінің мекенжайы,</w:t>
      </w:r>
    </w:p>
    <w:bookmarkEnd w:id="1034"/>
    <w:bookmarkStart w:name="z1046" w:id="1035"/>
    <w:p>
      <w:pPr>
        <w:spacing w:after="0"/>
        <w:ind w:left="0"/>
        <w:jc w:val="both"/>
      </w:pPr>
      <w:r>
        <w:rPr>
          <w:rFonts w:ascii="Times New Roman"/>
          <w:b w:val="false"/>
          <w:i w:val="false"/>
          <w:color w:val="000000"/>
          <w:sz w:val="28"/>
        </w:rPr>
        <w:t>
      негізгі қызметті жүргізу орны,</w:t>
      </w:r>
    </w:p>
    <w:bookmarkEnd w:id="1035"/>
    <w:bookmarkStart w:name="z1047" w:id="1036"/>
    <w:p>
      <w:pPr>
        <w:spacing w:after="0"/>
        <w:ind w:left="0"/>
        <w:jc w:val="both"/>
      </w:pPr>
      <w:r>
        <w:rPr>
          <w:rFonts w:ascii="Times New Roman"/>
          <w:b w:val="false"/>
          <w:i w:val="false"/>
          <w:color w:val="000000"/>
          <w:sz w:val="28"/>
        </w:rPr>
        <w:t>
      қызмет сипаты,</w:t>
      </w:r>
    </w:p>
    <w:bookmarkEnd w:id="1036"/>
    <w:bookmarkStart w:name="z1048" w:id="1037"/>
    <w:p>
      <w:pPr>
        <w:spacing w:after="0"/>
        <w:ind w:left="0"/>
        <w:jc w:val="both"/>
      </w:pPr>
      <w:r>
        <w:rPr>
          <w:rFonts w:ascii="Times New Roman"/>
          <w:b w:val="false"/>
          <w:i w:val="false"/>
          <w:color w:val="000000"/>
          <w:sz w:val="28"/>
        </w:rPr>
        <w:t>
      басқарудағы (меншіктегі) мүліктің құрамы (ұқсас құрылымы немесе функциясы бар заңды тұлға құрмай трасттар мен өзге де шетелдік құрылымдарға қатысты).</w:t>
      </w:r>
    </w:p>
    <w:bookmarkEnd w:id="1037"/>
    <w:bookmarkStart w:name="z1049" w:id="1038"/>
    <w:p>
      <w:pPr>
        <w:spacing w:after="0"/>
        <w:ind w:left="0"/>
        <w:jc w:val="both"/>
      </w:pPr>
      <w:r>
        <w:rPr>
          <w:rFonts w:ascii="Times New Roman"/>
          <w:b w:val="false"/>
          <w:i w:val="false"/>
          <w:color w:val="000000"/>
          <w:sz w:val="28"/>
        </w:rPr>
        <w:t>
      32. Клиент (оның өкілі) ұсынатын құжаттар клиент (оның өкілі) және бенефициарлық меншік иесі туралы мәліметтерді растау мақсатында олардың шынайы болуы тұрғысынан тексеріледі.</w:t>
      </w:r>
    </w:p>
    <w:bookmarkEnd w:id="1038"/>
    <w:bookmarkStart w:name="z1050" w:id="1039"/>
    <w:p>
      <w:pPr>
        <w:spacing w:after="0"/>
        <w:ind w:left="0"/>
        <w:jc w:val="both"/>
      </w:pPr>
      <w:r>
        <w:rPr>
          <w:rFonts w:ascii="Times New Roman"/>
          <w:b w:val="false"/>
          <w:i w:val="false"/>
          <w:color w:val="000000"/>
          <w:sz w:val="28"/>
        </w:rPr>
        <w:t>
      33. Ұйымдар және (немесе) сақтандыру брокерлері басқа қаржы мониторингі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болған немесе орналасқан жағдайда, КЖ/ТҚ/ЖҚҚТҚҚ туралы заңның 5-бабының 6, 6-1 және 8-тармақтарында көзделген әрекеттерді жасамайды.</w:t>
      </w:r>
    </w:p>
    <w:bookmarkEnd w:id="1039"/>
    <w:bookmarkStart w:name="z1051" w:id="1040"/>
    <w:p>
      <w:pPr>
        <w:spacing w:after="0"/>
        <w:ind w:left="0"/>
        <w:jc w:val="both"/>
      </w:pPr>
      <w:r>
        <w:rPr>
          <w:rFonts w:ascii="Times New Roman"/>
          <w:b w:val="false"/>
          <w:i w:val="false"/>
          <w:color w:val="000000"/>
          <w:sz w:val="28"/>
        </w:rPr>
        <w:t>
      34. Клиент (оның өкілі) және бенефициарлық меншік иесі туралы қосымша мәліметтерді жаңарту және (немесе) алу қажеттілігінің кезеңділігі клиент (клиенттер тобы) тәуекелінің деңгейін және (немесе) клиент пайдаланатын ұйымның және (немесе) сақтандыру брокерінің қызметтерінің (өнімдерінің) КЖ/ТҚ/ЖҚҚТҚ тәуекелдеріне ұшырау дәрежесін ескере отырып белгіленеді.</w:t>
      </w:r>
    </w:p>
    <w:bookmarkEnd w:id="1040"/>
    <w:bookmarkStart w:name="z1052" w:id="1041"/>
    <w:p>
      <w:pPr>
        <w:spacing w:after="0"/>
        <w:ind w:left="0"/>
        <w:jc w:val="both"/>
      </w:pPr>
      <w:r>
        <w:rPr>
          <w:rFonts w:ascii="Times New Roman"/>
          <w:b w:val="false"/>
          <w:i w:val="false"/>
          <w:color w:val="000000"/>
          <w:sz w:val="28"/>
        </w:rPr>
        <w:t>
      Тәуекелдің жоғары деңгейі бар клиент (оның өкілі) және бенефициарлық меншік иесі туралы мәліметтерді жаңарту кемінде жылына бір рет жүзеге асырылады.</w:t>
      </w:r>
    </w:p>
    <w:bookmarkEnd w:id="1041"/>
    <w:bookmarkStart w:name="z1053" w:id="1042"/>
    <w:p>
      <w:pPr>
        <w:spacing w:after="0"/>
        <w:ind w:left="0"/>
        <w:jc w:val="left"/>
      </w:pPr>
      <w:r>
        <w:rPr>
          <w:rFonts w:ascii="Times New Roman"/>
          <w:b/>
          <w:i w:val="false"/>
          <w:color w:val="000000"/>
        </w:rPr>
        <w:t xml:space="preserve"> 5-тарау. Клиенттердің операцияларын мониторингтеу және зерделеу бағдарламасы</w:t>
      </w:r>
    </w:p>
    <w:bookmarkEnd w:id="1042"/>
    <w:bookmarkStart w:name="z1054" w:id="1043"/>
    <w:p>
      <w:pPr>
        <w:spacing w:after="0"/>
        <w:ind w:left="0"/>
        <w:jc w:val="both"/>
      </w:pPr>
      <w:r>
        <w:rPr>
          <w:rFonts w:ascii="Times New Roman"/>
          <w:b w:val="false"/>
          <w:i w:val="false"/>
          <w:color w:val="000000"/>
          <w:sz w:val="28"/>
        </w:rPr>
        <w:t>
      35. КЖ/ТҚ/ЖҚҚТҚҚ туралы заңның клиентті тиісінше тексеру бойынша, сондай-ақ қаржы мониторингіне жататын операциялар туралы хабарламаларды анықтау және уәкілетті органға жіберу бойынша талаптарды іске асыру мақсатында ұйым және (немесе) сақтандыру брокері клиенттердің операцияларын мониторингтеу және зерделеу бағдарламасын әзірлейді.</w:t>
      </w:r>
    </w:p>
    <w:bookmarkEnd w:id="1043"/>
    <w:bookmarkStart w:name="z1055" w:id="1044"/>
    <w:p>
      <w:pPr>
        <w:spacing w:after="0"/>
        <w:ind w:left="0"/>
        <w:jc w:val="both"/>
      </w:pPr>
      <w:r>
        <w:rPr>
          <w:rFonts w:ascii="Times New Roman"/>
          <w:b w:val="false"/>
          <w:i w:val="false"/>
          <w:color w:val="000000"/>
          <w:sz w:val="28"/>
        </w:rPr>
        <w:t>
      36. Клиенттердің операцияларын мониторингтеу мен зерделеу бағдарламасы:</w:t>
      </w:r>
    </w:p>
    <w:bookmarkEnd w:id="1044"/>
    <w:bookmarkStart w:name="z1056" w:id="1045"/>
    <w:p>
      <w:pPr>
        <w:spacing w:after="0"/>
        <w:ind w:left="0"/>
        <w:jc w:val="both"/>
      </w:pPr>
      <w:r>
        <w:rPr>
          <w:rFonts w:ascii="Times New Roman"/>
          <w:b w:val="false"/>
          <w:i w:val="false"/>
          <w:color w:val="000000"/>
          <w:sz w:val="28"/>
        </w:rPr>
        <w:t>
      1) қаржы мониторингіне жататын клиенттің күдікті қызметінің белгілерін қоспағанда, КЖ/ТҚ/ЖҚҚТҚҚ туралы Заңның 10-бабының 2-тармағына сәйкес уәкілетті орган айқындаған, сондай-ақ ұйым және (немесе) сақтандыру брокері дербес әзірлеген күдікті операцияны айқындау белгілерінің негізінде жасалған күдікті операциялар белгілерінің тізбесін;</w:t>
      </w:r>
    </w:p>
    <w:bookmarkEnd w:id="1045"/>
    <w:bookmarkStart w:name="z1057" w:id="1046"/>
    <w:p>
      <w:pPr>
        <w:spacing w:after="0"/>
        <w:ind w:left="0"/>
        <w:jc w:val="both"/>
      </w:pPr>
      <w:r>
        <w:rPr>
          <w:rFonts w:ascii="Times New Roman"/>
          <w:b w:val="false"/>
          <w:i w:val="false"/>
          <w:color w:val="000000"/>
          <w:sz w:val="28"/>
        </w:rPr>
        <w:t>
      2) КЖ/ТҚ/ЖҚҚТҚҚ туралы заңның 4-бабының 5-тармағына сәйкес уәкілетті орган бекіткен қылмыстық кірістерді заңдастырудың (жылыстатудың) және терроризмді қаржыландырудың типологияларына, схемалары мен тәсілдеріне сәйкес сипаттамалары бар клиенттің операцияларын анықтау рәсімін;</w:t>
      </w:r>
    </w:p>
    <w:bookmarkEnd w:id="1046"/>
    <w:bookmarkStart w:name="z1058" w:id="1047"/>
    <w:p>
      <w:pPr>
        <w:spacing w:after="0"/>
        <w:ind w:left="0"/>
        <w:jc w:val="both"/>
      </w:pPr>
      <w:r>
        <w:rPr>
          <w:rFonts w:ascii="Times New Roman"/>
          <w:b w:val="false"/>
          <w:i w:val="false"/>
          <w:color w:val="000000"/>
          <w:sz w:val="28"/>
        </w:rPr>
        <w:t>
      3) ұйым бөлімшелері (қызметкерлері) арасында Талаптарда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бөлуді;</w:t>
      </w:r>
    </w:p>
    <w:bookmarkEnd w:id="1047"/>
    <w:bookmarkStart w:name="z1059" w:id="1048"/>
    <w:p>
      <w:pPr>
        <w:spacing w:after="0"/>
        <w:ind w:left="0"/>
        <w:jc w:val="both"/>
      </w:pPr>
      <w:r>
        <w:rPr>
          <w:rFonts w:ascii="Times New Roman"/>
          <w:b w:val="false"/>
          <w:i w:val="false"/>
          <w:color w:val="000000"/>
          <w:sz w:val="28"/>
        </w:rPr>
        <w:t>
      4) ұйымның және (немесе) сақтандыру брокерінің бөлімшелері (қызметкерлері) арасында қаржы мониторингіне жататын операциялар туралы мәліметтерді анықтау және бөлімшелер (қызметкерлер) арасында беру жөніндегі міндеттерді бөлу;</w:t>
      </w:r>
    </w:p>
    <w:bookmarkEnd w:id="1048"/>
    <w:bookmarkStart w:name="z1060" w:id="1049"/>
    <w:p>
      <w:pPr>
        <w:spacing w:after="0"/>
        <w:ind w:left="0"/>
        <w:jc w:val="both"/>
      </w:pPr>
      <w:r>
        <w:rPr>
          <w:rFonts w:ascii="Times New Roman"/>
          <w:b w:val="false"/>
          <w:i w:val="false"/>
          <w:color w:val="000000"/>
          <w:sz w:val="28"/>
        </w:rPr>
        <w:t>
      5) жауапты қызметкерінің клиент операциясының түрі туралы шешімді қабылдау тәртібін, негіздемесін және мерзімін;</w:t>
      </w:r>
    </w:p>
    <w:bookmarkEnd w:id="1049"/>
    <w:bookmarkStart w:name="z1061" w:id="1050"/>
    <w:p>
      <w:pPr>
        <w:spacing w:after="0"/>
        <w:ind w:left="0"/>
        <w:jc w:val="both"/>
      </w:pPr>
      <w:r>
        <w:rPr>
          <w:rFonts w:ascii="Times New Roman"/>
          <w:b w:val="false"/>
          <w:i w:val="false"/>
          <w:color w:val="000000"/>
          <w:sz w:val="28"/>
        </w:rPr>
        <w:t>
      6) күрделі, ерекше емес операцияларды зерделеу нәтижелері туралы мәліметтерді тіркеу (оның ішінде тіркеу тәсілдері) және сақтау рәсімін;</w:t>
      </w:r>
    </w:p>
    <w:bookmarkEnd w:id="1050"/>
    <w:bookmarkStart w:name="z1062" w:id="1051"/>
    <w:p>
      <w:pPr>
        <w:spacing w:after="0"/>
        <w:ind w:left="0"/>
        <w:jc w:val="both"/>
      </w:pPr>
      <w:r>
        <w:rPr>
          <w:rFonts w:ascii="Times New Roman"/>
          <w:b w:val="false"/>
          <w:i w:val="false"/>
          <w:color w:val="000000"/>
          <w:sz w:val="28"/>
        </w:rPr>
        <w:t>
      7) клиент ерекше, күдікті операцияларды немесе қылмыстық жолмен алынған кірістерді заңдастыру (жылыстату), терроризмді қаржыландыру және жаппай қырып-жою қаруын таратуды қаржыландырудың типологияларына, схемалары мен тәсілдеріне сәйкес келетін сипаттамалары бар операцияларды жүйелі және (немесе) елеулі көлемде жүзеге асырған жағдайда, ұйым және (немесе) сақтандыру брокері клиентке және оның операцияларына қатысты қабылдайтын шараларды қабылдау және сипаттау рәсімін;</w:t>
      </w:r>
    </w:p>
    <w:bookmarkEnd w:id="1051"/>
    <w:bookmarkStart w:name="z1063" w:id="1052"/>
    <w:p>
      <w:pPr>
        <w:spacing w:after="0"/>
        <w:ind w:left="0"/>
        <w:jc w:val="both"/>
      </w:pPr>
      <w:r>
        <w:rPr>
          <w:rFonts w:ascii="Times New Roman"/>
          <w:b w:val="false"/>
          <w:i w:val="false"/>
          <w:color w:val="000000"/>
          <w:sz w:val="28"/>
        </w:rPr>
        <w:t>
      8) қаржы мониторингі жөніндегі уәкілетті органға шекті және күдікті операциялар туралы хабарламаларды ұсыну тәртібін;</w:t>
      </w:r>
    </w:p>
    <w:bookmarkEnd w:id="1052"/>
    <w:bookmarkStart w:name="z1064" w:id="1053"/>
    <w:p>
      <w:pPr>
        <w:spacing w:after="0"/>
        <w:ind w:left="0"/>
        <w:jc w:val="both"/>
      </w:pPr>
      <w:r>
        <w:rPr>
          <w:rFonts w:ascii="Times New Roman"/>
          <w:b w:val="false"/>
          <w:i w:val="false"/>
          <w:color w:val="000000"/>
          <w:sz w:val="28"/>
        </w:rPr>
        <w:t>
      9) басқару органын, атқарушы органды және ұйымдардың және (немесе) сақтандыру брокерлерінің лауазымды тұлғаларын (қажеттілігіне қарай) шекті және (немесе) күдікті операцияның анықталғаны туралы хабардар ету тәртібін қамтиды, бірақ олармен шектелмейді.</w:t>
      </w:r>
    </w:p>
    <w:bookmarkEnd w:id="1053"/>
    <w:bookmarkStart w:name="z1065" w:id="1054"/>
    <w:p>
      <w:pPr>
        <w:spacing w:after="0"/>
        <w:ind w:left="0"/>
        <w:jc w:val="both"/>
      </w:pPr>
      <w:r>
        <w:rPr>
          <w:rFonts w:ascii="Times New Roman"/>
          <w:b w:val="false"/>
          <w:i w:val="false"/>
          <w:color w:val="000000"/>
          <w:sz w:val="28"/>
        </w:rPr>
        <w:t>
      37. Клиенттердің операцияларын мониторингтеу және зерделеу бағдарламасы шеңберінде ұйым және (немесе) сақтандыру брокері барлық шекті, әдеттегіден тыс, күдікті операциялар мен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 мен тәсілдеріне сәйкес келетін сипаттамалары бар операциялардың мақсаттары мен негіздерін, сондай-ақ қажет болған жағдайда қаржыландыру көзін анықтау бойынша іс-шаралар жүргізеді.</w:t>
      </w:r>
    </w:p>
    <w:bookmarkEnd w:id="1054"/>
    <w:bookmarkStart w:name="z1066" w:id="1055"/>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нәтижелерін ұйым және (немесе) сақтандыру брокері қызметтерінің КЖ/ТҚ/ЖҚҚТҚ тәуекелдеріне ұшырау дәрежесін жыл сайын бағалау, сондай-ақ клиенттердің тәуекел деңгейлерін қайта қарау үшін пайдаланады.</w:t>
      </w:r>
    </w:p>
    <w:bookmarkEnd w:id="1055"/>
    <w:bookmarkStart w:name="z1067" w:id="1056"/>
    <w:p>
      <w:pPr>
        <w:spacing w:after="0"/>
        <w:ind w:left="0"/>
        <w:jc w:val="both"/>
      </w:pPr>
      <w:r>
        <w:rPr>
          <w:rFonts w:ascii="Times New Roman"/>
          <w:b w:val="false"/>
          <w:i w:val="false"/>
          <w:color w:val="000000"/>
          <w:sz w:val="28"/>
        </w:rPr>
        <w:t>
      Клиенттердің операцияларын мониторингтеу және зерделеу бағдарламасын іске асыру шеңберінде алынған мәліметтер Талаптардың 30-тармағында көзделген клиенттің досьесіне енгізіледі және (немесе) ұйымда және (немесе) сақтандыру брокерінде клиентпен іскерлік қарым-қатынастардың барлық кезеңі ішінде және олар аяқталған не біржолғы операцияларды (мәмілелерді) жасағаннан кейін кемінде бес жыл бойы сақталады.</w:t>
      </w:r>
    </w:p>
    <w:bookmarkEnd w:id="1056"/>
    <w:bookmarkStart w:name="z1068" w:id="1057"/>
    <w:p>
      <w:pPr>
        <w:spacing w:after="0"/>
        <w:ind w:left="0"/>
        <w:jc w:val="both"/>
      </w:pPr>
      <w:r>
        <w:rPr>
          <w:rFonts w:ascii="Times New Roman"/>
          <w:b w:val="false"/>
          <w:i w:val="false"/>
          <w:color w:val="000000"/>
          <w:sz w:val="28"/>
        </w:rPr>
        <w:t>
      38. Клиент операцияларын зерделеудің жиілігі ұйым және (немесе) сақтандыру брокері клиенттің (клиенттер тобының) тәуекел деңгейін және (немесе) клиент пайдаланатын ұйымның және (немесе) сақтандыру брокерінің қызметтерінің (өнімдерінің) КЖ/ТҚ/ЖҚҚТҚ тәуекелдеріне ұшырау дәрежесі, клиенттің қаржы мониторингіне жататын операцияны (операцияларды) жасауы (жасауға әрекет жасауы), сондай-ақ ұйымда және (немесе) сақтандыру брокерінде бар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 схемалары мен тәсілдерін ескере отырып анықталады.</w:t>
      </w:r>
    </w:p>
    <w:bookmarkEnd w:id="1057"/>
    <w:bookmarkStart w:name="z1069" w:id="1058"/>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ұйымдар және (немесе) сақтандыру брокері клиент белгілі бір уақыт кезеңінде жүргізетін (жүргізген) операцияларды зерделейді.</w:t>
      </w:r>
    </w:p>
    <w:bookmarkEnd w:id="1058"/>
    <w:bookmarkStart w:name="z1070" w:id="1059"/>
    <w:p>
      <w:pPr>
        <w:spacing w:after="0"/>
        <w:ind w:left="0"/>
        <w:jc w:val="both"/>
      </w:pPr>
      <w:r>
        <w:rPr>
          <w:rFonts w:ascii="Times New Roman"/>
          <w:b w:val="false"/>
          <w:i w:val="false"/>
          <w:color w:val="000000"/>
          <w:sz w:val="28"/>
        </w:rPr>
        <w:t>
      39. Операцияны шекті ретінде саралаудың заңдылығы бөлігінде күмән туындаған кезде, сондай-ақ әдеттегіден тыс, күдікті операция немесе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 мен тәсілдеріне сәйкес келетін сипаттамалары бар операция анықталған кезде ұйымның және (немесе) сақтандыру брокерінің қызметкері, көрсетілген операцияны анықтаған адам осындай операция туралы хабарламаны жауапты қызметкерге (КЖ/ТҚ/ЖҚҚТҚҚ бойынша бөлімшеге) ұйымның және (немесе) сақтандыру брокерінің ішкі құжаттарында белгіленген тәртіппен, нысанда және мерзімдерде жібереді.</w:t>
      </w:r>
    </w:p>
    <w:bookmarkEnd w:id="1059"/>
    <w:bookmarkStart w:name="z1071" w:id="1060"/>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bookmarkEnd w:id="1060"/>
    <w:bookmarkStart w:name="z1072" w:id="1061"/>
    <w:p>
      <w:pPr>
        <w:spacing w:after="0"/>
        <w:ind w:left="0"/>
        <w:jc w:val="both"/>
      </w:pPr>
      <w:r>
        <w:rPr>
          <w:rFonts w:ascii="Times New Roman"/>
          <w:b w:val="false"/>
          <w:i w:val="false"/>
          <w:color w:val="000000"/>
          <w:sz w:val="28"/>
        </w:rPr>
        <w:t>
      Ұйым және (немесе) сақтандыру брокері осы тармақтың бірінші бөлігінде көрсетілген операциялар туралы хабарламаны, сондай-ақ оларды зерделеудің нәтижелерін клиентпен іскерлік қарым-қатынастарды тоқтатқан күннен бастап кемінде бес жыл сақтайды.</w:t>
      </w:r>
    </w:p>
    <w:bookmarkEnd w:id="1061"/>
    <w:bookmarkStart w:name="z1073" w:id="1062"/>
    <w:p>
      <w:pPr>
        <w:spacing w:after="0"/>
        <w:ind w:left="0"/>
        <w:jc w:val="left"/>
      </w:pPr>
      <w:r>
        <w:rPr>
          <w:rFonts w:ascii="Times New Roman"/>
          <w:b/>
          <w:i w:val="false"/>
          <w:color w:val="000000"/>
        </w:rPr>
        <w:t xml:space="preserve"> 6-тарау. Ұйымның және (немесе) сақтандыру брокерінің қызметкерлерін КЖ/ТҚ/ЖҚҚТҚҚ мәселелері бойынша даярлау және оқыту бағдарламасы</w:t>
      </w:r>
    </w:p>
    <w:bookmarkEnd w:id="1062"/>
    <w:bookmarkStart w:name="z1074" w:id="1063"/>
    <w:p>
      <w:pPr>
        <w:spacing w:after="0"/>
        <w:ind w:left="0"/>
        <w:jc w:val="both"/>
      </w:pPr>
      <w:r>
        <w:rPr>
          <w:rFonts w:ascii="Times New Roman"/>
          <w:b w:val="false"/>
          <w:i w:val="false"/>
          <w:color w:val="000000"/>
          <w:sz w:val="28"/>
        </w:rPr>
        <w:t>
      40. Ұйымның және (немесе) сақтандыру брокерінің қызметкерлерін КЖ/ТҚ/ЖҚҚТҚҚ саласындағы Қазақстан Республикасы заңнамасының, сондай-ақ КЖ/ТҚ/ЖҚҚТҚҚ саласындағы ішкі бақылау қағидаларының және ұйым және (немесе) сақтандыру брокерінің өзге де ішкі құжаттарының талаптарын орындау үшін қажетті білім алуы және дағдыларды қалыптастыруы ұйымның және (немесе) сақтандыру брокерінің қызметкерлерін КЖ/ТҚ/ЖҚҚТҚҚ мәселелері бойынша даярлау және оқыту бағдарламасының (бұдан әрі – Оқыту бағдарламасы) мақсаты болып табылады.</w:t>
      </w:r>
    </w:p>
    <w:bookmarkEnd w:id="1063"/>
    <w:bookmarkStart w:name="z1075" w:id="1064"/>
    <w:p>
      <w:pPr>
        <w:spacing w:after="0"/>
        <w:ind w:left="0"/>
        <w:jc w:val="both"/>
      </w:pPr>
      <w:r>
        <w:rPr>
          <w:rFonts w:ascii="Times New Roman"/>
          <w:b w:val="false"/>
          <w:i w:val="false"/>
          <w:color w:val="000000"/>
          <w:sz w:val="28"/>
        </w:rPr>
        <w:t>
      41. Оқыту бағдарламасы КЖ/ТҚ/ЖҚҚТҚҚ туралы заңның 11-бабының 8-тармағында көрсетілген КЖ/ТҚ/ЖҚҚТҚҚ саласында даярлау және оқыту бойынша қаржы мониторингі субъектілеріне қойылатын талаптарға сәйкес әзірленеді.</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12 қазандағы</w:t>
            </w:r>
            <w:r>
              <w:br/>
            </w:r>
            <w:r>
              <w:rPr>
                <w:rFonts w:ascii="Times New Roman"/>
                <w:b w:val="false"/>
                <w:i w:val="false"/>
                <w:color w:val="000000"/>
                <w:sz w:val="20"/>
              </w:rPr>
              <w:t>№ 98 қаулысымен</w:t>
            </w:r>
            <w:r>
              <w:br/>
            </w:r>
            <w:r>
              <w:rPr>
                <w:rFonts w:ascii="Times New Roman"/>
                <w:b w:val="false"/>
                <w:i w:val="false"/>
                <w:color w:val="000000"/>
                <w:sz w:val="20"/>
              </w:rPr>
              <w:t>бекітілген</w:t>
            </w:r>
          </w:p>
        </w:tc>
      </w:tr>
    </w:tbl>
    <w:bookmarkStart w:name="z1077" w:id="1065"/>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және қаржы құралдармен мәмілелер бойынша клирингтік қызметті жүзеге асыратын ұйымдар үшін қойылатын талаптар</w:t>
      </w:r>
    </w:p>
    <w:bookmarkEnd w:id="1065"/>
    <w:bookmarkStart w:name="z1078" w:id="1066"/>
    <w:p>
      <w:pPr>
        <w:spacing w:after="0"/>
        <w:ind w:left="0"/>
        <w:jc w:val="left"/>
      </w:pPr>
      <w:r>
        <w:rPr>
          <w:rFonts w:ascii="Times New Roman"/>
          <w:b/>
          <w:i w:val="false"/>
          <w:color w:val="000000"/>
        </w:rPr>
        <w:t xml:space="preserve"> 1-тарау. Жалпы ережелер</w:t>
      </w:r>
    </w:p>
    <w:bookmarkEnd w:id="1066"/>
    <w:bookmarkStart w:name="z1079" w:id="1067"/>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және қаржы құралдармен мәмілелер бойынша клирингтік қызметті жүзеге асыратын ұйымдар үшін қойылатын талаптар (бұдан әрі – қор биржасы)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екінші абзацына сәйкес әзірленді.</w:t>
      </w:r>
    </w:p>
    <w:bookmarkEnd w:id="1067"/>
    <w:bookmarkStart w:name="z1080" w:id="1068"/>
    <w:p>
      <w:pPr>
        <w:spacing w:after="0"/>
        <w:ind w:left="0"/>
        <w:jc w:val="both"/>
      </w:pPr>
      <w:r>
        <w:rPr>
          <w:rFonts w:ascii="Times New Roman"/>
          <w:b w:val="false"/>
          <w:i w:val="false"/>
          <w:color w:val="000000"/>
          <w:sz w:val="28"/>
        </w:rPr>
        <w:t>
      2. Талаптарда қолданылатын ұғымдар КЖ/ТҚ/ЖҚҚТҚҚ туралы заңда, "Бағалы қағаздар рыногы туралы" Қазақстан Республикасының Заңында (бұдан әрі – Бағалы қағаздар рыногы туралы заң) және "Қазақстан Республикасындағы цифрлық активтер туралы" Қазақстан Республикасының Заңында көрсетілген мәндерде қолданылады.</w:t>
      </w:r>
    </w:p>
    <w:bookmarkEnd w:id="1068"/>
    <w:bookmarkStart w:name="z1081" w:id="1069"/>
    <w:p>
      <w:pPr>
        <w:spacing w:after="0"/>
        <w:ind w:left="0"/>
        <w:jc w:val="both"/>
      </w:pPr>
      <w:r>
        <w:rPr>
          <w:rFonts w:ascii="Times New Roman"/>
          <w:b w:val="false"/>
          <w:i w:val="false"/>
          <w:color w:val="000000"/>
          <w:sz w:val="28"/>
        </w:rPr>
        <w:t>
      Талаптардың мақсаттары үшін мынадай негізгі ұғымдар қолданылады:</w:t>
      </w:r>
    </w:p>
    <w:bookmarkEnd w:id="1069"/>
    <w:bookmarkStart w:name="z1082" w:id="1070"/>
    <w:p>
      <w:pPr>
        <w:spacing w:after="0"/>
        <w:ind w:left="0"/>
        <w:jc w:val="both"/>
      </w:pPr>
      <w:r>
        <w:rPr>
          <w:rFonts w:ascii="Times New Roman"/>
          <w:b w:val="false"/>
          <w:i w:val="false"/>
          <w:color w:val="000000"/>
          <w:sz w:val="28"/>
        </w:rPr>
        <w:t>
      1) әдеттегіден тыс операция (мәміле) – клиенттің КЖ/ТҚ/ЖҚҚТҚҚ туралы заңның 10-бабының 2-тармағына сәйкес қаржы мониторингі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клиенттің қаржы мониторингіне жататын күдікті қызметінің белгілерін қоспағанда, қор дербес әзірлеген, күдікті операциялар мен клиенттің қаржы мониторингіне жататын күдікті қызметін (бұдан әрі бірге – күдікті операция) айқындау белгілері ескеріле отырып, КЖ/ТҚ/ЖҚҚТҚҚ туралы заңның 4-бабының 4-тармағына сәйкес міндетті түрде зерделенуге тиіс клиенттің операциясы (мәмілесі);</w:t>
      </w:r>
    </w:p>
    <w:bookmarkEnd w:id="1070"/>
    <w:bookmarkStart w:name="z1083" w:id="1071"/>
    <w:p>
      <w:pPr>
        <w:spacing w:after="0"/>
        <w:ind w:left="0"/>
        <w:jc w:val="both"/>
      </w:pPr>
      <w:r>
        <w:rPr>
          <w:rFonts w:ascii="Times New Roman"/>
          <w:b w:val="false"/>
          <w:i w:val="false"/>
          <w:color w:val="000000"/>
          <w:sz w:val="28"/>
        </w:rPr>
        <w:t>
      2) клиент – қор биржасының қызметін алатын жеке, заңды тұлға немесе заңды тұлға құрмаған шетелдік құрылым;</w:t>
      </w:r>
    </w:p>
    <w:bookmarkEnd w:id="1071"/>
    <w:bookmarkStart w:name="z1084" w:id="1072"/>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және жаппай қырып-жою қаруын таратуды қаржыландыру тәуекелдері – қор биржасын, сондай-ақ оның мүшелерін қылмыстық жолмен алынған кірістерді заңдастыру (жылыстату), терроризмді қаржыландыру және жаппай қырып-жою қаруын таратуды қаржыландыру процестеріне қасақана немесе қасақана емес тарту тәуекелдері;</w:t>
      </w:r>
    </w:p>
    <w:bookmarkEnd w:id="1072"/>
    <w:bookmarkStart w:name="z1085" w:id="1073"/>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тәуекелдерін басқару – қор биржасы КЖ/ТҚ/ЖҚҚТҚ тәуекелдерін анықтау, бағалау, мониторингтеу, сондай-ақ оларды барынша азайту бойынша қабылдайтын шаралар жиынтығы (өнімдерге/көрсетілетін қызметтерге, клиенттерге, сондай-ақ клиенттер жүргізетін операцияларға қатысты);</w:t>
      </w:r>
    </w:p>
    <w:bookmarkEnd w:id="1073"/>
    <w:bookmarkStart w:name="z1086" w:id="1074"/>
    <w:p>
      <w:pPr>
        <w:spacing w:after="0"/>
        <w:ind w:left="0"/>
        <w:jc w:val="both"/>
      </w:pPr>
      <w:r>
        <w:rPr>
          <w:rFonts w:ascii="Times New Roman"/>
          <w:b w:val="false"/>
          <w:i w:val="false"/>
          <w:color w:val="000000"/>
          <w:sz w:val="28"/>
        </w:rPr>
        <w:t xml:space="preserve">
      5) шекті операция – клиенттің ақшамен және (немесе) өзге де мүлікпен жүргізілетін,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bookmarkEnd w:id="1074"/>
    <w:bookmarkStart w:name="z1087" w:id="1075"/>
    <w:p>
      <w:pPr>
        <w:spacing w:after="0"/>
        <w:ind w:left="0"/>
        <w:jc w:val="both"/>
      </w:pPr>
      <w:r>
        <w:rPr>
          <w:rFonts w:ascii="Times New Roman"/>
          <w:b w:val="false"/>
          <w:i w:val="false"/>
          <w:color w:val="000000"/>
          <w:sz w:val="28"/>
        </w:rPr>
        <w:t>
      6) іскерлік қатынастар – клиенттермен қор биржасының кәсіптік қызметті жүзеге асыру барысында туындайтын қарым-қатынас.</w:t>
      </w:r>
    </w:p>
    <w:bookmarkEnd w:id="1075"/>
    <w:bookmarkStart w:name="z1088" w:id="1076"/>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КЖ/ТҚ/ЖҚҚТҚҚ) қарсы іс-қимыл мақсатында қор биржасы ішкі бақылауды:</w:t>
      </w:r>
    </w:p>
    <w:bookmarkEnd w:id="1076"/>
    <w:bookmarkStart w:name="z1089" w:id="1077"/>
    <w:p>
      <w:pPr>
        <w:spacing w:after="0"/>
        <w:ind w:left="0"/>
        <w:jc w:val="both"/>
      </w:pPr>
      <w:r>
        <w:rPr>
          <w:rFonts w:ascii="Times New Roman"/>
          <w:b w:val="false"/>
          <w:i w:val="false"/>
          <w:color w:val="000000"/>
          <w:sz w:val="28"/>
        </w:rPr>
        <w:t>
      1) қор биржасының КЖ/ТҚ/ЖҚҚТҚҚ туралы заңның талаптарын орындауын қамтамасыз ету;</w:t>
      </w:r>
    </w:p>
    <w:bookmarkEnd w:id="1077"/>
    <w:bookmarkStart w:name="z1090" w:id="1078"/>
    <w:p>
      <w:pPr>
        <w:spacing w:after="0"/>
        <w:ind w:left="0"/>
        <w:jc w:val="both"/>
      </w:pPr>
      <w:r>
        <w:rPr>
          <w:rFonts w:ascii="Times New Roman"/>
          <w:b w:val="false"/>
          <w:i w:val="false"/>
          <w:color w:val="000000"/>
          <w:sz w:val="28"/>
        </w:rPr>
        <w:t>
      2) қор биржасының ішкі бақылау жүйесінің тиімділігін КЖ/ТҚ/ЖҚҚТҚ тәуекелдерін және қатар жүретін тәуекелдерді (операциялық, бедел, құқықтық) басқару үшін жеткілікті деңгейде ұстап тұру;</w:t>
      </w:r>
    </w:p>
    <w:bookmarkEnd w:id="1078"/>
    <w:bookmarkStart w:name="z1091" w:id="1079"/>
    <w:p>
      <w:pPr>
        <w:spacing w:after="0"/>
        <w:ind w:left="0"/>
        <w:jc w:val="both"/>
      </w:pPr>
      <w:r>
        <w:rPr>
          <w:rFonts w:ascii="Times New Roman"/>
          <w:b w:val="false"/>
          <w:i w:val="false"/>
          <w:color w:val="000000"/>
          <w:sz w:val="28"/>
        </w:rPr>
        <w:t>
      3) қор биржасын, оның лауазымды тұлғалары мен қызметкерлерін КЖ/ТҚ/ЖҚҚТҚ процестеріне тартуды болдырмау мақсатында жүзеге асырады.</w:t>
      </w:r>
    </w:p>
    <w:bookmarkEnd w:id="1079"/>
    <w:bookmarkStart w:name="z1092" w:id="1080"/>
    <w:p>
      <w:pPr>
        <w:spacing w:after="0"/>
        <w:ind w:left="0"/>
        <w:jc w:val="both"/>
      </w:pPr>
      <w:r>
        <w:rPr>
          <w:rFonts w:ascii="Times New Roman"/>
          <w:b w:val="false"/>
          <w:i w:val="false"/>
          <w:color w:val="000000"/>
          <w:sz w:val="28"/>
        </w:rPr>
        <w:t>
      4. Қор биржасының басқару органында немесе атқарушы органында КЖ/ТҚ/ЖҚҚТҚҚ мақсатында ішкі бақылауды ұйымдастыру шеңберінде қор биржасының ішкі аудит қызметінің КЖ/ТҚ/ЖҚҚТҚҚ мақсатында ішкі бақылаудың тиімділігін бағалауды жүргізуіне қойылатын талаптар қамтылатын ішкі бақылау қағидалары әзірленеді және қабылданады.</w:t>
      </w:r>
    </w:p>
    <w:bookmarkEnd w:id="1080"/>
    <w:bookmarkStart w:name="z1093" w:id="1081"/>
    <w:p>
      <w:pPr>
        <w:spacing w:after="0"/>
        <w:ind w:left="0"/>
        <w:jc w:val="both"/>
      </w:pPr>
      <w:r>
        <w:rPr>
          <w:rFonts w:ascii="Times New Roman"/>
          <w:b w:val="false"/>
          <w:i w:val="false"/>
          <w:color w:val="000000"/>
          <w:sz w:val="28"/>
        </w:rPr>
        <w:t>
      Қор биржасы Ішкі бақылау қағидаларын қор биржасының көрсетілетін қызметтерінің КЖ/ТҚ/ЖҚҚТҚҚ тәуекелдеріне ұшырауы деңгейін, қор биржасының көлемін, сипатын және күрделілігін бағалау нәтижелерін ескере отырып, орындайды.</w:t>
      </w:r>
    </w:p>
    <w:bookmarkEnd w:id="1081"/>
    <w:bookmarkStart w:name="z1094" w:id="1082"/>
    <w:p>
      <w:pPr>
        <w:spacing w:after="0"/>
        <w:ind w:left="0"/>
        <w:jc w:val="both"/>
      </w:pPr>
      <w:r>
        <w:rPr>
          <w:rFonts w:ascii="Times New Roman"/>
          <w:b w:val="false"/>
          <w:i w:val="false"/>
          <w:color w:val="000000"/>
          <w:sz w:val="28"/>
        </w:rPr>
        <w:t>
      Ішкі бақылау қағидаларында КЖ/ТҚ/ЖҚҚТҚҚ туралы заңның 11-бабында көзделген бағдарламалар қамтылады, қор биржасы оларды Талаптарға сәйкес дербес әзірлейді және қор биржасының ішкі құжаты не қор биржасының басқару органы немесе атқарушы органдары бекіткен осындай құжаттардың жиынтығы болып табылады.</w:t>
      </w:r>
    </w:p>
    <w:bookmarkEnd w:id="1082"/>
    <w:bookmarkStart w:name="z1095" w:id="1083"/>
    <w:p>
      <w:pPr>
        <w:spacing w:after="0"/>
        <w:ind w:left="0"/>
        <w:jc w:val="left"/>
      </w:pPr>
      <w:r>
        <w:rPr>
          <w:rFonts w:ascii="Times New Roman"/>
          <w:b/>
          <w:i w:val="false"/>
          <w:color w:val="000000"/>
        </w:rPr>
        <w:t xml:space="preserve"> 2-тарау. КЖ/ТҚ/ЖҚҚТҚҚ мақсатында ішкі бақылауды ұйымдастыру бағдарламасы</w:t>
      </w:r>
    </w:p>
    <w:bookmarkEnd w:id="1083"/>
    <w:bookmarkStart w:name="z1096" w:id="1084"/>
    <w:p>
      <w:pPr>
        <w:spacing w:after="0"/>
        <w:ind w:left="0"/>
        <w:jc w:val="both"/>
      </w:pPr>
      <w:r>
        <w:rPr>
          <w:rFonts w:ascii="Times New Roman"/>
          <w:b w:val="false"/>
          <w:i w:val="false"/>
          <w:color w:val="000000"/>
          <w:sz w:val="28"/>
        </w:rPr>
        <w:t>
      5. Қор биржасының ішкі құжаттарында белгіленген тәртіппен қор биржасында қор биржасының басшы қызметкерлерінің немесе қор биржасының тиісті құрылымдық бөлімшесінің басшысы деңгейінен төмен емес қор биржасының өзге басшыларының арасынан ішкі бақылау қағидаларын іске асыруға және сақтауға жауапты тұлға (бұдан әрі – жауапты қызметкер) тағайындалады, Бағалы қағаздар рыногы туралы заңға сәйкес, оның экономика, қаржы, банк және сақтандыру ісі, бизнес және басқару, құқық, бухгалтерлік іс және салық салу салаларында жоғары білімі, биржалық және (немесе) банктік операцияларды жүзеге асырумен байланысты қор биржасының бөлімшесі басшысының лауазымында кемінде бір жыл жұмыс өтілі не КЖ/ТҚ/ЖҚҚТҚҚ саласында кемінде екі жыл жұмыс өтілі не қаржылық қызметтерді ұсыну және (немесе) реттеу саласында кемінде үш жыл жұмыс өтілі және мінсіз іскерлік беделі бар, сондай-ақ құзыретіне КЖ/ТҚ/ЖҚҚТҚҚ мәселелері кіретін қор биржасының қызметкерлері не бөлімшесі (бұдан әрі – КЖ/ТҚ/ЖҚҚТҚҚ жөніндегі бөлімше) айқындалады.</w:t>
      </w:r>
    </w:p>
    <w:bookmarkEnd w:id="1084"/>
    <w:bookmarkStart w:name="z1097" w:id="1085"/>
    <w:p>
      <w:pPr>
        <w:spacing w:after="0"/>
        <w:ind w:left="0"/>
        <w:jc w:val="both"/>
      </w:pPr>
      <w:r>
        <w:rPr>
          <w:rFonts w:ascii="Times New Roman"/>
          <w:b w:val="false"/>
          <w:i w:val="false"/>
          <w:color w:val="000000"/>
          <w:sz w:val="28"/>
        </w:rPr>
        <w:t>
      6. КЖ/ТҚ/ЖҚҚТҚҚ мақсатында ішкі бақылауды ұйымдастыру бағдарламасы мыналарды қамтиды, бірақ олармен шектелмейді:</w:t>
      </w:r>
    </w:p>
    <w:bookmarkEnd w:id="1085"/>
    <w:bookmarkStart w:name="z1098" w:id="1086"/>
    <w:p>
      <w:pPr>
        <w:spacing w:after="0"/>
        <w:ind w:left="0"/>
        <w:jc w:val="both"/>
      </w:pPr>
      <w:r>
        <w:rPr>
          <w:rFonts w:ascii="Times New Roman"/>
          <w:b w:val="false"/>
          <w:i w:val="false"/>
          <w:color w:val="000000"/>
          <w:sz w:val="28"/>
        </w:rPr>
        <w:t>
      1) мәліметтерді тіркеу, сондай-ақ КЖ/ТҚ/ЖҚҚТҚҚ мақсатында ішкі бақылауды іске асыру барысында алынған құжаттар мен ақпаратты сақтау тәртібі;</w:t>
      </w:r>
    </w:p>
    <w:bookmarkEnd w:id="1086"/>
    <w:bookmarkStart w:name="z1099" w:id="1087"/>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 тізбесіне (бұдан әрі – ТҚ тізбесі) және жаппай қырып-жою қаруын таратуды қаржыландыруға байланысты ұйымдар мен тұлғалардың тізбесіне (бұдан әрі – ЖҚҚТҚ тізбесі) енгізілген тұлғалардың ақшасымен және (немесе) өзге мүлкімен жүргізілетін операцияларды тоқтату жөніндегі шараларды қолдану тәртібі;</w:t>
      </w:r>
    </w:p>
    <w:bookmarkEnd w:id="1087"/>
    <w:bookmarkStart w:name="z1100" w:id="1088"/>
    <w:p>
      <w:pPr>
        <w:spacing w:after="0"/>
        <w:ind w:left="0"/>
        <w:jc w:val="both"/>
      </w:pPr>
      <w:r>
        <w:rPr>
          <w:rFonts w:ascii="Times New Roman"/>
          <w:b w:val="false"/>
          <w:i w:val="false"/>
          <w:color w:val="000000"/>
          <w:sz w:val="28"/>
        </w:rPr>
        <w:t>
      3) КЖ/ТҚ/ЖҚҚТҚҚ туралы Заңның 12-бабына сәйкес жасалған ТҚ тізбесінде және осы Заңның 12-1-бабына сәйкес жасалған ЖҚҚТҚ тізбесінде болуына клиентті (оның өкілін) және бенефициарлық меншік иесін тексеру тәртібі;</w:t>
      </w:r>
    </w:p>
    <w:bookmarkEnd w:id="1088"/>
    <w:bookmarkStart w:name="z1101" w:id="1089"/>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тізбесінен және ЖҚҚТҚ тізбесінен алып тастаған кезде ТҚ тізбесіне және ЖҚҚТҚ тізбесіне енгізілген тұлғалардың ақшасымен және (немесе) өзге мүлкімен операцияларды тоқтату жөніндегі шараларды тоқтату тәртібі;</w:t>
      </w:r>
    </w:p>
    <w:bookmarkEnd w:id="1089"/>
    <w:bookmarkStart w:name="z1102" w:id="1090"/>
    <w:p>
      <w:pPr>
        <w:spacing w:after="0"/>
        <w:ind w:left="0"/>
        <w:jc w:val="both"/>
      </w:pPr>
      <w:r>
        <w:rPr>
          <w:rFonts w:ascii="Times New Roman"/>
          <w:b w:val="false"/>
          <w:i w:val="false"/>
          <w:color w:val="000000"/>
          <w:sz w:val="28"/>
        </w:rPr>
        <w:t>
      5) қор биржасы қызметкерлерінің, оның ішінде жауапты қызметкердің, қор биржасының басқару органының және (немесе) атқарушы органының өздеріне белгілі болған, қор биржасының қызметкерлері жол берген КЖ/ТҚ/ЖҚҚТҚҚ туралы заңды, сондай-ақ ішкі бақылау қағидаларын бұзу фактілері туралы хабардар ету тәртібі;</w:t>
      </w:r>
    </w:p>
    <w:bookmarkEnd w:id="1090"/>
    <w:bookmarkStart w:name="z1103" w:id="1091"/>
    <w:p>
      <w:pPr>
        <w:spacing w:after="0"/>
        <w:ind w:left="0"/>
        <w:jc w:val="both"/>
      </w:pPr>
      <w:r>
        <w:rPr>
          <w:rFonts w:ascii="Times New Roman"/>
          <w:b w:val="false"/>
          <w:i w:val="false"/>
          <w:color w:val="000000"/>
          <w:sz w:val="28"/>
        </w:rPr>
        <w:t>
      6) қор биржасының ішкі аудит қызметінің КЖ/ТҚ/ЖҚҚТҚҚ мақсатында ішкі бақылаудың тиімділігін бағалау нәтижелері бойынша басқару есептілігін дайындау және қор биржасының басқару органына және (немесе) атқарушы органына ұсыну тәртібі;</w:t>
      </w:r>
    </w:p>
    <w:bookmarkEnd w:id="1091"/>
    <w:bookmarkStart w:name="z1104" w:id="1092"/>
    <w:p>
      <w:pPr>
        <w:spacing w:after="0"/>
        <w:ind w:left="0"/>
        <w:jc w:val="both"/>
      </w:pPr>
      <w:r>
        <w:rPr>
          <w:rFonts w:ascii="Times New Roman"/>
          <w:b w:val="false"/>
          <w:i w:val="false"/>
          <w:color w:val="000000"/>
          <w:sz w:val="28"/>
        </w:rPr>
        <w:t>
      7) КЖ/ТҚ/ЖҚҚТҚ тәуекелдерін бағалау нәтижелерін бағалау, айқындау, құжаттамалық тіркеу және жаңарту рәсімі.</w:t>
      </w:r>
    </w:p>
    <w:bookmarkEnd w:id="1092"/>
    <w:bookmarkStart w:name="z1105" w:id="1093"/>
    <w:p>
      <w:pPr>
        <w:spacing w:after="0"/>
        <w:ind w:left="0"/>
        <w:jc w:val="both"/>
      </w:pPr>
      <w:r>
        <w:rPr>
          <w:rFonts w:ascii="Times New Roman"/>
          <w:b w:val="false"/>
          <w:i w:val="false"/>
          <w:color w:val="000000"/>
          <w:sz w:val="28"/>
        </w:rPr>
        <w:t>
      7. КЖ/ТҚ/ЖҚҚТҚҚ мақсатында ішкі бақылауды ұйымдастыру бағдарламасына сәйкес КЖ/ТҚ/ЖҚҚТҚҚ бойынша жауапты қызметкер мен бөлімшенің функциялары мыналарды қамтиды, бірақ олармен шектелмейді:</w:t>
      </w:r>
    </w:p>
    <w:bookmarkEnd w:id="1093"/>
    <w:bookmarkStart w:name="z1106" w:id="1094"/>
    <w:p>
      <w:pPr>
        <w:spacing w:after="0"/>
        <w:ind w:left="0"/>
        <w:jc w:val="both"/>
      </w:pPr>
      <w:r>
        <w:rPr>
          <w:rFonts w:ascii="Times New Roman"/>
          <w:b w:val="false"/>
          <w:i w:val="false"/>
          <w:color w:val="000000"/>
          <w:sz w:val="28"/>
        </w:rPr>
        <w:t>
      1) қор биржасында әзірленген және қор биржасының атқарушы органымен келісілген ішкі бақылау қағидаларының және (немесе) оларға өзгерістердің (толықтырулардың) болуын, сондай-ақ қор биржасында олардың сақталуын мониторингтеуді қамтамасыз ету;</w:t>
      </w:r>
    </w:p>
    <w:bookmarkEnd w:id="1094"/>
    <w:bookmarkStart w:name="z1107" w:id="1095"/>
    <w:p>
      <w:pPr>
        <w:spacing w:after="0"/>
        <w:ind w:left="0"/>
        <w:jc w:val="both"/>
      </w:pPr>
      <w:r>
        <w:rPr>
          <w:rFonts w:ascii="Times New Roman"/>
          <w:b w:val="false"/>
          <w:i w:val="false"/>
          <w:color w:val="000000"/>
          <w:sz w:val="28"/>
        </w:rPr>
        <w:t>
      2) КЖ/ТҚ/ЖҚҚТҚҚ туралы заңға сәйкес уәкілетті органға хабарламалар ұсынуды және олардың ұсынылуына бақылауды ұйымдастыру;</w:t>
      </w:r>
    </w:p>
    <w:bookmarkEnd w:id="1095"/>
    <w:bookmarkStart w:name="z1108" w:id="1096"/>
    <w:p>
      <w:pPr>
        <w:spacing w:after="0"/>
        <w:ind w:left="0"/>
        <w:jc w:val="both"/>
      </w:pPr>
      <w:r>
        <w:rPr>
          <w:rFonts w:ascii="Times New Roman"/>
          <w:b w:val="false"/>
          <w:i w:val="false"/>
          <w:color w:val="000000"/>
          <w:sz w:val="28"/>
        </w:rPr>
        <w:t>
      3) анықталған клиенттер және нысаналы қаржы санкцияларын қолдану жөнінде қабылданған шаралар туралы қор биржасының басқару органын және (немесе) атқарушы органын хабардар ету;</w:t>
      </w:r>
    </w:p>
    <w:bookmarkEnd w:id="1096"/>
    <w:bookmarkStart w:name="z1109" w:id="1097"/>
    <w:p>
      <w:pPr>
        <w:spacing w:after="0"/>
        <w:ind w:left="0"/>
        <w:jc w:val="both"/>
      </w:pPr>
      <w:r>
        <w:rPr>
          <w:rFonts w:ascii="Times New Roman"/>
          <w:b w:val="false"/>
          <w:i w:val="false"/>
          <w:color w:val="000000"/>
          <w:sz w:val="28"/>
        </w:rPr>
        <w:t>
      4) клиенттердің операцияларын күдікті ретінде тану және қор биржасының ішкі құжаттарында көзделген тәртіппен уәкілетті органға хабарламаларды жіберу қажеттілігі туралы шешімдер қабылдау;</w:t>
      </w:r>
    </w:p>
    <w:bookmarkEnd w:id="1097"/>
    <w:bookmarkStart w:name="z1110" w:id="1098"/>
    <w:p>
      <w:pPr>
        <w:spacing w:after="0"/>
        <w:ind w:left="0"/>
        <w:jc w:val="both"/>
      </w:pPr>
      <w:r>
        <w:rPr>
          <w:rFonts w:ascii="Times New Roman"/>
          <w:b w:val="false"/>
          <w:i w:val="false"/>
          <w:color w:val="000000"/>
          <w:sz w:val="28"/>
        </w:rPr>
        <w:t>
      5) КЖ/ТҚ/ЖҚҚТҚҚ туралы заңда және (немесе) клиенттермен жасалған шарттарда көзделген жағдайларда және қор биржасының ішкі құжаттарында көзделген тәртіппен клиенттердің операциялар жүргізуін тоқтата тұру не бас тарту туралы шешімдер қабылдау;</w:t>
      </w:r>
    </w:p>
    <w:bookmarkEnd w:id="1098"/>
    <w:bookmarkStart w:name="z1111" w:id="1099"/>
    <w:p>
      <w:pPr>
        <w:spacing w:after="0"/>
        <w:ind w:left="0"/>
        <w:jc w:val="both"/>
      </w:pPr>
      <w:r>
        <w:rPr>
          <w:rFonts w:ascii="Times New Roman"/>
          <w:b w:val="false"/>
          <w:i w:val="false"/>
          <w:color w:val="000000"/>
          <w:sz w:val="28"/>
        </w:rPr>
        <w:t>
      6) КЖ/ТҚ/ЖҚҚТҚҚ туралы заңда және қор биржасының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қор биржасының басқару органына және (немесе) атқарушы органына сұрау салулар жіберу;</w:t>
      </w:r>
    </w:p>
    <w:bookmarkEnd w:id="1099"/>
    <w:bookmarkStart w:name="z1112" w:id="1100"/>
    <w:p>
      <w:pPr>
        <w:spacing w:after="0"/>
        <w:ind w:left="0"/>
        <w:jc w:val="both"/>
      </w:pPr>
      <w:r>
        <w:rPr>
          <w:rFonts w:ascii="Times New Roman"/>
          <w:b w:val="false"/>
          <w:i w:val="false"/>
          <w:color w:val="000000"/>
          <w:sz w:val="28"/>
        </w:rPr>
        <w:t>
      7) қор биржасының басқару органын және (немесе) атқарушы органын қор биржасының ішкі құжаттарында көзделген тәртіппен анықталған ішкі бақылау қағидаларын бұзушылықтар туралы хабардар ету;</w:t>
      </w:r>
    </w:p>
    <w:bookmarkEnd w:id="1100"/>
    <w:bookmarkStart w:name="z1113" w:id="1101"/>
    <w:p>
      <w:pPr>
        <w:spacing w:after="0"/>
        <w:ind w:left="0"/>
        <w:jc w:val="both"/>
      </w:pPr>
      <w:r>
        <w:rPr>
          <w:rFonts w:ascii="Times New Roman"/>
          <w:b w:val="false"/>
          <w:i w:val="false"/>
          <w:color w:val="000000"/>
          <w:sz w:val="28"/>
        </w:rPr>
        <w:t>
      8) қор биржасының басқару органына және (немесе) атқарушы органына есептерді қалыптастыру үшін КЖ/ТҚ/ЖҚҚТҚҚ мақсатында ішкі бақылау қағидаларын іске асыру нәтижелері және КЖ/ТҚ/ЖҚҚТҚ тәуекелдерін басқару және ішкі бақылау жүйелерін жақсарту жөніндегі ұсынылатын шаралар туралы ақпарат дайындау.</w:t>
      </w:r>
    </w:p>
    <w:bookmarkEnd w:id="1101"/>
    <w:bookmarkStart w:name="z1114" w:id="1102"/>
    <w:p>
      <w:pPr>
        <w:spacing w:after="0"/>
        <w:ind w:left="0"/>
        <w:jc w:val="both"/>
      </w:pPr>
      <w:r>
        <w:rPr>
          <w:rFonts w:ascii="Times New Roman"/>
          <w:b w:val="false"/>
          <w:i w:val="false"/>
          <w:color w:val="000000"/>
          <w:sz w:val="28"/>
        </w:rPr>
        <w:t>
      8. Жүктелген функцияларды орындау үшін жауапты қызметкерге, төмендегілерді қоса алғанда, бірақ олармен шектелмей, мынадай өкілеттіктер беріледі:</w:t>
      </w:r>
    </w:p>
    <w:bookmarkEnd w:id="1102"/>
    <w:bookmarkStart w:name="z1115" w:id="1103"/>
    <w:p>
      <w:pPr>
        <w:spacing w:after="0"/>
        <w:ind w:left="0"/>
        <w:jc w:val="both"/>
      </w:pPr>
      <w:r>
        <w:rPr>
          <w:rFonts w:ascii="Times New Roman"/>
          <w:b w:val="false"/>
          <w:i w:val="false"/>
          <w:color w:val="000000"/>
          <w:sz w:val="28"/>
        </w:rPr>
        <w:t>
      1) өз функцияларын толық көлемде жүзеге асыруға мүмкіндік беретін шекте және қор биржасының ішкі құжаттарында көзделген тәртіппен қор биржасының барлық үй-жайларына, цифрлық жүйелеріне, телекоммуникация құралдарына, құжаттар мен файлдарға рұқсат алу;</w:t>
      </w:r>
    </w:p>
    <w:bookmarkEnd w:id="1103"/>
    <w:bookmarkStart w:name="z1116" w:id="1104"/>
    <w:p>
      <w:pPr>
        <w:spacing w:after="0"/>
        <w:ind w:left="0"/>
        <w:jc w:val="both"/>
      </w:pPr>
      <w:r>
        <w:rPr>
          <w:rFonts w:ascii="Times New Roman"/>
          <w:b w:val="false"/>
          <w:i w:val="false"/>
          <w:color w:val="000000"/>
          <w:sz w:val="28"/>
        </w:rPr>
        <w:t>
      2) өз функцияларын жүзеге асыру кезінде алынған ақпараттың құпиялылығын қамтамасыз ету;</w:t>
      </w:r>
    </w:p>
    <w:bookmarkEnd w:id="1104"/>
    <w:bookmarkStart w:name="z1117" w:id="1105"/>
    <w:p>
      <w:pPr>
        <w:spacing w:after="0"/>
        <w:ind w:left="0"/>
        <w:jc w:val="both"/>
      </w:pPr>
      <w:r>
        <w:rPr>
          <w:rFonts w:ascii="Times New Roman"/>
          <w:b w:val="false"/>
          <w:i w:val="false"/>
          <w:color w:val="000000"/>
          <w:sz w:val="28"/>
        </w:rPr>
        <w:t>
      3) қор биржасы бөлімшелерінен алынатын құжаттар мен файлдардың сақталуын қамтамасыз ету.</w:t>
      </w:r>
    </w:p>
    <w:bookmarkEnd w:id="1105"/>
    <w:bookmarkStart w:name="z1118" w:id="1106"/>
    <w:p>
      <w:pPr>
        <w:spacing w:after="0"/>
        <w:ind w:left="0"/>
        <w:jc w:val="both"/>
      </w:pPr>
      <w:r>
        <w:rPr>
          <w:rFonts w:ascii="Times New Roman"/>
          <w:b w:val="false"/>
          <w:i w:val="false"/>
          <w:color w:val="000000"/>
          <w:sz w:val="28"/>
        </w:rPr>
        <w:t>
      9. Жауапты қызметкердің функциялары ішкі аудит қызметі жүзеге асыратын функциялармен, сондай-ақ қор биржасы бөлімшелерінің биржалық және (немесе) банк операцияларын жүзеге асырумен байланысты жүзеге асыратын функцияларымен сәйкес келмейді.</w:t>
      </w:r>
    </w:p>
    <w:bookmarkEnd w:id="1106"/>
    <w:bookmarkStart w:name="z1119" w:id="1107"/>
    <w:p>
      <w:pPr>
        <w:spacing w:after="0"/>
        <w:ind w:left="0"/>
        <w:jc w:val="both"/>
      </w:pPr>
      <w:r>
        <w:rPr>
          <w:rFonts w:ascii="Times New Roman"/>
          <w:b w:val="false"/>
          <w:i w:val="false"/>
          <w:color w:val="000000"/>
          <w:sz w:val="28"/>
        </w:rPr>
        <w:t>
      10. Қор биржасы КЖ/ТҚ/ЖҚҚТҚҚ мақсатында ішкі бақылау мәселелері бойынша процестерді автоматтандыру үшін қор биржасының ішкі бақылау қағидаларының талаптарына сәйкес келетін автоматтандырылған цифрлық жүйелерді пайдаланады.</w:t>
      </w:r>
    </w:p>
    <w:bookmarkEnd w:id="1107"/>
    <w:bookmarkStart w:name="z1120" w:id="1108"/>
    <w:p>
      <w:pPr>
        <w:spacing w:after="0"/>
        <w:ind w:left="0"/>
        <w:jc w:val="left"/>
      </w:pPr>
      <w:r>
        <w:rPr>
          <w:rFonts w:ascii="Times New Roman"/>
          <w:b/>
          <w:i w:val="false"/>
          <w:color w:val="000000"/>
        </w:rPr>
        <w:t xml:space="preserve"> 3-тарау. КЖ/ТҚ/ЖҚҚТҚ тәуекелдерін басқару бағдарламасы</w:t>
      </w:r>
    </w:p>
    <w:bookmarkEnd w:id="1108"/>
    <w:bookmarkStart w:name="z1121" w:id="1109"/>
    <w:p>
      <w:pPr>
        <w:spacing w:after="0"/>
        <w:ind w:left="0"/>
        <w:jc w:val="both"/>
      </w:pPr>
      <w:r>
        <w:rPr>
          <w:rFonts w:ascii="Times New Roman"/>
          <w:b w:val="false"/>
          <w:i w:val="false"/>
          <w:color w:val="000000"/>
          <w:sz w:val="28"/>
        </w:rPr>
        <w:t>
      11. КЖ/ТҚ/ЖҚҚТҚ тәуекелдерін басқаруды ұйымдастыру мақсатында қор биржасы КЖ/ТҚ/ЖҚҚТҚ тәуекелдерін басқару бағдарламасын әзірлейді.</w:t>
      </w:r>
    </w:p>
    <w:bookmarkEnd w:id="1109"/>
    <w:bookmarkStart w:name="z1122" w:id="1110"/>
    <w:p>
      <w:pPr>
        <w:spacing w:after="0"/>
        <w:ind w:left="0"/>
        <w:jc w:val="both"/>
      </w:pPr>
      <w:r>
        <w:rPr>
          <w:rFonts w:ascii="Times New Roman"/>
          <w:b w:val="false"/>
          <w:i w:val="false"/>
          <w:color w:val="000000"/>
          <w:sz w:val="28"/>
        </w:rPr>
        <w:t>
      Тәуекелдерді бағалау нәтижелері уәкілетті органның және (немесе) қаржы нарығы мен қаржы ұйымдарын реттеу, бақылау және қадағалау жөніндегі уәкілетті органның талап етуі бойынша "Қаржы нарығы мен қаржы ұйымдарын мемлекеттiк реттеу, бақылау және қадағалау туралы" Қазақстан Республикасы Заңының 14-бабының бірінші бөлігіне сәйкес ұсынылады.</w:t>
      </w:r>
    </w:p>
    <w:bookmarkEnd w:id="1110"/>
    <w:bookmarkStart w:name="z1123" w:id="1111"/>
    <w:p>
      <w:pPr>
        <w:spacing w:after="0"/>
        <w:ind w:left="0"/>
        <w:jc w:val="both"/>
      </w:pPr>
      <w:r>
        <w:rPr>
          <w:rFonts w:ascii="Times New Roman"/>
          <w:b w:val="false"/>
          <w:i w:val="false"/>
          <w:color w:val="000000"/>
          <w:sz w:val="28"/>
        </w:rPr>
        <w:t xml:space="preserve">
      12. КЖ/ТҚ/ЖҚҚТҚ тәуекелдерін басқару бағдарламасын іске асыру кезінде қор биржасы КЖ/ТҚ/ЖҚҚТҚҚ туралы заңның 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кірістерді заңдастыруға (жылыстатуға), терроризмді қаржыландыру және жаппай қырып-жою қаруын таратуды қаржыландыру тәуекелдерін ұлттық бағалау есебінен жарияланған ақпаратты ескереді.</w:t>
      </w:r>
    </w:p>
    <w:bookmarkEnd w:id="1111"/>
    <w:bookmarkStart w:name="z1124" w:id="1112"/>
    <w:p>
      <w:pPr>
        <w:spacing w:after="0"/>
        <w:ind w:left="0"/>
        <w:jc w:val="both"/>
      </w:pPr>
      <w:r>
        <w:rPr>
          <w:rFonts w:ascii="Times New Roman"/>
          <w:b w:val="false"/>
          <w:i w:val="false"/>
          <w:color w:val="000000"/>
          <w:sz w:val="28"/>
        </w:rPr>
        <w:t xml:space="preserve">
      13. Қор биржасы жыл сайынғы негізде қор биржасы қызметтерінің ең кем дегенде тәуекелдердің мынадай арнайы санаттарын ескере отырып, КЖ/ТҚ/ЖҚҚТҚ тәуекелдеріне ұшырау дәрежесін бағалауды жүзеге асырады: клиенттердің типіне қарай тәуекел, ел (географиялық) тәуекелі, көрсетілетін қызметтің және (немесе) оны көрсету тәсілінің тәуекелі. </w:t>
      </w:r>
    </w:p>
    <w:bookmarkEnd w:id="1112"/>
    <w:bookmarkStart w:name="z1125" w:id="1113"/>
    <w:p>
      <w:pPr>
        <w:spacing w:after="0"/>
        <w:ind w:left="0"/>
        <w:jc w:val="both"/>
      </w:pPr>
      <w:r>
        <w:rPr>
          <w:rFonts w:ascii="Times New Roman"/>
          <w:b w:val="false"/>
          <w:i w:val="false"/>
          <w:color w:val="000000"/>
          <w:sz w:val="28"/>
        </w:rPr>
        <w:t xml:space="preserve">
      Қор биржасы қызметтерінің КЖ/ТҚ/ЖҚҚТҚ тәуекелдеріне ұшырау дәрежесін бағалау клиенттердің операцияларын бірегейлендіру рәсімдерін және мониторингін өзгертуді, қандай да бір операцияларды жүргізуге лимиттерді белгілеуді, қызмет көрсету талаптарын өзгертуді, қызмет көрсетуден бас тартуды қоса алғанда, анықталған тәуекелдерді барынша азайтуға бағытталған ықтимал іс-шараларды сипаттаумен қатар жүреді. </w:t>
      </w:r>
    </w:p>
    <w:bookmarkEnd w:id="1113"/>
    <w:bookmarkStart w:name="z1126" w:id="1114"/>
    <w:p>
      <w:pPr>
        <w:spacing w:after="0"/>
        <w:ind w:left="0"/>
        <w:jc w:val="both"/>
      </w:pPr>
      <w:r>
        <w:rPr>
          <w:rFonts w:ascii="Times New Roman"/>
          <w:b w:val="false"/>
          <w:i w:val="false"/>
          <w:color w:val="000000"/>
          <w:sz w:val="28"/>
        </w:rPr>
        <w:t>
      14. Мәртебесі және (немесе) қызметі КЖ/ТҚ/ЖҚҚТҚ тәуекелін арттыратын клиенттердің түрлеріне мыналар енгізіледі, бірақ олармен шектелмейді:</w:t>
      </w:r>
    </w:p>
    <w:bookmarkEnd w:id="1114"/>
    <w:bookmarkStart w:name="z1127" w:id="1115"/>
    <w:p>
      <w:pPr>
        <w:spacing w:after="0"/>
        <w:ind w:left="0"/>
        <w:jc w:val="both"/>
      </w:pPr>
      <w:r>
        <w:rPr>
          <w:rFonts w:ascii="Times New Roman"/>
          <w:b w:val="false"/>
          <w:i w:val="false"/>
          <w:color w:val="000000"/>
          <w:sz w:val="28"/>
        </w:rPr>
        <w:t>
      1) шетелдік қаржы ұйымдары;</w:t>
      </w:r>
    </w:p>
    <w:bookmarkEnd w:id="1115"/>
    <w:bookmarkStart w:name="z1128" w:id="1116"/>
    <w:p>
      <w:pPr>
        <w:spacing w:after="0"/>
        <w:ind w:left="0"/>
        <w:jc w:val="both"/>
      </w:pPr>
      <w:r>
        <w:rPr>
          <w:rFonts w:ascii="Times New Roman"/>
          <w:b w:val="false"/>
          <w:i w:val="false"/>
          <w:color w:val="000000"/>
          <w:sz w:val="28"/>
        </w:rPr>
        <w:t>
      2)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w:t>
      </w:r>
    </w:p>
    <w:bookmarkEnd w:id="1116"/>
    <w:bookmarkStart w:name="z1129" w:id="1117"/>
    <w:p>
      <w:pPr>
        <w:spacing w:after="0"/>
        <w:ind w:left="0"/>
        <w:jc w:val="both"/>
      </w:pPr>
      <w:r>
        <w:rPr>
          <w:rFonts w:ascii="Times New Roman"/>
          <w:b w:val="false"/>
          <w:i w:val="false"/>
          <w:color w:val="000000"/>
          <w:sz w:val="28"/>
        </w:rPr>
        <w:t>
      3)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1117"/>
    <w:bookmarkStart w:name="z1130" w:id="1118"/>
    <w:p>
      <w:pPr>
        <w:spacing w:after="0"/>
        <w:ind w:left="0"/>
        <w:jc w:val="both"/>
      </w:pPr>
      <w:r>
        <w:rPr>
          <w:rFonts w:ascii="Times New Roman"/>
          <w:b w:val="false"/>
          <w:i w:val="false"/>
          <w:color w:val="000000"/>
          <w:sz w:val="28"/>
        </w:rPr>
        <w:t>
      15. Мәртебесі және (немесе) қызметі КЖ/ТҚ/ЖҚҚТҚ тәуекелін төмендететін клиенттер типтері мыналарды қамтиды, бірақ олармен шектелмейді:</w:t>
      </w:r>
    </w:p>
    <w:bookmarkEnd w:id="1118"/>
    <w:bookmarkStart w:name="z1131" w:id="1119"/>
    <w:p>
      <w:pPr>
        <w:spacing w:after="0"/>
        <w:ind w:left="0"/>
        <w:jc w:val="both"/>
      </w:pPr>
      <w:r>
        <w:rPr>
          <w:rFonts w:ascii="Times New Roman"/>
          <w:b w:val="false"/>
          <w:i w:val="false"/>
          <w:color w:val="000000"/>
          <w:sz w:val="28"/>
        </w:rPr>
        <w:t>
      1) Қазақстан Республикасының Ұлттық Банкін қоса алғанда, Қазақстан Республикасының мемлекеттік органдары, қаржы нарығы мен қаржы ұйымдарын реттеу, бақылау және қадағалау жөніндегі уәкілетті орган, сондай-ақ оларды бақылауды мемлекеттік органдар жүзеге асыратын заңды тұлғалар, сондай-ақ оларды бақылауды мемлекеттік органдар жүзеге асыратын заңды тұлғалар;</w:t>
      </w:r>
    </w:p>
    <w:bookmarkEnd w:id="1119"/>
    <w:bookmarkStart w:name="z1132" w:id="1120"/>
    <w:p>
      <w:pPr>
        <w:spacing w:after="0"/>
        <w:ind w:left="0"/>
        <w:jc w:val="both"/>
      </w:pPr>
      <w:r>
        <w:rPr>
          <w:rFonts w:ascii="Times New Roman"/>
          <w:b w:val="false"/>
          <w:i w:val="false"/>
          <w:color w:val="000000"/>
          <w:sz w:val="28"/>
        </w:rPr>
        <w:t>
      2) мемлекеттік мекемелердің немесе мемлекеттік кәсіпорындардың ұйымдық-құқықтық нысанында құрылған заңды тұлғалар, сондай-ақ ұлттық басқарушы холдинг не дауыс беретін акцияларының (қатысу үлестерінің) жүз пайызы ұлттық басқарушы холдингке тиесілі заңды тұлғалар;</w:t>
      </w:r>
    </w:p>
    <w:bookmarkEnd w:id="1120"/>
    <w:bookmarkStart w:name="z1133" w:id="1121"/>
    <w:p>
      <w:pPr>
        <w:spacing w:after="0"/>
        <w:ind w:left="0"/>
        <w:jc w:val="both"/>
      </w:pPr>
      <w:r>
        <w:rPr>
          <w:rFonts w:ascii="Times New Roman"/>
          <w:b w:val="false"/>
          <w:i w:val="false"/>
          <w:color w:val="000000"/>
          <w:sz w:val="28"/>
        </w:rPr>
        <w:t>
      3) екінші деңгейдегі банктер, Қазақстан Республикасының резиденттері - сақтандыру (қайта сақтандыру) ұйымдары, Қазақстан Республикасының резиденттері - бағалы қағаздар нарығының кәсіби қатысушылары, сондай-ақ акциялары шет мемлекеттің қор биржасының ресми тізіміне енгізілген ұйымдар, Қазақстан Республикасының Ұлттық Банкі реттейтін цифрлық активтер қызметтерінің провайдерлері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және цифрлық активтер саласындағы қызметті жүзеге асыратын Қазақстан Республикасы Ұлттық Банкінің ерекше реттеу режимінің қатысушылары және цифрлық қаржы активтерінің эмитенттері;</w:t>
      </w:r>
    </w:p>
    <w:bookmarkEnd w:id="1121"/>
    <w:bookmarkStart w:name="z1134" w:id="1122"/>
    <w:p>
      <w:pPr>
        <w:spacing w:after="0"/>
        <w:ind w:left="0"/>
        <w:jc w:val="both"/>
      </w:pPr>
      <w:r>
        <w:rPr>
          <w:rFonts w:ascii="Times New Roman"/>
          <w:b w:val="false"/>
          <w:i w:val="false"/>
          <w:color w:val="000000"/>
          <w:sz w:val="28"/>
        </w:rPr>
        <w:t>
      4) Қазақстан Республикасының аумағында орналасқан не Қазақстан Республикасы қатысушысы болып табылатын халықаралық ұйымдар.</w:t>
      </w:r>
    </w:p>
    <w:bookmarkEnd w:id="1122"/>
    <w:bookmarkStart w:name="z1135" w:id="1123"/>
    <w:p>
      <w:pPr>
        <w:spacing w:after="0"/>
        <w:ind w:left="0"/>
        <w:jc w:val="both"/>
      </w:pPr>
      <w:r>
        <w:rPr>
          <w:rFonts w:ascii="Times New Roman"/>
          <w:b w:val="false"/>
          <w:i w:val="false"/>
          <w:color w:val="000000"/>
          <w:sz w:val="28"/>
        </w:rPr>
        <w:t>
      16. Қор биржасы осы тармақта көрсетілген шет мемлекеттерден келген клиенттерге қызмет көрсетумен, осындай шет мемлекеттердің қатысуымен ақшамен және (немесе) өзге мүлікпен операцияларды жүзеге асырумен байланысты ел (географиялық) тәуекелін бағалауды жүзеге асырады.</w:t>
      </w:r>
    </w:p>
    <w:bookmarkEnd w:id="1123"/>
    <w:bookmarkStart w:name="z1136" w:id="1124"/>
    <w:p>
      <w:pPr>
        <w:spacing w:after="0"/>
        <w:ind w:left="0"/>
        <w:jc w:val="both"/>
      </w:pPr>
      <w:r>
        <w:rPr>
          <w:rFonts w:ascii="Times New Roman"/>
          <w:b w:val="false"/>
          <w:i w:val="false"/>
          <w:color w:val="000000"/>
          <w:sz w:val="28"/>
        </w:rPr>
        <w:t>
      КЖ/ТҚ/ЖҚҚТҚ тәуекелін жоғарылататын операциялар жүргізетіндер шет мемлекеттер болып табылады:</w:t>
      </w:r>
    </w:p>
    <w:bookmarkEnd w:id="1124"/>
    <w:bookmarkStart w:name="z1137" w:id="1125"/>
    <w:p>
      <w:pPr>
        <w:spacing w:after="0"/>
        <w:ind w:left="0"/>
        <w:jc w:val="both"/>
      </w:pPr>
      <w:r>
        <w:rPr>
          <w:rFonts w:ascii="Times New Roman"/>
          <w:b w:val="false"/>
          <w:i w:val="false"/>
          <w:color w:val="000000"/>
          <w:sz w:val="28"/>
        </w:rPr>
        <w:t>
      1) уәкілетті орган КЖ/ТҚ/ЖҚҚТҚҚ туралы заңның 4-бабының 4-тармағына сәйкес жасайтын Ақшаны жылыстатумен күрес жөніндегі қаржы шараларын әзірлеу тобының (ФАТФ) ұсынымдарын орындамайтын не жеткілікті түрде орындамайтын мемлекеттердің (аумақтардың) тізбесіне енгізілген шет мемлекеттер (аумақтар);</w:t>
      </w:r>
    </w:p>
    <w:bookmarkEnd w:id="1125"/>
    <w:bookmarkStart w:name="z1138" w:id="1126"/>
    <w:p>
      <w:pPr>
        <w:spacing w:after="0"/>
        <w:ind w:left="0"/>
        <w:jc w:val="both"/>
      </w:pPr>
      <w:r>
        <w:rPr>
          <w:rFonts w:ascii="Times New Roman"/>
          <w:b w:val="false"/>
          <w:i w:val="false"/>
          <w:color w:val="000000"/>
          <w:sz w:val="28"/>
        </w:rPr>
        <w:t>
      2) Біріккен Ұлттар Ұйымы Қауіпсіздік Кеңесінің қарарларымен қабылданған халықаралық санкциялар (эмбарго) қолданылатын шет мемлекеттер (аумақтар);</w:t>
      </w:r>
    </w:p>
    <w:bookmarkEnd w:id="1126"/>
    <w:bookmarkStart w:name="z1139" w:id="1127"/>
    <w:p>
      <w:pPr>
        <w:spacing w:after="0"/>
        <w:ind w:left="0"/>
        <w:jc w:val="both"/>
      </w:pPr>
      <w:r>
        <w:rPr>
          <w:rFonts w:ascii="Times New Roman"/>
          <w:b w:val="false"/>
          <w:i w:val="false"/>
          <w:color w:val="000000"/>
          <w:sz w:val="28"/>
        </w:rPr>
        <w:t>
      3)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1127"/>
    <w:bookmarkStart w:name="z1140" w:id="1128"/>
    <w:p>
      <w:pPr>
        <w:spacing w:after="0"/>
        <w:ind w:left="0"/>
        <w:jc w:val="both"/>
      </w:pPr>
      <w:r>
        <w:rPr>
          <w:rFonts w:ascii="Times New Roman"/>
          <w:b w:val="false"/>
          <w:i w:val="false"/>
          <w:color w:val="000000"/>
          <w:sz w:val="28"/>
        </w:rPr>
        <w:t>
      4) басқа факторлар (сыбайлас жемқорлық, есірткіні өндіру, айналымы және (немесе) транзиті деңгейі туралы мәліметтер, халықаралық терроризмге қолдау көрсету туралы мәліметтер және басқалары) негізінде КЖ/ТҚ/ЖҚҚТҚ жоғары тәуекелі бар ретінде қор биржасы айқындаған шет мемлекеттер (аумақтар).</w:t>
      </w:r>
    </w:p>
    <w:bookmarkEnd w:id="1128"/>
    <w:bookmarkStart w:name="z1141" w:id="1129"/>
    <w:p>
      <w:pPr>
        <w:spacing w:after="0"/>
        <w:ind w:left="0"/>
        <w:jc w:val="both"/>
      </w:pPr>
      <w:r>
        <w:rPr>
          <w:rFonts w:ascii="Times New Roman"/>
          <w:b w:val="false"/>
          <w:i w:val="false"/>
          <w:color w:val="000000"/>
          <w:sz w:val="28"/>
        </w:rPr>
        <w:t>
      17. Қор биржасының КЖ/ТҚ/ЖҚҚТҚ тәуекелін арттыратын қызметтері, сондай-ақ оларды ұсыну тәсілдері мыналарды қамтиды, бірақ олармен шектелмейді:</w:t>
      </w:r>
    </w:p>
    <w:bookmarkEnd w:id="1129"/>
    <w:bookmarkStart w:name="z1142" w:id="1130"/>
    <w:p>
      <w:pPr>
        <w:spacing w:after="0"/>
        <w:ind w:left="0"/>
        <w:jc w:val="both"/>
      </w:pPr>
      <w:r>
        <w:rPr>
          <w:rFonts w:ascii="Times New Roman"/>
          <w:b w:val="false"/>
          <w:i w:val="false"/>
          <w:color w:val="000000"/>
          <w:sz w:val="28"/>
        </w:rPr>
        <w:t>
      1) дербес компьютерлер, телефондар, электрондық терминалдар арқылы қызмет көрсетуді қоса алғанда, клиенттерге қашықтықтан қызмет көрсету;</w:t>
      </w:r>
    </w:p>
    <w:bookmarkEnd w:id="1130"/>
    <w:bookmarkStart w:name="z1143" w:id="1131"/>
    <w:p>
      <w:pPr>
        <w:spacing w:after="0"/>
        <w:ind w:left="0"/>
        <w:jc w:val="both"/>
      </w:pPr>
      <w:r>
        <w:rPr>
          <w:rFonts w:ascii="Times New Roman"/>
          <w:b w:val="false"/>
          <w:i w:val="false"/>
          <w:color w:val="000000"/>
          <w:sz w:val="28"/>
        </w:rPr>
        <w:t>
      2) шетелдік қаржы ұйымдарының банк шоттарын ашу;</w:t>
      </w:r>
    </w:p>
    <w:bookmarkEnd w:id="1131"/>
    <w:bookmarkStart w:name="z1144" w:id="1132"/>
    <w:p>
      <w:pPr>
        <w:spacing w:after="0"/>
        <w:ind w:left="0"/>
        <w:jc w:val="both"/>
      </w:pPr>
      <w:r>
        <w:rPr>
          <w:rFonts w:ascii="Times New Roman"/>
          <w:b w:val="false"/>
          <w:i w:val="false"/>
          <w:color w:val="000000"/>
          <w:sz w:val="28"/>
        </w:rPr>
        <w:t>
      3) қолданыстағы, сондай-ақ енгізілетін өнімдер үшін жаңа және дамушы технологияларды пайдалана отырып, ақпарат беру тетіктерін қамтитын жаңа өнімдер және іскерлік тәжірибелер.</w:t>
      </w:r>
    </w:p>
    <w:bookmarkEnd w:id="1132"/>
    <w:bookmarkStart w:name="z1145" w:id="1133"/>
    <w:p>
      <w:pPr>
        <w:spacing w:after="0"/>
        <w:ind w:left="0"/>
        <w:jc w:val="both"/>
      </w:pPr>
      <w:r>
        <w:rPr>
          <w:rFonts w:ascii="Times New Roman"/>
          <w:b w:val="false"/>
          <w:i w:val="false"/>
          <w:color w:val="000000"/>
          <w:sz w:val="28"/>
        </w:rPr>
        <w:t>
      18. Қор биржасы қызметтерінің КЖ/ТҚ/ЖҚҚТҚ тәуекелдеріне ұшырағыштық дәрежесін бағалау кезінде Талаптардың 14, 15, 16 және 17-тармақтарында көрсетілген тәуекелдер факторларына сәйкес қор биржасы мына қосымша мәліметтерді ескереді, бірақ олармен шектелмейді:</w:t>
      </w:r>
    </w:p>
    <w:bookmarkEnd w:id="1133"/>
    <w:bookmarkStart w:name="z1146" w:id="1134"/>
    <w:p>
      <w:pPr>
        <w:spacing w:after="0"/>
        <w:ind w:left="0"/>
        <w:jc w:val="both"/>
      </w:pPr>
      <w:r>
        <w:rPr>
          <w:rFonts w:ascii="Times New Roman"/>
          <w:b w:val="false"/>
          <w:i w:val="false"/>
          <w:color w:val="000000"/>
          <w:sz w:val="28"/>
        </w:rPr>
        <w:t>
      1) қор биржасының уәкілетті органға клиенттердің күдікті операциялары туралы жіберген хабарламаларының саны;</w:t>
      </w:r>
    </w:p>
    <w:bookmarkEnd w:id="1134"/>
    <w:bookmarkStart w:name="z1147" w:id="1135"/>
    <w:p>
      <w:pPr>
        <w:spacing w:after="0"/>
        <w:ind w:left="0"/>
        <w:jc w:val="both"/>
      </w:pPr>
      <w:r>
        <w:rPr>
          <w:rFonts w:ascii="Times New Roman"/>
          <w:b w:val="false"/>
          <w:i w:val="false"/>
          <w:color w:val="000000"/>
          <w:sz w:val="28"/>
        </w:rPr>
        <w:t>
      2) қор биржасының уәкілетті органға клиенттердің шекті операциялары туралы жіберген хабарламаларының саны.</w:t>
      </w:r>
    </w:p>
    <w:bookmarkEnd w:id="1135"/>
    <w:bookmarkStart w:name="z1148" w:id="1136"/>
    <w:p>
      <w:pPr>
        <w:spacing w:after="0"/>
        <w:ind w:left="0"/>
        <w:jc w:val="both"/>
      </w:pPr>
      <w:r>
        <w:rPr>
          <w:rFonts w:ascii="Times New Roman"/>
          <w:b w:val="false"/>
          <w:i w:val="false"/>
          <w:color w:val="000000"/>
          <w:sz w:val="28"/>
        </w:rPr>
        <w:t>
      19. КЖ/ТҚ/ЖҚҚТҚ тәуекелдерін басқару бағдарламасын іске асыру шеңберінде қор биржасы Талаптардың 14, 15, 16 және 17-тармақтарында көрсетілген санаттар мен тәуекелдер факторларын, сондай-ақ қор биржасы белгілейтін өзге де санаттар мен тәуекелдер факторларын ескере отырып, клиенттерді жіктеу жөнінде шаралар қолданады.</w:t>
      </w:r>
    </w:p>
    <w:bookmarkEnd w:id="1136"/>
    <w:bookmarkStart w:name="z1149" w:id="1137"/>
    <w:p>
      <w:pPr>
        <w:spacing w:after="0"/>
        <w:ind w:left="0"/>
        <w:jc w:val="both"/>
      </w:pPr>
      <w:r>
        <w:rPr>
          <w:rFonts w:ascii="Times New Roman"/>
          <w:b w:val="false"/>
          <w:i w:val="false"/>
          <w:color w:val="000000"/>
          <w:sz w:val="28"/>
        </w:rPr>
        <w:t>
      Қор биржасы клиенттің (клиенттер тобының) тәуекел деңгейін қор биржасында бар клиент (клиенттер) туралы мәліметтерді талдаудың нәтижелері бойынша белгілейді және қор биржасы әзірлеген тәуекел деңгейін айқындаудың кемінде екі деңгейінен тұратын шкаласы бойынша бағалайды.</w:t>
      </w:r>
    </w:p>
    <w:bookmarkEnd w:id="1137"/>
    <w:bookmarkStart w:name="z1150" w:id="1138"/>
    <w:p>
      <w:pPr>
        <w:spacing w:after="0"/>
        <w:ind w:left="0"/>
        <w:jc w:val="both"/>
      </w:pPr>
      <w:r>
        <w:rPr>
          <w:rFonts w:ascii="Times New Roman"/>
          <w:b w:val="false"/>
          <w:i w:val="false"/>
          <w:color w:val="000000"/>
          <w:sz w:val="28"/>
        </w:rPr>
        <w:t>
      Қор биржасы клиенттің (клиенттер тобының) тәуекел деңгейін қайта қарауды клиент (клиенттер тобы) туралы мәліметтердің жаңартылуына қарай жүзеге асырады.</w:t>
      </w:r>
    </w:p>
    <w:bookmarkEnd w:id="1138"/>
    <w:bookmarkStart w:name="z1151" w:id="1139"/>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1139"/>
    <w:bookmarkStart w:name="z1152" w:id="1140"/>
    <w:p>
      <w:pPr>
        <w:spacing w:after="0"/>
        <w:ind w:left="0"/>
        <w:jc w:val="both"/>
      </w:pPr>
      <w:r>
        <w:rPr>
          <w:rFonts w:ascii="Times New Roman"/>
          <w:b w:val="false"/>
          <w:i w:val="false"/>
          <w:color w:val="000000"/>
          <w:sz w:val="28"/>
        </w:rPr>
        <w:t>
      20. Клиентті (оның өкілін) және бенефициарлық меншік иесін тиісінше тексеру бойынша КЖ/ТҚ/ЖҚҚТҚҚ туралы заңның талаптарын іске асыру мақсатында қор биржасы клиенттерді (оның өкілін) және бенефициарлық меншік иесін сәйкестендіру бағдарламасын әзірлейді.</w:t>
      </w:r>
    </w:p>
    <w:bookmarkEnd w:id="1140"/>
    <w:bookmarkStart w:name="z1153" w:id="1141"/>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қор биржасының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қатынастардың болжанатын мақсатын белгілеу және тіркеу, сондай-ақ клиент (оның өкілі) және бенефициарлық меншік иесі туралы Талаптарда көзделген мәліметтерді алу және тіркеу болып табылады.</w:t>
      </w:r>
    </w:p>
    <w:bookmarkEnd w:id="1141"/>
    <w:bookmarkStart w:name="z1154" w:id="1142"/>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сәйкестендіруді және тиісінше тексеруді қор биржасы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1142"/>
    <w:bookmarkStart w:name="z1155" w:id="1143"/>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1143"/>
    <w:bookmarkStart w:name="z1156" w:id="1144"/>
    <w:p>
      <w:pPr>
        <w:spacing w:after="0"/>
        <w:ind w:left="0"/>
        <w:jc w:val="both"/>
      </w:pPr>
      <w:r>
        <w:rPr>
          <w:rFonts w:ascii="Times New Roman"/>
          <w:b w:val="false"/>
          <w:i w:val="false"/>
          <w:color w:val="000000"/>
          <w:sz w:val="28"/>
        </w:rPr>
        <w:t>
      Клиент – заңды тұлғаның, заңды тұлға құрмаған шетелдік құрылымның жарғылық капиталына қатысу үлестерінің не орналастырылған акцияларының (артықшылықты және қоғам сатып алған акциялар шегеріле отырып) жиырма бес пайызынан астамы тікелей немесе жанама түрде тиесілі жеке тұлғаның бенефициарлық меншік иесі болып табылатынына күмәндануға негіздер болған жағдайда, клиент – заңды тұлғаны, заңды тұлға құрмаған шетелдік құрылымды өзгеше түрде бақылауды жүзеге асыратын не оның мүддесінде клиент – заңды тұлға, заңды тұлғаны құрмайтын шетелдік құрылым ақшамен және (немесе) өзге де мүлікпен операциялар жасайтын жеке тұлғаны бенефициарлық меншік иесі деп тануға жол беріледі.</w:t>
      </w:r>
    </w:p>
    <w:bookmarkEnd w:id="1144"/>
    <w:bookmarkStart w:name="z1157" w:id="1145"/>
    <w:p>
      <w:pPr>
        <w:spacing w:after="0"/>
        <w:ind w:left="0"/>
        <w:jc w:val="both"/>
      </w:pPr>
      <w:r>
        <w:rPr>
          <w:rFonts w:ascii="Times New Roman"/>
          <w:b w:val="false"/>
          <w:i w:val="false"/>
          <w:color w:val="000000"/>
          <w:sz w:val="28"/>
        </w:rPr>
        <w:t>
      Егер тиісті тексеру бойынша шараларды қабылдау нәтижесінде клиент – заңды тұлғаның, заңды тұлға құрмайтын шетелдік құрылымның бенефициарлық меншік иесі анықталмаса, клиент – заңды тұлғаның, заңды тұлға құрмайтын шетелдік құрылымның жеке-дара атқарушы органын не алқалы атқарушы органының басшысын бенефициарлық меншік иесі деп тануға жол беріледі.</w:t>
      </w:r>
    </w:p>
    <w:bookmarkEnd w:id="1145"/>
    <w:bookmarkStart w:name="z1158" w:id="1146"/>
    <w:p>
      <w:pPr>
        <w:spacing w:after="0"/>
        <w:ind w:left="0"/>
        <w:jc w:val="both"/>
      </w:pPr>
      <w:r>
        <w:rPr>
          <w:rFonts w:ascii="Times New Roman"/>
          <w:b w:val="false"/>
          <w:i w:val="false"/>
          <w:color w:val="000000"/>
          <w:sz w:val="28"/>
        </w:rPr>
        <w:t xml:space="preserve">
      Қор биржасы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тәуекелдің жоғары деңгейі берілген клиенттерге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1146"/>
    <w:bookmarkStart w:name="z1159" w:id="1147"/>
    <w:p>
      <w:pPr>
        <w:spacing w:after="0"/>
        <w:ind w:left="0"/>
        <w:jc w:val="both"/>
      </w:pPr>
      <w:r>
        <w:rPr>
          <w:rFonts w:ascii="Times New Roman"/>
          <w:b w:val="false"/>
          <w:i w:val="false"/>
          <w:color w:val="000000"/>
          <w:sz w:val="28"/>
        </w:rPr>
        <w:t>
      Қор биржасы:</w:t>
      </w:r>
    </w:p>
    <w:bookmarkEnd w:id="1147"/>
    <w:bookmarkStart w:name="z1160" w:id="1148"/>
    <w:p>
      <w:pPr>
        <w:spacing w:after="0"/>
        <w:ind w:left="0"/>
        <w:jc w:val="both"/>
      </w:pPr>
      <w:r>
        <w:rPr>
          <w:rFonts w:ascii="Times New Roman"/>
          <w:b w:val="false"/>
          <w:i w:val="false"/>
          <w:color w:val="000000"/>
          <w:sz w:val="28"/>
        </w:rPr>
        <w:t>
      1) берудің жаңа тетіктерін қоса алғанда, жаңа өнімдерді әзірлеуге және жаңа іскерлік практикаға;</w:t>
      </w:r>
    </w:p>
    <w:bookmarkEnd w:id="1148"/>
    <w:bookmarkStart w:name="z1161" w:id="1149"/>
    <w:p>
      <w:pPr>
        <w:spacing w:after="0"/>
        <w:ind w:left="0"/>
        <w:jc w:val="both"/>
      </w:pPr>
      <w:r>
        <w:rPr>
          <w:rFonts w:ascii="Times New Roman"/>
          <w:b w:val="false"/>
          <w:i w:val="false"/>
          <w:color w:val="000000"/>
          <w:sz w:val="28"/>
        </w:rPr>
        <w:t>
      2) жаңа және қолданыстағы өнімдер үшін жаңа немесе дамып келе жатқан технологияларды қолдануға байланысты туындауы мүмкін КЖ/ТҚ/ЖҚҚТҚ тәуекелдерін анықтайды және бағалайды.</w:t>
      </w:r>
    </w:p>
    <w:bookmarkEnd w:id="1149"/>
    <w:bookmarkStart w:name="z1162" w:id="1150"/>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немесе жаңа немесе дамып келе жатқан технологияларды пайдаланғанға дейін жүргізіледі.</w:t>
      </w:r>
    </w:p>
    <w:bookmarkEnd w:id="1150"/>
    <w:bookmarkStart w:name="z1163" w:id="1151"/>
    <w:p>
      <w:pPr>
        <w:spacing w:after="0"/>
        <w:ind w:left="0"/>
        <w:jc w:val="both"/>
      </w:pPr>
      <w:r>
        <w:rPr>
          <w:rFonts w:ascii="Times New Roman"/>
          <w:b w:val="false"/>
          <w:i w:val="false"/>
          <w:color w:val="000000"/>
          <w:sz w:val="28"/>
        </w:rPr>
        <w:t>
      21. КЖ/ТҚ/ЖҚҚТҚҚ туралы заңның 6-бабының талаптарын ескере отырып, қор биржасы іскерлік қатынастар орнатылғанға дейін клиентке (оның өкіліне) және бенефициарлық меншік иесіне сәйкестендіру жүргізеді.</w:t>
      </w:r>
    </w:p>
    <w:bookmarkEnd w:id="1151"/>
    <w:bookmarkStart w:name="z1164" w:id="1152"/>
    <w:p>
      <w:pPr>
        <w:spacing w:after="0"/>
        <w:ind w:left="0"/>
        <w:jc w:val="both"/>
      </w:pPr>
      <w:r>
        <w:rPr>
          <w:rFonts w:ascii="Times New Roman"/>
          <w:b w:val="false"/>
          <w:i w:val="false"/>
          <w:color w:val="000000"/>
          <w:sz w:val="28"/>
        </w:rPr>
        <w:t>
      22. Қор биржасы КЖ/ТҚ/ЖҚҚТҚҚ туралы заңның 5-бабы 2 және 3-1-тармақтарының және 7-бабы 1-тармағының талаптарын ескере отырып, клиентті (оның өкілін) және бенефициарлық меншік иесін сәйкестендіруді, жүргізілетін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w:t>
      </w:r>
    </w:p>
    <w:bookmarkEnd w:id="1152"/>
    <w:bookmarkStart w:name="z1165" w:id="1153"/>
    <w:p>
      <w:pPr>
        <w:spacing w:after="0"/>
        <w:ind w:left="0"/>
        <w:jc w:val="both"/>
      </w:pPr>
      <w:r>
        <w:rPr>
          <w:rFonts w:ascii="Times New Roman"/>
          <w:b w:val="false"/>
          <w:i w:val="false"/>
          <w:color w:val="000000"/>
          <w:sz w:val="28"/>
        </w:rPr>
        <w:t>
      1) клиент шекті операция (мәміле) жүргізген;</w:t>
      </w:r>
    </w:p>
    <w:bookmarkEnd w:id="1153"/>
    <w:bookmarkStart w:name="z1166" w:id="1154"/>
    <w:p>
      <w:pPr>
        <w:spacing w:after="0"/>
        <w:ind w:left="0"/>
        <w:jc w:val="both"/>
      </w:pPr>
      <w:r>
        <w:rPr>
          <w:rFonts w:ascii="Times New Roman"/>
          <w:b w:val="false"/>
          <w:i w:val="false"/>
          <w:color w:val="000000"/>
          <w:sz w:val="28"/>
        </w:rPr>
        <w:t>
      2) клиент күдікті операция (мәміле) жүргізген (жүргізуге әрекет жасаған);</w:t>
      </w:r>
    </w:p>
    <w:bookmarkEnd w:id="1154"/>
    <w:bookmarkStart w:name="z1167" w:id="1155"/>
    <w:p>
      <w:pPr>
        <w:spacing w:after="0"/>
        <w:ind w:left="0"/>
        <w:jc w:val="both"/>
      </w:pPr>
      <w:r>
        <w:rPr>
          <w:rFonts w:ascii="Times New Roman"/>
          <w:b w:val="false"/>
          <w:i w:val="false"/>
          <w:color w:val="000000"/>
          <w:sz w:val="28"/>
        </w:rPr>
        <w:t>
      3) клиент КЖ/ТҚ/ЖҚҚТҚ типологияларына, схемаларына және тәсілдеріне сәйкес келетін сипаттамалары бар операция (мәміле) жүргізген;</w:t>
      </w:r>
    </w:p>
    <w:bookmarkEnd w:id="1155"/>
    <w:bookmarkStart w:name="z1168" w:id="1156"/>
    <w:p>
      <w:pPr>
        <w:spacing w:after="0"/>
        <w:ind w:left="0"/>
        <w:jc w:val="both"/>
      </w:pPr>
      <w:r>
        <w:rPr>
          <w:rFonts w:ascii="Times New Roman"/>
          <w:b w:val="false"/>
          <w:i w:val="false"/>
          <w:color w:val="000000"/>
          <w:sz w:val="28"/>
        </w:rPr>
        <w:t>
      4) клиент әдеттегіден тыс операциялар (мәмілелер) жүргізген;</w:t>
      </w:r>
    </w:p>
    <w:bookmarkEnd w:id="1156"/>
    <w:bookmarkStart w:name="z1169" w:id="1157"/>
    <w:p>
      <w:pPr>
        <w:spacing w:after="0"/>
        <w:ind w:left="0"/>
        <w:jc w:val="both"/>
      </w:pPr>
      <w:r>
        <w:rPr>
          <w:rFonts w:ascii="Times New Roman"/>
          <w:b w:val="false"/>
          <w:i w:val="false"/>
          <w:color w:val="000000"/>
          <w:sz w:val="28"/>
        </w:rPr>
        <w:t>
      5) клиент (оның өкілі) және бенефициарлық меншік иесі туралы бұрын алынған деректердің дәйектілігіне күмәндануға негіздер болған жағдайларда клиент және бенефициарлық меншік иесі туралы алынған мәліметтердің дәйектілігін тексереді және іскерлік қатынастардың болжамды мақсатын анықтайды.</w:t>
      </w:r>
    </w:p>
    <w:bookmarkEnd w:id="1157"/>
    <w:bookmarkStart w:name="z1170" w:id="1158"/>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жасаған кезінде, егер клиентті сәйкестендіру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1158"/>
    <w:bookmarkStart w:name="z1171" w:id="1159"/>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мәліметтерді басқа да тәсілдермен тексеру арқылы жүзеге асырылады.</w:t>
      </w:r>
    </w:p>
    <w:bookmarkEnd w:id="1159"/>
    <w:bookmarkStart w:name="z1172" w:id="1160"/>
    <w:p>
      <w:pPr>
        <w:spacing w:after="0"/>
        <w:ind w:left="0"/>
        <w:jc w:val="both"/>
      </w:pPr>
      <w:r>
        <w:rPr>
          <w:rFonts w:ascii="Times New Roman"/>
          <w:b w:val="false"/>
          <w:i w:val="false"/>
          <w:color w:val="000000"/>
          <w:sz w:val="28"/>
        </w:rPr>
        <w:t>
      Клиент (оның өкілі) және бенефициарлық меншік иесі туралы бұрын алынған мәліметтердің анықтығына күмәндануға негіз болған кезде клиент (оның өкілі) және бенефициарлық меншік иесі туралы мәліметтерді жаңарту қор биржасы осындай күмәннің бар екендігі туралы шешім қабылдаған күннен кейінгі 15 (он бес) жұмыс күні ішінде жүзеге асырылады.</w:t>
      </w:r>
    </w:p>
    <w:bookmarkEnd w:id="1160"/>
    <w:bookmarkStart w:name="z1173" w:id="1161"/>
    <w:p>
      <w:pPr>
        <w:spacing w:after="0"/>
        <w:ind w:left="0"/>
        <w:jc w:val="both"/>
      </w:pPr>
      <w:r>
        <w:rPr>
          <w:rFonts w:ascii="Times New Roman"/>
          <w:b w:val="false"/>
          <w:i w:val="false"/>
          <w:color w:val="000000"/>
          <w:sz w:val="28"/>
        </w:rPr>
        <w:t>
      23. Талаптардың 21 және 22-тармақтарының талаптарына сәйкес алынған мәліметтерді қор биржасы клиенттің досьесіне енгізеді, ол клиентпен іскерлік қатынастардың бүкіл кезеңі ішінде және олар тоқтатылған күннен бастап кемінде 5 (бес) жыл қор биржасында сақталады.</w:t>
      </w:r>
    </w:p>
    <w:bookmarkEnd w:id="1161"/>
    <w:bookmarkStart w:name="z1174" w:id="1162"/>
    <w:p>
      <w:pPr>
        <w:spacing w:after="0"/>
        <w:ind w:left="0"/>
        <w:jc w:val="both"/>
      </w:pPr>
      <w:r>
        <w:rPr>
          <w:rFonts w:ascii="Times New Roman"/>
          <w:b w:val="false"/>
          <w:i w:val="false"/>
          <w:color w:val="000000"/>
          <w:sz w:val="28"/>
        </w:rPr>
        <w:t>
      Қор биржасы ішкі құжаттарға сәйкес досьелер жүргізетін клиенттердің топтары мыналарды қамтиды, бірақ шектелмейді:</w:t>
      </w:r>
    </w:p>
    <w:bookmarkEnd w:id="1162"/>
    <w:bookmarkStart w:name="z1175" w:id="1163"/>
    <w:p>
      <w:pPr>
        <w:spacing w:after="0"/>
        <w:ind w:left="0"/>
        <w:jc w:val="both"/>
      </w:pPr>
      <w:r>
        <w:rPr>
          <w:rFonts w:ascii="Times New Roman"/>
          <w:b w:val="false"/>
          <w:i w:val="false"/>
          <w:color w:val="000000"/>
          <w:sz w:val="28"/>
        </w:rPr>
        <w:t>
      1) заңды тұлға құрмаған шетелдік құрылым;</w:t>
      </w:r>
    </w:p>
    <w:bookmarkEnd w:id="1163"/>
    <w:bookmarkStart w:name="z1176" w:id="1164"/>
    <w:p>
      <w:pPr>
        <w:spacing w:after="0"/>
        <w:ind w:left="0"/>
        <w:jc w:val="both"/>
      </w:pPr>
      <w:r>
        <w:rPr>
          <w:rFonts w:ascii="Times New Roman"/>
          <w:b w:val="false"/>
          <w:i w:val="false"/>
          <w:color w:val="000000"/>
          <w:sz w:val="28"/>
        </w:rPr>
        <w:t>
      2) заңды тұлғалар.</w:t>
      </w:r>
    </w:p>
    <w:bookmarkEnd w:id="1164"/>
    <w:bookmarkStart w:name="z1177" w:id="1165"/>
    <w:p>
      <w:pPr>
        <w:spacing w:after="0"/>
        <w:ind w:left="0"/>
        <w:jc w:val="both"/>
      </w:pPr>
      <w:r>
        <w:rPr>
          <w:rFonts w:ascii="Times New Roman"/>
          <w:b w:val="false"/>
          <w:i w:val="false"/>
          <w:color w:val="000000"/>
          <w:sz w:val="28"/>
        </w:rPr>
        <w:t>
      Қор биржасы КЖ/ТҚ/ЖҚҚТҚҚ туралы заңның 5-бабы 6-тармағының 1) тармақшасын қолданған кезде қор биржасы клиенттің досьесіне енгізу (қосу) үшін клиенттерді тиісінше тексеру шараларына қор биржасы басшылыққа алатын басқа қаржы мониторингі субъектілерінен клиент туралы мәліметтерді дереу алады, сондай-ақ сұрау салу бойынша оларға, оның ішінде ақпарат, цифрлық жүйелерден немесе басқа қаржы мониторингі субъектілерінің дерекқорынан үзінді-көшірмелер жататын растайтын құжаттардың көшірмелерін кідіріссіз алады.</w:t>
      </w:r>
    </w:p>
    <w:bookmarkEnd w:id="1165"/>
    <w:bookmarkStart w:name="z1178" w:id="1166"/>
    <w:p>
      <w:pPr>
        <w:spacing w:after="0"/>
        <w:ind w:left="0"/>
        <w:jc w:val="both"/>
      </w:pPr>
      <w:r>
        <w:rPr>
          <w:rFonts w:ascii="Times New Roman"/>
          <w:b w:val="false"/>
          <w:i w:val="false"/>
          <w:color w:val="000000"/>
          <w:sz w:val="28"/>
        </w:rPr>
        <w:t>
      Шетелдік қаржы ұйымы қолданған, клиенттерді (оның өкілін) және бенефициарлық меншік иесін тиісінше тексеру жөніндегі шараларға сүйенетін қор биржасы осындай шетелдік қаржы ұйымының қызметі ол тіркелген мемлекетте лицензиялауға, реттелуге және қадағалауға жататынын және шетелдік қаржы ұйымы тиісінше тексеру жөнінде КЖ/ТҚ/ЖҚҚТҚҚ туралы заңның 5-бабы талаптарына ұқсас шаралар қабылдайтын, сондай-ақ тиісінше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5 (бес) жыл сақтайтынын белгілейді.</w:t>
      </w:r>
    </w:p>
    <w:bookmarkEnd w:id="1166"/>
    <w:bookmarkStart w:name="z1179" w:id="1167"/>
    <w:p>
      <w:pPr>
        <w:spacing w:after="0"/>
        <w:ind w:left="0"/>
        <w:jc w:val="both"/>
      </w:pPr>
      <w:r>
        <w:rPr>
          <w:rFonts w:ascii="Times New Roman"/>
          <w:b w:val="false"/>
          <w:i w:val="false"/>
          <w:color w:val="000000"/>
          <w:sz w:val="28"/>
        </w:rPr>
        <w:t xml:space="preserve">
      Қаржы тобына қатысушы болып табылатын қор биржасы қажеттілігіне қарай тиісті клиенттерге (олардың өкілдеріне) және бенефициарлық меншік иелеріне қатысты осындай қаржы тобына басқа қатысушылар қолданған,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клиенттерді (олардың өкілдеріне) және бенефициарлық меншік иелерін тиісінше тексеру жөніндегі шараларға КЖ/ТҚ/ЖҚҚТҚҚ туралы заңның 5-бабының 6-1-тармағында белгіленген шарттар сақталған кезде сүйене алады.</w:t>
      </w:r>
    </w:p>
    <w:bookmarkEnd w:id="1167"/>
    <w:bookmarkStart w:name="z1180" w:id="1168"/>
    <w:p>
      <w:pPr>
        <w:spacing w:after="0"/>
        <w:ind w:left="0"/>
        <w:jc w:val="both"/>
      </w:pPr>
      <w:r>
        <w:rPr>
          <w:rFonts w:ascii="Times New Roman"/>
          <w:b w:val="false"/>
          <w:i w:val="false"/>
          <w:color w:val="000000"/>
          <w:sz w:val="28"/>
        </w:rPr>
        <w:t>
      24. Клиент ақша аударымын жүзеге асырған не оның пайдасына қолма-қол ақшасыз төлем немесе ақша аударымы келіп түскен кезде қор биржасы төлем құжатында КЖ/ТҚ/ЖҚҚТҚҚ туралы заңның 7-бабы 2-тармағында көзделген клиент туралы мәліметтердің болуын, сондай-ақ оларды төлемге, ақша аударымына қатысушы қаржы ұйымына берілуін бақылайды.</w:t>
      </w:r>
    </w:p>
    <w:bookmarkEnd w:id="1168"/>
    <w:bookmarkStart w:name="z1181" w:id="1169"/>
    <w:p>
      <w:pPr>
        <w:spacing w:after="0"/>
        <w:ind w:left="0"/>
        <w:jc w:val="both"/>
      </w:pPr>
      <w:r>
        <w:rPr>
          <w:rFonts w:ascii="Times New Roman"/>
          <w:b w:val="false"/>
          <w:i w:val="false"/>
          <w:color w:val="000000"/>
          <w:sz w:val="28"/>
        </w:rPr>
        <w:t>
      25. Клиентті (оның өкілін) және бенефициарлық меншік иесін сәйкестендіру процесінде қор биржасы ТҚ тізбесінде және ЖҚҚТҚ тізбесінде осындай клиенттің (оның өкілінің) және бенефициарлық меншік иесінің болуына тексеру жүргізеді.</w:t>
      </w:r>
    </w:p>
    <w:bookmarkEnd w:id="1169"/>
    <w:bookmarkStart w:name="z1182" w:id="1170"/>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тізбесінде және ЖҚҚТҚ тізбесінде болуын (ТҚ тізбесіне және ЖҚҚТҚ тізбесіне енгізілуін) тексеру клиенттің тәуекел деңгейіне байланысты емес және ТҚ тізбесіне және ЖҚҚТҚ тізбесіне өзгерістер енгізілуіне (ТҚ тізбесінің және ЖҚҚТҚ тізбесінің жаңартылуына) қарай жүзеге асырылады. Қор биржасы клиентті (оның өкілін) сәйкестендіру және бенефициарлық меншік иесін анықтау барысында мұндай клиенттің (оның өкілінің) және бенефициарлық меншік иесінің жария лауазымды тұлғаларға, олардың жұбайларына (зайыптарына) және жақын туыстарына тиесілігіне тексеру жүргізеді.</w:t>
      </w:r>
    </w:p>
    <w:bookmarkEnd w:id="1170"/>
    <w:bookmarkStart w:name="z1183" w:id="1171"/>
    <w:p>
      <w:pPr>
        <w:spacing w:after="0"/>
        <w:ind w:left="0"/>
        <w:jc w:val="both"/>
      </w:pPr>
      <w:r>
        <w:rPr>
          <w:rFonts w:ascii="Times New Roman"/>
          <w:b w:val="false"/>
          <w:i w:val="false"/>
          <w:color w:val="000000"/>
          <w:sz w:val="28"/>
        </w:rPr>
        <w:t>
      Қор биржасы КЖ/ТҚ/ЖҚҚТҚҚ туралы заңның 1-бабы 3-3)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1171"/>
    <w:bookmarkStart w:name="z1184" w:id="1172"/>
    <w:p>
      <w:pPr>
        <w:spacing w:after="0"/>
        <w:ind w:left="0"/>
        <w:jc w:val="both"/>
      </w:pPr>
      <w:r>
        <w:rPr>
          <w:rFonts w:ascii="Times New Roman"/>
          <w:b w:val="false"/>
          <w:i w:val="false"/>
          <w:color w:val="000000"/>
          <w:sz w:val="28"/>
        </w:rPr>
        <w:t>
      1) жария лауазымды тұлғаның беделін оның КЖ/ТҚ/ЖҚҚТҚ жағдайларына қатыстылығына қарай бағалауды жүзеге асырады;</w:t>
      </w:r>
    </w:p>
    <w:bookmarkEnd w:id="1172"/>
    <w:bookmarkStart w:name="z1185" w:id="1173"/>
    <w:p>
      <w:pPr>
        <w:spacing w:after="0"/>
        <w:ind w:left="0"/>
        <w:jc w:val="both"/>
      </w:pPr>
      <w:r>
        <w:rPr>
          <w:rFonts w:ascii="Times New Roman"/>
          <w:b w:val="false"/>
          <w:i w:val="false"/>
          <w:color w:val="000000"/>
          <w:sz w:val="28"/>
        </w:rPr>
        <w:t>
      2) қор биржасының басшы қызметкерлерінің осындай клиенттермен (олардың өкілдерімен) және бенефициарлық меншік иелерімен іскерлік қатынастар орнатуға, оны жалғастыруға жазбаша рұқсатын алады;</w:t>
      </w:r>
    </w:p>
    <w:bookmarkEnd w:id="1173"/>
    <w:bookmarkStart w:name="z1186" w:id="1174"/>
    <w:p>
      <w:pPr>
        <w:spacing w:after="0"/>
        <w:ind w:left="0"/>
        <w:jc w:val="both"/>
      </w:pPr>
      <w:r>
        <w:rPr>
          <w:rFonts w:ascii="Times New Roman"/>
          <w:b w:val="false"/>
          <w:i w:val="false"/>
          <w:color w:val="000000"/>
          <w:sz w:val="28"/>
        </w:rPr>
        <w:t>
      3) клиенттің (оның өкілінің) және бенефициарлық меншік иесінің қаражат көзін анықтау үшін қолжетімді шаралар қабылдайды;</w:t>
      </w:r>
    </w:p>
    <w:bookmarkEnd w:id="1174"/>
    <w:bookmarkStart w:name="z1187" w:id="1175"/>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тұрақты негізде күшейтілген шаралар қабылдауға міндетті.</w:t>
      </w:r>
    </w:p>
    <w:bookmarkEnd w:id="1175"/>
    <w:bookmarkStart w:name="z1188" w:id="1176"/>
    <w:p>
      <w:pPr>
        <w:spacing w:after="0"/>
        <w:ind w:left="0"/>
        <w:jc w:val="both"/>
      </w:pPr>
      <w:r>
        <w:rPr>
          <w:rFonts w:ascii="Times New Roman"/>
          <w:b w:val="false"/>
          <w:i w:val="false"/>
          <w:color w:val="000000"/>
          <w:sz w:val="28"/>
        </w:rPr>
        <w:t>
      Тәуекелдің жоғары деңгейі берілген КЖ/ТҚ/ЖҚҚТҚҚ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қор биржасы, КЖ/ТҚ/ЖҚҚТҚҚ туралы заңның 5-бабы 3-тармағында көзделген шаралардан басқа, қосымша осы тармақтың үшінші бөлігінің 1), 2), 3) және 4) тармақшаларында белгіленген шараларды қолданады.</w:t>
      </w:r>
    </w:p>
    <w:bookmarkEnd w:id="1176"/>
    <w:bookmarkStart w:name="z1189" w:id="1177"/>
    <w:p>
      <w:pPr>
        <w:spacing w:after="0"/>
        <w:ind w:left="0"/>
        <w:jc w:val="both"/>
      </w:pPr>
      <w:r>
        <w:rPr>
          <w:rFonts w:ascii="Times New Roman"/>
          <w:b w:val="false"/>
          <w:i w:val="false"/>
          <w:color w:val="000000"/>
          <w:sz w:val="28"/>
        </w:rPr>
        <w:t>
      Қор биржасы басшыны (құрылтайшыларды (қатысушыларды), құрылтай құжаттарына сәйкес заңды тұлға-клиенттің және заңды тұлға құрмаған шетелдік құрылым-клиенттің атынан әрекет етуге уәкілетті өзге тұлғаны), қаржылық құжаттарға қол қою құқығы бар тұлғаны және бенефициарлық меншік иесін сәйкестендіру кезінде мынадай деректерді белгілейді және тіркейді:</w:t>
      </w:r>
    </w:p>
    <w:bookmarkEnd w:id="1177"/>
    <w:bookmarkStart w:name="z1190" w:id="1178"/>
    <w:p>
      <w:pPr>
        <w:spacing w:after="0"/>
        <w:ind w:left="0"/>
        <w:jc w:val="both"/>
      </w:pPr>
      <w:r>
        <w:rPr>
          <w:rFonts w:ascii="Times New Roman"/>
          <w:b w:val="false"/>
          <w:i w:val="false"/>
          <w:color w:val="000000"/>
          <w:sz w:val="28"/>
        </w:rPr>
        <w:t>
      тегі, аты, әкесінің аты (бар болған жағдайда);</w:t>
      </w:r>
    </w:p>
    <w:bookmarkEnd w:id="1178"/>
    <w:bookmarkStart w:name="z1191" w:id="1179"/>
    <w:p>
      <w:pPr>
        <w:spacing w:after="0"/>
        <w:ind w:left="0"/>
        <w:jc w:val="both"/>
      </w:pPr>
      <w:r>
        <w:rPr>
          <w:rFonts w:ascii="Times New Roman"/>
          <w:b w:val="false"/>
          <w:i w:val="false"/>
          <w:color w:val="000000"/>
          <w:sz w:val="28"/>
        </w:rPr>
        <w:t>
      азаматтығы; туған күні және жері;</w:t>
      </w:r>
    </w:p>
    <w:bookmarkEnd w:id="1179"/>
    <w:bookmarkStart w:name="z1192" w:id="1180"/>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1180"/>
    <w:bookmarkStart w:name="z1193" w:id="1181"/>
    <w:p>
      <w:pPr>
        <w:spacing w:after="0"/>
        <w:ind w:left="0"/>
        <w:jc w:val="both"/>
      </w:pPr>
      <w:r>
        <w:rPr>
          <w:rFonts w:ascii="Times New Roman"/>
          <w:b w:val="false"/>
          <w:i w:val="false"/>
          <w:color w:val="000000"/>
          <w:sz w:val="28"/>
        </w:rPr>
        <w:t>
      жеке басын куәландыратын құжаттың және (немесе) оның негізінде сәйкестендіру жүргізілетін өзге де құжаттың деректемелері;</w:t>
      </w:r>
    </w:p>
    <w:bookmarkEnd w:id="1181"/>
    <w:bookmarkStart w:name="z1194" w:id="1182"/>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1182"/>
    <w:bookmarkStart w:name="z1195" w:id="1183"/>
    <w:p>
      <w:pPr>
        <w:spacing w:after="0"/>
        <w:ind w:left="0"/>
        <w:jc w:val="both"/>
      </w:pPr>
      <w:r>
        <w:rPr>
          <w:rFonts w:ascii="Times New Roman"/>
          <w:b w:val="false"/>
          <w:i w:val="false"/>
          <w:color w:val="000000"/>
          <w:sz w:val="28"/>
        </w:rPr>
        <w:t>
      Қор биржасы заңды тұлға-клиентті (заңды тұлға-клиенттің, заңды тұлға құрмаған шетелдік құрылым-клиенттің құрылтайшыларын (қатысушыларын)) сәйкестендіру кезінде мынадай деректерді белгілейді және тіркейді:</w:t>
      </w:r>
    </w:p>
    <w:bookmarkEnd w:id="1183"/>
    <w:bookmarkStart w:name="z1196" w:id="1184"/>
    <w:p>
      <w:pPr>
        <w:spacing w:after="0"/>
        <w:ind w:left="0"/>
        <w:jc w:val="both"/>
      </w:pPr>
      <w:r>
        <w:rPr>
          <w:rFonts w:ascii="Times New Roman"/>
          <w:b w:val="false"/>
          <w:i w:val="false"/>
          <w:color w:val="000000"/>
          <w:sz w:val="28"/>
        </w:rPr>
        <w:t>
      атауы;</w:t>
      </w:r>
    </w:p>
    <w:bookmarkEnd w:id="1184"/>
    <w:bookmarkStart w:name="z1197" w:id="1185"/>
    <w:p>
      <w:pPr>
        <w:spacing w:after="0"/>
        <w:ind w:left="0"/>
        <w:jc w:val="both"/>
      </w:pPr>
      <w:r>
        <w:rPr>
          <w:rFonts w:ascii="Times New Roman"/>
          <w:b w:val="false"/>
          <w:i w:val="false"/>
          <w:color w:val="000000"/>
          <w:sz w:val="28"/>
        </w:rPr>
        <w:t>
      қор биржасының тіркеу нөмірі және мемлекеттік тіркелген күні, тіркеуші органның атауы (олар бар болса);</w:t>
      </w:r>
    </w:p>
    <w:bookmarkEnd w:id="1185"/>
    <w:bookmarkStart w:name="z1198" w:id="1186"/>
    <w:p>
      <w:pPr>
        <w:spacing w:after="0"/>
        <w:ind w:left="0"/>
        <w:jc w:val="both"/>
      </w:pPr>
      <w:r>
        <w:rPr>
          <w:rFonts w:ascii="Times New Roman"/>
          <w:b w:val="false"/>
          <w:i w:val="false"/>
          <w:color w:val="000000"/>
          <w:sz w:val="28"/>
        </w:rPr>
        <w:t>
      тіркелген және орналасқан мекенжайы;</w:t>
      </w:r>
    </w:p>
    <w:bookmarkEnd w:id="1186"/>
    <w:bookmarkStart w:name="z1199" w:id="1187"/>
    <w:p>
      <w:pPr>
        <w:spacing w:after="0"/>
        <w:ind w:left="0"/>
        <w:jc w:val="both"/>
      </w:pPr>
      <w:r>
        <w:rPr>
          <w:rFonts w:ascii="Times New Roman"/>
          <w:b w:val="false"/>
          <w:i w:val="false"/>
          <w:color w:val="000000"/>
          <w:sz w:val="28"/>
        </w:rPr>
        <w:t>
      қызмет сипаты;</w:t>
      </w:r>
    </w:p>
    <w:bookmarkEnd w:id="1187"/>
    <w:bookmarkStart w:name="z1200" w:id="1188"/>
    <w:p>
      <w:pPr>
        <w:spacing w:after="0"/>
        <w:ind w:left="0"/>
        <w:jc w:val="both"/>
      </w:pPr>
      <w:r>
        <w:rPr>
          <w:rFonts w:ascii="Times New Roman"/>
          <w:b w:val="false"/>
          <w:i w:val="false"/>
          <w:color w:val="000000"/>
          <w:sz w:val="28"/>
        </w:rPr>
        <w:t>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w:t>
      </w:r>
    </w:p>
    <w:bookmarkEnd w:id="1188"/>
    <w:bookmarkStart w:name="z1201" w:id="1189"/>
    <w:p>
      <w:pPr>
        <w:spacing w:after="0"/>
        <w:ind w:left="0"/>
        <w:jc w:val="both"/>
      </w:pPr>
      <w:r>
        <w:rPr>
          <w:rFonts w:ascii="Times New Roman"/>
          <w:b w:val="false"/>
          <w:i w:val="false"/>
          <w:color w:val="000000"/>
          <w:sz w:val="28"/>
        </w:rPr>
        <w:t>
      Қор биржасы заңды тұлға құрмаған шетелдік құрылым-клиентті сәйкестендірген кезде мынадай деректерді белгілейді және тіркейді:</w:t>
      </w:r>
    </w:p>
    <w:bookmarkEnd w:id="1189"/>
    <w:bookmarkStart w:name="z1202" w:id="1190"/>
    <w:p>
      <w:pPr>
        <w:spacing w:after="0"/>
        <w:ind w:left="0"/>
        <w:jc w:val="both"/>
      </w:pPr>
      <w:r>
        <w:rPr>
          <w:rFonts w:ascii="Times New Roman"/>
          <w:b w:val="false"/>
          <w:i w:val="false"/>
          <w:color w:val="000000"/>
          <w:sz w:val="28"/>
        </w:rPr>
        <w:t>
      заңды тұлға құрмаған шетелдік құрылым шет мемлекетте (аумақта) тіркелген атауын, нөмірін (болған кезде);</w:t>
      </w:r>
    </w:p>
    <w:bookmarkEnd w:id="1190"/>
    <w:bookmarkStart w:name="z1203" w:id="1191"/>
    <w:p>
      <w:pPr>
        <w:spacing w:after="0"/>
        <w:ind w:left="0"/>
        <w:jc w:val="both"/>
      </w:pPr>
      <w:r>
        <w:rPr>
          <w:rFonts w:ascii="Times New Roman"/>
          <w:b w:val="false"/>
          <w:i w:val="false"/>
          <w:color w:val="000000"/>
          <w:sz w:val="28"/>
        </w:rPr>
        <w:t>
      орналасқан жерінің мекенжайын;</w:t>
      </w:r>
    </w:p>
    <w:bookmarkEnd w:id="1191"/>
    <w:bookmarkStart w:name="z1204" w:id="1192"/>
    <w:p>
      <w:pPr>
        <w:spacing w:after="0"/>
        <w:ind w:left="0"/>
        <w:jc w:val="both"/>
      </w:pPr>
      <w:r>
        <w:rPr>
          <w:rFonts w:ascii="Times New Roman"/>
          <w:b w:val="false"/>
          <w:i w:val="false"/>
          <w:color w:val="000000"/>
          <w:sz w:val="28"/>
        </w:rPr>
        <w:t>
      негізгі қызмет жүргізілетін орнын;</w:t>
      </w:r>
    </w:p>
    <w:bookmarkEnd w:id="1192"/>
    <w:bookmarkStart w:name="z1205" w:id="1193"/>
    <w:p>
      <w:pPr>
        <w:spacing w:after="0"/>
        <w:ind w:left="0"/>
        <w:jc w:val="both"/>
      </w:pPr>
      <w:r>
        <w:rPr>
          <w:rFonts w:ascii="Times New Roman"/>
          <w:b w:val="false"/>
          <w:i w:val="false"/>
          <w:color w:val="000000"/>
          <w:sz w:val="28"/>
        </w:rPr>
        <w:t>
      қызметінің сипатын;</w:t>
      </w:r>
    </w:p>
    <w:bookmarkEnd w:id="1193"/>
    <w:bookmarkStart w:name="z1206" w:id="1194"/>
    <w:p>
      <w:pPr>
        <w:spacing w:after="0"/>
        <w:ind w:left="0"/>
        <w:jc w:val="both"/>
      </w:pPr>
      <w:r>
        <w:rPr>
          <w:rFonts w:ascii="Times New Roman"/>
          <w:b w:val="false"/>
          <w:i w:val="false"/>
          <w:color w:val="000000"/>
          <w:sz w:val="28"/>
        </w:rPr>
        <w:t>
      басқаруындағы (меншігіндегі) мүлік құрамын (трасттарға және ұқсас құрылымы немесе функциясы бар заңды тұлға құрмаған өзге де шетелдік құрылымдарға қатысты).</w:t>
      </w:r>
    </w:p>
    <w:bookmarkEnd w:id="1194"/>
    <w:bookmarkStart w:name="z1207" w:id="1195"/>
    <w:p>
      <w:pPr>
        <w:spacing w:after="0"/>
        <w:ind w:left="0"/>
        <w:jc w:val="both"/>
      </w:pPr>
      <w:r>
        <w:rPr>
          <w:rFonts w:ascii="Times New Roman"/>
          <w:b w:val="false"/>
          <w:i w:val="false"/>
          <w:color w:val="000000"/>
          <w:sz w:val="28"/>
        </w:rPr>
        <w:t>
      26. Клиент (оның өкілі) ұсынатын құжаттар клиент (оның өкілі) және бенефициарлық меншік иесі туралы мәліметтерді растау мақсатында олардың сенімді ақпарат көздерін пайдаланумен шынайы болуы тұрғысынан тексеріледі.</w:t>
      </w:r>
    </w:p>
    <w:bookmarkEnd w:id="1195"/>
    <w:bookmarkStart w:name="z1208" w:id="1196"/>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бағдарламасына мыналар кіреді, бірақ олармен шектелмейді:</w:t>
      </w:r>
    </w:p>
    <w:bookmarkEnd w:id="1196"/>
    <w:bookmarkStart w:name="z1209" w:id="1197"/>
    <w:p>
      <w:pPr>
        <w:spacing w:after="0"/>
        <w:ind w:left="0"/>
        <w:jc w:val="both"/>
      </w:pPr>
      <w:r>
        <w:rPr>
          <w:rFonts w:ascii="Times New Roman"/>
          <w:b w:val="false"/>
          <w:i w:val="false"/>
          <w:color w:val="000000"/>
          <w:sz w:val="28"/>
        </w:rPr>
        <w:t>
      1) қор биржасының іскерлік қатынастарды орнатудан және (немесе) операция жүргізуден бас тарту туралы шешімді қабылдауы рәсімін, негіздері мен мерзімдерін қоса алғанда, клиенттерді қызмет көрсетуге қабылдау, сондай-ақ іскерлік қатынастарды тоқтату тәртібі;</w:t>
      </w:r>
    </w:p>
    <w:bookmarkEnd w:id="1197"/>
    <w:bookmarkStart w:name="z1210" w:id="1198"/>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тиісті клиентті тексерудің жеңілдетілген және күшейтілген шаралары;</w:t>
      </w:r>
    </w:p>
    <w:bookmarkEnd w:id="1198"/>
    <w:bookmarkStart w:name="z1211" w:id="1199"/>
    <w:p>
      <w:pPr>
        <w:spacing w:after="0"/>
        <w:ind w:left="0"/>
        <w:jc w:val="both"/>
      </w:pPr>
      <w:r>
        <w:rPr>
          <w:rFonts w:ascii="Times New Roman"/>
          <w:b w:val="false"/>
          <w:i w:val="false"/>
          <w:color w:val="000000"/>
          <w:sz w:val="28"/>
        </w:rPr>
        <w:t>
      3) шетелдік қаржы ұйымдарымен іскерлік қатынастар орнатылған кезде сәйкестендіруді жүргізу ерекшеліктері;</w:t>
      </w:r>
    </w:p>
    <w:bookmarkEnd w:id="1199"/>
    <w:bookmarkStart w:name="z1212" w:id="1200"/>
    <w:p>
      <w:pPr>
        <w:spacing w:after="0"/>
        <w:ind w:left="0"/>
        <w:jc w:val="both"/>
      </w:pPr>
      <w:r>
        <w:rPr>
          <w:rFonts w:ascii="Times New Roman"/>
          <w:b w:val="false"/>
          <w:i w:val="false"/>
          <w:color w:val="000000"/>
          <w:sz w:val="28"/>
        </w:rPr>
        <w:t>
      4) қор биржасының клиенттер (олардың өкілдері) арасынан қызмет көрсетілетін немесе қызмет көрсетуге қабылданатын, жария лауазымды тұлғаларға, олардың жұбайларын және жақын туыстарын анықтауға бағытталған шаралардың сипаттамасы;</w:t>
      </w:r>
    </w:p>
    <w:bookmarkEnd w:id="1200"/>
    <w:bookmarkStart w:name="z1213" w:id="1201"/>
    <w:p>
      <w:pPr>
        <w:spacing w:after="0"/>
        <w:ind w:left="0"/>
        <w:jc w:val="both"/>
      </w:pPr>
      <w:r>
        <w:rPr>
          <w:rFonts w:ascii="Times New Roman"/>
          <w:b w:val="false"/>
          <w:i w:val="false"/>
          <w:color w:val="000000"/>
          <w:sz w:val="28"/>
        </w:rPr>
        <w:t>
      5) клиенттің (оның өкілінің) және бенефициарлық меншік иесінің ТҚ тізбесіне және ЖҚҚТҚ тізбесінде болуын тексеру тәртібі;</w:t>
      </w:r>
    </w:p>
    <w:bookmarkEnd w:id="1201"/>
    <w:bookmarkStart w:name="z1214" w:id="1202"/>
    <w:p>
      <w:pPr>
        <w:spacing w:after="0"/>
        <w:ind w:left="0"/>
        <w:jc w:val="both"/>
      </w:pPr>
      <w:r>
        <w:rPr>
          <w:rFonts w:ascii="Times New Roman"/>
          <w:b w:val="false"/>
          <w:i w:val="false"/>
          <w:color w:val="000000"/>
          <w:sz w:val="28"/>
        </w:rPr>
        <w:t>
      6) іскерлік қатынастарды қашықтықтан орнату кезінде (клиенттің немесе оның өкілінің жеке қатысуынсыз) сәйкестендіру ерекшеліктері;</w:t>
      </w:r>
    </w:p>
    <w:bookmarkEnd w:id="1202"/>
    <w:bookmarkStart w:name="z1215" w:id="1203"/>
    <w:p>
      <w:pPr>
        <w:spacing w:after="0"/>
        <w:ind w:left="0"/>
        <w:jc w:val="both"/>
      </w:pPr>
      <w:r>
        <w:rPr>
          <w:rFonts w:ascii="Times New Roman"/>
          <w:b w:val="false"/>
          <w:i w:val="false"/>
          <w:color w:val="000000"/>
          <w:sz w:val="28"/>
        </w:rPr>
        <w:t>
      7) басқа қаржы ұйымдарынан мәліметтер алу арқылы клиенттерді сәйкестендіру ерекшеліктері;</w:t>
      </w:r>
    </w:p>
    <w:bookmarkEnd w:id="1203"/>
    <w:bookmarkStart w:name="z1216" w:id="1204"/>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дәйектілігін тексеру тәртібі;</w:t>
      </w:r>
    </w:p>
    <w:bookmarkEnd w:id="1204"/>
    <w:bookmarkStart w:name="z1217" w:id="1205"/>
    <w:p>
      <w:pPr>
        <w:spacing w:after="0"/>
        <w:ind w:left="0"/>
        <w:jc w:val="both"/>
      </w:pPr>
      <w:r>
        <w:rPr>
          <w:rFonts w:ascii="Times New Roman"/>
          <w:b w:val="false"/>
          <w:i w:val="false"/>
          <w:color w:val="000000"/>
          <w:sz w:val="28"/>
        </w:rPr>
        <w:t>
      9)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1205"/>
    <w:bookmarkStart w:name="z1218" w:id="1206"/>
    <w:p>
      <w:pPr>
        <w:spacing w:after="0"/>
        <w:ind w:left="0"/>
        <w:jc w:val="both"/>
      </w:pPr>
      <w:r>
        <w:rPr>
          <w:rFonts w:ascii="Times New Roman"/>
          <w:b w:val="false"/>
          <w:i w:val="false"/>
          <w:color w:val="000000"/>
          <w:sz w:val="28"/>
        </w:rPr>
        <w:t>
      10) клиенттің тәуекел деңгейін бағалау тәртібі, мұндай тәуекелді бағалау негіздері;</w:t>
      </w:r>
    </w:p>
    <w:bookmarkEnd w:id="1206"/>
    <w:bookmarkStart w:name="z1219" w:id="1207"/>
    <w:p>
      <w:pPr>
        <w:spacing w:after="0"/>
        <w:ind w:left="0"/>
        <w:jc w:val="both"/>
      </w:pPr>
      <w:r>
        <w:rPr>
          <w:rFonts w:ascii="Times New Roman"/>
          <w:b w:val="false"/>
          <w:i w:val="false"/>
          <w:color w:val="000000"/>
          <w:sz w:val="28"/>
        </w:rPr>
        <w:t>
      11) КЖ/ТҚ/ЖҚҚТҚҚ туралы заңның 5-бабы 5-тармағының үшінші және төртінші бөліктеріне сәйкес қаржы мониторингі жөніндегі уәкілетті орган айқындаған нысан бойынша және тәртіппен клиенттердің бенефициарлық меншік иелері туралы мәліметтерді қор биржасының сұрау салуы бойынша алу және ұсыну тәртібі.</w:t>
      </w:r>
    </w:p>
    <w:bookmarkEnd w:id="1207"/>
    <w:bookmarkStart w:name="z1220" w:id="1208"/>
    <w:p>
      <w:pPr>
        <w:spacing w:after="0"/>
        <w:ind w:left="0"/>
        <w:jc w:val="both"/>
      </w:pPr>
      <w:r>
        <w:rPr>
          <w:rFonts w:ascii="Times New Roman"/>
          <w:b w:val="false"/>
          <w:i w:val="false"/>
          <w:color w:val="000000"/>
          <w:sz w:val="28"/>
        </w:rPr>
        <w:t>
      12) клиентті (оның өкілін) және бенефициарлық меншік иесін КЖ/ТҚ/ЖҚҚТҚҚ бойынша (бар болса) топтық талаптарды орындау аясында сәйкестендіру процесінде алынған мәліметтермен алмасу, оның ішінде осындай мәліметтерді сақтау және құпиялылығын қамтамасыз ету ерекшеліктері.</w:t>
      </w:r>
    </w:p>
    <w:bookmarkEnd w:id="1208"/>
    <w:bookmarkStart w:name="z1221" w:id="1209"/>
    <w:p>
      <w:pPr>
        <w:spacing w:after="0"/>
        <w:ind w:left="0"/>
        <w:jc w:val="both"/>
      </w:pPr>
      <w:r>
        <w:rPr>
          <w:rFonts w:ascii="Times New Roman"/>
          <w:b w:val="false"/>
          <w:i w:val="false"/>
          <w:color w:val="000000"/>
          <w:sz w:val="28"/>
        </w:rPr>
        <w:t xml:space="preserve">
      Егер қор биржасы КЖ/ТҚ/ЖҚҚТҚҚ туралы заңға сәйкес шарт негізінде өзге тұлғаға қор биржасының клиенттеріне қатысты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қор биржасы мұндай тұлғалармен өзара іс-қимыл жасау қағидаларын әзірлейді, олар мыналарды:</w:t>
      </w:r>
    </w:p>
    <w:bookmarkEnd w:id="1209"/>
    <w:bookmarkStart w:name="z1222" w:id="1210"/>
    <w:p>
      <w:pPr>
        <w:spacing w:after="0"/>
        <w:ind w:left="0"/>
        <w:jc w:val="both"/>
      </w:pPr>
      <w:r>
        <w:rPr>
          <w:rFonts w:ascii="Times New Roman"/>
          <w:b w:val="false"/>
          <w:i w:val="false"/>
          <w:color w:val="000000"/>
          <w:sz w:val="28"/>
        </w:rPr>
        <w:t>
      қор биржасының сәйкестендіру жүргізу тапсырылған тұлғалармен шарттар жасасу рәсімін, сондай-ақ мұндай шарттар жасасуға уәкілетті қор биржасының лауазымды тұлғаларының тізбесін;</w:t>
      </w:r>
    </w:p>
    <w:bookmarkEnd w:id="1210"/>
    <w:bookmarkStart w:name="z1223" w:id="1211"/>
    <w:p>
      <w:pPr>
        <w:spacing w:after="0"/>
        <w:ind w:left="0"/>
        <w:jc w:val="both"/>
      </w:pPr>
      <w:r>
        <w:rPr>
          <w:rFonts w:ascii="Times New Roman"/>
          <w:b w:val="false"/>
          <w:i w:val="false"/>
          <w:color w:val="000000"/>
          <w:sz w:val="28"/>
        </w:rPr>
        <w:t>
      қор биржасы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рәсімін;</w:t>
      </w:r>
    </w:p>
    <w:bookmarkEnd w:id="1211"/>
    <w:bookmarkStart w:name="z1224" w:id="1212"/>
    <w:p>
      <w:pPr>
        <w:spacing w:after="0"/>
        <w:ind w:left="0"/>
        <w:jc w:val="both"/>
      </w:pPr>
      <w:r>
        <w:rPr>
          <w:rFonts w:ascii="Times New Roman"/>
          <w:b w:val="false"/>
          <w:i w:val="false"/>
          <w:color w:val="000000"/>
          <w:sz w:val="28"/>
        </w:rPr>
        <w:t>
      сәйкестендіруді жүргізу тапсырылған адамдардың сәйкестендіруді жүргізу кезінде алынған мәліметтерді қор биржасына беру рәсімі мен мерзімдерін;</w:t>
      </w:r>
    </w:p>
    <w:bookmarkEnd w:id="1212"/>
    <w:bookmarkStart w:name="z1225" w:id="1213"/>
    <w:p>
      <w:pPr>
        <w:spacing w:after="0"/>
        <w:ind w:left="0"/>
        <w:jc w:val="both"/>
      </w:pPr>
      <w:r>
        <w:rPr>
          <w:rFonts w:ascii="Times New Roman"/>
          <w:b w:val="false"/>
          <w:i w:val="false"/>
          <w:color w:val="000000"/>
          <w:sz w:val="28"/>
        </w:rPr>
        <w:t>
      қор биржасына алынған мәліметтерді беру рәсімін, мерзімдері мен толықтығын, сондай-ақ анықталған бұзушылықтарды жою бойынша қор биржасы қабылдайтын шараларды қоса алғанда, сәйкестендіруді жүргізу тапсырылған тұлғалардың сәйкестендіру жөніндегі талаптарды сақтауын бақылауды қор биржасының жүзеге асыру рәсімін;</w:t>
      </w:r>
    </w:p>
    <w:bookmarkEnd w:id="1213"/>
    <w:bookmarkStart w:name="z1226" w:id="1214"/>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қор биржасына беру мерзімдері мен толықтығын сақтамаған жағдайда, қор биржасының сәйкестендіру жүргізу тапсырылған тұлғалармен шартты орындаудан біржақты бас тарту туралы шешім қабылдау негіздерін, рәсімін және мерзімдерін;</w:t>
      </w:r>
    </w:p>
    <w:bookmarkEnd w:id="1214"/>
    <w:bookmarkStart w:name="z1227" w:id="1215"/>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қор биржасының лауазымды тұлғаларының тізбесін;</w:t>
      </w:r>
    </w:p>
    <w:bookmarkEnd w:id="1215"/>
    <w:bookmarkStart w:name="z1228" w:id="1216"/>
    <w:p>
      <w:pPr>
        <w:spacing w:after="0"/>
        <w:ind w:left="0"/>
        <w:jc w:val="both"/>
      </w:pPr>
      <w:r>
        <w:rPr>
          <w:rFonts w:ascii="Times New Roman"/>
          <w:b w:val="false"/>
          <w:i w:val="false"/>
          <w:color w:val="000000"/>
          <w:sz w:val="28"/>
        </w:rPr>
        <w:t>
      қор биржасы сәйкестендіру жүргізуді тапсырған тұлғалардың сәйкестендіру жөніндегі талаптарды сақтамағаны үшін, алынған мәліметтерді қор биржасына беру рәсімін, мерзімдері мен толықтығын қоса алғанда, жауапкершілігі туралы ережелерді;</w:t>
      </w:r>
    </w:p>
    <w:bookmarkEnd w:id="1216"/>
    <w:bookmarkStart w:name="z1229" w:id="1217"/>
    <w:p>
      <w:pPr>
        <w:spacing w:after="0"/>
        <w:ind w:left="0"/>
        <w:jc w:val="both"/>
      </w:pPr>
      <w:r>
        <w:rPr>
          <w:rFonts w:ascii="Times New Roman"/>
          <w:b w:val="false"/>
          <w:i w:val="false"/>
          <w:color w:val="000000"/>
          <w:sz w:val="28"/>
        </w:rPr>
        <w:t>
      қор биржасының сәйкестендіру талаптарын орындау мақсатында оларға әдіснамалық көмек көрсету мәселелері бойынша сәйкестендіру жүргізу тапсырылған тұлғалармен өзара іс-қимыл жасау рәсімін қамтиды.</w:t>
      </w:r>
    </w:p>
    <w:bookmarkEnd w:id="1217"/>
    <w:bookmarkStart w:name="z1230" w:id="1218"/>
    <w:p>
      <w:pPr>
        <w:spacing w:after="0"/>
        <w:ind w:left="0"/>
        <w:jc w:val="both"/>
      </w:pPr>
      <w:r>
        <w:rPr>
          <w:rFonts w:ascii="Times New Roman"/>
          <w:b w:val="false"/>
          <w:i w:val="false"/>
          <w:color w:val="000000"/>
          <w:sz w:val="28"/>
        </w:rPr>
        <w:t>
      Қор биржасының өзара іс-қимыл қағидаларына қосымша талаптарды енгізуіне рұқсат етіледі.</w:t>
      </w:r>
    </w:p>
    <w:bookmarkEnd w:id="1218"/>
    <w:bookmarkStart w:name="z1231" w:id="1219"/>
    <w:p>
      <w:pPr>
        <w:spacing w:after="0"/>
        <w:ind w:left="0"/>
        <w:jc w:val="both"/>
      </w:pPr>
      <w:r>
        <w:rPr>
          <w:rFonts w:ascii="Times New Roman"/>
          <w:b w:val="false"/>
          <w:i w:val="false"/>
          <w:color w:val="000000"/>
          <w:sz w:val="28"/>
        </w:rPr>
        <w:t xml:space="preserve">
      Шарт негізінде шетелдік қаржы ұйымына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клиенттерді (олардың өкілдерін) және бенефициарлық меншік иелерін тиісінше тексеру жөніндегі шараларды қолдануды тапсырған қор биржасы КЖ/ТҚ/ЖҚҚТҚҚ-ның ықтимал тәуекелдерін ескереді.</w:t>
      </w:r>
    </w:p>
    <w:bookmarkEnd w:id="1219"/>
    <w:bookmarkStart w:name="z1232" w:id="1220"/>
    <w:p>
      <w:pPr>
        <w:spacing w:after="0"/>
        <w:ind w:left="0"/>
        <w:jc w:val="left"/>
      </w:pPr>
      <w:r>
        <w:rPr>
          <w:rFonts w:ascii="Times New Roman"/>
          <w:b/>
          <w:i w:val="false"/>
          <w:color w:val="000000"/>
        </w:rPr>
        <w:t xml:space="preserve"> 5-тарау. Клиенттер операцияларын мониторингтеу және зерделеу бағдарламасы</w:t>
      </w:r>
    </w:p>
    <w:bookmarkEnd w:id="1220"/>
    <w:bookmarkStart w:name="z1233" w:id="1221"/>
    <w:p>
      <w:pPr>
        <w:spacing w:after="0"/>
        <w:ind w:left="0"/>
        <w:jc w:val="both"/>
      </w:pPr>
      <w:r>
        <w:rPr>
          <w:rFonts w:ascii="Times New Roman"/>
          <w:b w:val="false"/>
          <w:i w:val="false"/>
          <w:color w:val="000000"/>
          <w:sz w:val="28"/>
        </w:rPr>
        <w:t>
      28. Қор биржасы басқа қаржы мониторингі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болған немесе орналасқан жағдайда, КЖ/ТҚ/ЖҚҚТҚҚ туралы заңның 5-бабы 6, 6-1 және 8-тармақтарында көзделген әрекеттерді жасамайды.</w:t>
      </w:r>
    </w:p>
    <w:bookmarkEnd w:id="1221"/>
    <w:bookmarkStart w:name="z1234" w:id="1222"/>
    <w:p>
      <w:pPr>
        <w:spacing w:after="0"/>
        <w:ind w:left="0"/>
        <w:jc w:val="both"/>
      </w:pPr>
      <w:r>
        <w:rPr>
          <w:rFonts w:ascii="Times New Roman"/>
          <w:b w:val="false"/>
          <w:i w:val="false"/>
          <w:color w:val="000000"/>
          <w:sz w:val="28"/>
        </w:rPr>
        <w:t>
      29. Клиентті тиісінше тексеру, сондай-ақ шекті және күдікті операциялар туралы хабарламаларды анықтау және оларды уәкілетті органға жолдау бойынша КЖ/ТҚ/ЖҚҚТҚҚ туралы заңның талаптарын іске асыру мақсатында қор биржасы клиенттердің операцияларын мониторингтеу және зерделеу бағдарламасын әзірлейді.</w:t>
      </w:r>
    </w:p>
    <w:bookmarkEnd w:id="1222"/>
    <w:bookmarkStart w:name="z1235" w:id="1223"/>
    <w:p>
      <w:pPr>
        <w:spacing w:after="0"/>
        <w:ind w:left="0"/>
        <w:jc w:val="both"/>
      </w:pPr>
      <w:r>
        <w:rPr>
          <w:rFonts w:ascii="Times New Roman"/>
          <w:b w:val="false"/>
          <w:i w:val="false"/>
          <w:color w:val="000000"/>
          <w:sz w:val="28"/>
        </w:rPr>
        <w:t>
      30. Клиенттердің операцияларын мониторингтеу және зерделеу бағдарламасы шеңберінде қор биржасы клиенттер (олардың өкілдері) және бенефициарлық меншік иелері туралы қосымша мәліметтерді жаңарту және (немесе) оларды алу бойынша, cондай-ақ клиенттердің операцияларын зерделеу және шекті, әдеттегіден тыс және күдікті операцияларды анықтау бойынша іс-шаралар жүргізеді.</w:t>
      </w:r>
    </w:p>
    <w:bookmarkEnd w:id="1223"/>
    <w:bookmarkStart w:name="z1236" w:id="1224"/>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нәтижелерін қор биржасы қор биржасы қызметтерінің КЖ/ТҚ/ЖҚҚТҚҚ тәуекелдеріне ұшырау дәрежесін жыл сайын бағалау, сондай-ақ клиенттердің тәуекел деңгейлерін қайта қарау үшін пайдаланады.</w:t>
      </w:r>
    </w:p>
    <w:bookmarkEnd w:id="1224"/>
    <w:bookmarkStart w:name="z1237" w:id="1225"/>
    <w:p>
      <w:pPr>
        <w:spacing w:after="0"/>
        <w:ind w:left="0"/>
        <w:jc w:val="both"/>
      </w:pPr>
      <w:r>
        <w:rPr>
          <w:rFonts w:ascii="Times New Roman"/>
          <w:b w:val="false"/>
          <w:i w:val="false"/>
          <w:color w:val="000000"/>
          <w:sz w:val="28"/>
        </w:rPr>
        <w:t>
      Клиенттердің операциялары мониторингтеу және зерделеу бағдарламасын іске асыру шеңберінде алынған мәліметтер Талаптардың 23-тармағында көрсетілген клиенттің досьесіне енгізіледі және (немесе) клиентпен іскерлік қатынастардың барлық кезеңі ішінде және олар тоқтатылған күннен бастап кемінде бес жыл бойы сақталады.</w:t>
      </w:r>
    </w:p>
    <w:bookmarkEnd w:id="1225"/>
    <w:bookmarkStart w:name="z1238" w:id="1226"/>
    <w:p>
      <w:pPr>
        <w:spacing w:after="0"/>
        <w:ind w:left="0"/>
        <w:jc w:val="both"/>
      </w:pPr>
      <w:r>
        <w:rPr>
          <w:rFonts w:ascii="Times New Roman"/>
          <w:b w:val="false"/>
          <w:i w:val="false"/>
          <w:color w:val="000000"/>
          <w:sz w:val="28"/>
        </w:rPr>
        <w:t>
      31. Клиент (оның өкілі) және бенефициарлық меншік иесі туралы қосымша мәліметтерді жаңарту кезеңділігін және (немесе) алу қажеттілігін қор биржасы клиенттің (клиенттер тобының) тәуекел деңгейін және (немесе) клиент пайдаланатын қор биржасы қызметтерінің КЖ/ТҚ/ЖҚҚТҚҚ тәуекелдеріне ұшырау дәрежесін ескере отырып белгілейді.</w:t>
      </w:r>
    </w:p>
    <w:bookmarkEnd w:id="1226"/>
    <w:bookmarkStart w:name="z1239" w:id="1227"/>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bookmarkEnd w:id="1227"/>
    <w:bookmarkStart w:name="z1240" w:id="1228"/>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тізбесінде болуын (ТҚ тізбесіне енгізілуін) тексеру клиенттің тәуекел деңгейіне байланысты емес және ТҚ тізбесіне өзгерістер енгізілуіне (ТҚ тізбесінің жаңартылуына) қарай жүзеге асырылады.</w:t>
      </w:r>
    </w:p>
    <w:bookmarkEnd w:id="1228"/>
    <w:bookmarkStart w:name="z1241" w:id="1229"/>
    <w:p>
      <w:pPr>
        <w:spacing w:after="0"/>
        <w:ind w:left="0"/>
        <w:jc w:val="both"/>
      </w:pPr>
      <w:r>
        <w:rPr>
          <w:rFonts w:ascii="Times New Roman"/>
          <w:b w:val="false"/>
          <w:i w:val="false"/>
          <w:color w:val="000000"/>
          <w:sz w:val="28"/>
        </w:rPr>
        <w:t>
      32. Клиенттің операцияларын зерделеу дәрежесін қор биржасы клиент (клиенттер тобы) тәуекелінің деңгейін және (немесе) клиент пайдаланатын қор биржасы қызметтерінің КЖ/ТҚ/ЖҚҚТҚҚ тәуекелдеріне ұшырау дәрежесін ескере отырып, сондай-ақ қордағы КЖ/ТҚ/ЖҚҚТҚ сценарийлерді (схемаларды) және (немесе) әдеттегіден тыс және күдікті операциялардың белгілерін ескере отырып айқындайды.</w:t>
      </w:r>
    </w:p>
    <w:bookmarkEnd w:id="1229"/>
    <w:bookmarkStart w:name="z1242" w:id="1230"/>
    <w:p>
      <w:pPr>
        <w:spacing w:after="0"/>
        <w:ind w:left="0"/>
        <w:jc w:val="both"/>
      </w:pPr>
      <w:r>
        <w:rPr>
          <w:rFonts w:ascii="Times New Roman"/>
          <w:b w:val="false"/>
          <w:i w:val="false"/>
          <w:color w:val="000000"/>
          <w:sz w:val="28"/>
        </w:rPr>
        <w:t>
      Қор биржасы клиентке тәуекелдің жоғары деңгейі берілген жағдайда, сондай-ақ клиент күдікті операция жасаған жағдайда клиент белгілі уақыт кезеңінде жүргізіп отырған (жүргізген) операцияларды зерделейді.</w:t>
      </w:r>
    </w:p>
    <w:bookmarkEnd w:id="1230"/>
    <w:bookmarkStart w:name="z1243" w:id="1231"/>
    <w:p>
      <w:pPr>
        <w:spacing w:after="0"/>
        <w:ind w:left="0"/>
        <w:jc w:val="both"/>
      </w:pPr>
      <w:r>
        <w:rPr>
          <w:rFonts w:ascii="Times New Roman"/>
          <w:b w:val="false"/>
          <w:i w:val="false"/>
          <w:color w:val="000000"/>
          <w:sz w:val="28"/>
        </w:rPr>
        <w:t>
      33. Клиенттердің операцияларын мониторингтеу және зерделеу бағдарламасы мыналарды қамтиды, бірақ олармен шектелмейді:</w:t>
      </w:r>
    </w:p>
    <w:bookmarkEnd w:id="1231"/>
    <w:bookmarkStart w:name="z1244" w:id="1232"/>
    <w:p>
      <w:pPr>
        <w:spacing w:after="0"/>
        <w:ind w:left="0"/>
        <w:jc w:val="both"/>
      </w:pPr>
      <w:r>
        <w:rPr>
          <w:rFonts w:ascii="Times New Roman"/>
          <w:b w:val="false"/>
          <w:i w:val="false"/>
          <w:color w:val="000000"/>
          <w:sz w:val="28"/>
        </w:rPr>
        <w:t>
      1) КЖ/ТҚ/ЖҚҚТҚҚ туралы заңның 10-бабының 2-тармағына сәйкес уәкілетті орган айқындаған, сондай-ақ клиенттің қаржы мониторингіне жататын күдікті қызметінің белгілерін қоспағанда, ұйым дербес әзірлеген, күдікті операцияны айқындау белгілері негізінде жасалған күдікті операциялар белгілерінің тізбесі;</w:t>
      </w:r>
    </w:p>
    <w:bookmarkEnd w:id="1232"/>
    <w:bookmarkStart w:name="z1245" w:id="1233"/>
    <w:p>
      <w:pPr>
        <w:spacing w:after="0"/>
        <w:ind w:left="0"/>
        <w:jc w:val="both"/>
      </w:pPr>
      <w:r>
        <w:rPr>
          <w:rFonts w:ascii="Times New Roman"/>
          <w:b w:val="false"/>
          <w:i w:val="false"/>
          <w:color w:val="000000"/>
          <w:sz w:val="28"/>
        </w:rPr>
        <w:t>
      2) қор биржасы бөлімшелері (қызметкерлері) арасында Талаптардың 19, 30 және 31-тармақтарында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w:t>
      </w:r>
    </w:p>
    <w:bookmarkEnd w:id="1233"/>
    <w:bookmarkStart w:name="z1246" w:id="1234"/>
    <w:p>
      <w:pPr>
        <w:spacing w:after="0"/>
        <w:ind w:left="0"/>
        <w:jc w:val="both"/>
      </w:pPr>
      <w:r>
        <w:rPr>
          <w:rFonts w:ascii="Times New Roman"/>
          <w:b w:val="false"/>
          <w:i w:val="false"/>
          <w:color w:val="000000"/>
          <w:sz w:val="28"/>
        </w:rPr>
        <w:t>
      3) қор биржасы бөлімшелерінің (қызметкерлерінің)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w:t>
      </w:r>
    </w:p>
    <w:bookmarkEnd w:id="1234"/>
    <w:bookmarkStart w:name="z1247" w:id="1235"/>
    <w:p>
      <w:pPr>
        <w:spacing w:after="0"/>
        <w:ind w:left="0"/>
        <w:jc w:val="both"/>
      </w:pPr>
      <w:r>
        <w:rPr>
          <w:rFonts w:ascii="Times New Roman"/>
          <w:b w:val="false"/>
          <w:i w:val="false"/>
          <w:color w:val="000000"/>
          <w:sz w:val="28"/>
        </w:rPr>
        <w:t>
      4) жауапты қызметкердің клиент операциясын жіктеу туралы шешімді қабылдау тәртібі, негізі және мерзімі;</w:t>
      </w:r>
    </w:p>
    <w:bookmarkEnd w:id="1235"/>
    <w:bookmarkStart w:name="z1248" w:id="1236"/>
    <w:p>
      <w:pPr>
        <w:spacing w:after="0"/>
        <w:ind w:left="0"/>
        <w:jc w:val="both"/>
      </w:pPr>
      <w:r>
        <w:rPr>
          <w:rFonts w:ascii="Times New Roman"/>
          <w:b w:val="false"/>
          <w:i w:val="false"/>
          <w:color w:val="000000"/>
          <w:sz w:val="28"/>
        </w:rPr>
        <w:t>
      5) әдеттегіден тыс операцияларды зерделеу нәтижелері жөніндегі мәліметтерді, сондай-ақ шекті және күдікті операциялар жөніндегі мәліметтерді (оның ішінде операциялар сомасы, төлем валютасы, клиенттің контрагенті туралы деректерді) тіркеу (оның ішінде тіркеу тәсілдері) және сақтау тәртібі;</w:t>
      </w:r>
    </w:p>
    <w:bookmarkEnd w:id="1236"/>
    <w:bookmarkStart w:name="z1249" w:id="1237"/>
    <w:p>
      <w:pPr>
        <w:spacing w:after="0"/>
        <w:ind w:left="0"/>
        <w:jc w:val="both"/>
      </w:pPr>
      <w:r>
        <w:rPr>
          <w:rFonts w:ascii="Times New Roman"/>
          <w:b w:val="false"/>
          <w:i w:val="false"/>
          <w:color w:val="000000"/>
          <w:sz w:val="28"/>
        </w:rPr>
        <w:t>
      6) клиент әдеттегіден тыс және (немесе) күдікті операцияларды жүйелі және (немесе) елеулі көлемде жүзеге асырған жағдайда, қор биржасының клиент пен оның операцияларына қатысты қабылдайтын шаралардың сипаттамасы қабылдау тәртібі.</w:t>
      </w:r>
    </w:p>
    <w:bookmarkEnd w:id="1237"/>
    <w:bookmarkStart w:name="z1250" w:id="1238"/>
    <w:p>
      <w:pPr>
        <w:spacing w:after="0"/>
        <w:ind w:left="0"/>
        <w:jc w:val="both"/>
      </w:pPr>
      <w:r>
        <w:rPr>
          <w:rFonts w:ascii="Times New Roman"/>
          <w:b w:val="false"/>
          <w:i w:val="false"/>
          <w:color w:val="000000"/>
          <w:sz w:val="28"/>
        </w:rPr>
        <w:t>
      7) уәкілетті органға шекті және күдікті операциялар туралы хабарламалар беру тәртібі;</w:t>
      </w:r>
    </w:p>
    <w:bookmarkEnd w:id="1238"/>
    <w:bookmarkStart w:name="z1251" w:id="1239"/>
    <w:p>
      <w:pPr>
        <w:spacing w:after="0"/>
        <w:ind w:left="0"/>
        <w:jc w:val="both"/>
      </w:pPr>
      <w:r>
        <w:rPr>
          <w:rFonts w:ascii="Times New Roman"/>
          <w:b w:val="false"/>
          <w:i w:val="false"/>
          <w:color w:val="000000"/>
          <w:sz w:val="28"/>
        </w:rPr>
        <w:t>
      8) шекті және күдікті операцияның анықталғаны туралы қордың басқару органын, атқарушы органын және қор биржасының лауазымды адамдарын хабардар ету (қажет болған кезде) тәртібі.</w:t>
      </w:r>
    </w:p>
    <w:bookmarkEnd w:id="1239"/>
    <w:bookmarkStart w:name="z1252" w:id="1240"/>
    <w:p>
      <w:pPr>
        <w:spacing w:after="0"/>
        <w:ind w:left="0"/>
        <w:jc w:val="both"/>
      </w:pPr>
      <w:r>
        <w:rPr>
          <w:rFonts w:ascii="Times New Roman"/>
          <w:b w:val="false"/>
          <w:i w:val="false"/>
          <w:color w:val="000000"/>
          <w:sz w:val="28"/>
        </w:rPr>
        <w:t>
      34. Операцияны шекті ретінде саралаудың заңдылығы бөлігінде күмән туындаған кезде, сондай-ақ әдеттегіден тыс немесе күдікті операцияны анықтаған жағдайда, көрсетілген операцияны анықтаған қор биржасының қызметкері осындай операция туралы хабарламаны жауапты қызметкерге қор биржасының ішкі нормативтік құжаттарында белгіленген тәртіппен, нысанда және мерзімде жібереді.</w:t>
      </w:r>
    </w:p>
    <w:bookmarkEnd w:id="1240"/>
    <w:bookmarkStart w:name="z1253" w:id="1241"/>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bookmarkEnd w:id="1241"/>
    <w:bookmarkStart w:name="z1254" w:id="1242"/>
    <w:p>
      <w:pPr>
        <w:spacing w:after="0"/>
        <w:ind w:left="0"/>
        <w:jc w:val="both"/>
      </w:pPr>
      <w:r>
        <w:rPr>
          <w:rFonts w:ascii="Times New Roman"/>
          <w:b w:val="false"/>
          <w:i w:val="false"/>
          <w:color w:val="000000"/>
          <w:sz w:val="28"/>
        </w:rPr>
        <w:t>
      Қор биржасы осы тармақтың бірінші бөлігінде көрсетілген операциялар туралы хабарламаны, сондай-ақ оларды зерделеудің нәтижелерін клиентпен іскерлік қатынастарды тоқтатқан күннен бастап кемінде бес жыл сақтайды.</w:t>
      </w:r>
    </w:p>
    <w:bookmarkEnd w:id="1242"/>
    <w:bookmarkStart w:name="z1255" w:id="1243"/>
    <w:p>
      <w:pPr>
        <w:spacing w:after="0"/>
        <w:ind w:left="0"/>
        <w:jc w:val="left"/>
      </w:pPr>
      <w:r>
        <w:rPr>
          <w:rFonts w:ascii="Times New Roman"/>
          <w:b/>
          <w:i w:val="false"/>
          <w:color w:val="000000"/>
        </w:rPr>
        <w:t xml:space="preserve"> 6-тарау. Қор биржасының қызметкерлерін КЖ/ТҚ/ЖҚҚТҚҚ мәселелері бойынша даярлау және оқыту бағдарламасы</w:t>
      </w:r>
    </w:p>
    <w:bookmarkEnd w:id="1243"/>
    <w:bookmarkStart w:name="z1256" w:id="1244"/>
    <w:p>
      <w:pPr>
        <w:spacing w:after="0"/>
        <w:ind w:left="0"/>
        <w:jc w:val="both"/>
      </w:pPr>
      <w:r>
        <w:rPr>
          <w:rFonts w:ascii="Times New Roman"/>
          <w:b w:val="false"/>
          <w:i w:val="false"/>
          <w:color w:val="000000"/>
          <w:sz w:val="28"/>
        </w:rPr>
        <w:t>
      35. Қор биржасының қызметкерлерін КЖ/ТҚ/ЖҚҚТҚҚ мәселелері бойынша даярлау және оқыту бағдарламасының (бұдан әрі – Оқыту бағдарламасы) мақсаты - қор биржасының қызметкерлерінің Қазақстан Республикасы заңнамасының талаптарын, сондай-ақ КЖ/ТҚ/ЖҚҚТҚҚ саласындағы ішкі бақылау қағидаларының және өзге де ішкі нормативтік құжаттардың талаптарын орындау үшін қажет білім мен дағдыларын қалыптастыру болып табылады.</w:t>
      </w:r>
    </w:p>
    <w:bookmarkEnd w:id="1244"/>
    <w:bookmarkStart w:name="z1257" w:id="1245"/>
    <w:p>
      <w:pPr>
        <w:spacing w:after="0"/>
        <w:ind w:left="0"/>
        <w:jc w:val="both"/>
      </w:pPr>
      <w:r>
        <w:rPr>
          <w:rFonts w:ascii="Times New Roman"/>
          <w:b w:val="false"/>
          <w:i w:val="false"/>
          <w:color w:val="000000"/>
          <w:sz w:val="28"/>
        </w:rPr>
        <w:t>
      36. Оқыту бағдарламасы КЖ/ТҚ/ЖҚҚТҚҚ туралы заңның 11-бабы 8-тармағында көрсетілген КЖ/ТҚ/ЖҚҚТҚҚ саласында дайындау мен оқыту бойынша қаржы мониторинг субъектілеріне қойылатын талаптарға сәйкес әзірленеді.</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29 қазандағы</w:t>
            </w:r>
            <w:r>
              <w:br/>
            </w:r>
            <w:r>
              <w:rPr>
                <w:rFonts w:ascii="Times New Roman"/>
                <w:b w:val="false"/>
                <w:i w:val="false"/>
                <w:color w:val="000000"/>
                <w:sz w:val="20"/>
              </w:rPr>
              <w:t>№ 105 қаулысымен</w:t>
            </w:r>
            <w:r>
              <w:br/>
            </w:r>
            <w:r>
              <w:rPr>
                <w:rFonts w:ascii="Times New Roman"/>
                <w:b w:val="false"/>
                <w:i w:val="false"/>
                <w:color w:val="000000"/>
                <w:sz w:val="20"/>
              </w:rPr>
              <w:t>бекітілген</w:t>
            </w:r>
          </w:p>
        </w:tc>
      </w:tr>
    </w:tbl>
    <w:bookmarkStart w:name="z1259" w:id="1246"/>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w:t>
      </w:r>
    </w:p>
    <w:bookmarkEnd w:id="1246"/>
    <w:bookmarkStart w:name="z1260" w:id="1247"/>
    <w:p>
      <w:pPr>
        <w:spacing w:after="0"/>
        <w:ind w:left="0"/>
        <w:jc w:val="left"/>
      </w:pPr>
      <w:r>
        <w:rPr>
          <w:rFonts w:ascii="Times New Roman"/>
          <w:b/>
          <w:i w:val="false"/>
          <w:color w:val="000000"/>
        </w:rPr>
        <w:t xml:space="preserve"> 1-тарау. Жалпы ережелер</w:t>
      </w:r>
    </w:p>
    <w:bookmarkEnd w:id="1247"/>
    <w:bookmarkStart w:name="z1261" w:id="1248"/>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екінші абзацына сәйкес әзірленді және ипотекалық ұйымдарға, дауыс беретін акцияларының жүз пайызы тура немесе жанама түрде ұлттық басқару холдингіне тиесілі болатын агроөнеркәсіп кешені субъектілеріне кредит беретін ұйымдарға, сондай-ақ микроқаржылық қызметті жүзеге асыратын ұйымдарға (бұдан әрі – ұйым) қатысты қолданылады.</w:t>
      </w:r>
    </w:p>
    <w:bookmarkEnd w:id="1248"/>
    <w:bookmarkStart w:name="z1262" w:id="1249"/>
    <w:p>
      <w:pPr>
        <w:spacing w:after="0"/>
        <w:ind w:left="0"/>
        <w:jc w:val="both"/>
      </w:pPr>
      <w:r>
        <w:rPr>
          <w:rFonts w:ascii="Times New Roman"/>
          <w:b w:val="false"/>
          <w:i w:val="false"/>
          <w:color w:val="000000"/>
          <w:sz w:val="28"/>
        </w:rPr>
        <w:t>
      2. Талаптарда қолданылатын ұғымдар КЖ/ТҚ/ЖҚҚТҚҚ туралы Қазақстан Республикасы Заңында, "Микроқаржылық қызмет туралы" Қазақстан Республикасы Заңында және "Қазақстан Республикасындағы цифрлық активтер туралы" Қазақстан Республикасының Заңында көрсетілген мағыналарда қолданылады.</w:t>
      </w:r>
    </w:p>
    <w:bookmarkEnd w:id="1249"/>
    <w:bookmarkStart w:name="z1263" w:id="1250"/>
    <w:p>
      <w:pPr>
        <w:spacing w:after="0"/>
        <w:ind w:left="0"/>
        <w:jc w:val="both"/>
      </w:pPr>
      <w:r>
        <w:rPr>
          <w:rFonts w:ascii="Times New Roman"/>
          <w:b w:val="false"/>
          <w:i w:val="false"/>
          <w:color w:val="000000"/>
          <w:sz w:val="28"/>
        </w:rPr>
        <w:t>
      Талаптардың мақсаттары үшін мынадай ұғымдар қолданылады:</w:t>
      </w:r>
    </w:p>
    <w:bookmarkEnd w:id="1250"/>
    <w:bookmarkStart w:name="z1264" w:id="1251"/>
    <w:p>
      <w:pPr>
        <w:spacing w:after="0"/>
        <w:ind w:left="0"/>
        <w:jc w:val="both"/>
      </w:pPr>
      <w:r>
        <w:rPr>
          <w:rFonts w:ascii="Times New Roman"/>
          <w:b w:val="false"/>
          <w:i w:val="false"/>
          <w:color w:val="000000"/>
          <w:sz w:val="28"/>
        </w:rPr>
        <w:t>
      1) әдеттегіден тыс операция (мәміле) – клиенттің қаржы мониторингіне жататын күдікті қызметінің белгілерін қоспағанда, клиенттің КЖ/ТҚ/ЖҚҚТҚҚ туралы заңның 10-бабының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ұйым дербес әзірлеген күдікті операцияны және клиенттің қаржы мониторингіне жататын күдікті қызметін (бұдан әрі бірге – күдікті операция) айқындау белгілері ескеріле отырып, КЖ/ТҚ/ЖҚҚТҚҚ туралы заңның 4-бабының 4-тармағына сәйкес міндетті түрде зерделенуге тиіс операциясы (мәміле);</w:t>
      </w:r>
    </w:p>
    <w:bookmarkEnd w:id="1251"/>
    <w:bookmarkStart w:name="z1265" w:id="1252"/>
    <w:p>
      <w:pPr>
        <w:spacing w:after="0"/>
        <w:ind w:left="0"/>
        <w:jc w:val="both"/>
      </w:pPr>
      <w:r>
        <w:rPr>
          <w:rFonts w:ascii="Times New Roman"/>
          <w:b w:val="false"/>
          <w:i w:val="false"/>
          <w:color w:val="000000"/>
          <w:sz w:val="28"/>
        </w:rPr>
        <w:t>
      2) біржолғы операция (мәміле) – ұйымның клиенттерге - жеке тұлғаларға бағалы металдар мен асыл тастардан жасалған зергерлік бұйымдарды бөлшек саудада сату арқылы қызметтер көрсетуі;</w:t>
      </w:r>
    </w:p>
    <w:bookmarkEnd w:id="1252"/>
    <w:bookmarkStart w:name="z1266" w:id="1253"/>
    <w:p>
      <w:pPr>
        <w:spacing w:after="0"/>
        <w:ind w:left="0"/>
        <w:jc w:val="both"/>
      </w:pPr>
      <w:r>
        <w:rPr>
          <w:rFonts w:ascii="Times New Roman"/>
          <w:b w:val="false"/>
          <w:i w:val="false"/>
          <w:color w:val="000000"/>
          <w:sz w:val="28"/>
        </w:rPr>
        <w:t>
      3) клиент – ұйымның қызметтерін алатын жеке тұлға және (немесе) заңды тұлға және (немесе) заңды тұлға құрмай шетелдік құрылым;</w:t>
      </w:r>
    </w:p>
    <w:bookmarkEnd w:id="1253"/>
    <w:bookmarkStart w:name="z1267" w:id="1254"/>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тәуекелдері – ұйымды қылмыстық жолмен алынған кірістерді заңдастыру (жылыстату), терроризмді қаржыландыру және жаппай қырып-жою қаруын таратуды қаржыландыру процестеріне қасақана немесе қасақана емес тарту тәуекелдері;</w:t>
      </w:r>
    </w:p>
    <w:bookmarkEnd w:id="1254"/>
    <w:bookmarkStart w:name="z1268" w:id="1255"/>
    <w:p>
      <w:pPr>
        <w:spacing w:after="0"/>
        <w:ind w:left="0"/>
        <w:jc w:val="both"/>
      </w:pPr>
      <w:r>
        <w:rPr>
          <w:rFonts w:ascii="Times New Roman"/>
          <w:b w:val="false"/>
          <w:i w:val="false"/>
          <w:color w:val="000000"/>
          <w:sz w:val="28"/>
        </w:rPr>
        <w:t>
      5)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тәуекелдерін басқару – ұйымның КЖ/ТҚ/ЖҚҚТҚ тәуекелдерін анықтау, бағалау, мониторингтеу, сондай-ақ оларды барынша азайту бойынша қабылдайтын шаралар жиынтығы (көрсетілетін қызметтерге, клиенттерге, сондай-ақ клиенттер жүргізетін операцияларға қатысты);</w:t>
      </w:r>
    </w:p>
    <w:bookmarkEnd w:id="1255"/>
    <w:bookmarkStart w:name="z1269" w:id="1256"/>
    <w:p>
      <w:pPr>
        <w:spacing w:after="0"/>
        <w:ind w:left="0"/>
        <w:jc w:val="both"/>
      </w:pPr>
      <w:r>
        <w:rPr>
          <w:rFonts w:ascii="Times New Roman"/>
          <w:b w:val="false"/>
          <w:i w:val="false"/>
          <w:color w:val="000000"/>
          <w:sz w:val="28"/>
        </w:rPr>
        <w:t xml:space="preserve">
      6) шекті операция – клиенттің ақшамен және (немесе) өзге де мүлікпен жүргізілетін,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bookmarkEnd w:id="1256"/>
    <w:bookmarkStart w:name="z1270" w:id="1257"/>
    <w:p>
      <w:pPr>
        <w:spacing w:after="0"/>
        <w:ind w:left="0"/>
        <w:jc w:val="both"/>
      </w:pPr>
      <w:r>
        <w:rPr>
          <w:rFonts w:ascii="Times New Roman"/>
          <w:b w:val="false"/>
          <w:i w:val="false"/>
          <w:color w:val="000000"/>
          <w:sz w:val="28"/>
        </w:rPr>
        <w:t>
      7) іскерлік қатынастар – клиенттермен ұйымдардың кәсіптік қызметті жүзеге асыру процесінде туындайтын қарым-қатынас.</w:t>
      </w:r>
    </w:p>
    <w:bookmarkEnd w:id="1257"/>
    <w:bookmarkStart w:name="z1271" w:id="1258"/>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КЖ/ТҚ/ЖҚҚТҚҚ) қарсы іс-қимыл мақсатында ұйым ішкі бақылауды:</w:t>
      </w:r>
    </w:p>
    <w:bookmarkEnd w:id="1258"/>
    <w:bookmarkStart w:name="z1272" w:id="1259"/>
    <w:p>
      <w:pPr>
        <w:spacing w:after="0"/>
        <w:ind w:left="0"/>
        <w:jc w:val="both"/>
      </w:pPr>
      <w:r>
        <w:rPr>
          <w:rFonts w:ascii="Times New Roman"/>
          <w:b w:val="false"/>
          <w:i w:val="false"/>
          <w:color w:val="000000"/>
          <w:sz w:val="28"/>
        </w:rPr>
        <w:t>
      1) ұйымның КЖ/ТҚ/ЖҚҚТҚҚ туралы заңның талаптарын орындауын қамтамасыз ету;</w:t>
      </w:r>
    </w:p>
    <w:bookmarkEnd w:id="1259"/>
    <w:bookmarkStart w:name="z1273" w:id="1260"/>
    <w:p>
      <w:pPr>
        <w:spacing w:after="0"/>
        <w:ind w:left="0"/>
        <w:jc w:val="both"/>
      </w:pPr>
      <w:r>
        <w:rPr>
          <w:rFonts w:ascii="Times New Roman"/>
          <w:b w:val="false"/>
          <w:i w:val="false"/>
          <w:color w:val="000000"/>
          <w:sz w:val="28"/>
        </w:rPr>
        <w:t>
      2) ұйымның ішкі бақылау жүйесінің тиімділігін КЖ/ТҚ/ЖҚҚТҚ тәуекелдерін және қатар жүретін тәуекелдерді (операциялық, бедел, құқықтық) басқару үшін жеткілікті деңгейде ұстап тұру;</w:t>
      </w:r>
    </w:p>
    <w:bookmarkEnd w:id="1260"/>
    <w:bookmarkStart w:name="z1274" w:id="1261"/>
    <w:p>
      <w:pPr>
        <w:spacing w:after="0"/>
        <w:ind w:left="0"/>
        <w:jc w:val="both"/>
      </w:pPr>
      <w:r>
        <w:rPr>
          <w:rFonts w:ascii="Times New Roman"/>
          <w:b w:val="false"/>
          <w:i w:val="false"/>
          <w:color w:val="000000"/>
          <w:sz w:val="28"/>
        </w:rPr>
        <w:t>
      3) ұйымды, оның лауазымды тұлғалары мен қызметкерлерін КЖ/ТҚ/ЖҚҚТҚ процестеріне тартуды болдырмау мақсатында жүзеге асырады.</w:t>
      </w:r>
    </w:p>
    <w:bookmarkEnd w:id="1261"/>
    <w:bookmarkStart w:name="z1275" w:id="1262"/>
    <w:p>
      <w:pPr>
        <w:spacing w:after="0"/>
        <w:ind w:left="0"/>
        <w:jc w:val="both"/>
      </w:pPr>
      <w:r>
        <w:rPr>
          <w:rFonts w:ascii="Times New Roman"/>
          <w:b w:val="false"/>
          <w:i w:val="false"/>
          <w:color w:val="000000"/>
          <w:sz w:val="28"/>
        </w:rPr>
        <w:t>
      4. Ұйымда КЖ/ТҚ/ЖҚҚТҚҚ ішкі бақылауды ұйымдастыру шеңберінде ұйымның ішкі аудит қызметінің не аудит жүргізуге уәкілетті өзге органның КЖ/ТҚ/ЖҚҚТҚҚ мақсатында ішкі бақылау тиімділігін бағалауды жүргізуіне қойылатын талаптарды қамтитын ішкі бақылау қағидалары әзірленеді.</w:t>
      </w:r>
    </w:p>
    <w:bookmarkEnd w:id="1262"/>
    <w:bookmarkStart w:name="z1276" w:id="1263"/>
    <w:p>
      <w:pPr>
        <w:spacing w:after="0"/>
        <w:ind w:left="0"/>
        <w:jc w:val="both"/>
      </w:pPr>
      <w:r>
        <w:rPr>
          <w:rFonts w:ascii="Times New Roman"/>
          <w:b w:val="false"/>
          <w:i w:val="false"/>
          <w:color w:val="000000"/>
          <w:sz w:val="28"/>
        </w:rPr>
        <w:t>
      Ұйым ішкі бақылау қағидаларын ұйым қызметтерінің КЖ/ТҚ/ЖҚҚТҚ тәуекелдеріне ұшырау дәрежесін, ұйымның мөлшерін, сипаты мен күрделілігін бағалау нәтижелерін ескере отырып орындайды.</w:t>
      </w:r>
    </w:p>
    <w:bookmarkEnd w:id="1263"/>
    <w:bookmarkStart w:name="z1277" w:id="1264"/>
    <w:p>
      <w:pPr>
        <w:spacing w:after="0"/>
        <w:ind w:left="0"/>
        <w:jc w:val="both"/>
      </w:pPr>
      <w:r>
        <w:rPr>
          <w:rFonts w:ascii="Times New Roman"/>
          <w:b w:val="false"/>
          <w:i w:val="false"/>
          <w:color w:val="000000"/>
          <w:sz w:val="28"/>
        </w:rPr>
        <w:t>
      Ішкі бақылау қағидалары КЖ/ТҚ/ЖҚҚТҚҚ туралы заңның 11-бабында көзделген бағдарламалардан тұрады, ұйым оларды Талаптарға сәйкес дербес әзірлейді және олар ұйымның ішкі құжаты не ұйымның басқару органы немесе атқарушы органы бекіткен осындай құжаттардың жиынтығы болып табылады.</w:t>
      </w:r>
    </w:p>
    <w:bookmarkEnd w:id="1264"/>
    <w:bookmarkStart w:name="z1278" w:id="1265"/>
    <w:p>
      <w:pPr>
        <w:spacing w:after="0"/>
        <w:ind w:left="0"/>
        <w:jc w:val="left"/>
      </w:pPr>
      <w:r>
        <w:rPr>
          <w:rFonts w:ascii="Times New Roman"/>
          <w:b/>
          <w:i w:val="false"/>
          <w:color w:val="000000"/>
        </w:rPr>
        <w:t xml:space="preserve"> 2-тарау. КЖ/ТҚ/ЖҚҚТҚҚ мақсатында ішкі бақылауды ұйымдастыру бағдарламасы</w:t>
      </w:r>
    </w:p>
    <w:bookmarkEnd w:id="1265"/>
    <w:bookmarkStart w:name="z1279" w:id="1266"/>
    <w:p>
      <w:pPr>
        <w:spacing w:after="0"/>
        <w:ind w:left="0"/>
        <w:jc w:val="both"/>
      </w:pPr>
      <w:r>
        <w:rPr>
          <w:rFonts w:ascii="Times New Roman"/>
          <w:b w:val="false"/>
          <w:i w:val="false"/>
          <w:color w:val="000000"/>
          <w:sz w:val="28"/>
        </w:rPr>
        <w:t>
      5. Ұйымда ұйымның басшы қызметкерлерінің немесе ұйымның тиісті құрылымдық бөлімшесі басшысының деңгейінен төмен емес ұйымның өзге де басшыларының қатарынан ұйымның ішкі құжаттарында белгіленген тәртіппен ұйымдағы ішкі бақылау қағидаларын іске асыруға және сақтауға жауапты, экономика, қаржы, банк және сақтандыру ісі, бизнес және басқару, құқық, бухгалтерлік іс және салық салу салаларында жоғары білімі, қаржы ұйымдарында не микроқаржылық қызметті жүзеге асыратын ұйымдарда кемінде екі жыл жұмыс өтілі бар (техникалық немесе қосалқы қызметкерлер лауазымдарындағы жұмыс тәжірибесін қоспағанда) және алынбаған немесе өтелмеген соттылығы жоқ тұлға (бұдан әрі – жауапты қызметкер) тағайындалады, сондай-ақ құзыретіне КЖ/ТҚ/ЖҚҚТҚҚ мәселелері кіретін ұйымның қызметкерлері не бөлімшесі (бұдан әрі – КЖ/ТҚ/ЖҚҚТҚҚ жөніндегі бөлімше) айқындалады.</w:t>
      </w:r>
    </w:p>
    <w:bookmarkEnd w:id="1266"/>
    <w:bookmarkStart w:name="z1280" w:id="1267"/>
    <w:p>
      <w:pPr>
        <w:spacing w:after="0"/>
        <w:ind w:left="0"/>
        <w:jc w:val="both"/>
      </w:pPr>
      <w:r>
        <w:rPr>
          <w:rFonts w:ascii="Times New Roman"/>
          <w:b w:val="false"/>
          <w:i w:val="false"/>
          <w:color w:val="000000"/>
          <w:sz w:val="28"/>
        </w:rPr>
        <w:t>
      6. КЖ/ТҚ/ЖҚҚТҚҚ мақсатында ішкі бақылауды ұйымдастыру бағдарламасы мыналарды қамтиды, бірақ олармен шектелмейді:</w:t>
      </w:r>
    </w:p>
    <w:bookmarkEnd w:id="1267"/>
    <w:bookmarkStart w:name="z1281" w:id="1268"/>
    <w:p>
      <w:pPr>
        <w:spacing w:after="0"/>
        <w:ind w:left="0"/>
        <w:jc w:val="both"/>
      </w:pPr>
      <w:r>
        <w:rPr>
          <w:rFonts w:ascii="Times New Roman"/>
          <w:b w:val="false"/>
          <w:i w:val="false"/>
          <w:color w:val="000000"/>
          <w:sz w:val="28"/>
        </w:rPr>
        <w:t>
      1) мәліметтерді тіркеу, сондай-ақ КЖ/ТҚ/ЖҚҚТҚҚ мақсатында ішкі бақылауды іске асыру барысында алынған құжаттар мен ақпаратты сақтау тәртібі;</w:t>
      </w:r>
    </w:p>
    <w:bookmarkEnd w:id="1268"/>
    <w:bookmarkStart w:name="z1282" w:id="1269"/>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 тізбесіне (бұдан әрі – ТҚ тізбесі) және жаппай қырып-жою қаруын таратуды қаржыландыруға байланысты ұйымдар мен тұлғалардың тізбесіне (бұдан әрі – ЖҚҚТҚ тізбесі) енгізілген тұлғалардың ақшасымен және (немесе) өзге мүлкімен жүргізілетін операцияларды тоқтату жөніндегі шараларды қолдану тәртібі;</w:t>
      </w:r>
    </w:p>
    <w:bookmarkEnd w:id="1269"/>
    <w:bookmarkStart w:name="z1283" w:id="1270"/>
    <w:p>
      <w:pPr>
        <w:spacing w:after="0"/>
        <w:ind w:left="0"/>
        <w:jc w:val="both"/>
      </w:pPr>
      <w:r>
        <w:rPr>
          <w:rFonts w:ascii="Times New Roman"/>
          <w:b w:val="false"/>
          <w:i w:val="false"/>
          <w:color w:val="000000"/>
          <w:sz w:val="28"/>
        </w:rPr>
        <w:t>
      3) КЖ/ТҚ/ЖҚҚТҚҚ туралы Заңның 12-бабына сәйкес жасалған ТҚ тізбесінде және осы Заңның 12-1-бабына сәйкес жасалған ЖҚҚТҚ тізбесінде болуына клиентті (оның өкілін) және бенефициарлық меншік иесін тексеру тәртібі;</w:t>
      </w:r>
    </w:p>
    <w:bookmarkEnd w:id="1270"/>
    <w:bookmarkStart w:name="z1284" w:id="1271"/>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тізбесінен және ЖҚҚТҚ тізбесінен алып тастаған кезде ТҚ тізбесіне және ЖҚҚТҚ тізбесіне енгізілген тұлғалардың ақшасымен және (немесе) өзге мүлкімен операцияларды тоқтату жөніндегі шараларды тоқтату тәртібі;</w:t>
      </w:r>
    </w:p>
    <w:bookmarkEnd w:id="1271"/>
    <w:bookmarkStart w:name="z1285" w:id="1272"/>
    <w:p>
      <w:pPr>
        <w:spacing w:after="0"/>
        <w:ind w:left="0"/>
        <w:jc w:val="both"/>
      </w:pPr>
      <w:r>
        <w:rPr>
          <w:rFonts w:ascii="Times New Roman"/>
          <w:b w:val="false"/>
          <w:i w:val="false"/>
          <w:color w:val="000000"/>
          <w:sz w:val="28"/>
        </w:rPr>
        <w:t>
      5) ұйым қызметкерлерінің, оның ішінде жауапты қызметкердің, ұйымның басқару органының және атқарушы органының өздеріне белгілі болған, ұйым қызметкерлері жол берген КЖ/ТҚ/ЖҚҚТҚҚ туралы заңды, сондай-ақ ішкі бақылау қағидаларын бұзу фактілері туралы хабардар ету тәртібі;</w:t>
      </w:r>
    </w:p>
    <w:bookmarkEnd w:id="1272"/>
    <w:bookmarkStart w:name="z1286" w:id="1273"/>
    <w:p>
      <w:pPr>
        <w:spacing w:after="0"/>
        <w:ind w:left="0"/>
        <w:jc w:val="both"/>
      </w:pPr>
      <w:r>
        <w:rPr>
          <w:rFonts w:ascii="Times New Roman"/>
          <w:b w:val="false"/>
          <w:i w:val="false"/>
          <w:color w:val="000000"/>
          <w:sz w:val="28"/>
        </w:rPr>
        <w:t>
      6) ұйымды бақылайтын заңды тұлға белгілеген КЖ/ТҚ/ЖҚҚТҚҚ жөніндегі талаптардың (бар болса) сипаттамасы;</w:t>
      </w:r>
    </w:p>
    <w:bookmarkEnd w:id="1273"/>
    <w:bookmarkStart w:name="z1287" w:id="1274"/>
    <w:p>
      <w:pPr>
        <w:spacing w:after="0"/>
        <w:ind w:left="0"/>
        <w:jc w:val="both"/>
      </w:pPr>
      <w:r>
        <w:rPr>
          <w:rFonts w:ascii="Times New Roman"/>
          <w:b w:val="false"/>
          <w:i w:val="false"/>
          <w:color w:val="000000"/>
          <w:sz w:val="28"/>
        </w:rPr>
        <w:t>
      7) КЖ/ТҚ/ЖҚҚТҚҚ мақсатында ұйымның ішкі аудит қызметінің немесе аудит жүргізуге уәкілетті өзге де тұлғаның ішкі бақылау тиімділігін бағалау нәтижелері бойынша басқарушылық есептілікті дайындау және ұйымның басқару органы мен атқарушы органына ұсыну тәртібі;</w:t>
      </w:r>
    </w:p>
    <w:bookmarkEnd w:id="1274"/>
    <w:bookmarkStart w:name="z1288" w:id="1275"/>
    <w:p>
      <w:pPr>
        <w:spacing w:after="0"/>
        <w:ind w:left="0"/>
        <w:jc w:val="both"/>
      </w:pPr>
      <w:r>
        <w:rPr>
          <w:rFonts w:ascii="Times New Roman"/>
          <w:b w:val="false"/>
          <w:i w:val="false"/>
          <w:color w:val="000000"/>
          <w:sz w:val="28"/>
        </w:rPr>
        <w:t>
      8) КЖ/ТҚ/ЖҚҚТҚҚ тәуекелдерін бағалау нәтижелерін бағалау, айқындау, құжаттамалық тіркеу және жаңарту рәсімі;</w:t>
      </w:r>
    </w:p>
    <w:bookmarkEnd w:id="1275"/>
    <w:bookmarkStart w:name="z1289" w:id="1276"/>
    <w:p>
      <w:pPr>
        <w:spacing w:after="0"/>
        <w:ind w:left="0"/>
        <w:jc w:val="both"/>
      </w:pPr>
      <w:r>
        <w:rPr>
          <w:rFonts w:ascii="Times New Roman"/>
          <w:b w:val="false"/>
          <w:i w:val="false"/>
          <w:color w:val="000000"/>
          <w:sz w:val="28"/>
        </w:rPr>
        <w:t>
      9) КЖ/ТҚ/ЖҚҚТҚҚ бойынша бөлімше функцияларының сипаттамасы, оның ішінде КЖ/ТҚ/ЖҚҚТҚҚ мақсатында ішкі бақылауды жүзеге асыру кезінде ұйымның басқа бөлімшелерімен, филиалдарымен, еншілес ұйымдарымен өзара іс-қимыл жасау рәсімінің, сондай-ақ жауапты қызметкердің функциялары, өкілеттіктері, жауапты қызметкердің ұйымның басқару органымен және атқарушы органымен өзара іс-қимыл жасау рәсімінің сипаттамасы;</w:t>
      </w:r>
    </w:p>
    <w:bookmarkEnd w:id="1276"/>
    <w:bookmarkStart w:name="z1290" w:id="1277"/>
    <w:p>
      <w:pPr>
        <w:spacing w:after="0"/>
        <w:ind w:left="0"/>
        <w:jc w:val="both"/>
      </w:pPr>
      <w:r>
        <w:rPr>
          <w:rFonts w:ascii="Times New Roman"/>
          <w:b w:val="false"/>
          <w:i w:val="false"/>
          <w:color w:val="000000"/>
          <w:sz w:val="28"/>
        </w:rPr>
        <w:t>
      10) Қазақстан Республикасында, сондай-ақ одан тысқары жерлерде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КЖ/ТҚ/ЖҚҚТҚ тәуекелдерін басқару және оларды барынша азайту бойынша қосымша бақылау шаралары мен рәсімдерін қолдану тәртібі.</w:t>
      </w:r>
    </w:p>
    <w:bookmarkEnd w:id="1277"/>
    <w:bookmarkStart w:name="z1291" w:id="1278"/>
    <w:p>
      <w:pPr>
        <w:spacing w:after="0"/>
        <w:ind w:left="0"/>
        <w:jc w:val="both"/>
      </w:pPr>
      <w:r>
        <w:rPr>
          <w:rFonts w:ascii="Times New Roman"/>
          <w:b w:val="false"/>
          <w:i w:val="false"/>
          <w:color w:val="000000"/>
          <w:sz w:val="28"/>
        </w:rPr>
        <w:t>
      7. КЖ/ТҚ/ЖҚҚТҚҚ мақсатында ішкі бақылауды ұйымдастыру бағдарламасына сәйкес жауапты қызметкердің және КЖ/ТҚ/ЖҚҚТҚҚ жөніндегі бөлімше қызметкерлерінің функциялары мыналарды қамтиды, бірақ олармен шектелмейді:</w:t>
      </w:r>
    </w:p>
    <w:bookmarkEnd w:id="1278"/>
    <w:bookmarkStart w:name="z1292" w:id="1279"/>
    <w:p>
      <w:pPr>
        <w:spacing w:after="0"/>
        <w:ind w:left="0"/>
        <w:jc w:val="both"/>
      </w:pPr>
      <w:r>
        <w:rPr>
          <w:rFonts w:ascii="Times New Roman"/>
          <w:b w:val="false"/>
          <w:i w:val="false"/>
          <w:color w:val="000000"/>
          <w:sz w:val="28"/>
        </w:rPr>
        <w:t>
      1) ұйымда әзірленген және ұйымның атқарушы органымен келісілген ішкі бақылау қағидаларының және (немесе) оларға өзгерістердің (толықтырулардың) болуын, сондай-ақ ұйымда олардың сақталуын мониторингтеуді қамтамасыз ету;</w:t>
      </w:r>
    </w:p>
    <w:bookmarkEnd w:id="1279"/>
    <w:bookmarkStart w:name="z1293" w:id="1280"/>
    <w:p>
      <w:pPr>
        <w:spacing w:after="0"/>
        <w:ind w:left="0"/>
        <w:jc w:val="both"/>
      </w:pPr>
      <w:r>
        <w:rPr>
          <w:rFonts w:ascii="Times New Roman"/>
          <w:b w:val="false"/>
          <w:i w:val="false"/>
          <w:color w:val="000000"/>
          <w:sz w:val="28"/>
        </w:rPr>
        <w:t>
      2) уәкілетті органға хабарламалар ұсынуды және олардың ұсынылуын бақылауды ұйымдастыру;</w:t>
      </w:r>
    </w:p>
    <w:bookmarkEnd w:id="1280"/>
    <w:bookmarkStart w:name="z1294" w:id="1281"/>
    <w:p>
      <w:pPr>
        <w:spacing w:after="0"/>
        <w:ind w:left="0"/>
        <w:jc w:val="both"/>
      </w:pPr>
      <w:r>
        <w:rPr>
          <w:rFonts w:ascii="Times New Roman"/>
          <w:b w:val="false"/>
          <w:i w:val="false"/>
          <w:color w:val="000000"/>
          <w:sz w:val="28"/>
        </w:rPr>
        <w:t>
      3) клиенттердің операцияларын күдікті ретінде тану және ұйымның ішкі құжаттарында көзделген тәртіппен уәкілетті органға хабарламалар жіберу қажеттілігі туралы шешімдер қабылдау;</w:t>
      </w:r>
    </w:p>
    <w:bookmarkEnd w:id="1281"/>
    <w:bookmarkStart w:name="z1295" w:id="1282"/>
    <w:p>
      <w:pPr>
        <w:spacing w:after="0"/>
        <w:ind w:left="0"/>
        <w:jc w:val="both"/>
      </w:pPr>
      <w:r>
        <w:rPr>
          <w:rFonts w:ascii="Times New Roman"/>
          <w:b w:val="false"/>
          <w:i w:val="false"/>
          <w:color w:val="000000"/>
          <w:sz w:val="28"/>
        </w:rPr>
        <w:t>
      4) ұйымның уәкілетті органын немесе ұйымның лауазымды тұлғасын анықталған клиенттер және нысаналы қаржы санкцияларын қолдану жөнінде қабылданған шаралар туралы хабардар ету;</w:t>
      </w:r>
    </w:p>
    <w:bookmarkEnd w:id="1282"/>
    <w:bookmarkStart w:name="z1296" w:id="1283"/>
    <w:p>
      <w:pPr>
        <w:spacing w:after="0"/>
        <w:ind w:left="0"/>
        <w:jc w:val="both"/>
      </w:pPr>
      <w:r>
        <w:rPr>
          <w:rFonts w:ascii="Times New Roman"/>
          <w:b w:val="false"/>
          <w:i w:val="false"/>
          <w:color w:val="000000"/>
          <w:sz w:val="28"/>
        </w:rPr>
        <w:t>
      5) КЖ/ТҚ/ЖҚҚТҚҚ туралы заңда және (немесе) клиенттермен жасалған шарттарда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ұйымның уәкілетті органымен немесе ұйымның лауазымды тұлғасымен келісу;</w:t>
      </w:r>
    </w:p>
    <w:bookmarkEnd w:id="1283"/>
    <w:bookmarkStart w:name="z1297" w:id="1284"/>
    <w:p>
      <w:pPr>
        <w:spacing w:after="0"/>
        <w:ind w:left="0"/>
        <w:jc w:val="both"/>
      </w:pPr>
      <w:r>
        <w:rPr>
          <w:rFonts w:ascii="Times New Roman"/>
          <w:b w:val="false"/>
          <w:i w:val="false"/>
          <w:color w:val="000000"/>
          <w:sz w:val="28"/>
        </w:rPr>
        <w:t>
      6) ұйымның атқарушы органына КЖ/ТҚ/ЖҚҚТҚҚ туралы заңда және (немесе) ұйымның ішкі құжаттарында көзделген жағдайларда және тәртіппен клиенттермен іскерлік қатынастар орнату, жалғастыру не тоқтату туралы шешім қабылдау үшін сұрау салулар жіберу;</w:t>
      </w:r>
    </w:p>
    <w:bookmarkEnd w:id="1284"/>
    <w:bookmarkStart w:name="z1298" w:id="1285"/>
    <w:p>
      <w:pPr>
        <w:spacing w:after="0"/>
        <w:ind w:left="0"/>
        <w:jc w:val="both"/>
      </w:pPr>
      <w:r>
        <w:rPr>
          <w:rFonts w:ascii="Times New Roman"/>
          <w:b w:val="false"/>
          <w:i w:val="false"/>
          <w:color w:val="000000"/>
          <w:sz w:val="28"/>
        </w:rPr>
        <w:t>
      7) ұйымның уәкілетті органдарын және ұйымның лауазымды тұлғаларын анықталған ішкі бақылау қағидаларын бұзушылықтар туралы ұйымның ішкі құжаттарында көзделген тәртіппен хабардар ету;</w:t>
      </w:r>
    </w:p>
    <w:bookmarkEnd w:id="1285"/>
    <w:bookmarkStart w:name="z1299" w:id="1286"/>
    <w:p>
      <w:pPr>
        <w:spacing w:after="0"/>
        <w:ind w:left="0"/>
        <w:jc w:val="both"/>
      </w:pPr>
      <w:r>
        <w:rPr>
          <w:rFonts w:ascii="Times New Roman"/>
          <w:b w:val="false"/>
          <w:i w:val="false"/>
          <w:color w:val="000000"/>
          <w:sz w:val="28"/>
        </w:rPr>
        <w:t>
      8) ұйымның уәкілетті органдарына есептерді қалыптастыру үшін КЖ/ТҚ/ЖҚҚТҚҚ мақсатында және ішкі бақылау қағидаларын іске асыру нәтижелері және КЖ/ТҚ/ЖҚҚТҚ тәуекелдерін басқару және ішкі бақылау жүйелерін жақсарту жөніндегі ұсынылып отырған шаралар туралы ақпарат дайындау және ұйымның атқарушы органымен келісу;</w:t>
      </w:r>
    </w:p>
    <w:bookmarkEnd w:id="1286"/>
    <w:bookmarkStart w:name="z1300" w:id="1287"/>
    <w:p>
      <w:pPr>
        <w:spacing w:after="0"/>
        <w:ind w:left="0"/>
        <w:jc w:val="both"/>
      </w:pPr>
      <w:r>
        <w:rPr>
          <w:rFonts w:ascii="Times New Roman"/>
          <w:b w:val="false"/>
          <w:i w:val="false"/>
          <w:color w:val="000000"/>
          <w:sz w:val="28"/>
        </w:rPr>
        <w:t>
      9) ұйымның КЖ/ТҚ/ЖҚҚТҚ процестеріне тартылу тәуекелін бағалау және қаржы нарығы мен қаржы ұйымдарын реттеу, бақылау және қадағалау жөніндегі уәкілетті органға сұратылатын ақпаратты жыл сайын, есепті жылдан кейінгі жылдың 5 ақпанынан кешіктірмей беру үшін сандық және сапалық көрсеткіштерді жинау бойынша үйлестіру.</w:t>
      </w:r>
    </w:p>
    <w:bookmarkEnd w:id="1287"/>
    <w:bookmarkStart w:name="z1301" w:id="1288"/>
    <w:p>
      <w:pPr>
        <w:spacing w:after="0"/>
        <w:ind w:left="0"/>
        <w:jc w:val="both"/>
      </w:pPr>
      <w:r>
        <w:rPr>
          <w:rFonts w:ascii="Times New Roman"/>
          <w:b w:val="false"/>
          <w:i w:val="false"/>
          <w:color w:val="000000"/>
          <w:sz w:val="28"/>
        </w:rPr>
        <w:t>
      8. Жауапты қызметкерге және КЖ/ТҚ/ЖҚҚТҚҚ жөніндегі бөлімше қызметкерлеріне жүктелген функцияларды орындау үшін мынадай:</w:t>
      </w:r>
    </w:p>
    <w:bookmarkEnd w:id="1288"/>
    <w:bookmarkStart w:name="z1302" w:id="1289"/>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цифрлық жүйелеріне, телекоммуникация құралдарына, құжаттар мен файлдарға кіруге рұқсат алу;</w:t>
      </w:r>
    </w:p>
    <w:bookmarkEnd w:id="1289"/>
    <w:bookmarkStart w:name="z1303" w:id="1290"/>
    <w:p>
      <w:pPr>
        <w:spacing w:after="0"/>
        <w:ind w:left="0"/>
        <w:jc w:val="both"/>
      </w:pPr>
      <w:r>
        <w:rPr>
          <w:rFonts w:ascii="Times New Roman"/>
          <w:b w:val="false"/>
          <w:i w:val="false"/>
          <w:color w:val="000000"/>
          <w:sz w:val="28"/>
        </w:rPr>
        <w:t>
      2) өз функцияларын жүзеге асыру кезінде алынған ақпараттың конфиденциалдылығын қамтамасыз ету;</w:t>
      </w:r>
    </w:p>
    <w:bookmarkEnd w:id="1290"/>
    <w:bookmarkStart w:name="z1304" w:id="1291"/>
    <w:p>
      <w:pPr>
        <w:spacing w:after="0"/>
        <w:ind w:left="0"/>
        <w:jc w:val="both"/>
      </w:pPr>
      <w:r>
        <w:rPr>
          <w:rFonts w:ascii="Times New Roman"/>
          <w:b w:val="false"/>
          <w:i w:val="false"/>
          <w:color w:val="000000"/>
          <w:sz w:val="28"/>
        </w:rPr>
        <w:t>
      3) ұйымның бөлімшелерінен алынатын құжаттар мен файлдардың сақталуын қамтамасыз ету өкілеттіктері беріледі, бірақ олармен шектелмейді.</w:t>
      </w:r>
    </w:p>
    <w:bookmarkEnd w:id="1291"/>
    <w:bookmarkStart w:name="z1305" w:id="1292"/>
    <w:p>
      <w:pPr>
        <w:spacing w:after="0"/>
        <w:ind w:left="0"/>
        <w:jc w:val="both"/>
      </w:pPr>
      <w:r>
        <w:rPr>
          <w:rFonts w:ascii="Times New Roman"/>
          <w:b w:val="false"/>
          <w:i w:val="false"/>
          <w:color w:val="000000"/>
          <w:sz w:val="28"/>
        </w:rPr>
        <w:t>
      9. Ұйымның филиалдарында Талаптардың 7 және 8-тармақтарында көзделген функциялар мен өкілеттіктер толығымен немесе ішінара жүктелген қызметкерлер бар болса, осындай қызметкерлердің қызметін үйлестіруді жауапты қызметкер жүзеге асырады.</w:t>
      </w:r>
    </w:p>
    <w:bookmarkEnd w:id="1292"/>
    <w:bookmarkStart w:name="z1306" w:id="1293"/>
    <w:p>
      <w:pPr>
        <w:spacing w:after="0"/>
        <w:ind w:left="0"/>
        <w:jc w:val="both"/>
      </w:pPr>
      <w:r>
        <w:rPr>
          <w:rFonts w:ascii="Times New Roman"/>
          <w:b w:val="false"/>
          <w:i w:val="false"/>
          <w:color w:val="000000"/>
          <w:sz w:val="28"/>
        </w:rPr>
        <w:t>
      10. Жауапты қызметкердің, сондай-ақ ұйымның Талаптардың 7-тармағында көзделген функциялар жүктелген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bookmarkEnd w:id="1293"/>
    <w:bookmarkStart w:name="z1307" w:id="1294"/>
    <w:p>
      <w:pPr>
        <w:spacing w:after="0"/>
        <w:ind w:left="0"/>
        <w:jc w:val="left"/>
      </w:pPr>
      <w:r>
        <w:rPr>
          <w:rFonts w:ascii="Times New Roman"/>
          <w:b/>
          <w:i w:val="false"/>
          <w:color w:val="000000"/>
        </w:rPr>
        <w:t xml:space="preserve"> 3-тарау. КЖ/ТҚ/ЖҚҚТҚ тәуекелдерін басқару бағдарламасы</w:t>
      </w:r>
    </w:p>
    <w:bookmarkEnd w:id="1294"/>
    <w:bookmarkStart w:name="z1308" w:id="1295"/>
    <w:p>
      <w:pPr>
        <w:spacing w:after="0"/>
        <w:ind w:left="0"/>
        <w:jc w:val="both"/>
      </w:pPr>
      <w:r>
        <w:rPr>
          <w:rFonts w:ascii="Times New Roman"/>
          <w:b w:val="false"/>
          <w:i w:val="false"/>
          <w:color w:val="000000"/>
          <w:sz w:val="28"/>
        </w:rPr>
        <w:t>
      11. КЖ/ТҚ/ЖҚҚТҚ тәуекелдерін басқаруды ұйымдастыру мақсатында ұйым КЖ/ТҚ/ЖҚҚТҚ тәуекелдерін басқару (тәуекелдерді бағалау) бағдарламасын әзірлейді.</w:t>
      </w:r>
    </w:p>
    <w:bookmarkEnd w:id="1295"/>
    <w:bookmarkStart w:name="z1309" w:id="1296"/>
    <w:p>
      <w:pPr>
        <w:spacing w:after="0"/>
        <w:ind w:left="0"/>
        <w:jc w:val="both"/>
      </w:pPr>
      <w:r>
        <w:rPr>
          <w:rFonts w:ascii="Times New Roman"/>
          <w:b w:val="false"/>
          <w:i w:val="false"/>
          <w:color w:val="000000"/>
          <w:sz w:val="28"/>
        </w:rPr>
        <w:t xml:space="preserve">
      12. КЖ/ТҚ/ЖҚҚТҚ тәуекелдерін басқару бағдарламасын іске асыру кезінде ұйым КЖ/ТҚ/ЖҚҚТҚҚ туралы заңның 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ұлттық бағалау бойынша КЖ/ТҚ/ЖҚҚТҚ тәуекелдерінің есебінен жарияланған ақпаратты ескереді.</w:t>
      </w:r>
    </w:p>
    <w:bookmarkEnd w:id="1296"/>
    <w:bookmarkStart w:name="z1310" w:id="1297"/>
    <w:p>
      <w:pPr>
        <w:spacing w:after="0"/>
        <w:ind w:left="0"/>
        <w:jc w:val="both"/>
      </w:pPr>
      <w:r>
        <w:rPr>
          <w:rFonts w:ascii="Times New Roman"/>
          <w:b w:val="false"/>
          <w:i w:val="false"/>
          <w:color w:val="000000"/>
          <w:sz w:val="28"/>
        </w:rPr>
        <w:t>
      13. Ұйымның КЖ/ТҚ/ЖҚҚТҚ тәуекелдерді басқару бағдарламасы мыналарды қамтиды, бірақ олармен шектелмейді:</w:t>
      </w:r>
    </w:p>
    <w:bookmarkEnd w:id="1297"/>
    <w:bookmarkStart w:name="z1311" w:id="1298"/>
    <w:p>
      <w:pPr>
        <w:spacing w:after="0"/>
        <w:ind w:left="0"/>
        <w:jc w:val="both"/>
      </w:pPr>
      <w:r>
        <w:rPr>
          <w:rFonts w:ascii="Times New Roman"/>
          <w:b w:val="false"/>
          <w:i w:val="false"/>
          <w:color w:val="000000"/>
          <w:sz w:val="28"/>
        </w:rPr>
        <w:t>
      1) ұйымға және оның құрылымдық бөлімшелеріне қатысты КЖ/ТҚ/ЖҚҚТҚ тәуекелдерді басқаруды ұйымдастыру тәртібі;</w:t>
      </w:r>
    </w:p>
    <w:bookmarkEnd w:id="1298"/>
    <w:bookmarkStart w:name="z1312" w:id="1299"/>
    <w:p>
      <w:pPr>
        <w:spacing w:after="0"/>
        <w:ind w:left="0"/>
        <w:jc w:val="both"/>
      </w:pPr>
      <w:r>
        <w:rPr>
          <w:rFonts w:ascii="Times New Roman"/>
          <w:b w:val="false"/>
          <w:i w:val="false"/>
          <w:color w:val="000000"/>
          <w:sz w:val="28"/>
        </w:rPr>
        <w:t>
      2) тәуекелдердің негізгі санаттарын (клиенттердің типі бойынша, елдік (географиялық) тәуекелді және көрсетілетін қызмет/өнімдер тәуекелі) тәуекелін ескере отырып, мыналарға:</w:t>
      </w:r>
    </w:p>
    <w:bookmarkEnd w:id="1299"/>
    <w:bookmarkStart w:name="z1313" w:id="1300"/>
    <w:p>
      <w:pPr>
        <w:spacing w:after="0"/>
        <w:ind w:left="0"/>
        <w:jc w:val="both"/>
      </w:pPr>
      <w:r>
        <w:rPr>
          <w:rFonts w:ascii="Times New Roman"/>
          <w:b w:val="false"/>
          <w:i w:val="false"/>
          <w:color w:val="000000"/>
          <w:sz w:val="28"/>
        </w:rPr>
        <w:t>
      клиенттің тәуекел деңгейіне;</w:t>
      </w:r>
    </w:p>
    <w:bookmarkEnd w:id="1300"/>
    <w:bookmarkStart w:name="z1314" w:id="1301"/>
    <w:p>
      <w:pPr>
        <w:spacing w:after="0"/>
        <w:ind w:left="0"/>
        <w:jc w:val="both"/>
      </w:pPr>
      <w:r>
        <w:rPr>
          <w:rFonts w:ascii="Times New Roman"/>
          <w:b w:val="false"/>
          <w:i w:val="false"/>
          <w:color w:val="000000"/>
          <w:sz w:val="28"/>
        </w:rPr>
        <w:t>
      ұйым қызметтерінің (өнімдерінің) КЖ/ТҚ/ЖҚҚТҚ тәуекелдеріне ұшырағыштық дәрежесіне қатысты КЖ/ТҚ/ЖҚҚТҚ тәуекелдерін бағалау әдістемесі;</w:t>
      </w:r>
    </w:p>
    <w:bookmarkEnd w:id="1301"/>
    <w:bookmarkStart w:name="z1315" w:id="1302"/>
    <w:p>
      <w:pPr>
        <w:spacing w:after="0"/>
        <w:ind w:left="0"/>
        <w:jc w:val="both"/>
      </w:pPr>
      <w:r>
        <w:rPr>
          <w:rFonts w:ascii="Times New Roman"/>
          <w:b w:val="false"/>
          <w:i w:val="false"/>
          <w:color w:val="000000"/>
          <w:sz w:val="28"/>
        </w:rPr>
        <w:t>
      3) клиенттің тәуекелдеріне және ұйым қызметтерінің (өнімдерінің) КЖ/ТҚ/ЖҚҚТҚ тәуекелдеріне ұшырағыштық дәрежесіне алдын алу іс-шараларының тізбесін, оларды жүргізу тәртібі мен мерзімін, қабылданған шараларға сәйкес нәтижелерді бақылауды көздейтін жүйелі мониторингтеуді, талдауды және бақылауды жүзеге асыру тәртібі;</w:t>
      </w:r>
    </w:p>
    <w:bookmarkEnd w:id="1302"/>
    <w:bookmarkStart w:name="z1316" w:id="1303"/>
    <w:p>
      <w:pPr>
        <w:spacing w:after="0"/>
        <w:ind w:left="0"/>
        <w:jc w:val="both"/>
      </w:pPr>
      <w:r>
        <w:rPr>
          <w:rFonts w:ascii="Times New Roman"/>
          <w:b w:val="false"/>
          <w:i w:val="false"/>
          <w:color w:val="000000"/>
          <w:sz w:val="28"/>
        </w:rPr>
        <w:t>
      4) клиенттер тәуекелдерінің деңгейін тағайындау тәртібі, мерзімдері және қайта қарауға арналған негіздер.</w:t>
      </w:r>
    </w:p>
    <w:bookmarkEnd w:id="1303"/>
    <w:bookmarkStart w:name="z1317" w:id="1304"/>
    <w:p>
      <w:pPr>
        <w:spacing w:after="0"/>
        <w:ind w:left="0"/>
        <w:jc w:val="both"/>
      </w:pPr>
      <w:r>
        <w:rPr>
          <w:rFonts w:ascii="Times New Roman"/>
          <w:b w:val="false"/>
          <w:i w:val="false"/>
          <w:color w:val="000000"/>
          <w:sz w:val="28"/>
        </w:rPr>
        <w:t>
      14. Ұйым жыл сайынғы негізде кем дегенде тәуекелдердің мынадай ерекше санаттарын: клиенттердің типі бойынша тәуекелді, елдік (географиялық) тәуекелді, қызмет (өнім) және (немесе) оны ұсыну тәсілінің тәуекелін ескере отырып, ұйым қызметтерінің (өнімдерінің) КЖ/ТҚ/ЖҚҚТҚ тәуекелдеріне ұшырағыштық дәрежесін бағалауды жүзеге асырады.</w:t>
      </w:r>
    </w:p>
    <w:bookmarkEnd w:id="1304"/>
    <w:bookmarkStart w:name="z1318" w:id="1305"/>
    <w:p>
      <w:pPr>
        <w:spacing w:after="0"/>
        <w:ind w:left="0"/>
        <w:jc w:val="both"/>
      </w:pPr>
      <w:r>
        <w:rPr>
          <w:rFonts w:ascii="Times New Roman"/>
          <w:b w:val="false"/>
          <w:i w:val="false"/>
          <w:color w:val="000000"/>
          <w:sz w:val="28"/>
        </w:rPr>
        <w:t>
      Ұйым қызметтерінің (өнімдерінің) КЖ/ТҚ/ЖҚҚТҚ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қызметтерді (өнімдерді) ұсыну талаптарын өзгертуді, қызметтерді (өнімдерді) ұсынудан бас тартуды қоса, анықталған тәуекелдерді барынша азайтуға бағытталған ықтимал іс-шараларды сипаттаумен қатар жүреді.</w:t>
      </w:r>
    </w:p>
    <w:bookmarkEnd w:id="1305"/>
    <w:bookmarkStart w:name="z1319" w:id="1306"/>
    <w:p>
      <w:pPr>
        <w:spacing w:after="0"/>
        <w:ind w:left="0"/>
        <w:jc w:val="both"/>
      </w:pPr>
      <w:r>
        <w:rPr>
          <w:rFonts w:ascii="Times New Roman"/>
          <w:b w:val="false"/>
          <w:i w:val="false"/>
          <w:color w:val="000000"/>
          <w:sz w:val="28"/>
        </w:rPr>
        <w:t>
      15. Мәртебесі және (немесе) қызметі КЖ/ТҚ/ЖҚҚТҚ тәуекелін арттыратын клиенттердің типтері мыналарды қамтиды, бірақ олармен шектелмейді:</w:t>
      </w:r>
    </w:p>
    <w:bookmarkEnd w:id="1306"/>
    <w:bookmarkStart w:name="z1320" w:id="1307"/>
    <w:p>
      <w:pPr>
        <w:spacing w:after="0"/>
        <w:ind w:left="0"/>
        <w:jc w:val="both"/>
      </w:pPr>
      <w:r>
        <w:rPr>
          <w:rFonts w:ascii="Times New Roman"/>
          <w:b w:val="false"/>
          <w:i w:val="false"/>
          <w:color w:val="000000"/>
          <w:sz w:val="28"/>
        </w:rPr>
        <w:t>
      1) жария лауазымды тұлға, оның жұбайы (зайыбы) және жақын туыстары;</w:t>
      </w:r>
    </w:p>
    <w:bookmarkEnd w:id="1307"/>
    <w:bookmarkStart w:name="z1321" w:id="1308"/>
    <w:p>
      <w:pPr>
        <w:spacing w:after="0"/>
        <w:ind w:left="0"/>
        <w:jc w:val="both"/>
      </w:pPr>
      <w:r>
        <w:rPr>
          <w:rFonts w:ascii="Times New Roman"/>
          <w:b w:val="false"/>
          <w:i w:val="false"/>
          <w:color w:val="000000"/>
          <w:sz w:val="28"/>
        </w:rPr>
        <w:t>
      2) Талаптардың 16-тармағында көрсетілген шет мемлекеттерде орналасқан (тіркелген), сондай-ақ Қазақстан Республикасында орналасқан филиалдар және осындай тұлғалардың өкілдіктері;</w:t>
      </w:r>
    </w:p>
    <w:bookmarkEnd w:id="1308"/>
    <w:bookmarkStart w:name="z1322" w:id="1309"/>
    <w:p>
      <w:pPr>
        <w:spacing w:after="0"/>
        <w:ind w:left="0"/>
        <w:jc w:val="both"/>
      </w:pPr>
      <w:r>
        <w:rPr>
          <w:rFonts w:ascii="Times New Roman"/>
          <w:b w:val="false"/>
          <w:i w:val="false"/>
          <w:color w:val="000000"/>
          <w:sz w:val="28"/>
        </w:rPr>
        <w:t>
      3) коммерциялық емес және қайырымдылық ұйымдары, діни бірлестіктер;</w:t>
      </w:r>
    </w:p>
    <w:bookmarkEnd w:id="1309"/>
    <w:bookmarkStart w:name="z1323" w:id="1310"/>
    <w:p>
      <w:pPr>
        <w:spacing w:after="0"/>
        <w:ind w:left="0"/>
        <w:jc w:val="both"/>
      </w:pPr>
      <w:r>
        <w:rPr>
          <w:rFonts w:ascii="Times New Roman"/>
          <w:b w:val="false"/>
          <w:i w:val="false"/>
          <w:color w:val="000000"/>
          <w:sz w:val="28"/>
        </w:rPr>
        <w:t>
      4)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1310"/>
    <w:bookmarkStart w:name="z1324" w:id="1311"/>
    <w:p>
      <w:pPr>
        <w:spacing w:after="0"/>
        <w:ind w:left="0"/>
        <w:jc w:val="both"/>
      </w:pPr>
      <w:r>
        <w:rPr>
          <w:rFonts w:ascii="Times New Roman"/>
          <w:b w:val="false"/>
          <w:i w:val="false"/>
          <w:color w:val="000000"/>
          <w:sz w:val="28"/>
        </w:rPr>
        <w:t>
      16. Ұйым осы тармақта көрсетілген шет мемлекеттерден клиенттерге қызметтерді (өнімдерді) көрсетумен және осындай шет мемлекеттердің қатысуымен ақшамен және (немесе) өзге де мүлікпен операцияларды жүзеге асырумен байланысты елдік (географиялық) тәуекелді басқаруды жүзеге асырады.</w:t>
      </w:r>
    </w:p>
    <w:bookmarkEnd w:id="1311"/>
    <w:bookmarkStart w:name="z1325" w:id="1312"/>
    <w:p>
      <w:pPr>
        <w:spacing w:after="0"/>
        <w:ind w:left="0"/>
        <w:jc w:val="both"/>
      </w:pPr>
      <w:r>
        <w:rPr>
          <w:rFonts w:ascii="Times New Roman"/>
          <w:b w:val="false"/>
          <w:i w:val="false"/>
          <w:color w:val="000000"/>
          <w:sz w:val="28"/>
        </w:rPr>
        <w:t>
      Операциялары КЖ/ТҚ/ЖҚҚТҚ тәуекелін ұлғайтатын шет мемлекеттер:</w:t>
      </w:r>
    </w:p>
    <w:bookmarkEnd w:id="1312"/>
    <w:bookmarkStart w:name="z1326" w:id="1313"/>
    <w:p>
      <w:pPr>
        <w:spacing w:after="0"/>
        <w:ind w:left="0"/>
        <w:jc w:val="both"/>
      </w:pPr>
      <w:r>
        <w:rPr>
          <w:rFonts w:ascii="Times New Roman"/>
          <w:b w:val="false"/>
          <w:i w:val="false"/>
          <w:color w:val="000000"/>
          <w:sz w:val="28"/>
        </w:rPr>
        <w:t>
      1) КЖ/ТҚ/ЖҚҚТҚҚ туралы заңның 4-бабының 4-тармағына сәйкес уәкілетті орган жасайтын Ақшаны жылыстатуға қарсы күрестің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bookmarkEnd w:id="1313"/>
    <w:bookmarkStart w:name="z1327" w:id="1314"/>
    <w:p>
      <w:pPr>
        <w:spacing w:after="0"/>
        <w:ind w:left="0"/>
        <w:jc w:val="both"/>
      </w:pPr>
      <w:r>
        <w:rPr>
          <w:rFonts w:ascii="Times New Roman"/>
          <w:b w:val="false"/>
          <w:i w:val="false"/>
          <w:color w:val="000000"/>
          <w:sz w:val="28"/>
        </w:rPr>
        <w:t>
      2) БҰҰ Қауіпсіздік Кеңесінің қарарларымен қабылданған халықаралық санкциялар (эмбарго) қолданылатын шет мемлекеттер (аумақтар);</w:t>
      </w:r>
    </w:p>
    <w:bookmarkEnd w:id="1314"/>
    <w:bookmarkStart w:name="z1328" w:id="1315"/>
    <w:p>
      <w:pPr>
        <w:spacing w:after="0"/>
        <w:ind w:left="0"/>
        <w:jc w:val="both"/>
      </w:pPr>
      <w:r>
        <w:rPr>
          <w:rFonts w:ascii="Times New Roman"/>
          <w:b w:val="false"/>
          <w:i w:val="false"/>
          <w:color w:val="000000"/>
          <w:sz w:val="28"/>
        </w:rPr>
        <w:t>
      3)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1315"/>
    <w:bookmarkStart w:name="z1329" w:id="1316"/>
    <w:p>
      <w:pPr>
        <w:spacing w:after="0"/>
        <w:ind w:left="0"/>
        <w:jc w:val="both"/>
      </w:pPr>
      <w:r>
        <w:rPr>
          <w:rFonts w:ascii="Times New Roman"/>
          <w:b w:val="false"/>
          <w:i w:val="false"/>
          <w:color w:val="000000"/>
          <w:sz w:val="28"/>
        </w:rPr>
        <w:t>
      4) ұйым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негізінде КЖ/ТҚ/ЖҚҚТҚ жоғары тәуекелін көрсетуші ретінде анықтаған шет мемлекеттер (аумақтар) болып табылады.</w:t>
      </w:r>
    </w:p>
    <w:bookmarkEnd w:id="1316"/>
    <w:bookmarkStart w:name="z1330" w:id="1317"/>
    <w:p>
      <w:pPr>
        <w:spacing w:after="0"/>
        <w:ind w:left="0"/>
        <w:jc w:val="both"/>
      </w:pPr>
      <w:r>
        <w:rPr>
          <w:rFonts w:ascii="Times New Roman"/>
          <w:b w:val="false"/>
          <w:i w:val="false"/>
          <w:color w:val="000000"/>
          <w:sz w:val="28"/>
        </w:rPr>
        <w:t xml:space="preserve">
      17. Ұйымның КЖ/ТҚ/ЖҚҚТҚ тәуекелін арттыратын қызметтері (өнімдері), сондай-ақ оларды ұсыну тәсілдері мыналарды қамтиды, бірақ олармен шектелмейді: </w:t>
      </w:r>
    </w:p>
    <w:bookmarkEnd w:id="1317"/>
    <w:bookmarkStart w:name="z1331" w:id="1318"/>
    <w:p>
      <w:pPr>
        <w:spacing w:after="0"/>
        <w:ind w:left="0"/>
        <w:jc w:val="both"/>
      </w:pPr>
      <w:r>
        <w:rPr>
          <w:rFonts w:ascii="Times New Roman"/>
          <w:b w:val="false"/>
          <w:i w:val="false"/>
          <w:color w:val="000000"/>
          <w:sz w:val="28"/>
        </w:rPr>
        <w:t>
      1) дербес компьютерлер, телефондар, электрондық терминалдар арқылы қызмет көрсетуді қоса алғанда, клиенттерге қашықтықтан қызмет көрсету;</w:t>
      </w:r>
    </w:p>
    <w:bookmarkEnd w:id="1318"/>
    <w:bookmarkStart w:name="z1332" w:id="1319"/>
    <w:p>
      <w:pPr>
        <w:spacing w:after="0"/>
        <w:ind w:left="0"/>
        <w:jc w:val="both"/>
      </w:pPr>
      <w:r>
        <w:rPr>
          <w:rFonts w:ascii="Times New Roman"/>
          <w:b w:val="false"/>
          <w:i w:val="false"/>
          <w:color w:val="000000"/>
          <w:sz w:val="28"/>
        </w:rPr>
        <w:t>
      2) 3 000 000 теңгеден асатын сомаға не баламасы 3 000 000 теңгеден асатын шетел валютасымен сомаға қолма-қол ақшамен қарыз беру;</w:t>
      </w:r>
    </w:p>
    <w:bookmarkEnd w:id="1319"/>
    <w:bookmarkStart w:name="z1333" w:id="1320"/>
    <w:p>
      <w:pPr>
        <w:spacing w:after="0"/>
        <w:ind w:left="0"/>
        <w:jc w:val="both"/>
      </w:pPr>
      <w:r>
        <w:rPr>
          <w:rFonts w:ascii="Times New Roman"/>
          <w:b w:val="false"/>
          <w:i w:val="false"/>
          <w:color w:val="000000"/>
          <w:sz w:val="28"/>
        </w:rPr>
        <w:t>
      3) қолданыстағы, сондай-ақ енгізілетін өнімдер үшін жаңа және дамушы технологияларды пайдалана отырып, ақпарат беру тетіктерін қамтитын жаңа өнімдер және іскерлік тәжірибелер.</w:t>
      </w:r>
    </w:p>
    <w:bookmarkEnd w:id="1320"/>
    <w:bookmarkStart w:name="z1334" w:id="1321"/>
    <w:p>
      <w:pPr>
        <w:spacing w:after="0"/>
        <w:ind w:left="0"/>
        <w:jc w:val="both"/>
      </w:pPr>
      <w:r>
        <w:rPr>
          <w:rFonts w:ascii="Times New Roman"/>
          <w:b w:val="false"/>
          <w:i w:val="false"/>
          <w:color w:val="000000"/>
          <w:sz w:val="28"/>
        </w:rPr>
        <w:t>
      18. Ұйым қызметтерінің (өнімдерінің) КЖ/ТҚ/ЖҚҚТҚ тәуекелдеріне ұшырағыштық дәрежесін Талаптардың 15, 16 және 17-тармақтарында көрсетілген тәуекелдердің санаттарына және факторларына сәйкес бағалау кезінде ұйым тәуекелдің жиынтық дәрежесіне ықпал ететін мыналар кіретін, бірақ олармен шектелмейтін қосымша мәліметтерді ескереді:</w:t>
      </w:r>
    </w:p>
    <w:bookmarkEnd w:id="1321"/>
    <w:bookmarkStart w:name="z1335" w:id="1322"/>
    <w:p>
      <w:pPr>
        <w:spacing w:after="0"/>
        <w:ind w:left="0"/>
        <w:jc w:val="both"/>
      </w:pPr>
      <w:r>
        <w:rPr>
          <w:rFonts w:ascii="Times New Roman"/>
          <w:b w:val="false"/>
          <w:i w:val="false"/>
          <w:color w:val="000000"/>
          <w:sz w:val="28"/>
        </w:rPr>
        <w:t>
      1) ұйым уәкілетті органға клиенттердің күдікті операциялары туралы жіберген хабарламаларының саны;</w:t>
      </w:r>
    </w:p>
    <w:bookmarkEnd w:id="1322"/>
    <w:bookmarkStart w:name="z1336" w:id="1323"/>
    <w:p>
      <w:pPr>
        <w:spacing w:after="0"/>
        <w:ind w:left="0"/>
        <w:jc w:val="both"/>
      </w:pPr>
      <w:r>
        <w:rPr>
          <w:rFonts w:ascii="Times New Roman"/>
          <w:b w:val="false"/>
          <w:i w:val="false"/>
          <w:color w:val="000000"/>
          <w:sz w:val="28"/>
        </w:rPr>
        <w:t>
      2) ұйымның уәкілетті органға клиенттердің қолма-қол ақшамен шекті операциялары туралы жіберген хабарламаларының саны.</w:t>
      </w:r>
    </w:p>
    <w:bookmarkEnd w:id="1323"/>
    <w:bookmarkStart w:name="z1337" w:id="1324"/>
    <w:p>
      <w:pPr>
        <w:spacing w:after="0"/>
        <w:ind w:left="0"/>
        <w:jc w:val="both"/>
      </w:pPr>
      <w:r>
        <w:rPr>
          <w:rFonts w:ascii="Times New Roman"/>
          <w:b w:val="false"/>
          <w:i w:val="false"/>
          <w:color w:val="000000"/>
          <w:sz w:val="28"/>
        </w:rPr>
        <w:t>
      19. КЖ/ТҚ/ЖҚҚТҚ тәуекелдерін басқару бағдарламасын іске асыру (тәуекелдерді басқару) шеңберінде ұйым Талаптардың 15, 16 және 17-тармақтарында көрсетілген санаттар мен тәуекелдер факторларын, сондай-ақ ұйым белгілейтін өзге де санаттар мен тәуекелдер факторларын ескере отырып, клиенттерді жіктеу жөнінде шаралар қолданады.</w:t>
      </w:r>
    </w:p>
    <w:bookmarkEnd w:id="1324"/>
    <w:bookmarkStart w:name="z1338" w:id="1325"/>
    <w:p>
      <w:pPr>
        <w:spacing w:after="0"/>
        <w:ind w:left="0"/>
        <w:jc w:val="both"/>
      </w:pPr>
      <w:r>
        <w:rPr>
          <w:rFonts w:ascii="Times New Roman"/>
          <w:b w:val="false"/>
          <w:i w:val="false"/>
          <w:color w:val="000000"/>
          <w:sz w:val="28"/>
        </w:rPr>
        <w:t>
      Ұйым клиенттің (клиенттер тобының) тәуекел деңгейін клиенттердің операцияларын сәйкестендіру және мониторингтеу бойынша рәсімдер шеңберінде алынған клиент (клиенттер) туралы мәліметтерді талдаудың нәтижелері бойынша белгілейді және тәуекел деңгейін айқындаудың ұйым әзірлеген, кемінде екі деңгейден тұратын шкаласы бойынша бағалайды.</w:t>
      </w:r>
    </w:p>
    <w:bookmarkEnd w:id="1325"/>
    <w:bookmarkStart w:name="z1339" w:id="1326"/>
    <w:p>
      <w:pPr>
        <w:spacing w:after="0"/>
        <w:ind w:left="0"/>
        <w:jc w:val="both"/>
      </w:pPr>
      <w:r>
        <w:rPr>
          <w:rFonts w:ascii="Times New Roman"/>
          <w:b w:val="false"/>
          <w:i w:val="false"/>
          <w:color w:val="000000"/>
          <w:sz w:val="28"/>
        </w:rPr>
        <w:t>
      Ұйым клиенттің (клиенттер тобының) тәуекел деңгейін қайта қарауды клиент (клиенттер тобы) туралы мәліметтердің жаңартылуына қарай жүзеге асырады.</w:t>
      </w:r>
    </w:p>
    <w:bookmarkEnd w:id="1326"/>
    <w:bookmarkStart w:name="z1340" w:id="1327"/>
    <w:p>
      <w:pPr>
        <w:spacing w:after="0"/>
        <w:ind w:left="0"/>
        <w:jc w:val="both"/>
      </w:pPr>
      <w:r>
        <w:rPr>
          <w:rFonts w:ascii="Times New Roman"/>
          <w:b w:val="false"/>
          <w:i w:val="false"/>
          <w:color w:val="000000"/>
          <w:sz w:val="28"/>
        </w:rPr>
        <w:t>
      20. Ұйымдар:</w:t>
      </w:r>
    </w:p>
    <w:bookmarkEnd w:id="1327"/>
    <w:bookmarkStart w:name="z1341" w:id="1328"/>
    <w:p>
      <w:pPr>
        <w:spacing w:after="0"/>
        <w:ind w:left="0"/>
        <w:jc w:val="both"/>
      </w:pPr>
      <w:r>
        <w:rPr>
          <w:rFonts w:ascii="Times New Roman"/>
          <w:b w:val="false"/>
          <w:i w:val="false"/>
          <w:color w:val="000000"/>
          <w:sz w:val="28"/>
        </w:rPr>
        <w:t>
      1) берудің жаңа тетіктерін қоса алғанда, жаңа өнімдерді әзірлеуге және жаңа іскерлік практикаға;</w:t>
      </w:r>
    </w:p>
    <w:bookmarkEnd w:id="1328"/>
    <w:bookmarkStart w:name="z1342" w:id="1329"/>
    <w:p>
      <w:pPr>
        <w:spacing w:after="0"/>
        <w:ind w:left="0"/>
        <w:jc w:val="both"/>
      </w:pPr>
      <w:r>
        <w:rPr>
          <w:rFonts w:ascii="Times New Roman"/>
          <w:b w:val="false"/>
          <w:i w:val="false"/>
          <w:color w:val="000000"/>
          <w:sz w:val="28"/>
        </w:rPr>
        <w:t>
      2) жаңа және қолданыстағы өнімдер үшін жаңа немесе дамып келе жатқан технологияларды қолдануға байланысты туындауы мүмкін КЖ/ТҚ/ЖҚҚТҚ тәуекелдерін анықтайды және бағалайды.</w:t>
      </w:r>
    </w:p>
    <w:bookmarkEnd w:id="1329"/>
    <w:bookmarkStart w:name="z1343" w:id="1330"/>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немесе жаңа (дамып келе жатқан) технологияларды пайдаланғанға дейін жүргізіледі.</w:t>
      </w:r>
    </w:p>
    <w:bookmarkEnd w:id="1330"/>
    <w:bookmarkStart w:name="z1344" w:id="1331"/>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1331"/>
    <w:bookmarkStart w:name="z1345" w:id="1332"/>
    <w:p>
      <w:pPr>
        <w:spacing w:after="0"/>
        <w:ind w:left="0"/>
        <w:jc w:val="both"/>
      </w:pPr>
      <w:r>
        <w:rPr>
          <w:rFonts w:ascii="Times New Roman"/>
          <w:b w:val="false"/>
          <w:i w:val="false"/>
          <w:color w:val="000000"/>
          <w:sz w:val="28"/>
        </w:rPr>
        <w:t>
      21. КЖ/ТҚ/ЖҚҚТҚҚ туралы заңның клиентті (оның өкілін) тиісінше тексеру бойынша талаптарын іске асыру мақсатында ұйым клиенттерді (олардың өкілдерін) және бенефициарлық меншік иелерін сәйкестендіру бағдарламасын әзірлейді.</w:t>
      </w:r>
    </w:p>
    <w:bookmarkEnd w:id="1332"/>
    <w:bookmarkStart w:name="z1346" w:id="1333"/>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біржолғы операцияның (мәміленің) болжанатын мақсатын белгілеу және тіркеу, сондай-ақ клиент (оның өкілі) және бенефициарлық меншік иесі туралы КЖ/ТҚ/ЖҚҚТҚҚ туралы заңда көзделген мәліметтерді алу және тіркеу болып табылады.</w:t>
      </w:r>
    </w:p>
    <w:bookmarkEnd w:id="1333"/>
    <w:bookmarkStart w:name="z1347" w:id="1334"/>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сәйкестендіруді және тиісінше тексеруді ұйым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1334"/>
    <w:bookmarkStart w:name="z1348" w:id="1335"/>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1335"/>
    <w:bookmarkStart w:name="z1349" w:id="1336"/>
    <w:p>
      <w:pPr>
        <w:spacing w:after="0"/>
        <w:ind w:left="0"/>
        <w:jc w:val="both"/>
      </w:pPr>
      <w:r>
        <w:rPr>
          <w:rFonts w:ascii="Times New Roman"/>
          <w:b w:val="false"/>
          <w:i w:val="false"/>
          <w:color w:val="000000"/>
          <w:sz w:val="28"/>
        </w:rPr>
        <w:t>
      Клиент-заңды тұлғаның, заңды тұлға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болатын жеке тұлғаның бенефициарлық меншік иесі болып табылатынына күмәндануға негіздер болатын жағдайда, клиент-заңды тұлғаға, заңды тұлға құрмай шетелдік құрылымға бақылауды өзге түрде жүзеге асыратын не оның мүддесі үшін клиент-заңды тұлға, заңды тұлға құрмай шетелдік құрылым ақшамен және (немесе) өзге мүлікпен операциялар жасайтын жеке тұлғаны бенефициарлық меншік иесі деп тануға жол беріледі.</w:t>
      </w:r>
    </w:p>
    <w:bookmarkEnd w:id="1336"/>
    <w:bookmarkStart w:name="z1350" w:id="1337"/>
    <w:p>
      <w:pPr>
        <w:spacing w:after="0"/>
        <w:ind w:left="0"/>
        <w:jc w:val="both"/>
      </w:pPr>
      <w:r>
        <w:rPr>
          <w:rFonts w:ascii="Times New Roman"/>
          <w:b w:val="false"/>
          <w:i w:val="false"/>
          <w:color w:val="000000"/>
          <w:sz w:val="28"/>
        </w:rPr>
        <w:t>
      Егер шараларды қабылдау нәтижесінде клиент-заңды тұлғаның, заңды тұлға құрмай шетелдік құрылымның бенефициарлық меншік иесі анықталмаса, жеке-дара атқарушы органды не заңды тұлға-клиенттің алқалы атқарушы органы басшысын, заңды тұлға құрмай шетелдік құрылымды бенефициарлық меншік иесі ретінде тануға жол беріледі.</w:t>
      </w:r>
    </w:p>
    <w:bookmarkEnd w:id="1337"/>
    <w:bookmarkStart w:name="z1351" w:id="1338"/>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дереккөздерден (дерекқорлардан) алынған деректермен салыстырып тексеру, мәліметтерді басқа тәсілдермен тексеру арқылы жүзеге асырылады.</w:t>
      </w:r>
    </w:p>
    <w:bookmarkEnd w:id="1338"/>
    <w:bookmarkStart w:name="z1352" w:id="1339"/>
    <w:p>
      <w:pPr>
        <w:spacing w:after="0"/>
        <w:ind w:left="0"/>
        <w:jc w:val="both"/>
      </w:pPr>
      <w:r>
        <w:rPr>
          <w:rFonts w:ascii="Times New Roman"/>
          <w:b w:val="false"/>
          <w:i w:val="false"/>
          <w:color w:val="000000"/>
          <w:sz w:val="28"/>
        </w:rPr>
        <w:t xml:space="preserve">
      Ұйым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тәуекелдің жоғары деңгейі берілген клиенттерге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1339"/>
    <w:bookmarkStart w:name="z1353" w:id="1340"/>
    <w:p>
      <w:pPr>
        <w:spacing w:after="0"/>
        <w:ind w:left="0"/>
        <w:jc w:val="both"/>
      </w:pPr>
      <w:r>
        <w:rPr>
          <w:rFonts w:ascii="Times New Roman"/>
          <w:b w:val="false"/>
          <w:i w:val="false"/>
          <w:color w:val="000000"/>
          <w:sz w:val="28"/>
        </w:rPr>
        <w:t>
      22. Ұйым КЖ/ТҚ/ЖҚҚТҚҚ туралы заңның 5-бабы 2 және 3-1-тармақтарының және 7-бабы 1-тармағының талаптарын ескере отырып, клиентті (оның өкілін) және бенефициарлық меншік иесін сәйкестендіруді, жүргізілетін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w:t>
      </w:r>
    </w:p>
    <w:bookmarkEnd w:id="1340"/>
    <w:bookmarkStart w:name="z1354" w:id="1341"/>
    <w:p>
      <w:pPr>
        <w:spacing w:after="0"/>
        <w:ind w:left="0"/>
        <w:jc w:val="both"/>
      </w:pPr>
      <w:r>
        <w:rPr>
          <w:rFonts w:ascii="Times New Roman"/>
          <w:b w:val="false"/>
          <w:i w:val="false"/>
          <w:color w:val="000000"/>
          <w:sz w:val="28"/>
        </w:rPr>
        <w:t>
      1) клиент шекті операция (мәміле) жүргізген;</w:t>
      </w:r>
    </w:p>
    <w:bookmarkEnd w:id="1341"/>
    <w:bookmarkStart w:name="z1355" w:id="1342"/>
    <w:p>
      <w:pPr>
        <w:spacing w:after="0"/>
        <w:ind w:left="0"/>
        <w:jc w:val="both"/>
      </w:pPr>
      <w:r>
        <w:rPr>
          <w:rFonts w:ascii="Times New Roman"/>
          <w:b w:val="false"/>
          <w:i w:val="false"/>
          <w:color w:val="000000"/>
          <w:sz w:val="28"/>
        </w:rPr>
        <w:t>
      2) клиент күдікті операция (мәміле) жүргізген (жүргізуге әрекет жасаған);</w:t>
      </w:r>
    </w:p>
    <w:bookmarkEnd w:id="1342"/>
    <w:bookmarkStart w:name="z1356" w:id="1343"/>
    <w:p>
      <w:pPr>
        <w:spacing w:after="0"/>
        <w:ind w:left="0"/>
        <w:jc w:val="both"/>
      </w:pPr>
      <w:r>
        <w:rPr>
          <w:rFonts w:ascii="Times New Roman"/>
          <w:b w:val="false"/>
          <w:i w:val="false"/>
          <w:color w:val="000000"/>
          <w:sz w:val="28"/>
        </w:rPr>
        <w:t>
      3) клиент КЖ/ТҚ/ЖҚҚТҚ типологияларына, схемаларына және тәсілдеріне сәйкес келетін сипаттамалары бар операция (мәміле) жүргізген;</w:t>
      </w:r>
    </w:p>
    <w:bookmarkEnd w:id="1343"/>
    <w:bookmarkStart w:name="z1357" w:id="1344"/>
    <w:p>
      <w:pPr>
        <w:spacing w:after="0"/>
        <w:ind w:left="0"/>
        <w:jc w:val="both"/>
      </w:pPr>
      <w:r>
        <w:rPr>
          <w:rFonts w:ascii="Times New Roman"/>
          <w:b w:val="false"/>
          <w:i w:val="false"/>
          <w:color w:val="000000"/>
          <w:sz w:val="28"/>
        </w:rPr>
        <w:t>
      4) клиент әдеттегіден тыс операциялар (мәмілелер) жүргізген;</w:t>
      </w:r>
    </w:p>
    <w:bookmarkEnd w:id="1344"/>
    <w:bookmarkStart w:name="z1358" w:id="1345"/>
    <w:p>
      <w:pPr>
        <w:spacing w:after="0"/>
        <w:ind w:left="0"/>
        <w:jc w:val="both"/>
      </w:pPr>
      <w:r>
        <w:rPr>
          <w:rFonts w:ascii="Times New Roman"/>
          <w:b w:val="false"/>
          <w:i w:val="false"/>
          <w:color w:val="000000"/>
          <w:sz w:val="28"/>
        </w:rPr>
        <w:t>
      5) клиент (оның өкілі) және бенефициарлық меншік иесі туралы бұрын алынған деректердің дәйектілігіне күмәндану үшін негіздер болған;</w:t>
      </w:r>
    </w:p>
    <w:bookmarkEnd w:id="1345"/>
    <w:bookmarkStart w:name="z1359" w:id="1346"/>
    <w:p>
      <w:pPr>
        <w:spacing w:after="0"/>
        <w:ind w:left="0"/>
        <w:jc w:val="both"/>
      </w:pPr>
      <w:r>
        <w:rPr>
          <w:rFonts w:ascii="Times New Roman"/>
          <w:b w:val="false"/>
          <w:i w:val="false"/>
          <w:color w:val="000000"/>
          <w:sz w:val="28"/>
        </w:rPr>
        <w:t>
      6) жеке тұлға клиент, егер операцияның сомасы 500 000 (бес жүз мың) теңгеден не 500 000 (бес жүз мың) теңгеге балама шетел валютасындағы сомадан асатын болса, бағалы металдар мен асыл тастардан жасалған зергерлік бұйымдарды бөлшек сату алу бойынша операция жүргізген жағдайларда клиент (оның өкілі) және бенефициарлық меншік иесі туралы алынған мәліметтердің дәйектілігіне тексеру жүргізеді және іскерлік қатынастардың немесе біржолғы операцияның (мәміленің) болжамды мақсатын белгілейді.</w:t>
      </w:r>
    </w:p>
    <w:bookmarkEnd w:id="1346"/>
    <w:bookmarkStart w:name="z1360" w:id="1347"/>
    <w:p>
      <w:pPr>
        <w:spacing w:after="0"/>
        <w:ind w:left="0"/>
        <w:jc w:val="both"/>
      </w:pPr>
      <w:r>
        <w:rPr>
          <w:rFonts w:ascii="Times New Roman"/>
          <w:b w:val="false"/>
          <w:i w:val="false"/>
          <w:color w:val="000000"/>
          <w:sz w:val="28"/>
        </w:rPr>
        <w:t>
      Клиент (оның өкілі) және бенефициарлық меншік иесі туралы бұрын алынған мәліметтердің дұрыстығына күмәндануға негіз болған кезде, қаржы мониторингі субъектісі осындай күмәннің болуы туралы шешім қабылдаған күннен кейінгі 15 (он бес) жұмыс күні ішінде клиент (оның өкілі) және бенефициарлық меншік иесі туралы мәліметтер жаңартылады.</w:t>
      </w:r>
    </w:p>
    <w:bookmarkEnd w:id="1347"/>
    <w:bookmarkStart w:name="z1361" w:id="1348"/>
    <w:p>
      <w:pPr>
        <w:spacing w:after="0"/>
        <w:ind w:left="0"/>
        <w:jc w:val="both"/>
      </w:pPr>
      <w:r>
        <w:rPr>
          <w:rFonts w:ascii="Times New Roman"/>
          <w:b w:val="false"/>
          <w:i w:val="false"/>
          <w:color w:val="000000"/>
          <w:sz w:val="28"/>
        </w:rPr>
        <w:t>
      Клиент белгіленген іскерлік қарым-қатынастар шеңберінде операция жүргізген кезде клиентті (оның өкілін) және бенефициарлық меншік иесін сәйкестендіру, егер ол осы тармақтың бірінші бөлігінің 2), 3, 4) және 5) тармақшаларында көзделген жағдайларды қоспағанда, осындай іскерлік қатынастар орнату кезінде жүргізілген болса, сондай-ақ клиенттің тәуекел деңгейі мен Талаптарға сәйкес бұрын алынған мәліметтерді жаңарту не қосымша мәліметтер алу қажеттілігі жағдайларында жүргізілмейді.</w:t>
      </w:r>
    </w:p>
    <w:bookmarkEnd w:id="1348"/>
    <w:bookmarkStart w:name="z1362" w:id="1349"/>
    <w:p>
      <w:pPr>
        <w:spacing w:after="0"/>
        <w:ind w:left="0"/>
        <w:jc w:val="both"/>
      </w:pPr>
      <w:r>
        <w:rPr>
          <w:rFonts w:ascii="Times New Roman"/>
          <w:b w:val="false"/>
          <w:i w:val="false"/>
          <w:color w:val="000000"/>
          <w:sz w:val="28"/>
        </w:rPr>
        <w:t>
      23. КЖ/ТҚ/ЖҚҚТҚҚ туралы Заңның 6-бабының талаптарын ескере отырып, ұйым іскерлік қарым-қатынастар орнатылғанға дейін клиентке (оның өкіліне) және бенефициарлық меншік иесіне сәйкестендіру жүргізеді.</w:t>
      </w:r>
    </w:p>
    <w:bookmarkEnd w:id="1349"/>
    <w:bookmarkStart w:name="z1363" w:id="1350"/>
    <w:p>
      <w:pPr>
        <w:spacing w:after="0"/>
        <w:ind w:left="0"/>
        <w:jc w:val="both"/>
      </w:pPr>
      <w:r>
        <w:rPr>
          <w:rFonts w:ascii="Times New Roman"/>
          <w:b w:val="false"/>
          <w:i w:val="false"/>
          <w:color w:val="000000"/>
          <w:sz w:val="28"/>
        </w:rPr>
        <w:t>
      24. Талаптардың 22 және 23-тармақтарының талаптарына сәйкес алынған мәліметтерді ұйым клиенттің досьесіне енгізеді (қосады), ол клиентпен іскерлік қарым-қатынастардың бүкіл кезеңі ішінде және олар тоқтатылғаннан не біржолғы операция жасағаннан күннен бастап кемінде 5 (бес) жыл ұйымда сақталады.</w:t>
      </w:r>
    </w:p>
    <w:bookmarkEnd w:id="1350"/>
    <w:bookmarkStart w:name="z1364" w:id="1351"/>
    <w:p>
      <w:pPr>
        <w:spacing w:after="0"/>
        <w:ind w:left="0"/>
        <w:jc w:val="both"/>
      </w:pPr>
      <w:r>
        <w:rPr>
          <w:rFonts w:ascii="Times New Roman"/>
          <w:b w:val="false"/>
          <w:i w:val="false"/>
          <w:color w:val="000000"/>
          <w:sz w:val="28"/>
        </w:rPr>
        <w:t>
      Ұйым КЖ/ТҚ/ЖҚҚТҚҚ туралы заңның 5-бабы 6-тармағының 1) тармақшасын қолданған кезде ұйым клиенттің досьесіне енгізу (қосу) үшін клиентті тиісінше тексеру шараларына ұйым басшылыққа алатын басқа қаржы мониторингі субъектілерінен клиент туралы мәліметтерді дереу алады, сондай-ақ сұрау салу бойынша оларға, оның ішінде ақпарат, цифрлық жүйелерден немесе басқа қаржы мониторингі субъектілерінің дерекқорынан үзінді-көшірмелер жататын растайтын құжаттардың көшірмелерін кідіріссіз алады.</w:t>
      </w:r>
    </w:p>
    <w:bookmarkEnd w:id="1351"/>
    <w:bookmarkStart w:name="z1365" w:id="1352"/>
    <w:p>
      <w:pPr>
        <w:spacing w:after="0"/>
        <w:ind w:left="0"/>
        <w:jc w:val="both"/>
      </w:pPr>
      <w:r>
        <w:rPr>
          <w:rFonts w:ascii="Times New Roman"/>
          <w:b w:val="false"/>
          <w:i w:val="false"/>
          <w:color w:val="000000"/>
          <w:sz w:val="28"/>
        </w:rPr>
        <w:t>
      Егер ұйым клиенттерді (олардың өкілдерін) және бенефициарлық меншік иелерін тиісінше тексерудің шетелдік қаржы ұйымы қабылдаған шараларына сүйенсе, ұйым осындай шетелдік қаржы ұйымының қызметі ол тіркелген мемлекетте лицензиялауға, реттеуге және қадағалауға жататынын және осындай қаржы мониторингі субъектісі немесе шетелдік қаржы ұйымының КЖ/ТҚ/ЖҚҚТҚҚ туралы заңның 5-бабының талаптарына ұқсас тиісінше тексеру жөніндегі шаралар қабылдайтынын белгілейді.</w:t>
      </w:r>
    </w:p>
    <w:bookmarkEnd w:id="1352"/>
    <w:bookmarkStart w:name="z1366" w:id="1353"/>
    <w:p>
      <w:pPr>
        <w:spacing w:after="0"/>
        <w:ind w:left="0"/>
        <w:jc w:val="both"/>
      </w:pPr>
      <w:r>
        <w:rPr>
          <w:rFonts w:ascii="Times New Roman"/>
          <w:b w:val="false"/>
          <w:i w:val="false"/>
          <w:color w:val="000000"/>
          <w:sz w:val="28"/>
        </w:rPr>
        <w:t>
      25. Клиентті (оның өкілін) және бенефициарлық меншік иесін сәйкестендіру процесінде ұйым ТҚ тізбесінде және ЖҚҚТҚ тізбесінде осындай клиенттің (оның өкілінің) және бенефициарлық меншік иесінің болуына тексеру жүргізеді.</w:t>
      </w:r>
    </w:p>
    <w:bookmarkEnd w:id="1353"/>
    <w:bookmarkStart w:name="z1367" w:id="1354"/>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талап етілмейді.</w:t>
      </w:r>
    </w:p>
    <w:bookmarkEnd w:id="1354"/>
    <w:bookmarkStart w:name="z1368" w:id="1355"/>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тізбесіне және ЖҚҚТҚ тізбесінде болуын (ТҚ тізбесіне және ЖҚҚТҚ тізбесіне енгізілуін) тексеру клиенттің тәуекел деңгейіне байланысты емес және ТҚ тізбесіне және ЖҚҚТҚ тізбесіне өзгерістер енгізілуіне (ТҚ тізбесінің және ЖҚҚТҚ тізбесінің жаңартылуына) қарай жүзеге асырылады.</w:t>
      </w:r>
    </w:p>
    <w:bookmarkEnd w:id="1355"/>
    <w:bookmarkStart w:name="z1369" w:id="1356"/>
    <w:p>
      <w:pPr>
        <w:spacing w:after="0"/>
        <w:ind w:left="0"/>
        <w:jc w:val="both"/>
      </w:pPr>
      <w:r>
        <w:rPr>
          <w:rFonts w:ascii="Times New Roman"/>
          <w:b w:val="false"/>
          <w:i w:val="false"/>
          <w:color w:val="000000"/>
          <w:sz w:val="28"/>
        </w:rPr>
        <w:t>
      Ұйым клиентті (оның өкілін) сәйкестендіру және бенефициарлық меншік иесін анықтау процесінде осындай клиенттің (оның өкілінің) және бенефициарлық меншік иесінің жария лауазымды тұлғаларға, олардың жұбайларына (зайыптарына) және жақын туыстарына тиесілігіне тексеру жүргізеді.</w:t>
      </w:r>
    </w:p>
    <w:bookmarkEnd w:id="1356"/>
    <w:bookmarkStart w:name="z1370" w:id="1357"/>
    <w:p>
      <w:pPr>
        <w:spacing w:after="0"/>
        <w:ind w:left="0"/>
        <w:jc w:val="both"/>
      </w:pPr>
      <w:r>
        <w:rPr>
          <w:rFonts w:ascii="Times New Roman"/>
          <w:b w:val="false"/>
          <w:i w:val="false"/>
          <w:color w:val="000000"/>
          <w:sz w:val="28"/>
        </w:rPr>
        <w:t>
      Ұйым КЖ/ТҚ/ЖҚҚТҚҚ туралы заңның 1-бабы 3-3)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1357"/>
    <w:bookmarkStart w:name="z1371" w:id="1358"/>
    <w:p>
      <w:pPr>
        <w:spacing w:after="0"/>
        <w:ind w:left="0"/>
        <w:jc w:val="both"/>
      </w:pPr>
      <w:r>
        <w:rPr>
          <w:rFonts w:ascii="Times New Roman"/>
          <w:b w:val="false"/>
          <w:i w:val="false"/>
          <w:color w:val="000000"/>
          <w:sz w:val="28"/>
        </w:rPr>
        <w:t>
      1) жария лауазымды тұлғаның беделін оның КЖ/ТҚ/ЖҚҚТҚ жағдайларына қатыстылығына қарай бағалауды жүзеге асырады;</w:t>
      </w:r>
    </w:p>
    <w:bookmarkEnd w:id="1358"/>
    <w:bookmarkStart w:name="z1372" w:id="1359"/>
    <w:p>
      <w:pPr>
        <w:spacing w:after="0"/>
        <w:ind w:left="0"/>
        <w:jc w:val="both"/>
      </w:pPr>
      <w:r>
        <w:rPr>
          <w:rFonts w:ascii="Times New Roman"/>
          <w:b w:val="false"/>
          <w:i w:val="false"/>
          <w:color w:val="000000"/>
          <w:sz w:val="28"/>
        </w:rPr>
        <w:t>
      2) ұйымның басшы қызметкерлерінің осындай клиенттермен (олардың өкілдерімен) және бенефициарлық меншік иелерімен іскерлік қарым-қатынастар орнатуға, оны жалғастыруға жазбаша рұқсатын алады;</w:t>
      </w:r>
    </w:p>
    <w:bookmarkEnd w:id="1359"/>
    <w:bookmarkStart w:name="z1373" w:id="1360"/>
    <w:p>
      <w:pPr>
        <w:spacing w:after="0"/>
        <w:ind w:left="0"/>
        <w:jc w:val="both"/>
      </w:pPr>
      <w:r>
        <w:rPr>
          <w:rFonts w:ascii="Times New Roman"/>
          <w:b w:val="false"/>
          <w:i w:val="false"/>
          <w:color w:val="000000"/>
          <w:sz w:val="28"/>
        </w:rPr>
        <w:t>
      3) осындай клиенттің (оның өкілінің) және бенефициарлық меншік иесінің қаражат көзін және (немесе) өзге де мүлкін анықтау үшін қолжетімді шаралар қабылдайды;</w:t>
      </w:r>
    </w:p>
    <w:bookmarkEnd w:id="1360"/>
    <w:bookmarkStart w:name="z1374" w:id="1361"/>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бойынша тұрақты негізде күшейтілген шаралар қабылдайды.</w:t>
      </w:r>
    </w:p>
    <w:bookmarkEnd w:id="1361"/>
    <w:bookmarkStart w:name="z1375" w:id="1362"/>
    <w:p>
      <w:pPr>
        <w:spacing w:after="0"/>
        <w:ind w:left="0"/>
        <w:jc w:val="both"/>
      </w:pPr>
      <w:r>
        <w:rPr>
          <w:rFonts w:ascii="Times New Roman"/>
          <w:b w:val="false"/>
          <w:i w:val="false"/>
          <w:color w:val="000000"/>
          <w:sz w:val="28"/>
        </w:rPr>
        <w:t>
      Тәуекелдің жоғары деңгейі берілген КЖ/ТҚ/ЖҚҚТҚҚ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ұйым КЖ/ТҚ/ЖҚҚТҚҚ туралы заңның 5-бабының 3-тармағында көзделген шаралардан бөлек, қосымша осы тармақтың бесінші бөлігінің 1), 2), 3) және 4) тармақшаларында белгіленген шараларды қолданады.</w:t>
      </w:r>
    </w:p>
    <w:bookmarkEnd w:id="1362"/>
    <w:bookmarkStart w:name="z1376" w:id="1363"/>
    <w:p>
      <w:pPr>
        <w:spacing w:after="0"/>
        <w:ind w:left="0"/>
        <w:jc w:val="both"/>
      </w:pPr>
      <w:r>
        <w:rPr>
          <w:rFonts w:ascii="Times New Roman"/>
          <w:b w:val="false"/>
          <w:i w:val="false"/>
          <w:color w:val="000000"/>
          <w:sz w:val="28"/>
        </w:rPr>
        <w:t>
      Ұйым жеке тұлғаны (заңды тұлғаның немесе заңды тұлға құрмай шетелдік құрылым басшысын, құрылтайшыларын (қатысушыларын), бенефициарлық меншік иесін) сәйкестендіру кезінде мынадай деректерді белгілейді және тіркейді:</w:t>
      </w:r>
    </w:p>
    <w:bookmarkEnd w:id="1363"/>
    <w:bookmarkStart w:name="z1377" w:id="1364"/>
    <w:p>
      <w:pPr>
        <w:spacing w:after="0"/>
        <w:ind w:left="0"/>
        <w:jc w:val="both"/>
      </w:pPr>
      <w:r>
        <w:rPr>
          <w:rFonts w:ascii="Times New Roman"/>
          <w:b w:val="false"/>
          <w:i w:val="false"/>
          <w:color w:val="000000"/>
          <w:sz w:val="28"/>
        </w:rPr>
        <w:t>
      тегі, аты, әкесінің аты (бар болған жағдайда);</w:t>
      </w:r>
    </w:p>
    <w:bookmarkEnd w:id="1364"/>
    <w:bookmarkStart w:name="z1378" w:id="1365"/>
    <w:p>
      <w:pPr>
        <w:spacing w:after="0"/>
        <w:ind w:left="0"/>
        <w:jc w:val="both"/>
      </w:pPr>
      <w:r>
        <w:rPr>
          <w:rFonts w:ascii="Times New Roman"/>
          <w:b w:val="false"/>
          <w:i w:val="false"/>
          <w:color w:val="000000"/>
          <w:sz w:val="28"/>
        </w:rPr>
        <w:t>
      азаматтығы, туған күні мен жері;</w:t>
      </w:r>
    </w:p>
    <w:bookmarkEnd w:id="1365"/>
    <w:bookmarkStart w:name="z1379" w:id="1366"/>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1366"/>
    <w:bookmarkStart w:name="z1380" w:id="1367"/>
    <w:p>
      <w:pPr>
        <w:spacing w:after="0"/>
        <w:ind w:left="0"/>
        <w:jc w:val="both"/>
      </w:pPr>
      <w:r>
        <w:rPr>
          <w:rFonts w:ascii="Times New Roman"/>
          <w:b w:val="false"/>
          <w:i w:val="false"/>
          <w:color w:val="000000"/>
          <w:sz w:val="28"/>
        </w:rPr>
        <w:t>
      жеке басын куәландыратын құжаттың және (немесе) негізінде сәйкестендіру жүргізілетін өзге құжаттың деректемелері,</w:t>
      </w:r>
    </w:p>
    <w:bookmarkEnd w:id="1367"/>
    <w:bookmarkStart w:name="z1381" w:id="1368"/>
    <w:p>
      <w:pPr>
        <w:spacing w:after="0"/>
        <w:ind w:left="0"/>
        <w:jc w:val="both"/>
      </w:pPr>
      <w:r>
        <w:rPr>
          <w:rFonts w:ascii="Times New Roman"/>
          <w:b w:val="false"/>
          <w:i w:val="false"/>
          <w:color w:val="000000"/>
          <w:sz w:val="28"/>
        </w:rPr>
        <w:t>
      қызмет түрі (дара кәсіпкерлер үшін);</w:t>
      </w:r>
    </w:p>
    <w:bookmarkEnd w:id="1368"/>
    <w:bookmarkStart w:name="z1382" w:id="1369"/>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1369"/>
    <w:bookmarkStart w:name="z1383" w:id="1370"/>
    <w:p>
      <w:pPr>
        <w:spacing w:after="0"/>
        <w:ind w:left="0"/>
        <w:jc w:val="both"/>
      </w:pPr>
      <w:r>
        <w:rPr>
          <w:rFonts w:ascii="Times New Roman"/>
          <w:b w:val="false"/>
          <w:i w:val="false"/>
          <w:color w:val="000000"/>
          <w:sz w:val="28"/>
        </w:rPr>
        <w:t>
      Ұйым клиент-заңды тұлғаны (клиент-заңды тұлғаның құрылтайшыларын (қатысушыларын), заңды тұлға құрмай шетелдік құрылымды) сәйкестендірген кезде мынадай деректерді белгілейді және тіркейді:</w:t>
      </w:r>
    </w:p>
    <w:bookmarkEnd w:id="1370"/>
    <w:bookmarkStart w:name="z1384" w:id="1371"/>
    <w:p>
      <w:pPr>
        <w:spacing w:after="0"/>
        <w:ind w:left="0"/>
        <w:jc w:val="both"/>
      </w:pPr>
      <w:r>
        <w:rPr>
          <w:rFonts w:ascii="Times New Roman"/>
          <w:b w:val="false"/>
          <w:i w:val="false"/>
          <w:color w:val="000000"/>
          <w:sz w:val="28"/>
        </w:rPr>
        <w:t>
      атауы, заңды тұлғаның мемлекеттік тіркеу нөмірі және тіркелген күні, тіркеуші органның атауы (олар болған кезде);</w:t>
      </w:r>
    </w:p>
    <w:bookmarkEnd w:id="1371"/>
    <w:bookmarkStart w:name="z1385" w:id="1372"/>
    <w:p>
      <w:pPr>
        <w:spacing w:after="0"/>
        <w:ind w:left="0"/>
        <w:jc w:val="both"/>
      </w:pPr>
      <w:r>
        <w:rPr>
          <w:rFonts w:ascii="Times New Roman"/>
          <w:b w:val="false"/>
          <w:i w:val="false"/>
          <w:color w:val="000000"/>
          <w:sz w:val="28"/>
        </w:rPr>
        <w:t>
      орналасқан және тіркелген жері;</w:t>
      </w:r>
    </w:p>
    <w:bookmarkEnd w:id="1372"/>
    <w:bookmarkStart w:name="z1386" w:id="1373"/>
    <w:p>
      <w:pPr>
        <w:spacing w:after="0"/>
        <w:ind w:left="0"/>
        <w:jc w:val="both"/>
      </w:pPr>
      <w:r>
        <w:rPr>
          <w:rFonts w:ascii="Times New Roman"/>
          <w:b w:val="false"/>
          <w:i w:val="false"/>
          <w:color w:val="000000"/>
          <w:sz w:val="28"/>
        </w:rPr>
        <w:t>
      бизнес сәйкестендіру нөмірі (заңды тұлғаға Қазақстан Республикасының заңнамасына сәйкес бизнес сәйкестендіру нөмірі берілмеген жағдайларды қоспағанда) не бейрезидент заңды тұлға шет мемлекетте тіркелген нөмір;</w:t>
      </w:r>
    </w:p>
    <w:bookmarkEnd w:id="1373"/>
    <w:bookmarkStart w:name="z1387" w:id="1374"/>
    <w:p>
      <w:pPr>
        <w:spacing w:after="0"/>
        <w:ind w:left="0"/>
        <w:jc w:val="both"/>
      </w:pPr>
      <w:r>
        <w:rPr>
          <w:rFonts w:ascii="Times New Roman"/>
          <w:b w:val="false"/>
          <w:i w:val="false"/>
          <w:color w:val="000000"/>
          <w:sz w:val="28"/>
        </w:rPr>
        <w:t>
      қызмет түрі;</w:t>
      </w:r>
    </w:p>
    <w:bookmarkEnd w:id="1374"/>
    <w:bookmarkStart w:name="z1388" w:id="1375"/>
    <w:p>
      <w:pPr>
        <w:spacing w:after="0"/>
        <w:ind w:left="0"/>
        <w:jc w:val="both"/>
      </w:pPr>
      <w:r>
        <w:rPr>
          <w:rFonts w:ascii="Times New Roman"/>
          <w:b w:val="false"/>
          <w:i w:val="false"/>
          <w:color w:val="000000"/>
          <w:sz w:val="28"/>
        </w:rPr>
        <w:t>
      басшы (құрылтай құжаттарына сәйкес заңды тұлға-клиенттің және заңды тұлға құрмай шетелдік құрылым-клиенттің атынан әрекет етуге уәкілетті өзге тұлға), қаржылық құжаттарға қол қою құқығы бар тұлға туралы деректер;</w:t>
      </w:r>
    </w:p>
    <w:bookmarkEnd w:id="1375"/>
    <w:bookmarkStart w:name="z1389" w:id="1376"/>
    <w:p>
      <w:pPr>
        <w:spacing w:after="0"/>
        <w:ind w:left="0"/>
        <w:jc w:val="both"/>
      </w:pPr>
      <w:r>
        <w:rPr>
          <w:rFonts w:ascii="Times New Roman"/>
          <w:b w:val="false"/>
          <w:i w:val="false"/>
          <w:color w:val="000000"/>
          <w:sz w:val="28"/>
        </w:rPr>
        <w:t>
      бенефициарлық меншік иесі туралы деректер.</w:t>
      </w:r>
    </w:p>
    <w:bookmarkEnd w:id="1376"/>
    <w:bookmarkStart w:name="z1390" w:id="1377"/>
    <w:p>
      <w:pPr>
        <w:spacing w:after="0"/>
        <w:ind w:left="0"/>
        <w:jc w:val="both"/>
      </w:pPr>
      <w:r>
        <w:rPr>
          <w:rFonts w:ascii="Times New Roman"/>
          <w:b w:val="false"/>
          <w:i w:val="false"/>
          <w:color w:val="000000"/>
          <w:sz w:val="28"/>
        </w:rPr>
        <w:t>
      Ұйым клиент-заңды тұлға құрмай шетелдік құрылымды сәйкестендіру кезінде мынадай деректерді белгілейді және тіркейді:</w:t>
      </w:r>
    </w:p>
    <w:bookmarkEnd w:id="1377"/>
    <w:bookmarkStart w:name="z1391" w:id="1378"/>
    <w:p>
      <w:pPr>
        <w:spacing w:after="0"/>
        <w:ind w:left="0"/>
        <w:jc w:val="both"/>
      </w:pPr>
      <w:r>
        <w:rPr>
          <w:rFonts w:ascii="Times New Roman"/>
          <w:b w:val="false"/>
          <w:i w:val="false"/>
          <w:color w:val="000000"/>
          <w:sz w:val="28"/>
        </w:rPr>
        <w:t>
      заңды тұлға құрмай шетелдік құрылымның шет мемлекетте (аумағында) тіркелген атауы, нөмірі (бар болса);</w:t>
      </w:r>
    </w:p>
    <w:bookmarkEnd w:id="1378"/>
    <w:bookmarkStart w:name="z1392" w:id="1379"/>
    <w:p>
      <w:pPr>
        <w:spacing w:after="0"/>
        <w:ind w:left="0"/>
        <w:jc w:val="both"/>
      </w:pPr>
      <w:r>
        <w:rPr>
          <w:rFonts w:ascii="Times New Roman"/>
          <w:b w:val="false"/>
          <w:i w:val="false"/>
          <w:color w:val="000000"/>
          <w:sz w:val="28"/>
        </w:rPr>
        <w:t>
      орналасқан жерінің мекенжайы;</w:t>
      </w:r>
    </w:p>
    <w:bookmarkEnd w:id="1379"/>
    <w:bookmarkStart w:name="z1393" w:id="1380"/>
    <w:p>
      <w:pPr>
        <w:spacing w:after="0"/>
        <w:ind w:left="0"/>
        <w:jc w:val="both"/>
      </w:pPr>
      <w:r>
        <w:rPr>
          <w:rFonts w:ascii="Times New Roman"/>
          <w:b w:val="false"/>
          <w:i w:val="false"/>
          <w:color w:val="000000"/>
          <w:sz w:val="28"/>
        </w:rPr>
        <w:t>
      негізгі қызметті жүргізу орны;</w:t>
      </w:r>
    </w:p>
    <w:bookmarkEnd w:id="1380"/>
    <w:bookmarkStart w:name="z1394" w:id="1381"/>
    <w:p>
      <w:pPr>
        <w:spacing w:after="0"/>
        <w:ind w:left="0"/>
        <w:jc w:val="both"/>
      </w:pPr>
      <w:r>
        <w:rPr>
          <w:rFonts w:ascii="Times New Roman"/>
          <w:b w:val="false"/>
          <w:i w:val="false"/>
          <w:color w:val="000000"/>
          <w:sz w:val="28"/>
        </w:rPr>
        <w:t>
      қызмет сипаты;</w:t>
      </w:r>
    </w:p>
    <w:bookmarkEnd w:id="1381"/>
    <w:bookmarkStart w:name="z1395" w:id="1382"/>
    <w:p>
      <w:pPr>
        <w:spacing w:after="0"/>
        <w:ind w:left="0"/>
        <w:jc w:val="both"/>
      </w:pPr>
      <w:r>
        <w:rPr>
          <w:rFonts w:ascii="Times New Roman"/>
          <w:b w:val="false"/>
          <w:i w:val="false"/>
          <w:color w:val="000000"/>
          <w:sz w:val="28"/>
        </w:rPr>
        <w:t>
      басқарудағы (меншіктегі) мүліктің құрамы (ұқсас құрылымы немесе функциясы бар заңды тұлға құрмай трасттар мен өзге де шетелдік құрылымдарға қатысты).</w:t>
      </w:r>
    </w:p>
    <w:bookmarkEnd w:id="1382"/>
    <w:bookmarkStart w:name="z1396" w:id="1383"/>
    <w:p>
      <w:pPr>
        <w:spacing w:after="0"/>
        <w:ind w:left="0"/>
        <w:jc w:val="both"/>
      </w:pPr>
      <w:r>
        <w:rPr>
          <w:rFonts w:ascii="Times New Roman"/>
          <w:b w:val="false"/>
          <w:i w:val="false"/>
          <w:color w:val="000000"/>
          <w:sz w:val="28"/>
        </w:rPr>
        <w:t>
      26. Клиент (оның өкілі) ұсынатын құжаттар клиент (оның өкілі) және бенефициарлық меншік иесі туралы мәліметтерді растау мақсатында олардың сенімді ақпарат көздерін пайдаланумен шынайы болуы тұрғысынан тексеріледі.</w:t>
      </w:r>
    </w:p>
    <w:bookmarkEnd w:id="1383"/>
    <w:bookmarkStart w:name="z1397" w:id="1384"/>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бағдарламасына мыналар кіреді, бірақ олармен шектелмейді:</w:t>
      </w:r>
    </w:p>
    <w:bookmarkEnd w:id="1384"/>
    <w:bookmarkStart w:name="z1398" w:id="1385"/>
    <w:p>
      <w:pPr>
        <w:spacing w:after="0"/>
        <w:ind w:left="0"/>
        <w:jc w:val="both"/>
      </w:pPr>
      <w:r>
        <w:rPr>
          <w:rFonts w:ascii="Times New Roman"/>
          <w:b w:val="false"/>
          <w:i w:val="false"/>
          <w:color w:val="000000"/>
          <w:sz w:val="28"/>
        </w:rPr>
        <w:t>
      1) іскерлік қатынастарды орнатудан және (немесе) операция жүргізуден бас тарту, сондай-ақ іскерлік қатынастарды тоқтату, тәртібі мен негіздерін қоса алғанда, клиенттерді қызмет көрсетуге қабылдау тәртібі;</w:t>
      </w:r>
    </w:p>
    <w:bookmarkEnd w:id="1385"/>
    <w:bookmarkStart w:name="z1399" w:id="1386"/>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тиісті тексерудің жеңілдетілген және күшейтілген шаралары;</w:t>
      </w:r>
    </w:p>
    <w:bookmarkEnd w:id="1386"/>
    <w:bookmarkStart w:name="z1400" w:id="1387"/>
    <w:p>
      <w:pPr>
        <w:spacing w:after="0"/>
        <w:ind w:left="0"/>
        <w:jc w:val="both"/>
      </w:pPr>
      <w:r>
        <w:rPr>
          <w:rFonts w:ascii="Times New Roman"/>
          <w:b w:val="false"/>
          <w:i w:val="false"/>
          <w:color w:val="000000"/>
          <w:sz w:val="28"/>
        </w:rPr>
        <w:t>
      3) клиенттер (олардың өкілдері) арасынан қызмет көрсетілетін немесе қызмет көрсетуге қабылданатын жария лауазымды тұлғаларға, олардың жұбайларын және жақын туыстарын анықтауға бағытталған шаралардың сипаттамасы;</w:t>
      </w:r>
    </w:p>
    <w:bookmarkEnd w:id="1387"/>
    <w:bookmarkStart w:name="z1401" w:id="1388"/>
    <w:p>
      <w:pPr>
        <w:spacing w:after="0"/>
        <w:ind w:left="0"/>
        <w:jc w:val="both"/>
      </w:pPr>
      <w:r>
        <w:rPr>
          <w:rFonts w:ascii="Times New Roman"/>
          <w:b w:val="false"/>
          <w:i w:val="false"/>
          <w:color w:val="000000"/>
          <w:sz w:val="28"/>
        </w:rPr>
        <w:t>
      4) клиенттің (оның өкілінің) және бенефициарлық меншік иесінің ТҚ тізбесінде және ЖҚҚТҚ тізбесінде болуын тексеру тәртібі;</w:t>
      </w:r>
    </w:p>
    <w:bookmarkEnd w:id="1388"/>
    <w:bookmarkStart w:name="z1402" w:id="1389"/>
    <w:p>
      <w:pPr>
        <w:spacing w:after="0"/>
        <w:ind w:left="0"/>
        <w:jc w:val="both"/>
      </w:pPr>
      <w:r>
        <w:rPr>
          <w:rFonts w:ascii="Times New Roman"/>
          <w:b w:val="false"/>
          <w:i w:val="false"/>
          <w:color w:val="000000"/>
          <w:sz w:val="28"/>
        </w:rPr>
        <w:t>
      5) іскерлік қатынастарды қашықтықтан орнату кезінде (клиенттің немесе оның өкілінің жеке қатысуынсыз) сәйкестендіру ерекшеліктері;</w:t>
      </w:r>
    </w:p>
    <w:bookmarkEnd w:id="1389"/>
    <w:bookmarkStart w:name="z1403" w:id="1390"/>
    <w:p>
      <w:pPr>
        <w:spacing w:after="0"/>
        <w:ind w:left="0"/>
        <w:jc w:val="both"/>
      </w:pPr>
      <w:r>
        <w:rPr>
          <w:rFonts w:ascii="Times New Roman"/>
          <w:b w:val="false"/>
          <w:i w:val="false"/>
          <w:color w:val="000000"/>
          <w:sz w:val="28"/>
        </w:rPr>
        <w:t>
      6) ұйымға бақылау жасайтын заңды тұлға белгілеген клиентті (оның өкілін) және бенефициарлық меншік иесін КЖ/ТҚ/ЖҚҚТҚҚ бойынша (бар болса) талаптарды орындау аясында сәйкестендіру процесінде алынған мәліметтермен алмасу, сондай-ақ осындай мәліметтерді сақтау және құпиялылығын қамтамасыз ету ерекшеліктері;</w:t>
      </w:r>
    </w:p>
    <w:bookmarkEnd w:id="1390"/>
    <w:bookmarkStart w:name="z1404" w:id="1391"/>
    <w:p>
      <w:pPr>
        <w:spacing w:after="0"/>
        <w:ind w:left="0"/>
        <w:jc w:val="both"/>
      </w:pPr>
      <w:r>
        <w:rPr>
          <w:rFonts w:ascii="Times New Roman"/>
          <w:b w:val="false"/>
          <w:i w:val="false"/>
          <w:color w:val="000000"/>
          <w:sz w:val="28"/>
        </w:rPr>
        <w:t>
      7) клиент (оның өкілі) және бенефициарлық меншік иесі туралы мәліметтердің дәйектілігін тексеру тәртібі;</w:t>
      </w:r>
    </w:p>
    <w:bookmarkEnd w:id="1391"/>
    <w:bookmarkStart w:name="z1405" w:id="1392"/>
    <w:p>
      <w:pPr>
        <w:spacing w:after="0"/>
        <w:ind w:left="0"/>
        <w:jc w:val="both"/>
      </w:pPr>
      <w:r>
        <w:rPr>
          <w:rFonts w:ascii="Times New Roman"/>
          <w:b w:val="false"/>
          <w:i w:val="false"/>
          <w:color w:val="000000"/>
          <w:sz w:val="28"/>
        </w:rPr>
        <w:t>
      8)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1392"/>
    <w:bookmarkStart w:name="z1406" w:id="1393"/>
    <w:p>
      <w:pPr>
        <w:spacing w:after="0"/>
        <w:ind w:left="0"/>
        <w:jc w:val="both"/>
      </w:pPr>
      <w:r>
        <w:rPr>
          <w:rFonts w:ascii="Times New Roman"/>
          <w:b w:val="false"/>
          <w:i w:val="false"/>
          <w:color w:val="000000"/>
          <w:sz w:val="28"/>
        </w:rPr>
        <w:t>
      9) клиенттің тәуекел деңгейін бағалау тәртібі, мұндай тәуекелді бағалау негіздері;</w:t>
      </w:r>
    </w:p>
    <w:bookmarkEnd w:id="1393"/>
    <w:bookmarkStart w:name="z1407" w:id="1394"/>
    <w:p>
      <w:pPr>
        <w:spacing w:after="0"/>
        <w:ind w:left="0"/>
        <w:jc w:val="both"/>
      </w:pPr>
      <w:r>
        <w:rPr>
          <w:rFonts w:ascii="Times New Roman"/>
          <w:b w:val="false"/>
          <w:i w:val="false"/>
          <w:color w:val="000000"/>
          <w:sz w:val="28"/>
        </w:rPr>
        <w:t>
      10) КЖ/ТҚ/ЖҚҚТҚҚ туралы заңның 5-бабы 5-тармағының үшінші және төртінші бөліктеріне сәйкес қаржы мониторингі жөніндегі уәкілетті орган айқындаған нысан бойынша клиенттердің бенефициарлық меншік иелері туралы мәліметтерді ұйымның сұрау салуы бойынша алу және ұсыну тәртібі.</w:t>
      </w:r>
    </w:p>
    <w:bookmarkEnd w:id="1394"/>
    <w:bookmarkStart w:name="z1408" w:id="1395"/>
    <w:p>
      <w:pPr>
        <w:spacing w:after="0"/>
        <w:ind w:left="0"/>
        <w:jc w:val="both"/>
      </w:pPr>
      <w:r>
        <w:rPr>
          <w:rFonts w:ascii="Times New Roman"/>
          <w:b w:val="false"/>
          <w:i w:val="false"/>
          <w:color w:val="000000"/>
          <w:sz w:val="28"/>
        </w:rPr>
        <w:t xml:space="preserve">
      Егер ұйым КЖ/ТҚ/ЖҚҚТҚҚ туралы заңға сәйкес шарт негізінде өзге тұлғаға ұйымның клиенттеріне қатысты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ұйым мұндай тұлғалармен өзара іс-қимыл жасау қағидаларын әзірлейді, олар мыналарды:</w:t>
      </w:r>
    </w:p>
    <w:bookmarkEnd w:id="1395"/>
    <w:bookmarkStart w:name="z1409" w:id="1396"/>
    <w:p>
      <w:pPr>
        <w:spacing w:after="0"/>
        <w:ind w:left="0"/>
        <w:jc w:val="both"/>
      </w:pPr>
      <w:r>
        <w:rPr>
          <w:rFonts w:ascii="Times New Roman"/>
          <w:b w:val="false"/>
          <w:i w:val="false"/>
          <w:color w:val="000000"/>
          <w:sz w:val="28"/>
        </w:rPr>
        <w:t>
      ұйымның сәйкестендіру жүргізу тапсырылған тұлғалармен шарттар жасасу рәсімін, сондай-ақ мұндай шарттар жасасуға уәкілетті ұйымның лауазымды тұлғаларының тізбесін;</w:t>
      </w:r>
    </w:p>
    <w:bookmarkEnd w:id="1396"/>
    <w:bookmarkStart w:name="z1410" w:id="1397"/>
    <w:p>
      <w:pPr>
        <w:spacing w:after="0"/>
        <w:ind w:left="0"/>
        <w:jc w:val="both"/>
      </w:pPr>
      <w:r>
        <w:rPr>
          <w:rFonts w:ascii="Times New Roman"/>
          <w:b w:val="false"/>
          <w:i w:val="false"/>
          <w:color w:val="000000"/>
          <w:sz w:val="28"/>
        </w:rPr>
        <w:t>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рәсімін;</w:t>
      </w:r>
    </w:p>
    <w:bookmarkEnd w:id="1397"/>
    <w:bookmarkStart w:name="z1411" w:id="1398"/>
    <w:p>
      <w:pPr>
        <w:spacing w:after="0"/>
        <w:ind w:left="0"/>
        <w:jc w:val="both"/>
      </w:pPr>
      <w:r>
        <w:rPr>
          <w:rFonts w:ascii="Times New Roman"/>
          <w:b w:val="false"/>
          <w:i w:val="false"/>
          <w:color w:val="000000"/>
          <w:sz w:val="28"/>
        </w:rPr>
        <w:t>
      сәйкестендіруді жүргізу тапсырылған адамдардың сәйкестендіруді жүргізу кезінде алынған мәліметтерді ұйымға беру рәсімі мен мерзімдерін;</w:t>
      </w:r>
    </w:p>
    <w:bookmarkEnd w:id="1398"/>
    <w:bookmarkStart w:name="z1412" w:id="1399"/>
    <w:p>
      <w:pPr>
        <w:spacing w:after="0"/>
        <w:ind w:left="0"/>
        <w:jc w:val="both"/>
      </w:pPr>
      <w:r>
        <w:rPr>
          <w:rFonts w:ascii="Times New Roman"/>
          <w:b w:val="false"/>
          <w:i w:val="false"/>
          <w:color w:val="000000"/>
          <w:sz w:val="28"/>
        </w:rPr>
        <w:t>
      ұйымға алынған мәліметтерді беру рәсімін, мерзімдері мен толықтығын, сондай-ақ анықталған бұзушылықтарды жою бойынша ұйым қабылдайтын шараларды қоса алғанда, сәйкестендіруді жүргізу тапсырылған тұлғалардың сәйкестендіру жөніндегі талаптарды сақтауын бақылауды ұйымның жүзеге асыру рәсімін;</w:t>
      </w:r>
    </w:p>
    <w:bookmarkEnd w:id="1399"/>
    <w:bookmarkStart w:name="z1413" w:id="1400"/>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ұйымға беру мерзімдері мен толықтығын сақтамаған жағдайда, ұйымның сәйкестендіру жүргізу тапсырылған тұлғалармен шартты орындаудан біржақты бас тарту туралы шешім қабылдау негіздерін, рәсімін және мерзімдерін;</w:t>
      </w:r>
    </w:p>
    <w:bookmarkEnd w:id="1400"/>
    <w:bookmarkStart w:name="z1414" w:id="1401"/>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тұлғаларының тізбесін;</w:t>
      </w:r>
    </w:p>
    <w:bookmarkEnd w:id="1401"/>
    <w:bookmarkStart w:name="z1415" w:id="1402"/>
    <w:p>
      <w:pPr>
        <w:spacing w:after="0"/>
        <w:ind w:left="0"/>
        <w:jc w:val="both"/>
      </w:pPr>
      <w:r>
        <w:rPr>
          <w:rFonts w:ascii="Times New Roman"/>
          <w:b w:val="false"/>
          <w:i w:val="false"/>
          <w:color w:val="000000"/>
          <w:sz w:val="28"/>
        </w:rPr>
        <w:t>
      ұйым сәйкестендіру жүргізуді тапсырған тұлғалардың сәйкестендіру жөніндегі талаптарды сақтамағаны үшін, алынған мәліметтерді ұйымға беру рәсімін, мерзімдері мен толықтығын қоса алғанда, жауапкершілігі туралы ережелерді;</w:t>
      </w:r>
    </w:p>
    <w:bookmarkEnd w:id="1402"/>
    <w:bookmarkStart w:name="z1416" w:id="1403"/>
    <w:p>
      <w:pPr>
        <w:spacing w:after="0"/>
        <w:ind w:left="0"/>
        <w:jc w:val="both"/>
      </w:pPr>
      <w:r>
        <w:rPr>
          <w:rFonts w:ascii="Times New Roman"/>
          <w:b w:val="false"/>
          <w:i w:val="false"/>
          <w:color w:val="000000"/>
          <w:sz w:val="28"/>
        </w:rPr>
        <w:t>
      ұйымның сәйкестендіру талаптарын орындау мақсатында оларға әдіснамалық көмек көрсету мәселелері бойынша сәйкестендіру жүргізу тапсырылған тұлғалармен өзара іс-қимыл жасау рәсімін қамтиды.</w:t>
      </w:r>
    </w:p>
    <w:bookmarkEnd w:id="1403"/>
    <w:bookmarkStart w:name="z1417" w:id="1404"/>
    <w:p>
      <w:pPr>
        <w:spacing w:after="0"/>
        <w:ind w:left="0"/>
        <w:jc w:val="both"/>
      </w:pPr>
      <w:r>
        <w:rPr>
          <w:rFonts w:ascii="Times New Roman"/>
          <w:b w:val="false"/>
          <w:i w:val="false"/>
          <w:color w:val="000000"/>
          <w:sz w:val="28"/>
        </w:rPr>
        <w:t>
      Ұйымға өзара іс-қимыл қағидаларына қосымша талаптарды енгізуіне рұқсат етіледі.</w:t>
      </w:r>
    </w:p>
    <w:bookmarkEnd w:id="1404"/>
    <w:bookmarkStart w:name="z1418" w:id="1405"/>
    <w:p>
      <w:pPr>
        <w:spacing w:after="0"/>
        <w:ind w:left="0"/>
        <w:jc w:val="both"/>
      </w:pPr>
      <w:r>
        <w:rPr>
          <w:rFonts w:ascii="Times New Roman"/>
          <w:b w:val="false"/>
          <w:i w:val="false"/>
          <w:color w:val="000000"/>
          <w:sz w:val="28"/>
        </w:rPr>
        <w:t xml:space="preserve">
      Шарттың негізінде шетелдік қаржы ұйымына клиенттерді (олардың өкілдерін) және бенефициарлық меншік иелерін тиісті түрде тексерудің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шараларын тапсырған ұйым КЖ/ТҚ/ЖҚҚТҚ ықтимал тәуекелдерін ескереді.</w:t>
      </w:r>
    </w:p>
    <w:bookmarkEnd w:id="1405"/>
    <w:bookmarkStart w:name="z1419" w:id="1406"/>
    <w:p>
      <w:pPr>
        <w:spacing w:after="0"/>
        <w:ind w:left="0"/>
        <w:jc w:val="both"/>
      </w:pPr>
      <w:r>
        <w:rPr>
          <w:rFonts w:ascii="Times New Roman"/>
          <w:b w:val="false"/>
          <w:i w:val="false"/>
          <w:color w:val="000000"/>
          <w:sz w:val="28"/>
        </w:rPr>
        <w:t>
      28. Қаржы мониторингінің басқа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деңгейде орындамайтын мемлекетте (аумақта) тіркелген, болатын немесе орналасатын жағдайда, ұйым КЖ/ТҚ/ЖҚҚТҚҚ туралы заңның 5-бабының 6, 6-1 және 8-тармақтарында көзделген әрекеттерді жасамайды.</w:t>
      </w:r>
    </w:p>
    <w:bookmarkEnd w:id="1406"/>
    <w:bookmarkStart w:name="z1420" w:id="1407"/>
    <w:p>
      <w:pPr>
        <w:spacing w:after="0"/>
        <w:ind w:left="0"/>
        <w:jc w:val="left"/>
      </w:pPr>
      <w:r>
        <w:rPr>
          <w:rFonts w:ascii="Times New Roman"/>
          <w:b/>
          <w:i w:val="false"/>
          <w:color w:val="000000"/>
        </w:rPr>
        <w:t xml:space="preserve"> 5-тарау. Клиенттер операцияларын мониторингтеу және зерделеу бағдарламасы</w:t>
      </w:r>
    </w:p>
    <w:bookmarkEnd w:id="1407"/>
    <w:bookmarkStart w:name="z1421" w:id="1408"/>
    <w:p>
      <w:pPr>
        <w:spacing w:after="0"/>
        <w:ind w:left="0"/>
        <w:jc w:val="both"/>
      </w:pPr>
      <w:r>
        <w:rPr>
          <w:rFonts w:ascii="Times New Roman"/>
          <w:b w:val="false"/>
          <w:i w:val="false"/>
          <w:color w:val="000000"/>
          <w:sz w:val="28"/>
        </w:rPr>
        <w:t>
      29. Клиентті тиісінше тексеру, сондай-ақ шекті және күдікті операциялар туралы хабарламаларды анықтау және оларды уәкілетті органға жолдау бойынша КЖ/ТҚ/ЖҚҚТҚҚ туралы заңның талаптарын іске асыру мақсатында ұйым клиенттердің операцияларын мониторингтеу және зерделеу бағдарламасын әзірлейді.</w:t>
      </w:r>
    </w:p>
    <w:bookmarkEnd w:id="1408"/>
    <w:bookmarkStart w:name="z1422" w:id="1409"/>
    <w:p>
      <w:pPr>
        <w:spacing w:after="0"/>
        <w:ind w:left="0"/>
        <w:jc w:val="both"/>
      </w:pPr>
      <w:r>
        <w:rPr>
          <w:rFonts w:ascii="Times New Roman"/>
          <w:b w:val="false"/>
          <w:i w:val="false"/>
          <w:color w:val="000000"/>
          <w:sz w:val="28"/>
        </w:rPr>
        <w:t>
      30. Клиенттердің операцияларын мониторингтеу және зерделеу бағдарламасының шеңберінде ұйым клиенттер (олардың өкілдері) және бенефициарлық меншік иелері туралы қосымша мәліметтерді жаңарту және (немесе) алу жөнінде, сондай-ақ клиенттердің операцияларын зерделеу және шекті, күрделі, әдеттегіден тыс және күдікті операцияларды анықтау жөнінде іс-шаралар жүргізеді.</w:t>
      </w:r>
    </w:p>
    <w:bookmarkEnd w:id="1409"/>
    <w:bookmarkStart w:name="z1423" w:id="1410"/>
    <w:p>
      <w:pPr>
        <w:spacing w:after="0"/>
        <w:ind w:left="0"/>
        <w:jc w:val="both"/>
      </w:pPr>
      <w:r>
        <w:rPr>
          <w:rFonts w:ascii="Times New Roman"/>
          <w:b w:val="false"/>
          <w:i w:val="false"/>
          <w:color w:val="000000"/>
          <w:sz w:val="28"/>
        </w:rPr>
        <w:t>
      Ұйым клиенттердің операцияларын мониторингтеу және зерделеу нәтижелерін ұйым қызметтерінің КЖ/ТҚ/ЖҚҚТҚ тәуекелдеріне ұшырау дәрежесін жыл сайын бағалау, сондай-ақ клиенттердің тәуекелдер деңгейлерін қайта қарау үшін пайдаланады.</w:t>
      </w:r>
    </w:p>
    <w:bookmarkEnd w:id="1410"/>
    <w:bookmarkStart w:name="z1424" w:id="1411"/>
    <w:p>
      <w:pPr>
        <w:spacing w:after="0"/>
        <w:ind w:left="0"/>
        <w:jc w:val="both"/>
      </w:pPr>
      <w:r>
        <w:rPr>
          <w:rFonts w:ascii="Times New Roman"/>
          <w:b w:val="false"/>
          <w:i w:val="false"/>
          <w:color w:val="000000"/>
          <w:sz w:val="28"/>
        </w:rPr>
        <w:t>
      Клиенттің операцияларын мониторингтеу және зерделеу бағдарламасын іске асыру шеңберінде алынған мәліметтер талаптардың 24-тармағында көзделген клиент досьесіне енгізіледі және (немесе) ұйымда клиентпен іскерлік қатынастардың бүкіл кезеңі бойы және олар тоқтатылған күннен бастап кемінде бес жыл және біржолғы операция (мәміле) жасалғаннан кейін кемінде бес жыл сақталады.</w:t>
      </w:r>
    </w:p>
    <w:bookmarkEnd w:id="1411"/>
    <w:bookmarkStart w:name="z1425" w:id="1412"/>
    <w:p>
      <w:pPr>
        <w:spacing w:after="0"/>
        <w:ind w:left="0"/>
        <w:jc w:val="both"/>
      </w:pPr>
      <w:r>
        <w:rPr>
          <w:rFonts w:ascii="Times New Roman"/>
          <w:b w:val="false"/>
          <w:i w:val="false"/>
          <w:color w:val="000000"/>
          <w:sz w:val="28"/>
        </w:rPr>
        <w:t xml:space="preserve">
      31. Клиент операцияларын зерделеу жиілігін ұйым клиенттің (клиенттер тобының) тәуекел деңгейін және (немесе) клиент пайдаланатын ұйым қызметтерінің (өнімдерінің) КЖ/ТҚ/ЖҚҚТҚ тәуекелдеріне ұшырау дәрежесін, клиенттің қаржы мониторингіне жататын операцияны (операцияларды) жасауын (жасауға әрекет жасауын) ескере отырып, сондай-ақ ұйымдағы уәкілетті орган бекіткен КЖ/ТҚ/ЖҚҚТҚ типологияларын, схемалары мен тәсілдерін ескере отырып айқындайды. </w:t>
      </w:r>
    </w:p>
    <w:bookmarkEnd w:id="1412"/>
    <w:bookmarkStart w:name="z1426" w:id="1413"/>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ұйым клиент белгілі бір уақыт кезеңінде, бірақ кемінде соңғы айда жүргізетін (жүргізген) операцияларды зерделейді.</w:t>
      </w:r>
    </w:p>
    <w:bookmarkEnd w:id="1413"/>
    <w:bookmarkStart w:name="z1427" w:id="1414"/>
    <w:p>
      <w:pPr>
        <w:spacing w:after="0"/>
        <w:ind w:left="0"/>
        <w:jc w:val="both"/>
      </w:pPr>
      <w:r>
        <w:rPr>
          <w:rFonts w:ascii="Times New Roman"/>
          <w:b w:val="false"/>
          <w:i w:val="false"/>
          <w:color w:val="000000"/>
          <w:sz w:val="28"/>
        </w:rPr>
        <w:t>
      32. Клиент (оның өкілі) және бенефициарлық меншік иесі туралы қосымша мәліметтерді жаңарту кезеңділігін және (немесе) алу қажеттілігін ұйым клиенттің (клиенттер тобының) тәуекел деңгейін және (немесе) клиент пайдаланатын ұйымның көрсететін қызметінің (өнімдерінің) КЖ/ТҚ/ЖҚҚТҚ тәуекелдеріне ұшырау дәрежесін ескере отырып, белгілейді.</w:t>
      </w:r>
    </w:p>
    <w:bookmarkEnd w:id="1414"/>
    <w:bookmarkStart w:name="z1428" w:id="1415"/>
    <w:p>
      <w:pPr>
        <w:spacing w:after="0"/>
        <w:ind w:left="0"/>
        <w:jc w:val="both"/>
      </w:pPr>
      <w:r>
        <w:rPr>
          <w:rFonts w:ascii="Times New Roman"/>
          <w:b w:val="false"/>
          <w:i w:val="false"/>
          <w:color w:val="000000"/>
          <w:sz w:val="28"/>
        </w:rPr>
        <w:t xml:space="preserve">
      Тәуекел деңгейі жоғары клиент (оның өкілі) және бенефициарлық меншік иесі туралы мәліметтерді жаңарту жылына кемінде бір рет жүзеге асырылады. </w:t>
      </w:r>
    </w:p>
    <w:bookmarkEnd w:id="1415"/>
    <w:bookmarkStart w:name="z1429" w:id="1416"/>
    <w:p>
      <w:pPr>
        <w:spacing w:after="0"/>
        <w:ind w:left="0"/>
        <w:jc w:val="both"/>
      </w:pPr>
      <w:r>
        <w:rPr>
          <w:rFonts w:ascii="Times New Roman"/>
          <w:b w:val="false"/>
          <w:i w:val="false"/>
          <w:color w:val="000000"/>
          <w:sz w:val="28"/>
        </w:rPr>
        <w:t>
      33. Клиенттер операцияларының мониторингі және оны зерделеу бағдарламасы мыналарды қамтиды, бірақ олармен шектелмейді:</w:t>
      </w:r>
    </w:p>
    <w:bookmarkEnd w:id="1416"/>
    <w:bookmarkStart w:name="z1430" w:id="1417"/>
    <w:p>
      <w:pPr>
        <w:spacing w:after="0"/>
        <w:ind w:left="0"/>
        <w:jc w:val="both"/>
      </w:pPr>
      <w:r>
        <w:rPr>
          <w:rFonts w:ascii="Times New Roman"/>
          <w:b w:val="false"/>
          <w:i w:val="false"/>
          <w:color w:val="000000"/>
          <w:sz w:val="28"/>
        </w:rPr>
        <w:t>
      1) клиенттің қаржы мониторингіне жататын күдікті қызметі белгілерін қоспағанда, КЖ/ТҚ/ЖҚҚТҚҚ туралы заңның 10-бабының 2-тармағына сәйкес уәкілетті орган айқындаған, күдікті операцияны анықтау белгілері негізінде жасалған, сондай-ақ ұйым дербес әзірлеген күдікті операциялар белгілерінің тізбесі;</w:t>
      </w:r>
    </w:p>
    <w:bookmarkEnd w:id="1417"/>
    <w:bookmarkStart w:name="z1431" w:id="1418"/>
    <w:p>
      <w:pPr>
        <w:spacing w:after="0"/>
        <w:ind w:left="0"/>
        <w:jc w:val="both"/>
      </w:pPr>
      <w:r>
        <w:rPr>
          <w:rFonts w:ascii="Times New Roman"/>
          <w:b w:val="false"/>
          <w:i w:val="false"/>
          <w:color w:val="000000"/>
          <w:sz w:val="28"/>
        </w:rPr>
        <w:t>
      2) ұйым бөлімшелерінің (қызметкерлерінің) арасында клиент (оның өкілі) және бенефициарлық меншік иесі туралы бұрын алынған мәліметтерді жаңарту және (немесе) қосымша мәліметтер алу бойынша міндеттерді Талаптарда көзделген жағдайларда бөлу;</w:t>
      </w:r>
    </w:p>
    <w:bookmarkEnd w:id="1418"/>
    <w:bookmarkStart w:name="z1432" w:id="1419"/>
    <w:p>
      <w:pPr>
        <w:spacing w:after="0"/>
        <w:ind w:left="0"/>
        <w:jc w:val="both"/>
      </w:pPr>
      <w:r>
        <w:rPr>
          <w:rFonts w:ascii="Times New Roman"/>
          <w:b w:val="false"/>
          <w:i w:val="false"/>
          <w:color w:val="000000"/>
          <w:sz w:val="28"/>
        </w:rPr>
        <w:t>
      3) ұйым бөлімшелері (қызметкерлері) арасында шекті, күрделі,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бөлуді;</w:t>
      </w:r>
    </w:p>
    <w:bookmarkEnd w:id="1419"/>
    <w:bookmarkStart w:name="z1433" w:id="1420"/>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bookmarkEnd w:id="1420"/>
    <w:bookmarkStart w:name="z1434" w:id="1421"/>
    <w:p>
      <w:pPr>
        <w:spacing w:after="0"/>
        <w:ind w:left="0"/>
        <w:jc w:val="both"/>
      </w:pPr>
      <w:r>
        <w:rPr>
          <w:rFonts w:ascii="Times New Roman"/>
          <w:b w:val="false"/>
          <w:i w:val="false"/>
          <w:color w:val="000000"/>
          <w:sz w:val="28"/>
        </w:rPr>
        <w:t xml:space="preserve">
      5) күрделі, әдеттегіден тыс операцияларды зерделеу нәтижелері туралы мәліметтерді, сондай-ақ шекті және күдікті операциялар (оның ішінде, операцияның сомасы, валютасы) туралы мәліметтерді тіркеу (оның ішінде тіркеу тәсілдері) және сақтау тәртібі; </w:t>
      </w:r>
    </w:p>
    <w:bookmarkEnd w:id="1421"/>
    <w:bookmarkStart w:name="z1435" w:id="1422"/>
    <w:p>
      <w:pPr>
        <w:spacing w:after="0"/>
        <w:ind w:left="0"/>
        <w:jc w:val="both"/>
      </w:pPr>
      <w:r>
        <w:rPr>
          <w:rFonts w:ascii="Times New Roman"/>
          <w:b w:val="false"/>
          <w:i w:val="false"/>
          <w:color w:val="000000"/>
          <w:sz w:val="28"/>
        </w:rPr>
        <w:t>
      6) клиент жүйелі түрде және (немесе) елеулі көлемде әдеттегіден тыс және (немесе) күдікті операцияларды жүзеге асырған жағдайда клиентке және оның операцияларына қатысты шаралар қабылдау тәртібі және қабылданатын шаралардың сипаты;</w:t>
      </w:r>
    </w:p>
    <w:bookmarkEnd w:id="1422"/>
    <w:bookmarkStart w:name="z1436" w:id="1423"/>
    <w:p>
      <w:pPr>
        <w:spacing w:after="0"/>
        <w:ind w:left="0"/>
        <w:jc w:val="both"/>
      </w:pPr>
      <w:r>
        <w:rPr>
          <w:rFonts w:ascii="Times New Roman"/>
          <w:b w:val="false"/>
          <w:i w:val="false"/>
          <w:color w:val="000000"/>
          <w:sz w:val="28"/>
        </w:rPr>
        <w:t>
      7) уәкілетті органға шекті және күдікті операциялар туралы хабарлар беру тәртібі;</w:t>
      </w:r>
    </w:p>
    <w:bookmarkEnd w:id="1423"/>
    <w:bookmarkStart w:name="z1437" w:id="1424"/>
    <w:p>
      <w:pPr>
        <w:spacing w:after="0"/>
        <w:ind w:left="0"/>
        <w:jc w:val="both"/>
      </w:pPr>
      <w:r>
        <w:rPr>
          <w:rFonts w:ascii="Times New Roman"/>
          <w:b w:val="false"/>
          <w:i w:val="false"/>
          <w:color w:val="000000"/>
          <w:sz w:val="28"/>
        </w:rPr>
        <w:t>
      8) шекті және күдікті операцияның анықталғаны туралы ұйымдардың басқару органын, атқарушы органын және ұйымдардың лауазымды адамдарын хабардар ету (қажет болған кезде) тәртібі.</w:t>
      </w:r>
    </w:p>
    <w:bookmarkEnd w:id="1424"/>
    <w:bookmarkStart w:name="z1438" w:id="1425"/>
    <w:p>
      <w:pPr>
        <w:spacing w:after="0"/>
        <w:ind w:left="0"/>
        <w:jc w:val="both"/>
      </w:pPr>
      <w:r>
        <w:rPr>
          <w:rFonts w:ascii="Times New Roman"/>
          <w:b w:val="false"/>
          <w:i w:val="false"/>
          <w:color w:val="000000"/>
          <w:sz w:val="28"/>
        </w:rPr>
        <w:t>
      34. Операцияны шекті ретінде саралаудың заңдылығы бөлігінде күмән туындаған кезде, сондай-ақ күрделі, әдеттегіден тыс немесе күдікті операция анықталған жағдайда, көрсетілген операцияны анықтаған ұйым қызметкері осындай операция туралы хабарламаны жауапты қызметкерге (КЖ/ТҚ/ЖҚҚТҚҚ жөніндегі бөлімшеге) ұйымның ішкі құжаттарында белгіленген тәртіппен, нысанда және мерзімде жібереді.</w:t>
      </w:r>
    </w:p>
    <w:bookmarkEnd w:id="1425"/>
    <w:bookmarkStart w:name="z1439" w:id="1426"/>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bookmarkEnd w:id="1426"/>
    <w:bookmarkStart w:name="z1440" w:id="1427"/>
    <w:p>
      <w:pPr>
        <w:spacing w:after="0"/>
        <w:ind w:left="0"/>
        <w:jc w:val="both"/>
      </w:pPr>
      <w:r>
        <w:rPr>
          <w:rFonts w:ascii="Times New Roman"/>
          <w:b w:val="false"/>
          <w:i w:val="false"/>
          <w:color w:val="000000"/>
          <w:sz w:val="28"/>
        </w:rPr>
        <w:t>
      Ұйым осы тармақтың бірінші бөлігінде көрсетілген операциялар туралы хабарламаны, сондай-ақ оларды зерделеудің нәтижелерін клиентпен іскерлік қарым-қатынастарды тоқтатқан күннен бастап кемінде бес жыл сақтайды.</w:t>
      </w:r>
    </w:p>
    <w:bookmarkEnd w:id="1427"/>
    <w:bookmarkStart w:name="z1441" w:id="1428"/>
    <w:p>
      <w:pPr>
        <w:spacing w:after="0"/>
        <w:ind w:left="0"/>
        <w:jc w:val="left"/>
      </w:pPr>
      <w:r>
        <w:rPr>
          <w:rFonts w:ascii="Times New Roman"/>
          <w:b/>
          <w:i w:val="false"/>
          <w:color w:val="000000"/>
        </w:rPr>
        <w:t xml:space="preserve"> 6-тарау. Ұйым қызметкерлерін КЖ/ТҚ/ЖҚҚТҚҚ мәселелері бойынша даярлау және оқыту бағдарламасы</w:t>
      </w:r>
    </w:p>
    <w:bookmarkEnd w:id="1428"/>
    <w:bookmarkStart w:name="z1442" w:id="1429"/>
    <w:p>
      <w:pPr>
        <w:spacing w:after="0"/>
        <w:ind w:left="0"/>
        <w:jc w:val="both"/>
      </w:pPr>
      <w:r>
        <w:rPr>
          <w:rFonts w:ascii="Times New Roman"/>
          <w:b w:val="false"/>
          <w:i w:val="false"/>
          <w:color w:val="000000"/>
          <w:sz w:val="28"/>
        </w:rPr>
        <w:t>
      35. Ұйым қызметкерлерін КЖ/ТҚ/ЖҚҚТҚҚ мәселелері бойынша даярлау және оқыту бағдарламасының (бұдан әрі – Оқыту бағдарламасы) мақсаты - ұйым қызметкерлерінің Қазақстан Республикасы заңнамасының талаптарын, сондай-ақ КЖ/ТҚ/ЖҚҚТҚҚ саласындағы ішкі бақылау қағидаларының және өзге де ішкі құжаттардың талаптарын орындау үшін қажет білім мен дағдыларын қалыптастыру болып табылады.</w:t>
      </w:r>
    </w:p>
    <w:bookmarkEnd w:id="1429"/>
    <w:bookmarkStart w:name="z1443" w:id="1430"/>
    <w:p>
      <w:pPr>
        <w:spacing w:after="0"/>
        <w:ind w:left="0"/>
        <w:jc w:val="both"/>
      </w:pPr>
      <w:r>
        <w:rPr>
          <w:rFonts w:ascii="Times New Roman"/>
          <w:b w:val="false"/>
          <w:i w:val="false"/>
          <w:color w:val="000000"/>
          <w:sz w:val="28"/>
        </w:rPr>
        <w:t>
      36. Оқыту бағдарламасы КЖ/ТҚ/ЖҚҚТҚҚ туралы заңның 11-бабының 8-тармағында көрсетілген КЖ/ТҚ/ЖҚҚТҚҚ саласындағы даярлау және оқыту бойынша қаржы мониторингі субъектілеріне қойылатын талаптарға сәйкес әзірленеді.</w:t>
      </w:r>
    </w:p>
    <w:bookmarkEnd w:id="14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